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media/image13.jpg" ContentType="image/jpeg"/>
  <Override PartName="/word/header3.xml" ContentType="application/vnd.openxmlformats-officedocument.wordprocessingml.header+xml"/>
  <Override PartName="/word/media/image50.jpg" ContentType="image/jpeg"/>
  <Override PartName="/word/media/image51.jpg" ContentType="image/jpeg"/>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media/image120.jpg" ContentType="image/jpeg"/>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916718333"/>
        <w:docPartObj>
          <w:docPartGallery w:val="Cover Pages"/>
          <w:docPartUnique/>
        </w:docPartObj>
      </w:sdtPr>
      <w:sdtEndPr>
        <w:rPr>
          <w:rFonts w:ascii="Arial" w:eastAsia="Times New Roman" w:hAnsi="Arial" w:cs="Arial"/>
          <w:color w:val="555555"/>
          <w:sz w:val="21"/>
          <w:szCs w:val="21"/>
          <w:lang w:val="en-US"/>
        </w:rPr>
      </w:sdtEndPr>
      <w:sdtContent>
        <w:p w14:paraId="092163B2" w14:textId="45D7B583" w:rsidR="0056087B" w:rsidRDefault="0056087B">
          <w:r>
            <w:rPr>
              <w:noProof/>
              <w:lang w:val="en-US"/>
            </w:rPr>
            <mc:AlternateContent>
              <mc:Choice Requires="wpg">
                <w:drawing>
                  <wp:anchor distT="0" distB="0" distL="114300" distR="114300" simplePos="0" relativeHeight="251721728" behindDoc="0" locked="0" layoutInCell="1" allowOverlap="1" wp14:anchorId="60FA6107" wp14:editId="6CF5D96E">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1"/>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0C9FE10C" id="Group 149" o:spid="_x0000_s1026" style="position:absolute;margin-left:0;margin-top:0;width:8in;height:95.7pt;z-index:251721728;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2" o:title="" recolor="t" rotate="t" type="frame"/>
                    </v:rect>
                    <w10:wrap anchorx="page" anchory="page"/>
                  </v:group>
                </w:pict>
              </mc:Fallback>
            </mc:AlternateContent>
          </w:r>
          <w:r>
            <w:rPr>
              <w:noProof/>
              <w:lang w:val="en-US"/>
            </w:rPr>
            <mc:AlternateContent>
              <mc:Choice Requires="wps">
                <w:drawing>
                  <wp:anchor distT="0" distB="0" distL="114300" distR="114300" simplePos="0" relativeHeight="251719680" behindDoc="0" locked="0" layoutInCell="1" allowOverlap="1" wp14:anchorId="60E325B5" wp14:editId="052A6A13">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8E5281" w14:textId="34D65F51" w:rsidR="00D31D01" w:rsidRPr="0028653C" w:rsidRDefault="00D31D01" w:rsidP="00E45440">
                                <w:pPr>
                                  <w:pStyle w:val="NoSpacing"/>
                                  <w:rPr>
                                    <w:rFonts w:asciiTheme="majorBidi" w:hAnsiTheme="majorBidi" w:cstheme="majorBidi"/>
                                    <w:b/>
                                    <w:bCs/>
                                    <w:color w:val="595959" w:themeColor="text1" w:themeTint="A6"/>
                                    <w:szCs w:val="24"/>
                                  </w:rPr>
                                </w:pPr>
                                <w:r w:rsidRPr="0028653C">
                                  <w:rPr>
                                    <w:rFonts w:asciiTheme="majorBidi" w:hAnsiTheme="majorBidi" w:cstheme="majorBidi"/>
                                    <w:b/>
                                    <w:bCs/>
                                    <w:color w:val="595959" w:themeColor="text1" w:themeTint="A6"/>
                                    <w:szCs w:val="24"/>
                                    <w:lang w:val="en-US"/>
                                  </w:rPr>
                                  <w:t xml:space="preserve">                                                                                        EL KURDI Hiyam </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60E325B5" id="_x0000_t202" coordsize="21600,21600" o:spt="202" path="m,l,21600r21600,l21600,xe">
                    <v:stroke joinstyle="miter"/>
                    <v:path gradientshapeok="t" o:connecttype="rect"/>
                  </v:shapetype>
                  <v:shape id="Text Box 152" o:spid="_x0000_s1026" type="#_x0000_t202" style="position:absolute;margin-left:0;margin-top:0;width:8in;height:1in;z-index:251719680;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IRfw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" filled="f" stroked="f" strokeweight=".5pt">
                    <v:textbox inset="126pt,0,54pt,0">
                      <w:txbxContent>
                        <w:p w14:paraId="4C8E5281" w14:textId="34D65F51" w:rsidR="00D31D01" w:rsidRPr="0028653C" w:rsidRDefault="00D31D01" w:rsidP="00E45440">
                          <w:pPr>
                            <w:pStyle w:val="NoSpacing"/>
                            <w:rPr>
                              <w:rFonts w:asciiTheme="majorBidi" w:hAnsiTheme="majorBidi" w:cstheme="majorBidi"/>
                              <w:b/>
                              <w:bCs/>
                              <w:color w:val="595959" w:themeColor="text1" w:themeTint="A6"/>
                              <w:szCs w:val="24"/>
                            </w:rPr>
                          </w:pPr>
                          <w:r w:rsidRPr="0028653C">
                            <w:rPr>
                              <w:rFonts w:asciiTheme="majorBidi" w:hAnsiTheme="majorBidi" w:cstheme="majorBidi"/>
                              <w:b/>
                              <w:bCs/>
                              <w:color w:val="595959" w:themeColor="text1" w:themeTint="A6"/>
                              <w:szCs w:val="24"/>
                              <w:lang w:val="en-US"/>
                            </w:rPr>
                            <w:t xml:space="preserve">                                                                                        EL KURDI Hiyam </w:t>
                          </w:r>
                        </w:p>
                      </w:txbxContent>
                    </v:textbox>
                    <w10:wrap type="square" anchorx="page" anchory="page"/>
                  </v:shape>
                </w:pict>
              </mc:Fallback>
            </mc:AlternateContent>
          </w:r>
          <w:r>
            <w:rPr>
              <w:noProof/>
              <w:lang w:val="en-US"/>
            </w:rPr>
            <mc:AlternateContent>
              <mc:Choice Requires="wps">
                <w:drawing>
                  <wp:anchor distT="0" distB="0" distL="114300" distR="114300" simplePos="0" relativeHeight="251718656" behindDoc="0" locked="0" layoutInCell="1" allowOverlap="1" wp14:anchorId="2C494A29" wp14:editId="3CF91B17">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2FCC57" w14:textId="41E38D34" w:rsidR="00D31D01" w:rsidRPr="002855E1" w:rsidRDefault="00D31D01" w:rsidP="002855E1">
                                <w:pPr>
                                  <w:rPr>
                                    <w:rFonts w:asciiTheme="majorBidi" w:hAnsiTheme="majorBidi" w:cstheme="majorBidi"/>
                                    <w:color w:val="5B9BD5" w:themeColor="accent1"/>
                                    <w:sz w:val="64"/>
                                    <w:szCs w:val="64"/>
                                  </w:rPr>
                                </w:pPr>
                                <w:sdt>
                                  <w:sdtPr>
                                    <w:rPr>
                                      <w:rFonts w:asciiTheme="majorBidi" w:hAnsiTheme="majorBidi" w:cstheme="majorBidi"/>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rFonts w:asciiTheme="majorBidi" w:hAnsiTheme="majorBidi" w:cstheme="majorBidi"/>
                                        <w:caps/>
                                        <w:color w:val="5B9BD5" w:themeColor="accent1"/>
                                        <w:sz w:val="64"/>
                                        <w:szCs w:val="64"/>
                                        <w:lang w:val="en-US"/>
                                      </w:rPr>
                                      <w:t>Waste management IN AKKAR &amp; NORTH LEBANON</w:t>
                                    </w:r>
                                  </w:sdtContent>
                                </w:sdt>
                              </w:p>
                              <w:sdt>
                                <w:sdtPr>
                                  <w:rPr>
                                    <w:rFonts w:asciiTheme="majorBidi" w:hAnsiTheme="majorBidi" w:cstheme="majorBidi"/>
                                    <w:b/>
                                    <w:bCs/>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05BEF09D" w14:textId="736370CD" w:rsidR="00D31D01" w:rsidRPr="002855E1" w:rsidRDefault="00D31D01" w:rsidP="002855E1">
                                    <w:pPr>
                                      <w:jc w:val="right"/>
                                      <w:rPr>
                                        <w:rFonts w:asciiTheme="majorBidi" w:hAnsiTheme="majorBidi" w:cstheme="majorBidi"/>
                                        <w:b/>
                                        <w:bCs/>
                                        <w:smallCaps/>
                                        <w:color w:val="404040" w:themeColor="text1" w:themeTint="BF"/>
                                        <w:sz w:val="36"/>
                                        <w:szCs w:val="36"/>
                                      </w:rPr>
                                    </w:pPr>
                                    <w:r w:rsidRPr="002855E1">
                                      <w:rPr>
                                        <w:rFonts w:asciiTheme="majorBidi" w:hAnsiTheme="majorBidi" w:cstheme="majorBidi"/>
                                        <w:b/>
                                        <w:bCs/>
                                        <w:color w:val="404040" w:themeColor="text1" w:themeTint="BF"/>
                                        <w:sz w:val="36"/>
                                        <w:szCs w:val="36"/>
                                      </w:rPr>
                                      <w:t>FINAL REPORT</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2C494A29" id="Text Box 154" o:spid="_x0000_s1027" type="#_x0000_t202" style="position:absolute;margin-left:0;margin-top:0;width:8in;height:286.5pt;z-index:251718656;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Ypcgw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" filled="f" stroked="f" strokeweight=".5pt">
                    <v:textbox inset="126pt,0,54pt,0">
                      <w:txbxContent>
                        <w:p w14:paraId="352FCC57" w14:textId="41E38D34" w:rsidR="00D31D01" w:rsidRPr="002855E1" w:rsidRDefault="00D31D01" w:rsidP="002855E1">
                          <w:pPr>
                            <w:rPr>
                              <w:rFonts w:asciiTheme="majorBidi" w:hAnsiTheme="majorBidi" w:cstheme="majorBidi"/>
                              <w:color w:val="5B9BD5" w:themeColor="accent1"/>
                              <w:sz w:val="64"/>
                              <w:szCs w:val="64"/>
                            </w:rPr>
                          </w:pPr>
                          <w:sdt>
                            <w:sdtPr>
                              <w:rPr>
                                <w:rFonts w:asciiTheme="majorBidi" w:hAnsiTheme="majorBidi" w:cstheme="majorBidi"/>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rFonts w:asciiTheme="majorBidi" w:hAnsiTheme="majorBidi" w:cstheme="majorBidi"/>
                                  <w:caps/>
                                  <w:color w:val="5B9BD5" w:themeColor="accent1"/>
                                  <w:sz w:val="64"/>
                                  <w:szCs w:val="64"/>
                                  <w:lang w:val="en-US"/>
                                </w:rPr>
                                <w:t>Waste management IN AKKAR &amp; NORTH LEBANON</w:t>
                              </w:r>
                            </w:sdtContent>
                          </w:sdt>
                        </w:p>
                        <w:sdt>
                          <w:sdtPr>
                            <w:rPr>
                              <w:rFonts w:asciiTheme="majorBidi" w:hAnsiTheme="majorBidi" w:cstheme="majorBidi"/>
                              <w:b/>
                              <w:bCs/>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05BEF09D" w14:textId="736370CD" w:rsidR="00D31D01" w:rsidRPr="002855E1" w:rsidRDefault="00D31D01" w:rsidP="002855E1">
                              <w:pPr>
                                <w:jc w:val="right"/>
                                <w:rPr>
                                  <w:rFonts w:asciiTheme="majorBidi" w:hAnsiTheme="majorBidi" w:cstheme="majorBidi"/>
                                  <w:b/>
                                  <w:bCs/>
                                  <w:smallCaps/>
                                  <w:color w:val="404040" w:themeColor="text1" w:themeTint="BF"/>
                                  <w:sz w:val="36"/>
                                  <w:szCs w:val="36"/>
                                </w:rPr>
                              </w:pPr>
                              <w:r w:rsidRPr="002855E1">
                                <w:rPr>
                                  <w:rFonts w:asciiTheme="majorBidi" w:hAnsiTheme="majorBidi" w:cstheme="majorBidi"/>
                                  <w:b/>
                                  <w:bCs/>
                                  <w:color w:val="404040" w:themeColor="text1" w:themeTint="BF"/>
                                  <w:sz w:val="36"/>
                                  <w:szCs w:val="36"/>
                                </w:rPr>
                                <w:t>FINAL REPORT</w:t>
                              </w:r>
                            </w:p>
                          </w:sdtContent>
                        </w:sdt>
                      </w:txbxContent>
                    </v:textbox>
                    <w10:wrap type="square" anchorx="page" anchory="page"/>
                  </v:shape>
                </w:pict>
              </mc:Fallback>
            </mc:AlternateContent>
          </w:r>
        </w:p>
        <w:p w14:paraId="6D678976" w14:textId="2442F836" w:rsidR="0056087B" w:rsidRDefault="002855E1" w:rsidP="00E45440">
          <w:pPr>
            <w:spacing w:line="259" w:lineRule="auto"/>
            <w:rPr>
              <w:rFonts w:ascii="Arial" w:eastAsia="Times New Roman" w:hAnsi="Arial" w:cs="Arial"/>
              <w:color w:val="555555"/>
              <w:sz w:val="21"/>
              <w:szCs w:val="21"/>
              <w:lang w:val="en-US"/>
            </w:rPr>
          </w:pPr>
          <w:r w:rsidRPr="00E45440">
            <w:rPr>
              <w:rFonts w:ascii="Arial" w:eastAsia="Times New Roman" w:hAnsi="Arial" w:cs="Arial"/>
              <w:noProof/>
              <w:color w:val="555555"/>
              <w:sz w:val="21"/>
              <w:szCs w:val="21"/>
              <w:lang w:val="en-US"/>
            </w:rPr>
            <w:drawing>
              <wp:anchor distT="0" distB="0" distL="114300" distR="114300" simplePos="0" relativeHeight="251724800" behindDoc="0" locked="0" layoutInCell="1" allowOverlap="1" wp14:anchorId="3233B21E" wp14:editId="7E6D5019">
                <wp:simplePos x="0" y="0"/>
                <wp:positionH relativeFrom="column">
                  <wp:posOffset>5113020</wp:posOffset>
                </wp:positionH>
                <wp:positionV relativeFrom="paragraph">
                  <wp:posOffset>1017905</wp:posOffset>
                </wp:positionV>
                <wp:extent cx="961293" cy="591200"/>
                <wp:effectExtent l="0" t="0" r="0" b="0"/>
                <wp:wrapSquare wrapText="bothSides"/>
                <wp:docPr id="1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3" cstate="print">
                          <a:extLst>
                            <a:ext uri="{28A0092B-C50C-407E-A947-70E740481C1C}">
                              <a14:useLocalDpi xmlns:a14="http://schemas.microsoft.com/office/drawing/2010/main" val="0"/>
                            </a:ext>
                          </a:extLst>
                        </a:blip>
                        <a:srcRect b="24669"/>
                        <a:stretch/>
                      </pic:blipFill>
                      <pic:spPr>
                        <a:xfrm>
                          <a:off x="0" y="0"/>
                          <a:ext cx="961293" cy="591200"/>
                        </a:xfrm>
                        <a:prstGeom prst="rect">
                          <a:avLst/>
                        </a:prstGeom>
                      </pic:spPr>
                    </pic:pic>
                  </a:graphicData>
                </a:graphic>
              </wp:anchor>
            </w:drawing>
          </w:r>
          <w:r>
            <w:rPr>
              <w:noProof/>
              <w:lang w:val="en-US"/>
            </w:rPr>
            <w:drawing>
              <wp:anchor distT="0" distB="0" distL="114300" distR="114300" simplePos="0" relativeHeight="251723776" behindDoc="0" locked="0" layoutInCell="1" allowOverlap="1" wp14:anchorId="2478C72A" wp14:editId="05583C8D">
                <wp:simplePos x="0" y="0"/>
                <wp:positionH relativeFrom="margin">
                  <wp:posOffset>-1104900</wp:posOffset>
                </wp:positionH>
                <wp:positionV relativeFrom="paragraph">
                  <wp:posOffset>850265</wp:posOffset>
                </wp:positionV>
                <wp:extent cx="6160770" cy="1051560"/>
                <wp:effectExtent l="0" t="0" r="0" b="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0770" cy="1051560"/>
                        </a:xfrm>
                        <a:prstGeom prst="rect">
                          <a:avLst/>
                        </a:prstGeom>
                        <a:noFill/>
                      </pic:spPr>
                    </pic:pic>
                  </a:graphicData>
                </a:graphic>
                <wp14:sizeRelH relativeFrom="margin">
                  <wp14:pctWidth>0</wp14:pctWidth>
                </wp14:sizeRelH>
                <wp14:sizeRelV relativeFrom="margin">
                  <wp14:pctHeight>0</wp14:pctHeight>
                </wp14:sizeRelV>
              </wp:anchor>
            </w:drawing>
          </w:r>
          <w:r w:rsidR="0056087B">
            <w:rPr>
              <w:rFonts w:ascii="Arial" w:eastAsia="Times New Roman" w:hAnsi="Arial" w:cs="Arial"/>
              <w:color w:val="555555"/>
              <w:sz w:val="21"/>
              <w:szCs w:val="21"/>
              <w:lang w:val="en-US"/>
            </w:rPr>
            <w:br w:type="page"/>
          </w:r>
        </w:p>
      </w:sdtContent>
    </w:sdt>
    <w:p w14:paraId="4E7D2B8C" w14:textId="77777777" w:rsidR="006109C7" w:rsidRPr="006109C7" w:rsidRDefault="006109C7" w:rsidP="006109C7"/>
    <w:p w14:paraId="3E408F0C" w14:textId="3DE7CEE1" w:rsidR="00842BA8" w:rsidRPr="00A922C5" w:rsidRDefault="000F6BFF" w:rsidP="00842BA8">
      <w:pPr>
        <w:spacing w:after="0"/>
        <w:rPr>
          <w:b/>
          <w:sz w:val="28"/>
          <w:szCs w:val="28"/>
          <w:lang w:val="fr-BE"/>
        </w:rPr>
      </w:pPr>
      <w:r>
        <w:rPr>
          <w:noProof/>
          <w:lang w:val="en-US"/>
        </w:rPr>
        <w:drawing>
          <wp:anchor distT="0" distB="0" distL="114300" distR="114300" simplePos="0" relativeHeight="251706368" behindDoc="0" locked="0" layoutInCell="1" allowOverlap="1" wp14:anchorId="2A5F8D1E" wp14:editId="7F06D37D">
            <wp:simplePos x="0" y="0"/>
            <wp:positionH relativeFrom="margin">
              <wp:align>right</wp:align>
            </wp:positionH>
            <wp:positionV relativeFrom="paragraph">
              <wp:posOffset>207645</wp:posOffset>
            </wp:positionV>
            <wp:extent cx="3162300" cy="539750"/>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2300" cy="539750"/>
                    </a:xfrm>
                    <a:prstGeom prst="rect">
                      <a:avLst/>
                    </a:prstGeom>
                    <a:noFill/>
                  </pic:spPr>
                </pic:pic>
              </a:graphicData>
            </a:graphic>
            <wp14:sizeRelH relativeFrom="margin">
              <wp14:pctWidth>0</wp14:pctWidth>
            </wp14:sizeRelH>
            <wp14:sizeRelV relativeFrom="margin">
              <wp14:pctHeight>0</wp14:pctHeight>
            </wp14:sizeRelV>
          </wp:anchor>
        </w:drawing>
      </w:r>
      <w:r w:rsidR="00842BA8">
        <w:rPr>
          <w:noProof/>
          <w:lang w:val="en-US"/>
        </w:rPr>
        <w:drawing>
          <wp:anchor distT="0" distB="0" distL="114300" distR="114300" simplePos="0" relativeHeight="251659264" behindDoc="0" locked="0" layoutInCell="1" hidden="0" allowOverlap="1" wp14:anchorId="36AD6775" wp14:editId="3566D5E3">
            <wp:simplePos x="0" y="0"/>
            <wp:positionH relativeFrom="column">
              <wp:posOffset>-328930</wp:posOffset>
            </wp:positionH>
            <wp:positionV relativeFrom="paragraph">
              <wp:posOffset>-5080</wp:posOffset>
            </wp:positionV>
            <wp:extent cx="1736911" cy="885825"/>
            <wp:effectExtent l="0" t="0" r="0" b="0"/>
            <wp:wrapNone/>
            <wp:docPr id="1" name="image2.png" descr="Communiqué concernant les frais de scolarité et la politique sociale de l' USJ"/>
            <wp:cNvGraphicFramePr/>
            <a:graphic xmlns:a="http://schemas.openxmlformats.org/drawingml/2006/main">
              <a:graphicData uri="http://schemas.openxmlformats.org/drawingml/2006/picture">
                <pic:pic xmlns:pic="http://schemas.openxmlformats.org/drawingml/2006/picture">
                  <pic:nvPicPr>
                    <pic:cNvPr id="0" name="image2.png" descr="Communiqué concernant les frais de scolarité et la politique sociale de l' USJ"/>
                    <pic:cNvPicPr preferRelativeResize="0"/>
                  </pic:nvPicPr>
                  <pic:blipFill>
                    <a:blip r:embed="rId15"/>
                    <a:srcRect/>
                    <a:stretch>
                      <a:fillRect/>
                    </a:stretch>
                  </pic:blipFill>
                  <pic:spPr>
                    <a:xfrm>
                      <a:off x="0" y="0"/>
                      <a:ext cx="1736911" cy="885825"/>
                    </a:xfrm>
                    <a:prstGeom prst="rect">
                      <a:avLst/>
                    </a:prstGeom>
                    <a:ln/>
                  </pic:spPr>
                </pic:pic>
              </a:graphicData>
            </a:graphic>
          </wp:anchor>
        </w:drawing>
      </w:r>
      <w:r w:rsidR="00842BA8" w:rsidRPr="00A922C5">
        <w:rPr>
          <w:rFonts w:ascii="Times New Roman" w:eastAsia="Times New Roman" w:hAnsi="Times New Roman"/>
          <w:b/>
          <w:lang w:val="fr-BE"/>
        </w:rPr>
        <w:t xml:space="preserve">                                                     </w:t>
      </w:r>
      <w:r w:rsidR="00372CB0">
        <w:rPr>
          <w:rFonts w:ascii="Times New Roman" w:eastAsia="Times New Roman" w:hAnsi="Times New Roman"/>
          <w:b/>
          <w:lang w:val="fr-BE"/>
        </w:rPr>
        <w:t xml:space="preserve">                  </w:t>
      </w:r>
    </w:p>
    <w:p w14:paraId="4DBC9574" w14:textId="27E94621" w:rsidR="00842BA8" w:rsidRPr="00A922C5" w:rsidRDefault="00842BA8" w:rsidP="00842BA8">
      <w:pPr>
        <w:spacing w:after="0"/>
        <w:rPr>
          <w:b/>
          <w:smallCaps/>
          <w:sz w:val="28"/>
          <w:szCs w:val="28"/>
          <w:lang w:val="fr-BE"/>
        </w:rPr>
      </w:pPr>
      <w:r w:rsidRPr="00A922C5">
        <w:rPr>
          <w:b/>
          <w:smallCaps/>
          <w:sz w:val="28"/>
          <w:szCs w:val="28"/>
          <w:lang w:val="fr-BE"/>
        </w:rPr>
        <w:t xml:space="preserve">                                                                                                   </w:t>
      </w:r>
      <w:r w:rsidR="00372CB0">
        <w:rPr>
          <w:b/>
          <w:smallCaps/>
          <w:sz w:val="28"/>
          <w:szCs w:val="28"/>
          <w:lang w:val="fr-BE"/>
        </w:rPr>
        <w:t xml:space="preserve">   </w:t>
      </w:r>
    </w:p>
    <w:p w14:paraId="56BE51AA" w14:textId="4ACB6811" w:rsidR="00842BA8" w:rsidRPr="00A922C5" w:rsidRDefault="00842BA8" w:rsidP="00842BA8">
      <w:pPr>
        <w:spacing w:after="0"/>
        <w:rPr>
          <w:b/>
          <w:sz w:val="28"/>
          <w:szCs w:val="28"/>
          <w:lang w:val="fr-BE"/>
        </w:rPr>
      </w:pPr>
      <w:r w:rsidRPr="00A922C5">
        <w:rPr>
          <w:b/>
          <w:sz w:val="28"/>
          <w:szCs w:val="28"/>
          <w:lang w:val="fr-BE"/>
        </w:rPr>
        <w:t xml:space="preserve">                                   </w:t>
      </w:r>
      <w:r w:rsidR="00372CB0">
        <w:rPr>
          <w:b/>
          <w:sz w:val="28"/>
          <w:szCs w:val="28"/>
          <w:lang w:val="fr-BE"/>
        </w:rPr>
        <w:t xml:space="preserve">     </w:t>
      </w:r>
    </w:p>
    <w:p w14:paraId="36759107" w14:textId="5E7AB5F1" w:rsidR="006109C7" w:rsidRDefault="006109C7" w:rsidP="006109C7">
      <w:pPr>
        <w:rPr>
          <w:rtl/>
          <w:lang w:val="fr-BE"/>
        </w:rPr>
      </w:pPr>
    </w:p>
    <w:p w14:paraId="24A2BC96" w14:textId="77777777" w:rsidR="000F6BFF" w:rsidRPr="00842BA8" w:rsidRDefault="000F6BFF" w:rsidP="006109C7">
      <w:pPr>
        <w:rPr>
          <w:lang w:val="fr-BE"/>
        </w:rPr>
      </w:pPr>
    </w:p>
    <w:p w14:paraId="26FFE5D4" w14:textId="77777777" w:rsidR="00842BA8" w:rsidRPr="00267FA1" w:rsidRDefault="00842BA8" w:rsidP="00842BA8">
      <w:pPr>
        <w:jc w:val="center"/>
        <w:rPr>
          <w:rFonts w:asciiTheme="majorBidi" w:hAnsiTheme="majorBidi" w:cstheme="majorBidi"/>
          <w:b/>
          <w:sz w:val="48"/>
          <w:szCs w:val="48"/>
          <w:lang w:val="fr-BE"/>
        </w:rPr>
      </w:pPr>
      <w:r w:rsidRPr="00267FA1">
        <w:rPr>
          <w:rFonts w:asciiTheme="majorBidi" w:hAnsiTheme="majorBidi" w:cstheme="majorBidi"/>
          <w:b/>
          <w:sz w:val="48"/>
          <w:szCs w:val="48"/>
          <w:lang w:val="fr-BE"/>
        </w:rPr>
        <w:t>Département de Géographie –</w:t>
      </w:r>
    </w:p>
    <w:p w14:paraId="4A624585" w14:textId="77777777" w:rsidR="00842BA8" w:rsidRDefault="00842BA8" w:rsidP="00842BA8">
      <w:pPr>
        <w:jc w:val="center"/>
        <w:rPr>
          <w:rFonts w:asciiTheme="majorBidi" w:hAnsiTheme="majorBidi" w:cstheme="majorBidi"/>
          <w:b/>
          <w:sz w:val="48"/>
          <w:szCs w:val="48"/>
          <w:lang w:val="fr-BE"/>
        </w:rPr>
      </w:pPr>
      <w:r w:rsidRPr="00267FA1">
        <w:rPr>
          <w:rFonts w:asciiTheme="majorBidi" w:hAnsiTheme="majorBidi" w:cstheme="majorBidi"/>
          <w:b/>
          <w:sz w:val="48"/>
          <w:szCs w:val="48"/>
          <w:lang w:val="fr-BE"/>
        </w:rPr>
        <w:t>Environnement et aménagement du territoire</w:t>
      </w:r>
    </w:p>
    <w:p w14:paraId="18F63806" w14:textId="287AAD59" w:rsidR="00842BA8" w:rsidRPr="00842BA8" w:rsidRDefault="00842BA8" w:rsidP="00842BA8">
      <w:pPr>
        <w:jc w:val="center"/>
        <w:rPr>
          <w:rFonts w:asciiTheme="majorBidi" w:hAnsiTheme="majorBidi" w:cstheme="majorBidi"/>
          <w:b/>
          <w:sz w:val="48"/>
          <w:szCs w:val="48"/>
          <w:lang w:val="fr-BE"/>
        </w:rPr>
      </w:pPr>
      <w:r w:rsidRPr="00267FA1">
        <w:rPr>
          <w:rFonts w:ascii="Times New Roman" w:eastAsia="Times New Roman" w:hAnsi="Times New Roman"/>
          <w:b/>
          <w:color w:val="201F1E"/>
          <w:sz w:val="44"/>
          <w:szCs w:val="44"/>
          <w:lang w:val="fr-BE"/>
        </w:rPr>
        <w:t>Stage de Terrain</w:t>
      </w:r>
    </w:p>
    <w:p w14:paraId="38D00CEE" w14:textId="77777777" w:rsidR="00842BA8" w:rsidRPr="00267FA1" w:rsidRDefault="00842BA8" w:rsidP="00842BA8">
      <w:pPr>
        <w:jc w:val="center"/>
        <w:rPr>
          <w:rFonts w:cstheme="minorBidi"/>
          <w:b/>
          <w:bCs/>
          <w:sz w:val="32"/>
          <w:szCs w:val="32"/>
          <w:rtl/>
          <w:lang w:val="fr-BE" w:bidi="ar-LB"/>
        </w:rPr>
      </w:pPr>
      <w:r w:rsidRPr="00267FA1">
        <w:rPr>
          <w:rFonts w:cstheme="minorBidi" w:hint="cs"/>
          <w:b/>
          <w:bCs/>
          <w:sz w:val="32"/>
          <w:szCs w:val="32"/>
          <w:rtl/>
          <w:lang w:val="fr-BE" w:bidi="ar-LB"/>
        </w:rPr>
        <w:t>تقييم أ</w:t>
      </w:r>
      <w:r>
        <w:rPr>
          <w:rFonts w:cstheme="minorBidi" w:hint="cs"/>
          <w:b/>
          <w:bCs/>
          <w:sz w:val="32"/>
          <w:szCs w:val="32"/>
          <w:rtl/>
          <w:lang w:val="fr-BE" w:bidi="ar-LB"/>
        </w:rPr>
        <w:t xml:space="preserve">ثر </w:t>
      </w:r>
      <w:r w:rsidRPr="00267FA1">
        <w:rPr>
          <w:rFonts w:cstheme="minorBidi" w:hint="cs"/>
          <w:b/>
          <w:bCs/>
          <w:sz w:val="32"/>
          <w:szCs w:val="32"/>
          <w:rtl/>
          <w:lang w:val="fr-BE" w:bidi="ar-LB"/>
        </w:rPr>
        <w:t xml:space="preserve">بيئي لمحطات الطاقة الكهربائية التي تعمل على التفكك الحراري في </w:t>
      </w:r>
    </w:p>
    <w:p w14:paraId="208CDCA1" w14:textId="77777777" w:rsidR="00842BA8" w:rsidRPr="00A922C5" w:rsidRDefault="00842BA8" w:rsidP="00842BA8">
      <w:pPr>
        <w:jc w:val="center"/>
        <w:rPr>
          <w:i/>
          <w:smallCaps/>
          <w:sz w:val="32"/>
          <w:szCs w:val="32"/>
          <w:lang w:val="fr-BE"/>
        </w:rPr>
      </w:pPr>
      <w:r w:rsidRPr="00267FA1">
        <w:rPr>
          <w:rFonts w:cstheme="minorBidi" w:hint="cs"/>
          <w:b/>
          <w:bCs/>
          <w:sz w:val="32"/>
          <w:szCs w:val="32"/>
          <w:rtl/>
          <w:lang w:val="fr-BE" w:bidi="ar-LB"/>
        </w:rPr>
        <w:t>محافظة لبنان الشمالي وعكار</w:t>
      </w:r>
    </w:p>
    <w:p w14:paraId="22279D10" w14:textId="77777777" w:rsidR="00842BA8" w:rsidRPr="00A922C5" w:rsidRDefault="00842BA8" w:rsidP="00842BA8">
      <w:pPr>
        <w:ind w:left="540"/>
        <w:rPr>
          <w:i/>
          <w:smallCaps/>
          <w:sz w:val="32"/>
          <w:szCs w:val="32"/>
          <w:lang w:val="fr-BE"/>
        </w:rPr>
      </w:pPr>
    </w:p>
    <w:p w14:paraId="64C1352B" w14:textId="3A7D14D8" w:rsidR="00842BA8" w:rsidRPr="00267FA1" w:rsidRDefault="00842BA8" w:rsidP="00842BA8">
      <w:pPr>
        <w:rPr>
          <w:rFonts w:ascii="Times New Roman" w:eastAsia="Times New Roman" w:hAnsi="Times New Roman"/>
          <w:b/>
          <w:bCs/>
          <w:sz w:val="28"/>
          <w:szCs w:val="28"/>
          <w:lang w:val="fr-BE"/>
        </w:rPr>
      </w:pPr>
      <w:r w:rsidRPr="00267FA1">
        <w:rPr>
          <w:rFonts w:ascii="Times New Roman" w:eastAsia="Times New Roman" w:hAnsi="Times New Roman"/>
          <w:b/>
          <w:bCs/>
          <w:sz w:val="28"/>
          <w:szCs w:val="28"/>
          <w:lang w:val="fr-BE"/>
        </w:rPr>
        <w:t>A l’a</w:t>
      </w:r>
      <w:r>
        <w:rPr>
          <w:rFonts w:ascii="Times New Roman" w:eastAsia="Times New Roman" w:hAnsi="Times New Roman"/>
          <w:b/>
          <w:bCs/>
          <w:sz w:val="28"/>
          <w:szCs w:val="28"/>
          <w:lang w:val="fr-BE"/>
        </w:rPr>
        <w:t>ttention de : Dr MOURAD Samir</w:t>
      </w:r>
    </w:p>
    <w:p w14:paraId="6321A1F6" w14:textId="1F469E6C" w:rsidR="00842BA8" w:rsidRDefault="00842BA8" w:rsidP="00842BA8">
      <w:pPr>
        <w:rPr>
          <w:rFonts w:asciiTheme="majorBidi" w:hAnsiTheme="majorBidi" w:cstheme="majorBidi"/>
          <w:b/>
          <w:bCs/>
          <w:sz w:val="28"/>
          <w:szCs w:val="28"/>
          <w:lang w:val="fr-BE"/>
        </w:rPr>
      </w:pPr>
      <w:r w:rsidRPr="00267FA1">
        <w:rPr>
          <w:rFonts w:asciiTheme="majorBidi" w:hAnsiTheme="majorBidi" w:cstheme="majorBidi"/>
          <w:b/>
          <w:bCs/>
          <w:sz w:val="28"/>
          <w:szCs w:val="28"/>
          <w:lang w:val="fr-BE"/>
        </w:rPr>
        <w:t xml:space="preserve">Préparé par : ELKURDI Hiyam </w:t>
      </w:r>
    </w:p>
    <w:p w14:paraId="2ACE3A08" w14:textId="77777777" w:rsidR="00842BA8" w:rsidRDefault="00842BA8" w:rsidP="00842BA8">
      <w:pPr>
        <w:spacing w:after="240"/>
        <w:rPr>
          <w:b/>
          <w:sz w:val="28"/>
          <w:szCs w:val="28"/>
          <w:lang w:val="fr-BE"/>
        </w:rPr>
      </w:pPr>
      <w:r w:rsidRPr="00A922C5">
        <w:rPr>
          <w:b/>
          <w:sz w:val="28"/>
          <w:szCs w:val="28"/>
          <w:lang w:val="fr-BE"/>
        </w:rPr>
        <w:t xml:space="preserve">                 </w:t>
      </w:r>
      <w:r>
        <w:rPr>
          <w:b/>
          <w:sz w:val="28"/>
          <w:szCs w:val="28"/>
          <w:lang w:val="fr-BE"/>
        </w:rPr>
        <w:t xml:space="preserve">                               </w:t>
      </w:r>
    </w:p>
    <w:p w14:paraId="26B973C0" w14:textId="4A91257C" w:rsidR="00842BA8" w:rsidRDefault="00842BA8" w:rsidP="00842BA8">
      <w:pPr>
        <w:spacing w:after="240"/>
        <w:rPr>
          <w:sz w:val="44"/>
          <w:szCs w:val="44"/>
          <w:lang w:val="fr-BE"/>
        </w:rPr>
      </w:pPr>
      <w:r>
        <w:rPr>
          <w:b/>
          <w:sz w:val="28"/>
          <w:szCs w:val="28"/>
          <w:lang w:val="fr-BE"/>
        </w:rPr>
        <w:t xml:space="preserve">                                                         </w:t>
      </w:r>
      <w:r>
        <w:rPr>
          <w:rFonts w:cs="Arial"/>
          <w:b/>
          <w:sz w:val="28"/>
          <w:szCs w:val="28"/>
          <w:lang w:val="en-US"/>
        </w:rPr>
        <w:t>Juin</w:t>
      </w:r>
      <w:r>
        <w:rPr>
          <w:sz w:val="44"/>
          <w:szCs w:val="44"/>
          <w:lang w:val="fr-BE"/>
        </w:rPr>
        <w:t xml:space="preserve"> 2022   </w:t>
      </w:r>
    </w:p>
    <w:p w14:paraId="73386973" w14:textId="77777777" w:rsidR="00842BA8" w:rsidRPr="00267FA1" w:rsidRDefault="00842BA8" w:rsidP="00842BA8">
      <w:pPr>
        <w:rPr>
          <w:rFonts w:asciiTheme="majorBidi" w:hAnsiTheme="majorBidi" w:cstheme="majorBidi"/>
          <w:b/>
          <w:bCs/>
          <w:sz w:val="28"/>
          <w:szCs w:val="28"/>
          <w:lang w:val="fr-BE"/>
        </w:rPr>
      </w:pPr>
    </w:p>
    <w:p w14:paraId="3DC75B57" w14:textId="77777777" w:rsidR="006109C7" w:rsidRPr="00842BA8" w:rsidRDefault="006109C7" w:rsidP="006109C7">
      <w:pPr>
        <w:rPr>
          <w:lang w:val="fr-BE"/>
        </w:rPr>
      </w:pPr>
    </w:p>
    <w:p w14:paraId="2407FBE3" w14:textId="77777777" w:rsidR="006109C7" w:rsidRPr="00842BA8" w:rsidRDefault="006109C7" w:rsidP="006109C7">
      <w:pPr>
        <w:rPr>
          <w:lang w:val="fr-BE"/>
        </w:rPr>
      </w:pPr>
    </w:p>
    <w:p w14:paraId="615700CA" w14:textId="77777777" w:rsidR="006109C7" w:rsidRPr="00842BA8" w:rsidRDefault="006109C7" w:rsidP="006109C7">
      <w:pPr>
        <w:rPr>
          <w:lang w:val="fr-BE"/>
        </w:rPr>
      </w:pPr>
    </w:p>
    <w:p w14:paraId="2F1F5B25" w14:textId="7FBCD5F6" w:rsidR="006109C7" w:rsidRPr="00842BA8" w:rsidRDefault="006109C7" w:rsidP="006109C7">
      <w:pPr>
        <w:rPr>
          <w:lang w:val="fr-BE"/>
        </w:rPr>
        <w:sectPr w:rsidR="006109C7" w:rsidRPr="00842BA8" w:rsidSect="0056087B">
          <w:headerReference w:type="default" r:id="rId16"/>
          <w:footerReference w:type="default" r:id="rId17"/>
          <w:pgSz w:w="11906" w:h="16838"/>
          <w:pgMar w:top="1134" w:right="1134" w:bottom="1134" w:left="2268" w:header="709" w:footer="709" w:gutter="0"/>
          <w:pgNumType w:start="0"/>
          <w:cols w:space="720"/>
          <w:titlePg/>
          <w:docGrid w:linePitch="299"/>
        </w:sectPr>
      </w:pPr>
    </w:p>
    <w:sdt>
      <w:sdtPr>
        <w:rPr>
          <w:rFonts w:ascii="Calibri" w:eastAsia="Calibri" w:hAnsi="Calibri" w:cs="Times New Roman"/>
          <w:color w:val="auto"/>
          <w:sz w:val="24"/>
          <w:szCs w:val="22"/>
          <w:lang w:val="en-GB"/>
        </w:rPr>
        <w:id w:val="-1121076784"/>
        <w:docPartObj>
          <w:docPartGallery w:val="Table of Contents"/>
          <w:docPartUnique/>
        </w:docPartObj>
      </w:sdtPr>
      <w:sdtEndPr>
        <w:rPr>
          <w:b/>
          <w:bCs/>
          <w:noProof/>
        </w:rPr>
      </w:sdtEndPr>
      <w:sdtContent>
        <w:p w14:paraId="4D96BFEA" w14:textId="560A276A" w:rsidR="00D85FC2" w:rsidRDefault="00D85FC2">
          <w:pPr>
            <w:pStyle w:val="TOCHeading"/>
          </w:pPr>
          <w:r>
            <w:t>Table of Contents</w:t>
          </w:r>
        </w:p>
        <w:p w14:paraId="2DBA1522" w14:textId="271D749B" w:rsidR="00D85FC2" w:rsidRDefault="00D85FC2">
          <w:pPr>
            <w:pStyle w:val="TOC1"/>
            <w:rPr>
              <w:rFonts w:asciiTheme="minorHAnsi" w:eastAsiaTheme="minorEastAsia" w:hAnsiTheme="minorHAnsi" w:cstheme="minorBidi"/>
              <w:b w:val="0"/>
              <w:sz w:val="22"/>
              <w:lang w:val="en-US"/>
            </w:rPr>
          </w:pPr>
          <w:r>
            <w:fldChar w:fldCharType="begin"/>
          </w:r>
          <w:r>
            <w:instrText xml:space="preserve"> TOC \o "1-3" \h \z \u </w:instrText>
          </w:r>
          <w:r>
            <w:fldChar w:fldCharType="separate"/>
          </w:r>
          <w:hyperlink w:anchor="_Toc109206079" w:history="1">
            <w:r w:rsidRPr="00F21B74">
              <w:rPr>
                <w:rStyle w:val="Hyperlink"/>
                <w:rFonts w:asciiTheme="majorBidi" w:hAnsiTheme="majorBidi"/>
              </w:rPr>
              <w:t>Chapter 1:</w:t>
            </w:r>
            <w:r w:rsidRPr="00F21B74">
              <w:rPr>
                <w:rStyle w:val="Hyperlink"/>
                <w:rFonts w:asciiTheme="majorBidi" w:hAnsiTheme="majorBidi"/>
                <w:lang w:bidi="ar-LB"/>
              </w:rPr>
              <w:t xml:space="preserve"> Introduction    </w:t>
            </w:r>
            <w:r w:rsidRPr="00F21B74">
              <w:rPr>
                <w:rStyle w:val="Hyperlink"/>
                <w:rFonts w:asciiTheme="majorBidi" w:hAnsiTheme="majorBidi"/>
                <w:bCs/>
                <w:lang w:bidi="ar-LB"/>
              </w:rPr>
              <w:t xml:space="preserve">                                                  </w:t>
            </w:r>
            <w:r w:rsidRPr="00F21B74">
              <w:rPr>
                <w:rStyle w:val="Hyperlink"/>
                <w:rFonts w:asciiTheme="majorBidi" w:hAnsiTheme="majorBidi" w:hint="eastAsia"/>
                <w:bCs/>
                <w:rtl/>
                <w:lang w:bidi="ar-LB"/>
              </w:rPr>
              <w:t>المقدمة</w:t>
            </w:r>
            <w:r>
              <w:rPr>
                <w:webHidden/>
              </w:rPr>
              <w:tab/>
            </w:r>
            <w:r>
              <w:rPr>
                <w:webHidden/>
              </w:rPr>
              <w:fldChar w:fldCharType="begin"/>
            </w:r>
            <w:r>
              <w:rPr>
                <w:webHidden/>
              </w:rPr>
              <w:instrText xml:space="preserve"> PAGEREF _Toc109206079 \h </w:instrText>
            </w:r>
            <w:r>
              <w:rPr>
                <w:webHidden/>
              </w:rPr>
            </w:r>
            <w:r>
              <w:rPr>
                <w:webHidden/>
              </w:rPr>
              <w:fldChar w:fldCharType="separate"/>
            </w:r>
            <w:r w:rsidR="000429BC">
              <w:rPr>
                <w:webHidden/>
              </w:rPr>
              <w:t>6</w:t>
            </w:r>
            <w:r>
              <w:rPr>
                <w:webHidden/>
              </w:rPr>
              <w:fldChar w:fldCharType="end"/>
            </w:r>
          </w:hyperlink>
        </w:p>
        <w:p w14:paraId="56C97B10" w14:textId="2E51F64D" w:rsidR="00D85FC2" w:rsidRDefault="00D31D01">
          <w:pPr>
            <w:pStyle w:val="TOC1"/>
            <w:rPr>
              <w:rFonts w:asciiTheme="minorHAnsi" w:eastAsiaTheme="minorEastAsia" w:hAnsiTheme="minorHAnsi" w:cstheme="minorBidi"/>
              <w:b w:val="0"/>
              <w:sz w:val="22"/>
              <w:lang w:val="en-US"/>
            </w:rPr>
          </w:pPr>
          <w:hyperlink w:anchor="_Toc109206080" w:history="1">
            <w:r w:rsidR="00D85FC2" w:rsidRPr="00F21B74">
              <w:rPr>
                <w:rStyle w:val="Hyperlink"/>
              </w:rPr>
              <w:t>Chapter 2:</w:t>
            </w:r>
            <w:r w:rsidR="00D85FC2" w:rsidRPr="00F21B74">
              <w:rPr>
                <w:rStyle w:val="Hyperlink"/>
                <w:lang w:val="en-US"/>
              </w:rPr>
              <w:t xml:space="preserve"> Description of the project                 </w:t>
            </w:r>
            <w:r w:rsidR="00D85FC2" w:rsidRPr="00F21B74">
              <w:rPr>
                <w:rStyle w:val="Hyperlink"/>
                <w:rFonts w:hint="eastAsia"/>
                <w:bCs/>
                <w:rtl/>
                <w:lang w:val="en-US"/>
              </w:rPr>
              <w:t>وصف</w:t>
            </w:r>
            <w:r w:rsidR="00D85FC2" w:rsidRPr="00F21B74">
              <w:rPr>
                <w:rStyle w:val="Hyperlink"/>
                <w:bCs/>
                <w:rtl/>
                <w:lang w:val="en-US"/>
              </w:rPr>
              <w:t xml:space="preserve"> </w:t>
            </w:r>
            <w:r w:rsidR="00D85FC2" w:rsidRPr="00F21B74">
              <w:rPr>
                <w:rStyle w:val="Hyperlink"/>
                <w:rFonts w:hint="eastAsia"/>
                <w:bCs/>
                <w:rtl/>
                <w:lang w:val="en-US"/>
              </w:rPr>
              <w:t>المشروع</w:t>
            </w:r>
            <w:r w:rsidR="00D85FC2">
              <w:rPr>
                <w:webHidden/>
              </w:rPr>
              <w:tab/>
            </w:r>
            <w:r w:rsidR="00D85FC2">
              <w:rPr>
                <w:webHidden/>
              </w:rPr>
              <w:fldChar w:fldCharType="begin"/>
            </w:r>
            <w:r w:rsidR="00D85FC2">
              <w:rPr>
                <w:webHidden/>
              </w:rPr>
              <w:instrText xml:space="preserve"> PAGEREF _Toc109206080 \h </w:instrText>
            </w:r>
            <w:r w:rsidR="00D85FC2">
              <w:rPr>
                <w:webHidden/>
              </w:rPr>
            </w:r>
            <w:r w:rsidR="00D85FC2">
              <w:rPr>
                <w:webHidden/>
              </w:rPr>
              <w:fldChar w:fldCharType="separate"/>
            </w:r>
            <w:r w:rsidR="000429BC">
              <w:rPr>
                <w:webHidden/>
              </w:rPr>
              <w:t>7</w:t>
            </w:r>
            <w:r w:rsidR="00D85FC2">
              <w:rPr>
                <w:webHidden/>
              </w:rPr>
              <w:fldChar w:fldCharType="end"/>
            </w:r>
          </w:hyperlink>
        </w:p>
        <w:p w14:paraId="0A82FA1E" w14:textId="78E0C634" w:rsidR="00D85FC2" w:rsidRDefault="00D31D01">
          <w:pPr>
            <w:pStyle w:val="TOC2"/>
            <w:tabs>
              <w:tab w:val="left" w:pos="1320"/>
              <w:tab w:val="right" w:leader="dot" w:pos="8494"/>
            </w:tabs>
            <w:rPr>
              <w:rFonts w:asciiTheme="minorHAnsi" w:eastAsiaTheme="minorEastAsia" w:hAnsiTheme="minorHAnsi" w:cstheme="minorBidi"/>
              <w:noProof/>
              <w:sz w:val="22"/>
              <w:lang w:val="en-US"/>
            </w:rPr>
          </w:pPr>
          <w:hyperlink w:anchor="_Toc109206081" w:history="1">
            <w:r w:rsidR="00D85FC2" w:rsidRPr="00F21B74">
              <w:rPr>
                <w:rStyle w:val="Hyperlink"/>
                <w:bCs/>
                <w:noProof/>
                <w:rtl/>
              </w:rPr>
              <w:t>2.1</w:t>
            </w:r>
            <w:r w:rsidR="00D85FC2">
              <w:rPr>
                <w:rFonts w:asciiTheme="minorHAnsi" w:eastAsiaTheme="minorEastAsia" w:hAnsiTheme="minorHAnsi" w:cstheme="minorBidi"/>
                <w:noProof/>
                <w:sz w:val="22"/>
                <w:lang w:val="en-US"/>
              </w:rPr>
              <w:tab/>
            </w:r>
            <w:r w:rsidR="00D85FC2" w:rsidRPr="00F21B74">
              <w:rPr>
                <w:rStyle w:val="Hyperlink"/>
                <w:rFonts w:hint="eastAsia"/>
                <w:bCs/>
                <w:noProof/>
                <w:rtl/>
              </w:rPr>
              <w:t>المقدمة</w:t>
            </w:r>
            <w:r w:rsidR="00D85FC2">
              <w:rPr>
                <w:noProof/>
                <w:webHidden/>
              </w:rPr>
              <w:tab/>
            </w:r>
            <w:r w:rsidR="00D85FC2">
              <w:rPr>
                <w:noProof/>
                <w:webHidden/>
              </w:rPr>
              <w:fldChar w:fldCharType="begin"/>
            </w:r>
            <w:r w:rsidR="00D85FC2">
              <w:rPr>
                <w:noProof/>
                <w:webHidden/>
              </w:rPr>
              <w:instrText xml:space="preserve"> PAGEREF _Toc109206081 \h </w:instrText>
            </w:r>
            <w:r w:rsidR="00D85FC2">
              <w:rPr>
                <w:noProof/>
                <w:webHidden/>
              </w:rPr>
            </w:r>
            <w:r w:rsidR="00D85FC2">
              <w:rPr>
                <w:noProof/>
                <w:webHidden/>
              </w:rPr>
              <w:fldChar w:fldCharType="separate"/>
            </w:r>
            <w:r w:rsidR="000429BC">
              <w:rPr>
                <w:noProof/>
                <w:webHidden/>
              </w:rPr>
              <w:t>7</w:t>
            </w:r>
            <w:r w:rsidR="00D85FC2">
              <w:rPr>
                <w:noProof/>
                <w:webHidden/>
              </w:rPr>
              <w:fldChar w:fldCharType="end"/>
            </w:r>
          </w:hyperlink>
        </w:p>
        <w:p w14:paraId="5DC21A8D" w14:textId="199AFFCD"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82" w:history="1">
            <w:r w:rsidR="00D85FC2" w:rsidRPr="00F21B74">
              <w:rPr>
                <w:rStyle w:val="Hyperlink"/>
                <w:noProof/>
              </w:rPr>
              <w:t>2.2</w:t>
            </w:r>
            <w:r w:rsidR="00D85FC2">
              <w:rPr>
                <w:rFonts w:asciiTheme="minorHAnsi" w:eastAsiaTheme="minorEastAsia" w:hAnsiTheme="minorHAnsi" w:cstheme="minorBidi"/>
                <w:noProof/>
                <w:sz w:val="22"/>
                <w:lang w:val="en-US"/>
              </w:rPr>
              <w:tab/>
            </w:r>
            <w:r w:rsidR="00D85FC2" w:rsidRPr="00F21B74">
              <w:rPr>
                <w:rStyle w:val="Hyperlink"/>
                <w:noProof/>
              </w:rPr>
              <w:t>Incineration ruminant (fly and ashes) are recycle. Waste water is treated</w:t>
            </w:r>
            <w:r w:rsidR="00D85FC2">
              <w:rPr>
                <w:noProof/>
                <w:webHidden/>
              </w:rPr>
              <w:tab/>
            </w:r>
            <w:r w:rsidR="00D85FC2">
              <w:rPr>
                <w:noProof/>
                <w:webHidden/>
              </w:rPr>
              <w:fldChar w:fldCharType="begin"/>
            </w:r>
            <w:r w:rsidR="00D85FC2">
              <w:rPr>
                <w:noProof/>
                <w:webHidden/>
              </w:rPr>
              <w:instrText xml:space="preserve"> PAGEREF _Toc109206082 \h </w:instrText>
            </w:r>
            <w:r w:rsidR="00D85FC2">
              <w:rPr>
                <w:noProof/>
                <w:webHidden/>
              </w:rPr>
            </w:r>
            <w:r w:rsidR="00D85FC2">
              <w:rPr>
                <w:noProof/>
                <w:webHidden/>
              </w:rPr>
              <w:fldChar w:fldCharType="separate"/>
            </w:r>
            <w:r w:rsidR="000429BC">
              <w:rPr>
                <w:noProof/>
                <w:webHidden/>
              </w:rPr>
              <w:t>9</w:t>
            </w:r>
            <w:r w:rsidR="00D85FC2">
              <w:rPr>
                <w:noProof/>
                <w:webHidden/>
              </w:rPr>
              <w:fldChar w:fldCharType="end"/>
            </w:r>
          </w:hyperlink>
        </w:p>
        <w:p w14:paraId="7A818243" w14:textId="35F3B045"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83" w:history="1">
            <w:r w:rsidR="00D85FC2" w:rsidRPr="00F21B74">
              <w:rPr>
                <w:rStyle w:val="Hyperlink"/>
                <w:noProof/>
              </w:rPr>
              <w:t>2.3</w:t>
            </w:r>
            <w:r w:rsidR="00D85FC2">
              <w:rPr>
                <w:rFonts w:asciiTheme="minorHAnsi" w:eastAsiaTheme="minorEastAsia" w:hAnsiTheme="minorHAnsi" w:cstheme="minorBidi"/>
                <w:noProof/>
                <w:sz w:val="22"/>
                <w:lang w:val="en-US"/>
              </w:rPr>
              <w:tab/>
            </w:r>
            <w:r w:rsidR="00D85FC2" w:rsidRPr="00F21B74">
              <w:rPr>
                <w:rStyle w:val="Hyperlink"/>
                <w:noProof/>
              </w:rPr>
              <w:t>System of filtration</w:t>
            </w:r>
            <w:r w:rsidR="00D85FC2">
              <w:rPr>
                <w:noProof/>
                <w:webHidden/>
              </w:rPr>
              <w:tab/>
            </w:r>
            <w:r w:rsidR="00D85FC2">
              <w:rPr>
                <w:noProof/>
                <w:webHidden/>
              </w:rPr>
              <w:fldChar w:fldCharType="begin"/>
            </w:r>
            <w:r w:rsidR="00D85FC2">
              <w:rPr>
                <w:noProof/>
                <w:webHidden/>
              </w:rPr>
              <w:instrText xml:space="preserve"> PAGEREF _Toc109206083 \h </w:instrText>
            </w:r>
            <w:r w:rsidR="00D85FC2">
              <w:rPr>
                <w:noProof/>
                <w:webHidden/>
              </w:rPr>
            </w:r>
            <w:r w:rsidR="00D85FC2">
              <w:rPr>
                <w:noProof/>
                <w:webHidden/>
              </w:rPr>
              <w:fldChar w:fldCharType="separate"/>
            </w:r>
            <w:r w:rsidR="000429BC">
              <w:rPr>
                <w:noProof/>
                <w:webHidden/>
              </w:rPr>
              <w:t>12</w:t>
            </w:r>
            <w:r w:rsidR="00D85FC2">
              <w:rPr>
                <w:noProof/>
                <w:webHidden/>
              </w:rPr>
              <w:fldChar w:fldCharType="end"/>
            </w:r>
          </w:hyperlink>
        </w:p>
        <w:p w14:paraId="556F4BE2" w14:textId="76A870FB"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84" w:history="1">
            <w:r w:rsidR="00D85FC2" w:rsidRPr="00F21B74">
              <w:rPr>
                <w:rStyle w:val="Hyperlink"/>
                <w:noProof/>
              </w:rPr>
              <w:t>2.4</w:t>
            </w:r>
            <w:r w:rsidR="00D85FC2">
              <w:rPr>
                <w:rFonts w:asciiTheme="minorHAnsi" w:eastAsiaTheme="minorEastAsia" w:hAnsiTheme="minorHAnsi" w:cstheme="minorBidi"/>
                <w:noProof/>
                <w:sz w:val="22"/>
                <w:lang w:val="en-US"/>
              </w:rPr>
              <w:tab/>
            </w:r>
            <w:r w:rsidR="00D85FC2" w:rsidRPr="00F21B74">
              <w:rPr>
                <w:rStyle w:val="Hyperlink"/>
                <w:noProof/>
              </w:rPr>
              <w:t>Continuous Emission Monitoring (CEM)</w:t>
            </w:r>
            <w:r w:rsidR="00D85FC2">
              <w:rPr>
                <w:noProof/>
                <w:webHidden/>
              </w:rPr>
              <w:tab/>
            </w:r>
            <w:r w:rsidR="00D85FC2">
              <w:rPr>
                <w:noProof/>
                <w:webHidden/>
              </w:rPr>
              <w:fldChar w:fldCharType="begin"/>
            </w:r>
            <w:r w:rsidR="00D85FC2">
              <w:rPr>
                <w:noProof/>
                <w:webHidden/>
              </w:rPr>
              <w:instrText xml:space="preserve"> PAGEREF _Toc109206084 \h </w:instrText>
            </w:r>
            <w:r w:rsidR="00D85FC2">
              <w:rPr>
                <w:noProof/>
                <w:webHidden/>
              </w:rPr>
            </w:r>
            <w:r w:rsidR="00D85FC2">
              <w:rPr>
                <w:noProof/>
                <w:webHidden/>
              </w:rPr>
              <w:fldChar w:fldCharType="separate"/>
            </w:r>
            <w:r w:rsidR="000429BC">
              <w:rPr>
                <w:noProof/>
                <w:webHidden/>
              </w:rPr>
              <w:t>14</w:t>
            </w:r>
            <w:r w:rsidR="00D85FC2">
              <w:rPr>
                <w:noProof/>
                <w:webHidden/>
              </w:rPr>
              <w:fldChar w:fldCharType="end"/>
            </w:r>
          </w:hyperlink>
        </w:p>
        <w:p w14:paraId="29BF0D92" w14:textId="1183A5C2"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85" w:history="1">
            <w:r w:rsidR="00D85FC2" w:rsidRPr="00F21B74">
              <w:rPr>
                <w:rStyle w:val="Hyperlink"/>
                <w:noProof/>
              </w:rPr>
              <w:t>2.5</w:t>
            </w:r>
            <w:r w:rsidR="00D85FC2">
              <w:rPr>
                <w:rFonts w:asciiTheme="minorHAnsi" w:eastAsiaTheme="minorEastAsia" w:hAnsiTheme="minorHAnsi" w:cstheme="minorBidi"/>
                <w:noProof/>
                <w:sz w:val="22"/>
                <w:lang w:val="en-US"/>
              </w:rPr>
              <w:tab/>
            </w:r>
            <w:r w:rsidR="00D85FC2" w:rsidRPr="00F21B74">
              <w:rPr>
                <w:rStyle w:val="Hyperlink"/>
                <w:noProof/>
              </w:rPr>
              <w:t>Heavy metals recovery and treatment of ashes</w:t>
            </w:r>
            <w:r w:rsidR="00D85FC2">
              <w:rPr>
                <w:noProof/>
                <w:webHidden/>
              </w:rPr>
              <w:tab/>
            </w:r>
            <w:r w:rsidR="00D85FC2">
              <w:rPr>
                <w:noProof/>
                <w:webHidden/>
              </w:rPr>
              <w:fldChar w:fldCharType="begin"/>
            </w:r>
            <w:r w:rsidR="00D85FC2">
              <w:rPr>
                <w:noProof/>
                <w:webHidden/>
              </w:rPr>
              <w:instrText xml:space="preserve"> PAGEREF _Toc109206085 \h </w:instrText>
            </w:r>
            <w:r w:rsidR="00D85FC2">
              <w:rPr>
                <w:noProof/>
                <w:webHidden/>
              </w:rPr>
            </w:r>
            <w:r w:rsidR="00D85FC2">
              <w:rPr>
                <w:noProof/>
                <w:webHidden/>
              </w:rPr>
              <w:fldChar w:fldCharType="separate"/>
            </w:r>
            <w:r w:rsidR="000429BC">
              <w:rPr>
                <w:noProof/>
                <w:webHidden/>
              </w:rPr>
              <w:t>14</w:t>
            </w:r>
            <w:r w:rsidR="00D85FC2">
              <w:rPr>
                <w:noProof/>
                <w:webHidden/>
              </w:rPr>
              <w:fldChar w:fldCharType="end"/>
            </w:r>
          </w:hyperlink>
        </w:p>
        <w:p w14:paraId="2178662B" w14:textId="37BE2C57" w:rsidR="00D85FC2" w:rsidRDefault="00D31D01">
          <w:pPr>
            <w:pStyle w:val="TOC1"/>
            <w:rPr>
              <w:rFonts w:asciiTheme="minorHAnsi" w:eastAsiaTheme="minorEastAsia" w:hAnsiTheme="minorHAnsi" w:cstheme="minorBidi"/>
              <w:b w:val="0"/>
              <w:sz w:val="22"/>
              <w:lang w:val="en-US"/>
            </w:rPr>
          </w:pPr>
          <w:hyperlink w:anchor="_Toc109206086" w:history="1">
            <w:r w:rsidR="00D85FC2" w:rsidRPr="00F21B74">
              <w:rPr>
                <w:rStyle w:val="Hyperlink"/>
              </w:rPr>
              <w:t>Chapter 3:</w:t>
            </w:r>
            <w:r w:rsidR="00D85FC2" w:rsidRPr="00F21B74">
              <w:rPr>
                <w:rStyle w:val="Hyperlink"/>
                <w:lang w:bidi="ar-LB"/>
              </w:rPr>
              <w:t xml:space="preserve"> Suitable locations for incineration power plants in North Lebanon and Akkar</w:t>
            </w:r>
            <w:r w:rsidR="00D85FC2">
              <w:rPr>
                <w:webHidden/>
              </w:rPr>
              <w:tab/>
            </w:r>
            <w:r w:rsidR="00D85FC2">
              <w:rPr>
                <w:webHidden/>
              </w:rPr>
              <w:fldChar w:fldCharType="begin"/>
            </w:r>
            <w:r w:rsidR="00D85FC2">
              <w:rPr>
                <w:webHidden/>
              </w:rPr>
              <w:instrText xml:space="preserve"> PAGEREF _Toc109206086 \h </w:instrText>
            </w:r>
            <w:r w:rsidR="00D85FC2">
              <w:rPr>
                <w:webHidden/>
              </w:rPr>
            </w:r>
            <w:r w:rsidR="00D85FC2">
              <w:rPr>
                <w:webHidden/>
              </w:rPr>
              <w:fldChar w:fldCharType="separate"/>
            </w:r>
            <w:r w:rsidR="000429BC">
              <w:rPr>
                <w:webHidden/>
              </w:rPr>
              <w:t>16</w:t>
            </w:r>
            <w:r w:rsidR="00D85FC2">
              <w:rPr>
                <w:webHidden/>
              </w:rPr>
              <w:fldChar w:fldCharType="end"/>
            </w:r>
          </w:hyperlink>
        </w:p>
        <w:p w14:paraId="22F44814" w14:textId="49E46283"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87" w:history="1">
            <w:r w:rsidR="00D85FC2" w:rsidRPr="00F21B74">
              <w:rPr>
                <w:rStyle w:val="Hyperlink"/>
                <w:noProof/>
                <w:rtl/>
              </w:rPr>
              <w:t>3.1</w:t>
            </w:r>
            <w:r w:rsidR="00D85FC2">
              <w:rPr>
                <w:rFonts w:asciiTheme="minorHAnsi" w:eastAsiaTheme="minorEastAsia" w:hAnsiTheme="minorHAnsi" w:cstheme="minorBidi"/>
                <w:noProof/>
                <w:sz w:val="22"/>
                <w:lang w:val="en-US"/>
              </w:rPr>
              <w:tab/>
            </w:r>
            <w:r w:rsidR="00D85FC2" w:rsidRPr="00F21B74">
              <w:rPr>
                <w:rStyle w:val="Hyperlink"/>
                <w:noProof/>
              </w:rPr>
              <w:t>Introduction</w:t>
            </w:r>
            <w:r w:rsidR="00D85FC2" w:rsidRPr="00F21B74">
              <w:rPr>
                <w:rStyle w:val="Hyperlink"/>
                <w:noProof/>
                <w:rtl/>
              </w:rPr>
              <w:t xml:space="preserve"> </w:t>
            </w:r>
            <w:r w:rsidR="00D85FC2" w:rsidRPr="00F21B74">
              <w:rPr>
                <w:rStyle w:val="Hyperlink"/>
                <w:rFonts w:hint="eastAsia"/>
                <w:noProof/>
                <w:rtl/>
              </w:rPr>
              <w:t>المقدمة</w:t>
            </w:r>
            <w:r w:rsidR="00D85FC2">
              <w:rPr>
                <w:noProof/>
                <w:webHidden/>
              </w:rPr>
              <w:tab/>
            </w:r>
            <w:r w:rsidR="00D85FC2">
              <w:rPr>
                <w:noProof/>
                <w:webHidden/>
              </w:rPr>
              <w:fldChar w:fldCharType="begin"/>
            </w:r>
            <w:r w:rsidR="00D85FC2">
              <w:rPr>
                <w:noProof/>
                <w:webHidden/>
              </w:rPr>
              <w:instrText xml:space="preserve"> PAGEREF _Toc109206087 \h </w:instrText>
            </w:r>
            <w:r w:rsidR="00D85FC2">
              <w:rPr>
                <w:noProof/>
                <w:webHidden/>
              </w:rPr>
            </w:r>
            <w:r w:rsidR="00D85FC2">
              <w:rPr>
                <w:noProof/>
                <w:webHidden/>
              </w:rPr>
              <w:fldChar w:fldCharType="separate"/>
            </w:r>
            <w:r w:rsidR="000429BC">
              <w:rPr>
                <w:noProof/>
                <w:webHidden/>
              </w:rPr>
              <w:t>16</w:t>
            </w:r>
            <w:r w:rsidR="00D85FC2">
              <w:rPr>
                <w:noProof/>
                <w:webHidden/>
              </w:rPr>
              <w:fldChar w:fldCharType="end"/>
            </w:r>
          </w:hyperlink>
        </w:p>
        <w:p w14:paraId="107DF38C" w14:textId="06753309"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88" w:history="1">
            <w:r w:rsidR="00D85FC2" w:rsidRPr="00F21B74">
              <w:rPr>
                <w:rStyle w:val="Hyperlink"/>
                <w:noProof/>
                <w:lang w:val="en-US"/>
              </w:rPr>
              <w:t>3.2</w:t>
            </w:r>
            <w:r w:rsidR="00D85FC2">
              <w:rPr>
                <w:rFonts w:asciiTheme="minorHAnsi" w:eastAsiaTheme="minorEastAsia" w:hAnsiTheme="minorHAnsi" w:cstheme="minorBidi"/>
                <w:noProof/>
                <w:sz w:val="22"/>
                <w:lang w:val="en-US"/>
              </w:rPr>
              <w:tab/>
            </w:r>
            <w:r w:rsidR="00D85FC2" w:rsidRPr="00F21B74">
              <w:rPr>
                <w:rStyle w:val="Hyperlink"/>
                <w:noProof/>
                <w:lang w:val="en-US"/>
              </w:rPr>
              <w:t>Intro to Akkar</w:t>
            </w:r>
            <w:r w:rsidR="00D85FC2">
              <w:rPr>
                <w:noProof/>
                <w:webHidden/>
              </w:rPr>
              <w:tab/>
            </w:r>
            <w:r w:rsidR="00D85FC2">
              <w:rPr>
                <w:noProof/>
                <w:webHidden/>
              </w:rPr>
              <w:fldChar w:fldCharType="begin"/>
            </w:r>
            <w:r w:rsidR="00D85FC2">
              <w:rPr>
                <w:noProof/>
                <w:webHidden/>
              </w:rPr>
              <w:instrText xml:space="preserve"> PAGEREF _Toc109206088 \h </w:instrText>
            </w:r>
            <w:r w:rsidR="00D85FC2">
              <w:rPr>
                <w:noProof/>
                <w:webHidden/>
              </w:rPr>
            </w:r>
            <w:r w:rsidR="00D85FC2">
              <w:rPr>
                <w:noProof/>
                <w:webHidden/>
              </w:rPr>
              <w:fldChar w:fldCharType="separate"/>
            </w:r>
            <w:r w:rsidR="000429BC">
              <w:rPr>
                <w:noProof/>
                <w:webHidden/>
              </w:rPr>
              <w:t>16</w:t>
            </w:r>
            <w:r w:rsidR="00D85FC2">
              <w:rPr>
                <w:noProof/>
                <w:webHidden/>
              </w:rPr>
              <w:fldChar w:fldCharType="end"/>
            </w:r>
          </w:hyperlink>
        </w:p>
        <w:p w14:paraId="4AF4F1E3" w14:textId="28A6EFDB"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89" w:history="1">
            <w:r w:rsidR="00D85FC2" w:rsidRPr="00F21B74">
              <w:rPr>
                <w:rStyle w:val="Hyperlink"/>
                <w:noProof/>
              </w:rPr>
              <w:t>3.3</w:t>
            </w:r>
            <w:r w:rsidR="00D85FC2">
              <w:rPr>
                <w:rFonts w:asciiTheme="minorHAnsi" w:eastAsiaTheme="minorEastAsia" w:hAnsiTheme="minorHAnsi" w:cstheme="minorBidi"/>
                <w:noProof/>
                <w:sz w:val="22"/>
                <w:lang w:val="en-US"/>
              </w:rPr>
              <w:tab/>
            </w:r>
            <w:r w:rsidR="00D85FC2" w:rsidRPr="00F21B74">
              <w:rPr>
                <w:rStyle w:val="Hyperlink"/>
                <w:noProof/>
              </w:rPr>
              <w:t xml:space="preserve">Area of study                                                                  </w:t>
            </w:r>
            <w:r w:rsidR="00D85FC2" w:rsidRPr="00F21B74">
              <w:rPr>
                <w:rStyle w:val="Hyperlink"/>
                <w:rFonts w:hint="eastAsia"/>
                <w:noProof/>
                <w:rtl/>
                <w:lang w:val="en-US" w:bidi="ar-LB"/>
              </w:rPr>
              <w:t>منطقة</w:t>
            </w:r>
            <w:r w:rsidR="00D85FC2" w:rsidRPr="00F21B74">
              <w:rPr>
                <w:rStyle w:val="Hyperlink"/>
                <w:noProof/>
                <w:rtl/>
                <w:lang w:val="en-US" w:bidi="ar-LB"/>
              </w:rPr>
              <w:t xml:space="preserve"> </w:t>
            </w:r>
            <w:r w:rsidR="00D85FC2" w:rsidRPr="00F21B74">
              <w:rPr>
                <w:rStyle w:val="Hyperlink"/>
                <w:rFonts w:hint="eastAsia"/>
                <w:noProof/>
                <w:rtl/>
                <w:lang w:val="en-US" w:bidi="ar-LB"/>
              </w:rPr>
              <w:t>الدراسة</w:t>
            </w:r>
            <w:r w:rsidR="00D85FC2">
              <w:rPr>
                <w:noProof/>
                <w:webHidden/>
              </w:rPr>
              <w:tab/>
            </w:r>
            <w:r w:rsidR="00D85FC2">
              <w:rPr>
                <w:noProof/>
                <w:webHidden/>
              </w:rPr>
              <w:fldChar w:fldCharType="begin"/>
            </w:r>
            <w:r w:rsidR="00D85FC2">
              <w:rPr>
                <w:noProof/>
                <w:webHidden/>
              </w:rPr>
              <w:instrText xml:space="preserve"> PAGEREF _Toc109206089 \h </w:instrText>
            </w:r>
            <w:r w:rsidR="00D85FC2">
              <w:rPr>
                <w:noProof/>
                <w:webHidden/>
              </w:rPr>
            </w:r>
            <w:r w:rsidR="00D85FC2">
              <w:rPr>
                <w:noProof/>
                <w:webHidden/>
              </w:rPr>
              <w:fldChar w:fldCharType="separate"/>
            </w:r>
            <w:r w:rsidR="000429BC">
              <w:rPr>
                <w:noProof/>
                <w:webHidden/>
              </w:rPr>
              <w:t>16</w:t>
            </w:r>
            <w:r w:rsidR="00D85FC2">
              <w:rPr>
                <w:noProof/>
                <w:webHidden/>
              </w:rPr>
              <w:fldChar w:fldCharType="end"/>
            </w:r>
          </w:hyperlink>
        </w:p>
        <w:p w14:paraId="31F07BDD" w14:textId="3B2FB106" w:rsidR="00D85FC2" w:rsidRDefault="00D31D01">
          <w:pPr>
            <w:pStyle w:val="TOC2"/>
            <w:tabs>
              <w:tab w:val="right" w:leader="dot" w:pos="8494"/>
            </w:tabs>
            <w:rPr>
              <w:rFonts w:asciiTheme="minorHAnsi" w:eastAsiaTheme="minorEastAsia" w:hAnsiTheme="minorHAnsi" w:cstheme="minorBidi"/>
              <w:noProof/>
              <w:sz w:val="22"/>
              <w:lang w:val="en-US"/>
            </w:rPr>
          </w:pPr>
          <w:hyperlink w:anchor="_Toc109206090" w:history="1">
            <w:r w:rsidR="00D85FC2" w:rsidRPr="00F21B74">
              <w:rPr>
                <w:rStyle w:val="Hyperlink"/>
                <w:noProof/>
              </w:rPr>
              <w:t>3.4</w:t>
            </w:r>
            <w:r w:rsidR="00D85FC2">
              <w:rPr>
                <w:noProof/>
                <w:webHidden/>
              </w:rPr>
              <w:tab/>
            </w:r>
            <w:r w:rsidR="00D85FC2">
              <w:rPr>
                <w:noProof/>
                <w:webHidden/>
              </w:rPr>
              <w:fldChar w:fldCharType="begin"/>
            </w:r>
            <w:r w:rsidR="00D85FC2">
              <w:rPr>
                <w:noProof/>
                <w:webHidden/>
              </w:rPr>
              <w:instrText xml:space="preserve"> PAGEREF _Toc109206090 \h </w:instrText>
            </w:r>
            <w:r w:rsidR="00D85FC2">
              <w:rPr>
                <w:noProof/>
                <w:webHidden/>
              </w:rPr>
            </w:r>
            <w:r w:rsidR="00D85FC2">
              <w:rPr>
                <w:noProof/>
                <w:webHidden/>
              </w:rPr>
              <w:fldChar w:fldCharType="separate"/>
            </w:r>
            <w:r w:rsidR="000429BC">
              <w:rPr>
                <w:noProof/>
                <w:webHidden/>
              </w:rPr>
              <w:t>16</w:t>
            </w:r>
            <w:r w:rsidR="00D85FC2">
              <w:rPr>
                <w:noProof/>
                <w:webHidden/>
              </w:rPr>
              <w:fldChar w:fldCharType="end"/>
            </w:r>
          </w:hyperlink>
        </w:p>
        <w:p w14:paraId="71CCA46D" w14:textId="33EDEA0B"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091" w:history="1">
            <w:r w:rsidR="00D85FC2" w:rsidRPr="00F21B74">
              <w:rPr>
                <w:rStyle w:val="Hyperlink"/>
                <w:noProof/>
              </w:rPr>
              <w:t>3.4.1</w:t>
            </w:r>
            <w:r w:rsidR="00D85FC2">
              <w:rPr>
                <w:rFonts w:asciiTheme="minorHAnsi" w:eastAsiaTheme="minorEastAsia" w:hAnsiTheme="minorHAnsi" w:cstheme="minorBidi"/>
                <w:noProof/>
                <w:sz w:val="22"/>
                <w:lang w:val="en-US"/>
              </w:rPr>
              <w:tab/>
            </w:r>
            <w:r w:rsidR="00D85FC2" w:rsidRPr="00F21B74">
              <w:rPr>
                <w:rStyle w:val="Hyperlink"/>
                <w:noProof/>
                <w:lang w:val="en-US"/>
              </w:rPr>
              <w:t xml:space="preserve">Akkar                         </w:t>
            </w:r>
            <w:r w:rsidR="00D85FC2" w:rsidRPr="00F21B74">
              <w:rPr>
                <w:rStyle w:val="Hyperlink"/>
                <w:bCs/>
                <w:noProof/>
                <w:rtl/>
                <w:lang w:val="en-US" w:bidi="ar-LB"/>
              </w:rPr>
              <w:t xml:space="preserve"> </w:t>
            </w:r>
            <w:r w:rsidR="00D85FC2" w:rsidRPr="00F21B74">
              <w:rPr>
                <w:rStyle w:val="Hyperlink"/>
                <w:rFonts w:hint="eastAsia"/>
                <w:bCs/>
                <w:noProof/>
                <w:rtl/>
                <w:lang w:val="en-US" w:bidi="ar-LB"/>
              </w:rPr>
              <w:t>عكار</w:t>
            </w:r>
            <w:r w:rsidR="00D85FC2">
              <w:rPr>
                <w:noProof/>
                <w:webHidden/>
              </w:rPr>
              <w:tab/>
            </w:r>
            <w:r w:rsidR="00D85FC2">
              <w:rPr>
                <w:noProof/>
                <w:webHidden/>
              </w:rPr>
              <w:fldChar w:fldCharType="begin"/>
            </w:r>
            <w:r w:rsidR="00D85FC2">
              <w:rPr>
                <w:noProof/>
                <w:webHidden/>
              </w:rPr>
              <w:instrText xml:space="preserve"> PAGEREF _Toc109206091 \h </w:instrText>
            </w:r>
            <w:r w:rsidR="00D85FC2">
              <w:rPr>
                <w:noProof/>
                <w:webHidden/>
              </w:rPr>
            </w:r>
            <w:r w:rsidR="00D85FC2">
              <w:rPr>
                <w:noProof/>
                <w:webHidden/>
              </w:rPr>
              <w:fldChar w:fldCharType="separate"/>
            </w:r>
            <w:r w:rsidR="000429BC">
              <w:rPr>
                <w:noProof/>
                <w:webHidden/>
              </w:rPr>
              <w:t>16</w:t>
            </w:r>
            <w:r w:rsidR="00D85FC2">
              <w:rPr>
                <w:noProof/>
                <w:webHidden/>
              </w:rPr>
              <w:fldChar w:fldCharType="end"/>
            </w:r>
          </w:hyperlink>
        </w:p>
        <w:p w14:paraId="52CCCCF4" w14:textId="18FEF33A"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092" w:history="1">
            <w:r w:rsidR="00D85FC2" w:rsidRPr="00F21B74">
              <w:rPr>
                <w:rStyle w:val="Hyperlink"/>
                <w:noProof/>
                <w:rtl/>
              </w:rPr>
              <w:t>3.4.2</w:t>
            </w:r>
            <w:r w:rsidR="00D85FC2">
              <w:rPr>
                <w:rFonts w:asciiTheme="minorHAnsi" w:eastAsiaTheme="minorEastAsia" w:hAnsiTheme="minorHAnsi" w:cstheme="minorBidi"/>
                <w:noProof/>
                <w:sz w:val="22"/>
                <w:lang w:val="en-US"/>
              </w:rPr>
              <w:tab/>
            </w:r>
            <w:r w:rsidR="00D85FC2" w:rsidRPr="00F21B74">
              <w:rPr>
                <w:rStyle w:val="Hyperlink"/>
                <w:noProof/>
                <w:lang w:val="en-US"/>
              </w:rPr>
              <w:t>North Lebanon</w:t>
            </w:r>
            <w:r w:rsidR="00D85FC2" w:rsidRPr="00F21B74">
              <w:rPr>
                <w:rStyle w:val="Hyperlink"/>
                <w:rFonts w:hint="eastAsia"/>
                <w:bCs/>
                <w:noProof/>
                <w:rtl/>
                <w:lang w:val="en-US" w:bidi="ar-LB"/>
              </w:rPr>
              <w:t>لبنان</w:t>
            </w:r>
            <w:r w:rsidR="00D85FC2" w:rsidRPr="00F21B74">
              <w:rPr>
                <w:rStyle w:val="Hyperlink"/>
                <w:bCs/>
                <w:noProof/>
                <w:rtl/>
                <w:lang w:val="en-US" w:bidi="ar-LB"/>
              </w:rPr>
              <w:t xml:space="preserve"> </w:t>
            </w:r>
            <w:r w:rsidR="00D85FC2" w:rsidRPr="00F21B74">
              <w:rPr>
                <w:rStyle w:val="Hyperlink"/>
                <w:rFonts w:hint="eastAsia"/>
                <w:bCs/>
                <w:noProof/>
                <w:rtl/>
                <w:lang w:val="en-US" w:bidi="ar-LB"/>
              </w:rPr>
              <w:t>الشمالي</w:t>
            </w:r>
            <w:r w:rsidR="00D85FC2">
              <w:rPr>
                <w:noProof/>
                <w:webHidden/>
              </w:rPr>
              <w:tab/>
            </w:r>
            <w:r w:rsidR="00D85FC2">
              <w:rPr>
                <w:noProof/>
                <w:webHidden/>
              </w:rPr>
              <w:fldChar w:fldCharType="begin"/>
            </w:r>
            <w:r w:rsidR="00D85FC2">
              <w:rPr>
                <w:noProof/>
                <w:webHidden/>
              </w:rPr>
              <w:instrText xml:space="preserve"> PAGEREF _Toc109206092 \h </w:instrText>
            </w:r>
            <w:r w:rsidR="00D85FC2">
              <w:rPr>
                <w:noProof/>
                <w:webHidden/>
              </w:rPr>
            </w:r>
            <w:r w:rsidR="00D85FC2">
              <w:rPr>
                <w:noProof/>
                <w:webHidden/>
              </w:rPr>
              <w:fldChar w:fldCharType="separate"/>
            </w:r>
            <w:r w:rsidR="000429BC">
              <w:rPr>
                <w:noProof/>
                <w:webHidden/>
              </w:rPr>
              <w:t>17</w:t>
            </w:r>
            <w:r w:rsidR="00D85FC2">
              <w:rPr>
                <w:noProof/>
                <w:webHidden/>
              </w:rPr>
              <w:fldChar w:fldCharType="end"/>
            </w:r>
          </w:hyperlink>
        </w:p>
        <w:p w14:paraId="15DF8116" w14:textId="4580E976"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93" w:history="1">
            <w:r w:rsidR="00D85FC2" w:rsidRPr="00F21B74">
              <w:rPr>
                <w:rStyle w:val="Hyperlink"/>
                <w:noProof/>
              </w:rPr>
              <w:t>3.5</w:t>
            </w:r>
            <w:r w:rsidR="00D85FC2">
              <w:rPr>
                <w:rFonts w:asciiTheme="minorHAnsi" w:eastAsiaTheme="minorEastAsia" w:hAnsiTheme="minorHAnsi" w:cstheme="minorBidi"/>
                <w:noProof/>
                <w:sz w:val="22"/>
                <w:lang w:val="en-US"/>
              </w:rPr>
              <w:tab/>
            </w:r>
            <w:r w:rsidR="00D85FC2" w:rsidRPr="00F21B74">
              <w:rPr>
                <w:rStyle w:val="Hyperlink"/>
                <w:noProof/>
                <w:lang w:val="en-US"/>
              </w:rPr>
              <w:t xml:space="preserve">Union of municipalities </w:t>
            </w:r>
            <w:r w:rsidR="00D85FC2" w:rsidRPr="00F21B74">
              <w:rPr>
                <w:rStyle w:val="Hyperlink"/>
                <w:rFonts w:hint="eastAsia"/>
                <w:bCs/>
                <w:noProof/>
                <w:rtl/>
                <w:lang w:val="en-US" w:bidi="ar-LB"/>
              </w:rPr>
              <w:t>اتحادات</w:t>
            </w:r>
            <w:r w:rsidR="00D85FC2" w:rsidRPr="00F21B74">
              <w:rPr>
                <w:rStyle w:val="Hyperlink"/>
                <w:bCs/>
                <w:noProof/>
                <w:rtl/>
                <w:lang w:val="en-US" w:bidi="ar-LB"/>
              </w:rPr>
              <w:t xml:space="preserve"> </w:t>
            </w:r>
            <w:r w:rsidR="00D85FC2" w:rsidRPr="00F21B74">
              <w:rPr>
                <w:rStyle w:val="Hyperlink"/>
                <w:rFonts w:hint="eastAsia"/>
                <w:bCs/>
                <w:noProof/>
                <w:rtl/>
                <w:lang w:val="en-US" w:bidi="ar-LB"/>
              </w:rPr>
              <w:t>البلديات</w:t>
            </w:r>
            <w:r w:rsidR="00D85FC2">
              <w:rPr>
                <w:noProof/>
                <w:webHidden/>
              </w:rPr>
              <w:tab/>
            </w:r>
            <w:r w:rsidR="00D85FC2">
              <w:rPr>
                <w:noProof/>
                <w:webHidden/>
              </w:rPr>
              <w:fldChar w:fldCharType="begin"/>
            </w:r>
            <w:r w:rsidR="00D85FC2">
              <w:rPr>
                <w:noProof/>
                <w:webHidden/>
              </w:rPr>
              <w:instrText xml:space="preserve"> PAGEREF _Toc109206093 \h </w:instrText>
            </w:r>
            <w:r w:rsidR="00D85FC2">
              <w:rPr>
                <w:noProof/>
                <w:webHidden/>
              </w:rPr>
            </w:r>
            <w:r w:rsidR="00D85FC2">
              <w:rPr>
                <w:noProof/>
                <w:webHidden/>
              </w:rPr>
              <w:fldChar w:fldCharType="separate"/>
            </w:r>
            <w:r w:rsidR="000429BC">
              <w:rPr>
                <w:noProof/>
                <w:webHidden/>
              </w:rPr>
              <w:t>17</w:t>
            </w:r>
            <w:r w:rsidR="00D85FC2">
              <w:rPr>
                <w:noProof/>
                <w:webHidden/>
              </w:rPr>
              <w:fldChar w:fldCharType="end"/>
            </w:r>
          </w:hyperlink>
        </w:p>
        <w:p w14:paraId="3A67F7AB" w14:textId="1437F895"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94" w:history="1">
            <w:r w:rsidR="00D85FC2" w:rsidRPr="00F21B74">
              <w:rPr>
                <w:rStyle w:val="Hyperlink"/>
                <w:rFonts w:asciiTheme="majorBidi" w:hAnsiTheme="majorBidi"/>
                <w:bCs/>
                <w:noProof/>
                <w:rtl/>
                <w:lang w:val="en-US"/>
              </w:rPr>
              <w:t>3.6</w:t>
            </w:r>
            <w:r w:rsidR="00D85FC2">
              <w:rPr>
                <w:rFonts w:asciiTheme="minorHAnsi" w:eastAsiaTheme="minorEastAsia" w:hAnsiTheme="minorHAnsi" w:cstheme="minorBidi"/>
                <w:noProof/>
                <w:sz w:val="22"/>
                <w:lang w:val="en-US"/>
              </w:rPr>
              <w:tab/>
            </w:r>
            <w:r w:rsidR="00D85FC2" w:rsidRPr="00F21B74">
              <w:rPr>
                <w:rStyle w:val="Hyperlink"/>
                <w:noProof/>
                <w:lang w:val="en-US"/>
              </w:rPr>
              <w:t>Results</w:t>
            </w:r>
            <w:r w:rsidR="00D85FC2" w:rsidRPr="00F21B74">
              <w:rPr>
                <w:rStyle w:val="Hyperlink"/>
                <w:noProof/>
                <w:rtl/>
                <w:lang w:val="en-US"/>
              </w:rPr>
              <w:t xml:space="preserve">                   </w:t>
            </w:r>
            <w:r w:rsidR="00D85FC2" w:rsidRPr="00F21B74">
              <w:rPr>
                <w:rStyle w:val="Hyperlink"/>
                <w:rFonts w:asciiTheme="majorBidi" w:hAnsiTheme="majorBidi"/>
                <w:bCs/>
                <w:noProof/>
                <w:rtl/>
                <w:lang w:val="en-US"/>
              </w:rPr>
              <w:t xml:space="preserve">               </w:t>
            </w:r>
            <w:r w:rsidR="00D85FC2" w:rsidRPr="00F21B74">
              <w:rPr>
                <w:rStyle w:val="Hyperlink"/>
                <w:rFonts w:asciiTheme="majorBidi" w:hAnsiTheme="majorBidi"/>
                <w:bCs/>
                <w:noProof/>
                <w:rtl/>
                <w:lang w:val="en-US" w:bidi="ar-LB"/>
              </w:rPr>
              <w:t xml:space="preserve">                                                                       </w:t>
            </w:r>
            <w:r w:rsidR="00D85FC2" w:rsidRPr="00F21B74">
              <w:rPr>
                <w:rStyle w:val="Hyperlink"/>
                <w:rFonts w:asciiTheme="majorBidi" w:hAnsiTheme="majorBidi"/>
                <w:bCs/>
                <w:noProof/>
                <w:lang w:val="en-US" w:bidi="ar-LB"/>
              </w:rPr>
              <w:t xml:space="preserve">  </w:t>
            </w:r>
            <w:r w:rsidR="00D85FC2" w:rsidRPr="00F21B74">
              <w:rPr>
                <w:rStyle w:val="Hyperlink"/>
                <w:rFonts w:asciiTheme="majorBidi" w:hAnsiTheme="majorBidi" w:hint="eastAsia"/>
                <w:bCs/>
                <w:noProof/>
                <w:rtl/>
                <w:lang w:val="en-US" w:bidi="ar-LB"/>
              </w:rPr>
              <w:t>النتائج</w:t>
            </w:r>
            <w:r w:rsidR="00D85FC2">
              <w:rPr>
                <w:noProof/>
                <w:webHidden/>
              </w:rPr>
              <w:tab/>
            </w:r>
            <w:r w:rsidR="00D85FC2">
              <w:rPr>
                <w:noProof/>
                <w:webHidden/>
              </w:rPr>
              <w:fldChar w:fldCharType="begin"/>
            </w:r>
            <w:r w:rsidR="00D85FC2">
              <w:rPr>
                <w:noProof/>
                <w:webHidden/>
              </w:rPr>
              <w:instrText xml:space="preserve"> PAGEREF _Toc109206094 \h </w:instrText>
            </w:r>
            <w:r w:rsidR="00D85FC2">
              <w:rPr>
                <w:noProof/>
                <w:webHidden/>
              </w:rPr>
            </w:r>
            <w:r w:rsidR="00D85FC2">
              <w:rPr>
                <w:noProof/>
                <w:webHidden/>
              </w:rPr>
              <w:fldChar w:fldCharType="separate"/>
            </w:r>
            <w:r w:rsidR="000429BC">
              <w:rPr>
                <w:noProof/>
                <w:webHidden/>
              </w:rPr>
              <w:t>26</w:t>
            </w:r>
            <w:r w:rsidR="00D85FC2">
              <w:rPr>
                <w:noProof/>
                <w:webHidden/>
              </w:rPr>
              <w:fldChar w:fldCharType="end"/>
            </w:r>
          </w:hyperlink>
        </w:p>
        <w:p w14:paraId="41952A52" w14:textId="64E2C41D" w:rsidR="00D85FC2" w:rsidRDefault="00D31D01">
          <w:pPr>
            <w:pStyle w:val="TOC1"/>
            <w:rPr>
              <w:rFonts w:asciiTheme="minorHAnsi" w:eastAsiaTheme="minorEastAsia" w:hAnsiTheme="minorHAnsi" w:cstheme="minorBidi"/>
              <w:b w:val="0"/>
              <w:sz w:val="22"/>
              <w:lang w:val="en-US"/>
            </w:rPr>
          </w:pPr>
          <w:hyperlink w:anchor="_Toc109206095" w:history="1">
            <w:r w:rsidR="00D85FC2" w:rsidRPr="00F21B74">
              <w:rPr>
                <w:rStyle w:val="Hyperlink"/>
              </w:rPr>
              <w:t xml:space="preserve">Chapter 4: Tripoli cleaning project </w:t>
            </w:r>
            <w:r w:rsidR="00D85FC2" w:rsidRPr="00F21B74">
              <w:rPr>
                <w:rStyle w:val="Hyperlink"/>
                <w:rFonts w:hint="eastAsia"/>
                <w:rtl/>
                <w:lang w:bidi="ar-LB"/>
              </w:rPr>
              <w:t>مشروع</w:t>
            </w:r>
            <w:r w:rsidR="00D85FC2" w:rsidRPr="00F21B74">
              <w:rPr>
                <w:rStyle w:val="Hyperlink"/>
                <w:rtl/>
                <w:lang w:bidi="ar-LB"/>
              </w:rPr>
              <w:t xml:space="preserve"> </w:t>
            </w:r>
            <w:r w:rsidR="00D85FC2" w:rsidRPr="00F21B74">
              <w:rPr>
                <w:rStyle w:val="Hyperlink"/>
                <w:rFonts w:hint="eastAsia"/>
                <w:rtl/>
                <w:lang w:bidi="ar-LB"/>
              </w:rPr>
              <w:t>تنظيف</w:t>
            </w:r>
            <w:r w:rsidR="00D85FC2" w:rsidRPr="00F21B74">
              <w:rPr>
                <w:rStyle w:val="Hyperlink"/>
                <w:rtl/>
                <w:lang w:bidi="ar-LB"/>
              </w:rPr>
              <w:t xml:space="preserve"> </w:t>
            </w:r>
            <w:r w:rsidR="00D85FC2" w:rsidRPr="00F21B74">
              <w:rPr>
                <w:rStyle w:val="Hyperlink"/>
                <w:rFonts w:hint="eastAsia"/>
                <w:rtl/>
                <w:lang w:bidi="ar-LB"/>
              </w:rPr>
              <w:t>طرابلس</w:t>
            </w:r>
            <w:r w:rsidR="00D85FC2">
              <w:rPr>
                <w:webHidden/>
              </w:rPr>
              <w:tab/>
            </w:r>
            <w:r w:rsidR="00D85FC2">
              <w:rPr>
                <w:webHidden/>
              </w:rPr>
              <w:fldChar w:fldCharType="begin"/>
            </w:r>
            <w:r w:rsidR="00D85FC2">
              <w:rPr>
                <w:webHidden/>
              </w:rPr>
              <w:instrText xml:space="preserve"> PAGEREF _Toc109206095 \h </w:instrText>
            </w:r>
            <w:r w:rsidR="00D85FC2">
              <w:rPr>
                <w:webHidden/>
              </w:rPr>
            </w:r>
            <w:r w:rsidR="00D85FC2">
              <w:rPr>
                <w:webHidden/>
              </w:rPr>
              <w:fldChar w:fldCharType="separate"/>
            </w:r>
            <w:r w:rsidR="000429BC">
              <w:rPr>
                <w:webHidden/>
              </w:rPr>
              <w:t>51</w:t>
            </w:r>
            <w:r w:rsidR="00D85FC2">
              <w:rPr>
                <w:webHidden/>
              </w:rPr>
              <w:fldChar w:fldCharType="end"/>
            </w:r>
          </w:hyperlink>
        </w:p>
        <w:p w14:paraId="12856568" w14:textId="601242A9"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96" w:history="1">
            <w:r w:rsidR="00D85FC2" w:rsidRPr="00F21B74">
              <w:rPr>
                <w:rStyle w:val="Hyperlink"/>
                <w:noProof/>
                <w:rtl/>
              </w:rPr>
              <w:t>4.1</w:t>
            </w:r>
            <w:r w:rsidR="00D85FC2">
              <w:rPr>
                <w:rFonts w:asciiTheme="minorHAnsi" w:eastAsiaTheme="minorEastAsia" w:hAnsiTheme="minorHAnsi" w:cstheme="minorBidi"/>
                <w:noProof/>
                <w:sz w:val="22"/>
                <w:lang w:val="en-US"/>
              </w:rPr>
              <w:tab/>
            </w:r>
            <w:r w:rsidR="00D85FC2" w:rsidRPr="00F21B74">
              <w:rPr>
                <w:rStyle w:val="Hyperlink"/>
                <w:noProof/>
              </w:rPr>
              <w:t>Introduction</w:t>
            </w:r>
            <w:r w:rsidR="00D85FC2" w:rsidRPr="00F21B74">
              <w:rPr>
                <w:rStyle w:val="Hyperlink"/>
                <w:noProof/>
                <w:rtl/>
              </w:rPr>
              <w:t xml:space="preserve"> </w:t>
            </w:r>
            <w:r w:rsidR="00D85FC2" w:rsidRPr="00F21B74">
              <w:rPr>
                <w:rStyle w:val="Hyperlink"/>
                <w:rFonts w:hint="eastAsia"/>
                <w:noProof/>
                <w:rtl/>
              </w:rPr>
              <w:t>المقدمة</w:t>
            </w:r>
            <w:r w:rsidR="00D85FC2">
              <w:rPr>
                <w:noProof/>
                <w:webHidden/>
              </w:rPr>
              <w:tab/>
            </w:r>
            <w:r w:rsidR="00D85FC2">
              <w:rPr>
                <w:noProof/>
                <w:webHidden/>
              </w:rPr>
              <w:fldChar w:fldCharType="begin"/>
            </w:r>
            <w:r w:rsidR="00D85FC2">
              <w:rPr>
                <w:noProof/>
                <w:webHidden/>
              </w:rPr>
              <w:instrText xml:space="preserve"> PAGEREF _Toc109206096 \h </w:instrText>
            </w:r>
            <w:r w:rsidR="00D85FC2">
              <w:rPr>
                <w:noProof/>
                <w:webHidden/>
              </w:rPr>
            </w:r>
            <w:r w:rsidR="00D85FC2">
              <w:rPr>
                <w:noProof/>
                <w:webHidden/>
              </w:rPr>
              <w:fldChar w:fldCharType="separate"/>
            </w:r>
            <w:r w:rsidR="000429BC">
              <w:rPr>
                <w:noProof/>
                <w:webHidden/>
              </w:rPr>
              <w:t>51</w:t>
            </w:r>
            <w:r w:rsidR="00D85FC2">
              <w:rPr>
                <w:noProof/>
                <w:webHidden/>
              </w:rPr>
              <w:fldChar w:fldCharType="end"/>
            </w:r>
          </w:hyperlink>
        </w:p>
        <w:p w14:paraId="2290038D" w14:textId="493EFFA4"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097" w:history="1">
            <w:r w:rsidR="00D85FC2" w:rsidRPr="00F21B74">
              <w:rPr>
                <w:rStyle w:val="Hyperlink"/>
                <w:noProof/>
              </w:rPr>
              <w:t>4.2</w:t>
            </w:r>
            <w:r w:rsidR="00D85FC2">
              <w:rPr>
                <w:rFonts w:asciiTheme="minorHAnsi" w:eastAsiaTheme="minorEastAsia" w:hAnsiTheme="minorHAnsi" w:cstheme="minorBidi"/>
                <w:noProof/>
                <w:sz w:val="22"/>
                <w:lang w:val="en-US"/>
              </w:rPr>
              <w:tab/>
            </w:r>
            <w:r w:rsidR="00D85FC2" w:rsidRPr="00F21B74">
              <w:rPr>
                <w:rStyle w:val="Hyperlink"/>
                <w:noProof/>
              </w:rPr>
              <w:t>Steps</w:t>
            </w:r>
            <w:r w:rsidR="00D85FC2">
              <w:rPr>
                <w:noProof/>
                <w:webHidden/>
              </w:rPr>
              <w:tab/>
            </w:r>
            <w:r w:rsidR="00D85FC2">
              <w:rPr>
                <w:noProof/>
                <w:webHidden/>
              </w:rPr>
              <w:fldChar w:fldCharType="begin"/>
            </w:r>
            <w:r w:rsidR="00D85FC2">
              <w:rPr>
                <w:noProof/>
                <w:webHidden/>
              </w:rPr>
              <w:instrText xml:space="preserve"> PAGEREF _Toc109206097 \h </w:instrText>
            </w:r>
            <w:r w:rsidR="00D85FC2">
              <w:rPr>
                <w:noProof/>
                <w:webHidden/>
              </w:rPr>
            </w:r>
            <w:r w:rsidR="00D85FC2">
              <w:rPr>
                <w:noProof/>
                <w:webHidden/>
              </w:rPr>
              <w:fldChar w:fldCharType="separate"/>
            </w:r>
            <w:r w:rsidR="000429BC">
              <w:rPr>
                <w:noProof/>
                <w:webHidden/>
              </w:rPr>
              <w:t>54</w:t>
            </w:r>
            <w:r w:rsidR="00D85FC2">
              <w:rPr>
                <w:noProof/>
                <w:webHidden/>
              </w:rPr>
              <w:fldChar w:fldCharType="end"/>
            </w:r>
          </w:hyperlink>
        </w:p>
        <w:p w14:paraId="09E4F79E" w14:textId="4D4057A9"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098" w:history="1">
            <w:r w:rsidR="00D85FC2" w:rsidRPr="00F21B74">
              <w:rPr>
                <w:rStyle w:val="Hyperlink"/>
                <w:noProof/>
              </w:rPr>
              <w:t>4.2.1</w:t>
            </w:r>
            <w:r w:rsidR="00D85FC2">
              <w:rPr>
                <w:rFonts w:asciiTheme="minorHAnsi" w:eastAsiaTheme="minorEastAsia" w:hAnsiTheme="minorHAnsi" w:cstheme="minorBidi"/>
                <w:noProof/>
                <w:sz w:val="22"/>
                <w:lang w:val="en-US"/>
              </w:rPr>
              <w:tab/>
            </w:r>
            <w:r w:rsidR="00D85FC2" w:rsidRPr="00F21B74">
              <w:rPr>
                <w:rStyle w:val="Hyperlink"/>
                <w:noProof/>
              </w:rPr>
              <w:t>Cost</w:t>
            </w:r>
            <w:r w:rsidR="00D85FC2">
              <w:rPr>
                <w:noProof/>
                <w:webHidden/>
              </w:rPr>
              <w:tab/>
            </w:r>
            <w:r w:rsidR="00D85FC2">
              <w:rPr>
                <w:noProof/>
                <w:webHidden/>
              </w:rPr>
              <w:fldChar w:fldCharType="begin"/>
            </w:r>
            <w:r w:rsidR="00D85FC2">
              <w:rPr>
                <w:noProof/>
                <w:webHidden/>
              </w:rPr>
              <w:instrText xml:space="preserve"> PAGEREF _Toc109206098 \h </w:instrText>
            </w:r>
            <w:r w:rsidR="00D85FC2">
              <w:rPr>
                <w:noProof/>
                <w:webHidden/>
              </w:rPr>
            </w:r>
            <w:r w:rsidR="00D85FC2">
              <w:rPr>
                <w:noProof/>
                <w:webHidden/>
              </w:rPr>
              <w:fldChar w:fldCharType="separate"/>
            </w:r>
            <w:r w:rsidR="000429BC">
              <w:rPr>
                <w:noProof/>
                <w:webHidden/>
              </w:rPr>
              <w:t>60</w:t>
            </w:r>
            <w:r w:rsidR="00D85FC2">
              <w:rPr>
                <w:noProof/>
                <w:webHidden/>
              </w:rPr>
              <w:fldChar w:fldCharType="end"/>
            </w:r>
          </w:hyperlink>
        </w:p>
        <w:p w14:paraId="2FFC0F23" w14:textId="3521E34B"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099" w:history="1">
            <w:r w:rsidR="00D85FC2" w:rsidRPr="00F21B74">
              <w:rPr>
                <w:rStyle w:val="Hyperlink"/>
                <w:noProof/>
                <w:rtl/>
                <w:lang w:bidi="ar-LB"/>
              </w:rPr>
              <w:t>4.2.2</w:t>
            </w:r>
            <w:r w:rsidR="00D85FC2">
              <w:rPr>
                <w:rFonts w:asciiTheme="minorHAnsi" w:eastAsiaTheme="minorEastAsia" w:hAnsiTheme="minorHAnsi" w:cstheme="minorBidi"/>
                <w:noProof/>
                <w:sz w:val="22"/>
                <w:lang w:val="en-US"/>
              </w:rPr>
              <w:tab/>
            </w:r>
            <w:r w:rsidR="00D85FC2" w:rsidRPr="00F21B74">
              <w:rPr>
                <w:rStyle w:val="Hyperlink"/>
                <w:noProof/>
              </w:rPr>
              <w:t>Random dump in Tripoli:</w:t>
            </w:r>
            <w:r w:rsidR="00D85FC2" w:rsidRPr="00F21B74">
              <w:rPr>
                <w:rStyle w:val="Hyperlink"/>
                <w:bCs/>
                <w:noProof/>
                <w:rtl/>
                <w:lang w:bidi="ar-LB"/>
              </w:rPr>
              <w:t xml:space="preserve"> </w:t>
            </w:r>
            <w:r w:rsidR="00D85FC2" w:rsidRPr="00F21B74">
              <w:rPr>
                <w:rStyle w:val="Hyperlink"/>
                <w:rFonts w:hint="eastAsia"/>
                <w:bCs/>
                <w:noProof/>
                <w:rtl/>
                <w:lang w:bidi="ar-LB"/>
              </w:rPr>
              <w:t>المكبات</w:t>
            </w:r>
            <w:r w:rsidR="00D85FC2" w:rsidRPr="00F21B74">
              <w:rPr>
                <w:rStyle w:val="Hyperlink"/>
                <w:bCs/>
                <w:noProof/>
                <w:rtl/>
                <w:lang w:bidi="ar-LB"/>
              </w:rPr>
              <w:t xml:space="preserve"> </w:t>
            </w:r>
            <w:r w:rsidR="00D85FC2" w:rsidRPr="00F21B74">
              <w:rPr>
                <w:rStyle w:val="Hyperlink"/>
                <w:rFonts w:hint="eastAsia"/>
                <w:bCs/>
                <w:noProof/>
                <w:rtl/>
                <w:lang w:bidi="ar-LB"/>
              </w:rPr>
              <w:t>العشوائية</w:t>
            </w:r>
            <w:r w:rsidR="00D85FC2" w:rsidRPr="00F21B74">
              <w:rPr>
                <w:rStyle w:val="Hyperlink"/>
                <w:bCs/>
                <w:noProof/>
                <w:rtl/>
                <w:lang w:bidi="ar-LB"/>
              </w:rPr>
              <w:t xml:space="preserve"> </w:t>
            </w:r>
            <w:r w:rsidR="00D85FC2" w:rsidRPr="00F21B74">
              <w:rPr>
                <w:rStyle w:val="Hyperlink"/>
                <w:rFonts w:hint="eastAsia"/>
                <w:bCs/>
                <w:noProof/>
                <w:rtl/>
                <w:lang w:bidi="ar-LB"/>
              </w:rPr>
              <w:t>في</w:t>
            </w:r>
            <w:r w:rsidR="00D85FC2" w:rsidRPr="00F21B74">
              <w:rPr>
                <w:rStyle w:val="Hyperlink"/>
                <w:bCs/>
                <w:noProof/>
                <w:rtl/>
                <w:lang w:bidi="ar-LB"/>
              </w:rPr>
              <w:t xml:space="preserve"> </w:t>
            </w:r>
            <w:r w:rsidR="00D85FC2" w:rsidRPr="00F21B74">
              <w:rPr>
                <w:rStyle w:val="Hyperlink"/>
                <w:rFonts w:hint="eastAsia"/>
                <w:bCs/>
                <w:noProof/>
                <w:rtl/>
                <w:lang w:bidi="ar-LB"/>
              </w:rPr>
              <w:t>مدينة</w:t>
            </w:r>
            <w:r w:rsidR="00D85FC2" w:rsidRPr="00F21B74">
              <w:rPr>
                <w:rStyle w:val="Hyperlink"/>
                <w:bCs/>
                <w:noProof/>
                <w:rtl/>
                <w:lang w:bidi="ar-LB"/>
              </w:rPr>
              <w:t xml:space="preserve"> </w:t>
            </w:r>
            <w:r w:rsidR="00D85FC2" w:rsidRPr="00F21B74">
              <w:rPr>
                <w:rStyle w:val="Hyperlink"/>
                <w:rFonts w:hint="eastAsia"/>
                <w:bCs/>
                <w:noProof/>
                <w:rtl/>
                <w:lang w:bidi="ar-LB"/>
              </w:rPr>
              <w:t>طرابلس</w:t>
            </w:r>
            <w:r w:rsidR="00D85FC2">
              <w:rPr>
                <w:noProof/>
                <w:webHidden/>
              </w:rPr>
              <w:tab/>
            </w:r>
            <w:r w:rsidR="00D85FC2">
              <w:rPr>
                <w:noProof/>
                <w:webHidden/>
              </w:rPr>
              <w:fldChar w:fldCharType="begin"/>
            </w:r>
            <w:r w:rsidR="00D85FC2">
              <w:rPr>
                <w:noProof/>
                <w:webHidden/>
              </w:rPr>
              <w:instrText xml:space="preserve"> PAGEREF _Toc109206099 \h </w:instrText>
            </w:r>
            <w:r w:rsidR="00D85FC2">
              <w:rPr>
                <w:noProof/>
                <w:webHidden/>
              </w:rPr>
            </w:r>
            <w:r w:rsidR="00D85FC2">
              <w:rPr>
                <w:noProof/>
                <w:webHidden/>
              </w:rPr>
              <w:fldChar w:fldCharType="separate"/>
            </w:r>
            <w:r w:rsidR="000429BC">
              <w:rPr>
                <w:noProof/>
                <w:webHidden/>
              </w:rPr>
              <w:t>61</w:t>
            </w:r>
            <w:r w:rsidR="00D85FC2">
              <w:rPr>
                <w:noProof/>
                <w:webHidden/>
              </w:rPr>
              <w:fldChar w:fldCharType="end"/>
            </w:r>
          </w:hyperlink>
        </w:p>
        <w:p w14:paraId="73DD8808" w14:textId="20BFE468"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00" w:history="1">
            <w:r w:rsidR="00D85FC2" w:rsidRPr="00F21B74">
              <w:rPr>
                <w:rStyle w:val="Hyperlink"/>
                <w:noProof/>
                <w:rtl/>
                <w:lang w:val="en-US" w:bidi="ar-LB"/>
              </w:rPr>
              <w:t>4.2.3</w:t>
            </w:r>
            <w:r w:rsidR="00D85FC2">
              <w:rPr>
                <w:rFonts w:asciiTheme="minorHAnsi" w:eastAsiaTheme="minorEastAsia" w:hAnsiTheme="minorHAnsi" w:cstheme="minorBidi"/>
                <w:noProof/>
                <w:sz w:val="22"/>
                <w:lang w:val="en-US"/>
              </w:rPr>
              <w:tab/>
            </w:r>
            <w:r w:rsidR="00D85FC2" w:rsidRPr="00F21B74">
              <w:rPr>
                <w:rStyle w:val="Hyperlink"/>
                <w:noProof/>
                <w:lang w:val="en-US" w:bidi="ar-LB"/>
              </w:rPr>
              <w:t xml:space="preserve">Execution </w:t>
            </w:r>
            <w:r w:rsidR="00D85FC2" w:rsidRPr="00F21B74">
              <w:rPr>
                <w:rStyle w:val="Hyperlink"/>
                <w:rFonts w:hint="eastAsia"/>
                <w:noProof/>
                <w:rtl/>
                <w:lang w:val="en-US" w:bidi="ar-LB"/>
              </w:rPr>
              <w:t>التنفيذ</w:t>
            </w:r>
            <w:r w:rsidR="00D85FC2">
              <w:rPr>
                <w:noProof/>
                <w:webHidden/>
              </w:rPr>
              <w:tab/>
            </w:r>
            <w:r w:rsidR="00D85FC2">
              <w:rPr>
                <w:noProof/>
                <w:webHidden/>
              </w:rPr>
              <w:fldChar w:fldCharType="begin"/>
            </w:r>
            <w:r w:rsidR="00D85FC2">
              <w:rPr>
                <w:noProof/>
                <w:webHidden/>
              </w:rPr>
              <w:instrText xml:space="preserve"> PAGEREF _Toc109206100 \h </w:instrText>
            </w:r>
            <w:r w:rsidR="00D85FC2">
              <w:rPr>
                <w:noProof/>
                <w:webHidden/>
              </w:rPr>
            </w:r>
            <w:r w:rsidR="00D85FC2">
              <w:rPr>
                <w:noProof/>
                <w:webHidden/>
              </w:rPr>
              <w:fldChar w:fldCharType="separate"/>
            </w:r>
            <w:r w:rsidR="000429BC">
              <w:rPr>
                <w:noProof/>
                <w:webHidden/>
              </w:rPr>
              <w:t>62</w:t>
            </w:r>
            <w:r w:rsidR="00D85FC2">
              <w:rPr>
                <w:noProof/>
                <w:webHidden/>
              </w:rPr>
              <w:fldChar w:fldCharType="end"/>
            </w:r>
          </w:hyperlink>
        </w:p>
        <w:p w14:paraId="14B87E57" w14:textId="26FD29F5"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01" w:history="1">
            <w:r w:rsidR="00D85FC2" w:rsidRPr="00F21B74">
              <w:rPr>
                <w:rStyle w:val="Hyperlink"/>
                <w:noProof/>
                <w:rtl/>
                <w:lang w:val="en-US"/>
              </w:rPr>
              <w:t>4.2.4</w:t>
            </w:r>
            <w:r w:rsidR="00D85FC2">
              <w:rPr>
                <w:rFonts w:asciiTheme="minorHAnsi" w:eastAsiaTheme="minorEastAsia" w:hAnsiTheme="minorHAnsi" w:cstheme="minorBidi"/>
                <w:noProof/>
                <w:sz w:val="22"/>
                <w:lang w:val="en-US"/>
              </w:rPr>
              <w:tab/>
            </w:r>
            <w:r w:rsidR="00D85FC2" w:rsidRPr="00F21B74">
              <w:rPr>
                <w:rStyle w:val="Hyperlink"/>
                <w:noProof/>
                <w:lang w:val="en-US"/>
              </w:rPr>
              <w:t xml:space="preserve">Cost  </w:t>
            </w:r>
            <w:r w:rsidR="00D85FC2" w:rsidRPr="00F21B74">
              <w:rPr>
                <w:rStyle w:val="Hyperlink"/>
                <w:rFonts w:hint="eastAsia"/>
                <w:noProof/>
                <w:rtl/>
                <w:lang w:val="en-US"/>
              </w:rPr>
              <w:t>كلفة</w:t>
            </w:r>
            <w:r w:rsidR="00D85FC2" w:rsidRPr="00F21B74">
              <w:rPr>
                <w:rStyle w:val="Hyperlink"/>
                <w:noProof/>
                <w:rtl/>
                <w:lang w:val="en-US"/>
              </w:rPr>
              <w:t xml:space="preserve"> </w:t>
            </w:r>
            <w:r w:rsidR="00D85FC2" w:rsidRPr="00F21B74">
              <w:rPr>
                <w:rStyle w:val="Hyperlink"/>
                <w:rFonts w:hint="eastAsia"/>
                <w:noProof/>
                <w:rtl/>
                <w:lang w:val="en-US"/>
              </w:rPr>
              <w:t>التنفيذ</w:t>
            </w:r>
            <w:r w:rsidR="00D85FC2">
              <w:rPr>
                <w:noProof/>
                <w:webHidden/>
              </w:rPr>
              <w:tab/>
            </w:r>
            <w:r w:rsidR="00D85FC2">
              <w:rPr>
                <w:noProof/>
                <w:webHidden/>
              </w:rPr>
              <w:fldChar w:fldCharType="begin"/>
            </w:r>
            <w:r w:rsidR="00D85FC2">
              <w:rPr>
                <w:noProof/>
                <w:webHidden/>
              </w:rPr>
              <w:instrText xml:space="preserve"> PAGEREF _Toc109206101 \h </w:instrText>
            </w:r>
            <w:r w:rsidR="00D85FC2">
              <w:rPr>
                <w:noProof/>
                <w:webHidden/>
              </w:rPr>
            </w:r>
            <w:r w:rsidR="00D85FC2">
              <w:rPr>
                <w:noProof/>
                <w:webHidden/>
              </w:rPr>
              <w:fldChar w:fldCharType="separate"/>
            </w:r>
            <w:r w:rsidR="000429BC">
              <w:rPr>
                <w:noProof/>
                <w:webHidden/>
              </w:rPr>
              <w:t>66</w:t>
            </w:r>
            <w:r w:rsidR="00D85FC2">
              <w:rPr>
                <w:noProof/>
                <w:webHidden/>
              </w:rPr>
              <w:fldChar w:fldCharType="end"/>
            </w:r>
          </w:hyperlink>
        </w:p>
        <w:p w14:paraId="04D38495" w14:textId="71793E12" w:rsidR="00D85FC2" w:rsidRDefault="00D31D01">
          <w:pPr>
            <w:pStyle w:val="TOC1"/>
            <w:rPr>
              <w:rFonts w:asciiTheme="minorHAnsi" w:eastAsiaTheme="minorEastAsia" w:hAnsiTheme="minorHAnsi" w:cstheme="minorBidi"/>
              <w:b w:val="0"/>
              <w:sz w:val="22"/>
              <w:lang w:val="en-US"/>
            </w:rPr>
          </w:pPr>
          <w:hyperlink w:anchor="_Toc109206102" w:history="1">
            <w:r w:rsidR="00D85FC2" w:rsidRPr="00F21B74">
              <w:rPr>
                <w:rStyle w:val="Hyperlink"/>
                <w:lang w:val="en-US"/>
              </w:rPr>
              <w:t>Chapter 5:</w:t>
            </w:r>
            <w:r w:rsidR="00D85FC2" w:rsidRPr="00F21B74">
              <w:rPr>
                <w:rStyle w:val="Hyperlink"/>
              </w:rPr>
              <w:t xml:space="preserve"> Candidate Land for the station:</w:t>
            </w:r>
            <w:r w:rsidR="00D85FC2" w:rsidRPr="00F21B74">
              <w:rPr>
                <w:rStyle w:val="Hyperlink"/>
                <w:rtl/>
              </w:rPr>
              <w:t xml:space="preserve"> </w:t>
            </w:r>
            <w:r w:rsidR="00D85FC2" w:rsidRPr="00F21B74">
              <w:rPr>
                <w:rStyle w:val="Hyperlink"/>
                <w:lang w:val="en-US"/>
              </w:rPr>
              <w:t>Mejlaya – Zgharta</w:t>
            </w:r>
            <w:r w:rsidR="00D85FC2">
              <w:rPr>
                <w:webHidden/>
              </w:rPr>
              <w:tab/>
            </w:r>
            <w:r w:rsidR="00D85FC2">
              <w:rPr>
                <w:webHidden/>
              </w:rPr>
              <w:fldChar w:fldCharType="begin"/>
            </w:r>
            <w:r w:rsidR="00D85FC2">
              <w:rPr>
                <w:webHidden/>
              </w:rPr>
              <w:instrText xml:space="preserve"> PAGEREF _Toc109206102 \h </w:instrText>
            </w:r>
            <w:r w:rsidR="00D85FC2">
              <w:rPr>
                <w:webHidden/>
              </w:rPr>
            </w:r>
            <w:r w:rsidR="00D85FC2">
              <w:rPr>
                <w:webHidden/>
              </w:rPr>
              <w:fldChar w:fldCharType="separate"/>
            </w:r>
            <w:r w:rsidR="000429BC">
              <w:rPr>
                <w:webHidden/>
              </w:rPr>
              <w:t>66</w:t>
            </w:r>
            <w:r w:rsidR="00D85FC2">
              <w:rPr>
                <w:webHidden/>
              </w:rPr>
              <w:fldChar w:fldCharType="end"/>
            </w:r>
          </w:hyperlink>
        </w:p>
        <w:p w14:paraId="41920BB7" w14:textId="1FB3F49F"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103" w:history="1">
            <w:r w:rsidR="00D85FC2" w:rsidRPr="00F21B74">
              <w:rPr>
                <w:rStyle w:val="Hyperlink"/>
                <w:noProof/>
                <w:bdr w:val="none" w:sz="0" w:space="0" w:color="auto" w:frame="1"/>
                <w:rtl/>
              </w:rPr>
              <w:t>5.1</w:t>
            </w:r>
            <w:r w:rsidR="00D85FC2">
              <w:rPr>
                <w:rFonts w:asciiTheme="minorHAnsi" w:eastAsiaTheme="minorEastAsia" w:hAnsiTheme="minorHAnsi" w:cstheme="minorBidi"/>
                <w:noProof/>
                <w:sz w:val="22"/>
                <w:lang w:val="en-US"/>
              </w:rPr>
              <w:tab/>
            </w:r>
            <w:r w:rsidR="00D85FC2" w:rsidRPr="00F21B74">
              <w:rPr>
                <w:rStyle w:val="Hyperlink"/>
                <w:noProof/>
                <w:bdr w:val="none" w:sz="0" w:space="0" w:color="auto" w:frame="1"/>
                <w:lang w:val="en-US"/>
              </w:rPr>
              <w:t>Summary of Directive 2000/76/EC on the incineration of waste (the WI Directive)</w:t>
            </w:r>
            <w:r w:rsidR="00D85FC2">
              <w:rPr>
                <w:noProof/>
                <w:webHidden/>
              </w:rPr>
              <w:tab/>
            </w:r>
            <w:r w:rsidR="00D85FC2">
              <w:rPr>
                <w:noProof/>
                <w:webHidden/>
              </w:rPr>
              <w:fldChar w:fldCharType="begin"/>
            </w:r>
            <w:r w:rsidR="00D85FC2">
              <w:rPr>
                <w:noProof/>
                <w:webHidden/>
              </w:rPr>
              <w:instrText xml:space="preserve"> PAGEREF _Toc109206103 \h </w:instrText>
            </w:r>
            <w:r w:rsidR="00D85FC2">
              <w:rPr>
                <w:noProof/>
                <w:webHidden/>
              </w:rPr>
            </w:r>
            <w:r w:rsidR="00D85FC2">
              <w:rPr>
                <w:noProof/>
                <w:webHidden/>
              </w:rPr>
              <w:fldChar w:fldCharType="separate"/>
            </w:r>
            <w:r w:rsidR="000429BC">
              <w:rPr>
                <w:noProof/>
                <w:webHidden/>
              </w:rPr>
              <w:t>82</w:t>
            </w:r>
            <w:r w:rsidR="00D85FC2">
              <w:rPr>
                <w:noProof/>
                <w:webHidden/>
              </w:rPr>
              <w:fldChar w:fldCharType="end"/>
            </w:r>
          </w:hyperlink>
        </w:p>
        <w:p w14:paraId="1AD83F2E" w14:textId="2ECAF539"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104" w:history="1">
            <w:r w:rsidR="00D85FC2" w:rsidRPr="00F21B74">
              <w:rPr>
                <w:rStyle w:val="Hyperlink"/>
                <w:rFonts w:ascii="Times New Roman" w:hAnsi="Times New Roman"/>
                <w:noProof/>
              </w:rPr>
              <w:t>5.2</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noProof/>
              </w:rPr>
              <w:t>Legislation Summary - Waste incineration:</w:t>
            </w:r>
            <w:r w:rsidR="00D85FC2">
              <w:rPr>
                <w:noProof/>
                <w:webHidden/>
              </w:rPr>
              <w:tab/>
            </w:r>
            <w:r w:rsidR="00D85FC2">
              <w:rPr>
                <w:noProof/>
                <w:webHidden/>
              </w:rPr>
              <w:fldChar w:fldCharType="begin"/>
            </w:r>
            <w:r w:rsidR="00D85FC2">
              <w:rPr>
                <w:noProof/>
                <w:webHidden/>
              </w:rPr>
              <w:instrText xml:space="preserve"> PAGEREF _Toc109206104 \h </w:instrText>
            </w:r>
            <w:r w:rsidR="00D85FC2">
              <w:rPr>
                <w:noProof/>
                <w:webHidden/>
              </w:rPr>
            </w:r>
            <w:r w:rsidR="00D85FC2">
              <w:rPr>
                <w:noProof/>
                <w:webHidden/>
              </w:rPr>
              <w:fldChar w:fldCharType="separate"/>
            </w:r>
            <w:r w:rsidR="000429BC">
              <w:rPr>
                <w:noProof/>
                <w:webHidden/>
              </w:rPr>
              <w:t>83</w:t>
            </w:r>
            <w:r w:rsidR="00D85FC2">
              <w:rPr>
                <w:noProof/>
                <w:webHidden/>
              </w:rPr>
              <w:fldChar w:fldCharType="end"/>
            </w:r>
          </w:hyperlink>
        </w:p>
        <w:p w14:paraId="74FC7710" w14:textId="7A03CB2E"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05" w:history="1">
            <w:r w:rsidR="00D85FC2" w:rsidRPr="00F21B74">
              <w:rPr>
                <w:rStyle w:val="Hyperlink"/>
                <w:rFonts w:asciiTheme="majorBidi" w:hAnsiTheme="majorBidi"/>
                <w:bCs/>
                <w:i/>
                <w:iCs/>
                <w:noProof/>
                <w:lang w:val="en-US"/>
              </w:rPr>
              <w:t>5.2.1</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bCs/>
                <w:i/>
                <w:iCs/>
                <w:noProof/>
                <w:lang w:val="en-US"/>
              </w:rPr>
              <w:t>ACT</w:t>
            </w:r>
            <w:r w:rsidR="00D85FC2">
              <w:rPr>
                <w:noProof/>
                <w:webHidden/>
              </w:rPr>
              <w:tab/>
            </w:r>
            <w:r w:rsidR="00D85FC2">
              <w:rPr>
                <w:noProof/>
                <w:webHidden/>
              </w:rPr>
              <w:fldChar w:fldCharType="begin"/>
            </w:r>
            <w:r w:rsidR="00D85FC2">
              <w:rPr>
                <w:noProof/>
                <w:webHidden/>
              </w:rPr>
              <w:instrText xml:space="preserve"> PAGEREF _Toc109206105 \h </w:instrText>
            </w:r>
            <w:r w:rsidR="00D85FC2">
              <w:rPr>
                <w:noProof/>
                <w:webHidden/>
              </w:rPr>
            </w:r>
            <w:r w:rsidR="00D85FC2">
              <w:rPr>
                <w:noProof/>
                <w:webHidden/>
              </w:rPr>
              <w:fldChar w:fldCharType="separate"/>
            </w:r>
            <w:r w:rsidR="000429BC">
              <w:rPr>
                <w:noProof/>
                <w:webHidden/>
              </w:rPr>
              <w:t>84</w:t>
            </w:r>
            <w:r w:rsidR="00D85FC2">
              <w:rPr>
                <w:noProof/>
                <w:webHidden/>
              </w:rPr>
              <w:fldChar w:fldCharType="end"/>
            </w:r>
          </w:hyperlink>
        </w:p>
        <w:p w14:paraId="1470993A" w14:textId="7393FFC1"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06" w:history="1">
            <w:r w:rsidR="00D85FC2" w:rsidRPr="00F21B74">
              <w:rPr>
                <w:rStyle w:val="Hyperlink"/>
                <w:rFonts w:ascii="Times New Roman" w:hAnsi="Times New Roman"/>
                <w:bCs/>
                <w:i/>
                <w:iCs/>
                <w:noProof/>
                <w:lang w:val="en-US"/>
              </w:rPr>
              <w:t>5.2.2</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i/>
                <w:iCs/>
                <w:noProof/>
                <w:lang w:val="en-US"/>
              </w:rPr>
              <w:t>SUMMARY</w:t>
            </w:r>
            <w:r w:rsidR="00D85FC2">
              <w:rPr>
                <w:noProof/>
                <w:webHidden/>
              </w:rPr>
              <w:tab/>
            </w:r>
            <w:r w:rsidR="00D85FC2">
              <w:rPr>
                <w:noProof/>
                <w:webHidden/>
              </w:rPr>
              <w:fldChar w:fldCharType="begin"/>
            </w:r>
            <w:r w:rsidR="00D85FC2">
              <w:rPr>
                <w:noProof/>
                <w:webHidden/>
              </w:rPr>
              <w:instrText xml:space="preserve"> PAGEREF _Toc109206106 \h </w:instrText>
            </w:r>
            <w:r w:rsidR="00D85FC2">
              <w:rPr>
                <w:noProof/>
                <w:webHidden/>
              </w:rPr>
            </w:r>
            <w:r w:rsidR="00D85FC2">
              <w:rPr>
                <w:noProof/>
                <w:webHidden/>
              </w:rPr>
              <w:fldChar w:fldCharType="separate"/>
            </w:r>
            <w:r w:rsidR="000429BC">
              <w:rPr>
                <w:noProof/>
                <w:webHidden/>
              </w:rPr>
              <w:t>84</w:t>
            </w:r>
            <w:r w:rsidR="00D85FC2">
              <w:rPr>
                <w:noProof/>
                <w:webHidden/>
              </w:rPr>
              <w:fldChar w:fldCharType="end"/>
            </w:r>
          </w:hyperlink>
        </w:p>
        <w:p w14:paraId="3EB2F5A6" w14:textId="760B6595"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07" w:history="1">
            <w:r w:rsidR="00D85FC2" w:rsidRPr="00F21B74">
              <w:rPr>
                <w:rStyle w:val="Hyperlink"/>
                <w:rFonts w:ascii="Times New Roman" w:hAnsi="Times New Roman"/>
                <w:i/>
                <w:iCs/>
                <w:noProof/>
                <w:lang w:val="en-US"/>
              </w:rPr>
              <w:t>5.2.3</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i/>
                <w:iCs/>
                <w:noProof/>
                <w:lang w:val="en-US"/>
              </w:rPr>
              <w:t>Plants</w:t>
            </w:r>
            <w:r w:rsidR="00D85FC2">
              <w:rPr>
                <w:noProof/>
                <w:webHidden/>
              </w:rPr>
              <w:tab/>
            </w:r>
            <w:r w:rsidR="00D85FC2">
              <w:rPr>
                <w:noProof/>
                <w:webHidden/>
              </w:rPr>
              <w:fldChar w:fldCharType="begin"/>
            </w:r>
            <w:r w:rsidR="00D85FC2">
              <w:rPr>
                <w:noProof/>
                <w:webHidden/>
              </w:rPr>
              <w:instrText xml:space="preserve"> PAGEREF _Toc109206107 \h </w:instrText>
            </w:r>
            <w:r w:rsidR="00D85FC2">
              <w:rPr>
                <w:noProof/>
                <w:webHidden/>
              </w:rPr>
            </w:r>
            <w:r w:rsidR="00D85FC2">
              <w:rPr>
                <w:noProof/>
                <w:webHidden/>
              </w:rPr>
              <w:fldChar w:fldCharType="separate"/>
            </w:r>
            <w:r w:rsidR="000429BC">
              <w:rPr>
                <w:noProof/>
                <w:webHidden/>
              </w:rPr>
              <w:t>84</w:t>
            </w:r>
            <w:r w:rsidR="00D85FC2">
              <w:rPr>
                <w:noProof/>
                <w:webHidden/>
              </w:rPr>
              <w:fldChar w:fldCharType="end"/>
            </w:r>
          </w:hyperlink>
        </w:p>
        <w:p w14:paraId="7286C841" w14:textId="2909FE48"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08" w:history="1">
            <w:r w:rsidR="00D85FC2" w:rsidRPr="00F21B74">
              <w:rPr>
                <w:rStyle w:val="Hyperlink"/>
                <w:rFonts w:asciiTheme="majorBidi" w:hAnsiTheme="majorBidi"/>
                <w:bCs/>
                <w:i/>
                <w:iCs/>
                <w:noProof/>
                <w:lang w:val="en-US"/>
              </w:rPr>
              <w:t>5.2.4</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bCs/>
                <w:i/>
                <w:iCs/>
                <w:noProof/>
                <w:lang w:val="en-US"/>
              </w:rPr>
              <w:t>Permits</w:t>
            </w:r>
            <w:r w:rsidR="00D85FC2">
              <w:rPr>
                <w:noProof/>
                <w:webHidden/>
              </w:rPr>
              <w:tab/>
            </w:r>
            <w:r w:rsidR="00D85FC2">
              <w:rPr>
                <w:noProof/>
                <w:webHidden/>
              </w:rPr>
              <w:fldChar w:fldCharType="begin"/>
            </w:r>
            <w:r w:rsidR="00D85FC2">
              <w:rPr>
                <w:noProof/>
                <w:webHidden/>
              </w:rPr>
              <w:instrText xml:space="preserve"> PAGEREF _Toc109206108 \h </w:instrText>
            </w:r>
            <w:r w:rsidR="00D85FC2">
              <w:rPr>
                <w:noProof/>
                <w:webHidden/>
              </w:rPr>
            </w:r>
            <w:r w:rsidR="00D85FC2">
              <w:rPr>
                <w:noProof/>
                <w:webHidden/>
              </w:rPr>
              <w:fldChar w:fldCharType="separate"/>
            </w:r>
            <w:r w:rsidR="000429BC">
              <w:rPr>
                <w:noProof/>
                <w:webHidden/>
              </w:rPr>
              <w:t>84</w:t>
            </w:r>
            <w:r w:rsidR="00D85FC2">
              <w:rPr>
                <w:noProof/>
                <w:webHidden/>
              </w:rPr>
              <w:fldChar w:fldCharType="end"/>
            </w:r>
          </w:hyperlink>
        </w:p>
        <w:p w14:paraId="37BD557B" w14:textId="0B940447"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09" w:history="1">
            <w:r w:rsidR="00D85FC2" w:rsidRPr="00F21B74">
              <w:rPr>
                <w:rStyle w:val="Hyperlink"/>
                <w:rFonts w:ascii="Times New Roman" w:hAnsi="Times New Roman"/>
                <w:bCs/>
                <w:i/>
                <w:iCs/>
                <w:noProof/>
                <w:lang w:val="en-US"/>
              </w:rPr>
              <w:t>5.2.5</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i/>
                <w:iCs/>
                <w:noProof/>
                <w:lang w:val="en-US"/>
              </w:rPr>
              <w:t>Delivery and reception of waste</w:t>
            </w:r>
            <w:r w:rsidR="00D85FC2">
              <w:rPr>
                <w:noProof/>
                <w:webHidden/>
              </w:rPr>
              <w:tab/>
            </w:r>
            <w:r w:rsidR="00D85FC2">
              <w:rPr>
                <w:noProof/>
                <w:webHidden/>
              </w:rPr>
              <w:fldChar w:fldCharType="begin"/>
            </w:r>
            <w:r w:rsidR="00D85FC2">
              <w:rPr>
                <w:noProof/>
                <w:webHidden/>
              </w:rPr>
              <w:instrText xml:space="preserve"> PAGEREF _Toc109206109 \h </w:instrText>
            </w:r>
            <w:r w:rsidR="00D85FC2">
              <w:rPr>
                <w:noProof/>
                <w:webHidden/>
              </w:rPr>
            </w:r>
            <w:r w:rsidR="00D85FC2">
              <w:rPr>
                <w:noProof/>
                <w:webHidden/>
              </w:rPr>
              <w:fldChar w:fldCharType="separate"/>
            </w:r>
            <w:r w:rsidR="000429BC">
              <w:rPr>
                <w:noProof/>
                <w:webHidden/>
              </w:rPr>
              <w:t>85</w:t>
            </w:r>
            <w:r w:rsidR="00D85FC2">
              <w:rPr>
                <w:noProof/>
                <w:webHidden/>
              </w:rPr>
              <w:fldChar w:fldCharType="end"/>
            </w:r>
          </w:hyperlink>
        </w:p>
        <w:p w14:paraId="758530DD" w14:textId="419BBF47"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0" w:history="1">
            <w:r w:rsidR="00D85FC2" w:rsidRPr="00F21B74">
              <w:rPr>
                <w:rStyle w:val="Hyperlink"/>
                <w:rFonts w:asciiTheme="majorBidi" w:hAnsiTheme="majorBidi"/>
                <w:bCs/>
                <w:noProof/>
                <w:lang w:val="en-US"/>
              </w:rPr>
              <w:t>5.2.6</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bCs/>
                <w:noProof/>
                <w:lang w:val="en-US"/>
              </w:rPr>
              <w:t>The operating conditions</w:t>
            </w:r>
            <w:r w:rsidR="00D85FC2">
              <w:rPr>
                <w:noProof/>
                <w:webHidden/>
              </w:rPr>
              <w:tab/>
            </w:r>
            <w:r w:rsidR="00D85FC2">
              <w:rPr>
                <w:noProof/>
                <w:webHidden/>
              </w:rPr>
              <w:fldChar w:fldCharType="begin"/>
            </w:r>
            <w:r w:rsidR="00D85FC2">
              <w:rPr>
                <w:noProof/>
                <w:webHidden/>
              </w:rPr>
              <w:instrText xml:space="preserve"> PAGEREF _Toc109206110 \h </w:instrText>
            </w:r>
            <w:r w:rsidR="00D85FC2">
              <w:rPr>
                <w:noProof/>
                <w:webHidden/>
              </w:rPr>
            </w:r>
            <w:r w:rsidR="00D85FC2">
              <w:rPr>
                <w:noProof/>
                <w:webHidden/>
              </w:rPr>
              <w:fldChar w:fldCharType="separate"/>
            </w:r>
            <w:r w:rsidR="000429BC">
              <w:rPr>
                <w:noProof/>
                <w:webHidden/>
              </w:rPr>
              <w:t>85</w:t>
            </w:r>
            <w:r w:rsidR="00D85FC2">
              <w:rPr>
                <w:noProof/>
                <w:webHidden/>
              </w:rPr>
              <w:fldChar w:fldCharType="end"/>
            </w:r>
          </w:hyperlink>
        </w:p>
        <w:p w14:paraId="11B07EAE" w14:textId="6CE1170B"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1" w:history="1">
            <w:r w:rsidR="00D85FC2" w:rsidRPr="00F21B74">
              <w:rPr>
                <w:rStyle w:val="Hyperlink"/>
                <w:rFonts w:ascii="Times New Roman" w:hAnsi="Times New Roman"/>
                <w:bCs/>
                <w:i/>
                <w:iCs/>
                <w:noProof/>
                <w:lang w:val="en-US"/>
              </w:rPr>
              <w:t>5.2.7</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i/>
                <w:iCs/>
                <w:noProof/>
                <w:lang w:val="en-US"/>
              </w:rPr>
              <w:t>Air emissions limit values</w:t>
            </w:r>
            <w:r w:rsidR="00D85FC2">
              <w:rPr>
                <w:noProof/>
                <w:webHidden/>
              </w:rPr>
              <w:tab/>
            </w:r>
            <w:r w:rsidR="00D85FC2">
              <w:rPr>
                <w:noProof/>
                <w:webHidden/>
              </w:rPr>
              <w:fldChar w:fldCharType="begin"/>
            </w:r>
            <w:r w:rsidR="00D85FC2">
              <w:rPr>
                <w:noProof/>
                <w:webHidden/>
              </w:rPr>
              <w:instrText xml:space="preserve"> PAGEREF _Toc109206111 \h </w:instrText>
            </w:r>
            <w:r w:rsidR="00D85FC2">
              <w:rPr>
                <w:noProof/>
                <w:webHidden/>
              </w:rPr>
            </w:r>
            <w:r w:rsidR="00D85FC2">
              <w:rPr>
                <w:noProof/>
                <w:webHidden/>
              </w:rPr>
              <w:fldChar w:fldCharType="separate"/>
            </w:r>
            <w:r w:rsidR="000429BC">
              <w:rPr>
                <w:noProof/>
                <w:webHidden/>
              </w:rPr>
              <w:t>85</w:t>
            </w:r>
            <w:r w:rsidR="00D85FC2">
              <w:rPr>
                <w:noProof/>
                <w:webHidden/>
              </w:rPr>
              <w:fldChar w:fldCharType="end"/>
            </w:r>
          </w:hyperlink>
        </w:p>
        <w:p w14:paraId="3AF89E5F" w14:textId="6BF53EFC"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2" w:history="1">
            <w:r w:rsidR="00D85FC2" w:rsidRPr="00F21B74">
              <w:rPr>
                <w:rStyle w:val="Hyperlink"/>
                <w:rFonts w:ascii="Times New Roman" w:hAnsi="Times New Roman"/>
                <w:bCs/>
                <w:i/>
                <w:iCs/>
                <w:noProof/>
                <w:lang w:val="en-US"/>
              </w:rPr>
              <w:t>5.2.8</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i/>
                <w:iCs/>
                <w:noProof/>
                <w:lang w:val="en-US"/>
              </w:rPr>
              <w:t>Water discharges from the cleaning of exhaust gases</w:t>
            </w:r>
            <w:r w:rsidR="00D85FC2">
              <w:rPr>
                <w:noProof/>
                <w:webHidden/>
              </w:rPr>
              <w:tab/>
            </w:r>
            <w:r w:rsidR="00D85FC2">
              <w:rPr>
                <w:noProof/>
                <w:webHidden/>
              </w:rPr>
              <w:fldChar w:fldCharType="begin"/>
            </w:r>
            <w:r w:rsidR="00D85FC2">
              <w:rPr>
                <w:noProof/>
                <w:webHidden/>
              </w:rPr>
              <w:instrText xml:space="preserve"> PAGEREF _Toc109206112 \h </w:instrText>
            </w:r>
            <w:r w:rsidR="00D85FC2">
              <w:rPr>
                <w:noProof/>
                <w:webHidden/>
              </w:rPr>
            </w:r>
            <w:r w:rsidR="00D85FC2">
              <w:rPr>
                <w:noProof/>
                <w:webHidden/>
              </w:rPr>
              <w:fldChar w:fldCharType="separate"/>
            </w:r>
            <w:r w:rsidR="000429BC">
              <w:rPr>
                <w:noProof/>
                <w:webHidden/>
              </w:rPr>
              <w:t>85</w:t>
            </w:r>
            <w:r w:rsidR="00D85FC2">
              <w:rPr>
                <w:noProof/>
                <w:webHidden/>
              </w:rPr>
              <w:fldChar w:fldCharType="end"/>
            </w:r>
          </w:hyperlink>
        </w:p>
        <w:p w14:paraId="6EE06F16" w14:textId="16E09EF4"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3" w:history="1">
            <w:r w:rsidR="00D85FC2" w:rsidRPr="00F21B74">
              <w:rPr>
                <w:rStyle w:val="Hyperlink"/>
                <w:rFonts w:ascii="Times New Roman" w:hAnsi="Times New Roman"/>
                <w:bCs/>
                <w:i/>
                <w:iCs/>
                <w:noProof/>
                <w:lang w:val="en-US"/>
              </w:rPr>
              <w:t>5.2.9</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i/>
                <w:iCs/>
                <w:noProof/>
                <w:lang w:val="en-US"/>
              </w:rPr>
              <w:t>Residues</w:t>
            </w:r>
            <w:r w:rsidR="00D85FC2">
              <w:rPr>
                <w:noProof/>
                <w:webHidden/>
              </w:rPr>
              <w:tab/>
            </w:r>
            <w:r w:rsidR="00D85FC2">
              <w:rPr>
                <w:noProof/>
                <w:webHidden/>
              </w:rPr>
              <w:fldChar w:fldCharType="begin"/>
            </w:r>
            <w:r w:rsidR="00D85FC2">
              <w:rPr>
                <w:noProof/>
                <w:webHidden/>
              </w:rPr>
              <w:instrText xml:space="preserve"> PAGEREF _Toc109206113 \h </w:instrText>
            </w:r>
            <w:r w:rsidR="00D85FC2">
              <w:rPr>
                <w:noProof/>
                <w:webHidden/>
              </w:rPr>
            </w:r>
            <w:r w:rsidR="00D85FC2">
              <w:rPr>
                <w:noProof/>
                <w:webHidden/>
              </w:rPr>
              <w:fldChar w:fldCharType="separate"/>
            </w:r>
            <w:r w:rsidR="000429BC">
              <w:rPr>
                <w:noProof/>
                <w:webHidden/>
              </w:rPr>
              <w:t>85</w:t>
            </w:r>
            <w:r w:rsidR="00D85FC2">
              <w:rPr>
                <w:noProof/>
                <w:webHidden/>
              </w:rPr>
              <w:fldChar w:fldCharType="end"/>
            </w:r>
          </w:hyperlink>
        </w:p>
        <w:p w14:paraId="33129142" w14:textId="7CEB0635"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4" w:history="1">
            <w:r w:rsidR="00D85FC2" w:rsidRPr="00F21B74">
              <w:rPr>
                <w:rStyle w:val="Hyperlink"/>
                <w:rFonts w:ascii="Times New Roman" w:hAnsi="Times New Roman"/>
                <w:bCs/>
                <w:noProof/>
                <w:lang w:val="en-US"/>
              </w:rPr>
              <w:t>5.2.10</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noProof/>
                <w:lang w:val="en-US"/>
              </w:rPr>
              <w:t>Monitoring and surveillance</w:t>
            </w:r>
            <w:r w:rsidR="00D85FC2">
              <w:rPr>
                <w:noProof/>
                <w:webHidden/>
              </w:rPr>
              <w:tab/>
            </w:r>
            <w:r w:rsidR="00D85FC2">
              <w:rPr>
                <w:noProof/>
                <w:webHidden/>
              </w:rPr>
              <w:fldChar w:fldCharType="begin"/>
            </w:r>
            <w:r w:rsidR="00D85FC2">
              <w:rPr>
                <w:noProof/>
                <w:webHidden/>
              </w:rPr>
              <w:instrText xml:space="preserve"> PAGEREF _Toc109206114 \h </w:instrText>
            </w:r>
            <w:r w:rsidR="00D85FC2">
              <w:rPr>
                <w:noProof/>
                <w:webHidden/>
              </w:rPr>
            </w:r>
            <w:r w:rsidR="00D85FC2">
              <w:rPr>
                <w:noProof/>
                <w:webHidden/>
              </w:rPr>
              <w:fldChar w:fldCharType="separate"/>
            </w:r>
            <w:r w:rsidR="000429BC">
              <w:rPr>
                <w:noProof/>
                <w:webHidden/>
              </w:rPr>
              <w:t>86</w:t>
            </w:r>
            <w:r w:rsidR="00D85FC2">
              <w:rPr>
                <w:noProof/>
                <w:webHidden/>
              </w:rPr>
              <w:fldChar w:fldCharType="end"/>
            </w:r>
          </w:hyperlink>
        </w:p>
        <w:p w14:paraId="6A5B6AF7" w14:textId="204773BD"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5" w:history="1">
            <w:r w:rsidR="00D85FC2" w:rsidRPr="00F21B74">
              <w:rPr>
                <w:rStyle w:val="Hyperlink"/>
                <w:rFonts w:asciiTheme="majorBidi" w:hAnsiTheme="majorBidi"/>
                <w:bCs/>
                <w:i/>
                <w:iCs/>
                <w:noProof/>
                <w:lang w:val="en-US"/>
              </w:rPr>
              <w:t>5.2.11</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bCs/>
                <w:i/>
                <w:iCs/>
                <w:noProof/>
                <w:lang w:val="en-US"/>
              </w:rPr>
              <w:t>Access to information and public participation</w:t>
            </w:r>
            <w:r w:rsidR="00D85FC2">
              <w:rPr>
                <w:noProof/>
                <w:webHidden/>
              </w:rPr>
              <w:tab/>
            </w:r>
            <w:r w:rsidR="00D85FC2">
              <w:rPr>
                <w:noProof/>
                <w:webHidden/>
              </w:rPr>
              <w:fldChar w:fldCharType="begin"/>
            </w:r>
            <w:r w:rsidR="00D85FC2">
              <w:rPr>
                <w:noProof/>
                <w:webHidden/>
              </w:rPr>
              <w:instrText xml:space="preserve"> PAGEREF _Toc109206115 \h </w:instrText>
            </w:r>
            <w:r w:rsidR="00D85FC2">
              <w:rPr>
                <w:noProof/>
                <w:webHidden/>
              </w:rPr>
            </w:r>
            <w:r w:rsidR="00D85FC2">
              <w:rPr>
                <w:noProof/>
                <w:webHidden/>
              </w:rPr>
              <w:fldChar w:fldCharType="separate"/>
            </w:r>
            <w:r w:rsidR="000429BC">
              <w:rPr>
                <w:noProof/>
                <w:webHidden/>
              </w:rPr>
              <w:t>86</w:t>
            </w:r>
            <w:r w:rsidR="00D85FC2">
              <w:rPr>
                <w:noProof/>
                <w:webHidden/>
              </w:rPr>
              <w:fldChar w:fldCharType="end"/>
            </w:r>
          </w:hyperlink>
        </w:p>
        <w:p w14:paraId="50236557" w14:textId="75B51FAF"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6" w:history="1">
            <w:r w:rsidR="00D85FC2" w:rsidRPr="00F21B74">
              <w:rPr>
                <w:rStyle w:val="Hyperlink"/>
                <w:rFonts w:asciiTheme="majorBidi" w:hAnsiTheme="majorBidi"/>
                <w:bCs/>
                <w:i/>
                <w:iCs/>
                <w:noProof/>
                <w:lang w:val="en-US"/>
              </w:rPr>
              <w:t>5.2.12</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bCs/>
                <w:i/>
                <w:iCs/>
                <w:noProof/>
                <w:lang w:val="en-US"/>
              </w:rPr>
              <w:t>Implementation reports</w:t>
            </w:r>
            <w:r w:rsidR="00D85FC2">
              <w:rPr>
                <w:noProof/>
                <w:webHidden/>
              </w:rPr>
              <w:tab/>
            </w:r>
            <w:r w:rsidR="00D85FC2">
              <w:rPr>
                <w:noProof/>
                <w:webHidden/>
              </w:rPr>
              <w:fldChar w:fldCharType="begin"/>
            </w:r>
            <w:r w:rsidR="00D85FC2">
              <w:rPr>
                <w:noProof/>
                <w:webHidden/>
              </w:rPr>
              <w:instrText xml:space="preserve"> PAGEREF _Toc109206116 \h </w:instrText>
            </w:r>
            <w:r w:rsidR="00D85FC2">
              <w:rPr>
                <w:noProof/>
                <w:webHidden/>
              </w:rPr>
            </w:r>
            <w:r w:rsidR="00D85FC2">
              <w:rPr>
                <w:noProof/>
                <w:webHidden/>
              </w:rPr>
              <w:fldChar w:fldCharType="separate"/>
            </w:r>
            <w:r w:rsidR="000429BC">
              <w:rPr>
                <w:noProof/>
                <w:webHidden/>
              </w:rPr>
              <w:t>86</w:t>
            </w:r>
            <w:r w:rsidR="00D85FC2">
              <w:rPr>
                <w:noProof/>
                <w:webHidden/>
              </w:rPr>
              <w:fldChar w:fldCharType="end"/>
            </w:r>
          </w:hyperlink>
        </w:p>
        <w:p w14:paraId="78F38BC0" w14:textId="0E96F471"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7" w:history="1">
            <w:r w:rsidR="00D85FC2" w:rsidRPr="00F21B74">
              <w:rPr>
                <w:rStyle w:val="Hyperlink"/>
                <w:rFonts w:asciiTheme="majorBidi" w:hAnsiTheme="majorBidi"/>
                <w:bCs/>
                <w:i/>
                <w:iCs/>
                <w:noProof/>
                <w:lang w:val="en-US"/>
              </w:rPr>
              <w:t>5.2.13</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bCs/>
                <w:i/>
                <w:iCs/>
                <w:noProof/>
                <w:lang w:val="en-US"/>
              </w:rPr>
              <w:t>Penalties</w:t>
            </w:r>
            <w:r w:rsidR="00D85FC2">
              <w:rPr>
                <w:noProof/>
                <w:webHidden/>
              </w:rPr>
              <w:tab/>
            </w:r>
            <w:r w:rsidR="00D85FC2">
              <w:rPr>
                <w:noProof/>
                <w:webHidden/>
              </w:rPr>
              <w:fldChar w:fldCharType="begin"/>
            </w:r>
            <w:r w:rsidR="00D85FC2">
              <w:rPr>
                <w:noProof/>
                <w:webHidden/>
              </w:rPr>
              <w:instrText xml:space="preserve"> PAGEREF _Toc109206117 \h </w:instrText>
            </w:r>
            <w:r w:rsidR="00D85FC2">
              <w:rPr>
                <w:noProof/>
                <w:webHidden/>
              </w:rPr>
            </w:r>
            <w:r w:rsidR="00D85FC2">
              <w:rPr>
                <w:noProof/>
                <w:webHidden/>
              </w:rPr>
              <w:fldChar w:fldCharType="separate"/>
            </w:r>
            <w:r w:rsidR="000429BC">
              <w:rPr>
                <w:noProof/>
                <w:webHidden/>
              </w:rPr>
              <w:t>86</w:t>
            </w:r>
            <w:r w:rsidR="00D85FC2">
              <w:rPr>
                <w:noProof/>
                <w:webHidden/>
              </w:rPr>
              <w:fldChar w:fldCharType="end"/>
            </w:r>
          </w:hyperlink>
        </w:p>
        <w:p w14:paraId="32453A17" w14:textId="4C94E67C"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8" w:history="1">
            <w:r w:rsidR="00D85FC2" w:rsidRPr="00F21B74">
              <w:rPr>
                <w:rStyle w:val="Hyperlink"/>
                <w:rFonts w:asciiTheme="majorBidi" w:hAnsiTheme="majorBidi"/>
                <w:i/>
                <w:iCs/>
                <w:noProof/>
                <w:lang w:val="en-US"/>
              </w:rPr>
              <w:t>5.2.14</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i/>
                <w:iCs/>
                <w:noProof/>
              </w:rPr>
              <w:t>Context</w:t>
            </w:r>
            <w:r w:rsidR="00D85FC2">
              <w:rPr>
                <w:noProof/>
                <w:webHidden/>
              </w:rPr>
              <w:tab/>
            </w:r>
            <w:r w:rsidR="00D85FC2">
              <w:rPr>
                <w:noProof/>
                <w:webHidden/>
              </w:rPr>
              <w:fldChar w:fldCharType="begin"/>
            </w:r>
            <w:r w:rsidR="00D85FC2">
              <w:rPr>
                <w:noProof/>
                <w:webHidden/>
              </w:rPr>
              <w:instrText xml:space="preserve"> PAGEREF _Toc109206118 \h </w:instrText>
            </w:r>
            <w:r w:rsidR="00D85FC2">
              <w:rPr>
                <w:noProof/>
                <w:webHidden/>
              </w:rPr>
            </w:r>
            <w:r w:rsidR="00D85FC2">
              <w:rPr>
                <w:noProof/>
                <w:webHidden/>
              </w:rPr>
              <w:fldChar w:fldCharType="separate"/>
            </w:r>
            <w:r w:rsidR="000429BC">
              <w:rPr>
                <w:noProof/>
                <w:webHidden/>
              </w:rPr>
              <w:t>86</w:t>
            </w:r>
            <w:r w:rsidR="00D85FC2">
              <w:rPr>
                <w:noProof/>
                <w:webHidden/>
              </w:rPr>
              <w:fldChar w:fldCharType="end"/>
            </w:r>
          </w:hyperlink>
        </w:p>
        <w:p w14:paraId="24D24937" w14:textId="474891C9"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19" w:history="1">
            <w:r w:rsidR="00D85FC2" w:rsidRPr="00F21B74">
              <w:rPr>
                <w:rStyle w:val="Hyperlink"/>
                <w:rFonts w:asciiTheme="majorBidi" w:hAnsiTheme="majorBidi"/>
                <w:bCs/>
                <w:i/>
                <w:iCs/>
                <w:noProof/>
              </w:rPr>
              <w:t>5.2.15</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bCs/>
                <w:i/>
                <w:iCs/>
                <w:noProof/>
              </w:rPr>
              <w:t>Key terms of the Act</w:t>
            </w:r>
            <w:r w:rsidR="00D85FC2">
              <w:rPr>
                <w:noProof/>
                <w:webHidden/>
              </w:rPr>
              <w:tab/>
            </w:r>
            <w:r w:rsidR="00D85FC2">
              <w:rPr>
                <w:noProof/>
                <w:webHidden/>
              </w:rPr>
              <w:fldChar w:fldCharType="begin"/>
            </w:r>
            <w:r w:rsidR="00D85FC2">
              <w:rPr>
                <w:noProof/>
                <w:webHidden/>
              </w:rPr>
              <w:instrText xml:space="preserve"> PAGEREF _Toc109206119 \h </w:instrText>
            </w:r>
            <w:r w:rsidR="00D85FC2">
              <w:rPr>
                <w:noProof/>
                <w:webHidden/>
              </w:rPr>
            </w:r>
            <w:r w:rsidR="00D85FC2">
              <w:rPr>
                <w:noProof/>
                <w:webHidden/>
              </w:rPr>
              <w:fldChar w:fldCharType="separate"/>
            </w:r>
            <w:r w:rsidR="000429BC">
              <w:rPr>
                <w:noProof/>
                <w:webHidden/>
              </w:rPr>
              <w:t>87</w:t>
            </w:r>
            <w:r w:rsidR="00D85FC2">
              <w:rPr>
                <w:noProof/>
                <w:webHidden/>
              </w:rPr>
              <w:fldChar w:fldCharType="end"/>
            </w:r>
          </w:hyperlink>
        </w:p>
        <w:p w14:paraId="324F9A0C" w14:textId="148C9B81" w:rsidR="00D85FC2" w:rsidRDefault="00D31D01">
          <w:pPr>
            <w:pStyle w:val="TOC3"/>
            <w:tabs>
              <w:tab w:val="left" w:pos="1320"/>
              <w:tab w:val="right" w:leader="dot" w:pos="8494"/>
            </w:tabs>
            <w:rPr>
              <w:rFonts w:asciiTheme="minorHAnsi" w:eastAsiaTheme="minorEastAsia" w:hAnsiTheme="minorHAnsi" w:cstheme="minorBidi"/>
              <w:noProof/>
              <w:sz w:val="22"/>
              <w:lang w:val="en-US"/>
            </w:rPr>
          </w:pPr>
          <w:hyperlink w:anchor="_Toc109206120" w:history="1">
            <w:r w:rsidR="00D85FC2" w:rsidRPr="00F21B74">
              <w:rPr>
                <w:rStyle w:val="Hyperlink"/>
                <w:rFonts w:ascii="Times New Roman" w:hAnsi="Times New Roman"/>
                <w:bCs/>
                <w:i/>
                <w:iCs/>
                <w:noProof/>
                <w:lang w:val="en-US"/>
              </w:rPr>
              <w:t>5.2.16</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i/>
                <w:iCs/>
                <w:noProof/>
                <w:lang w:val="en-US"/>
              </w:rPr>
              <w:t>RELATED ACTS</w:t>
            </w:r>
            <w:r w:rsidR="00D85FC2">
              <w:rPr>
                <w:noProof/>
                <w:webHidden/>
              </w:rPr>
              <w:tab/>
            </w:r>
            <w:r w:rsidR="00D85FC2">
              <w:rPr>
                <w:noProof/>
                <w:webHidden/>
              </w:rPr>
              <w:fldChar w:fldCharType="begin"/>
            </w:r>
            <w:r w:rsidR="00D85FC2">
              <w:rPr>
                <w:noProof/>
                <w:webHidden/>
              </w:rPr>
              <w:instrText xml:space="preserve"> PAGEREF _Toc109206120 \h </w:instrText>
            </w:r>
            <w:r w:rsidR="00D85FC2">
              <w:rPr>
                <w:noProof/>
                <w:webHidden/>
              </w:rPr>
            </w:r>
            <w:r w:rsidR="00D85FC2">
              <w:rPr>
                <w:noProof/>
                <w:webHidden/>
              </w:rPr>
              <w:fldChar w:fldCharType="separate"/>
            </w:r>
            <w:r w:rsidR="000429BC">
              <w:rPr>
                <w:noProof/>
                <w:webHidden/>
              </w:rPr>
              <w:t>87</w:t>
            </w:r>
            <w:r w:rsidR="00D85FC2">
              <w:rPr>
                <w:noProof/>
                <w:webHidden/>
              </w:rPr>
              <w:fldChar w:fldCharType="end"/>
            </w:r>
          </w:hyperlink>
        </w:p>
        <w:p w14:paraId="32D59ABF" w14:textId="4B43277A"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121" w:history="1">
            <w:r w:rsidR="00D85FC2" w:rsidRPr="00F21B74">
              <w:rPr>
                <w:rStyle w:val="Hyperlink"/>
                <w:noProof/>
                <w:lang w:val="fr-FR"/>
              </w:rPr>
              <w:t>5.3</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noProof/>
                <w:lang w:val="fr-FR"/>
              </w:rPr>
              <w:t>Legislation Summary - Incinération</w:t>
            </w:r>
            <w:r w:rsidR="00D85FC2" w:rsidRPr="00F21B74">
              <w:rPr>
                <w:rStyle w:val="Hyperlink"/>
                <w:noProof/>
                <w:lang w:val="fr-FR"/>
              </w:rPr>
              <w:t xml:space="preserve"> des déchets</w:t>
            </w:r>
            <w:r w:rsidR="00D85FC2">
              <w:rPr>
                <w:noProof/>
                <w:webHidden/>
              </w:rPr>
              <w:tab/>
            </w:r>
            <w:r w:rsidR="00D85FC2">
              <w:rPr>
                <w:noProof/>
                <w:webHidden/>
              </w:rPr>
              <w:fldChar w:fldCharType="begin"/>
            </w:r>
            <w:r w:rsidR="00D85FC2">
              <w:rPr>
                <w:noProof/>
                <w:webHidden/>
              </w:rPr>
              <w:instrText xml:space="preserve"> PAGEREF _Toc109206121 \h </w:instrText>
            </w:r>
            <w:r w:rsidR="00D85FC2">
              <w:rPr>
                <w:noProof/>
                <w:webHidden/>
              </w:rPr>
            </w:r>
            <w:r w:rsidR="00D85FC2">
              <w:rPr>
                <w:noProof/>
                <w:webHidden/>
              </w:rPr>
              <w:fldChar w:fldCharType="separate"/>
            </w:r>
            <w:r w:rsidR="000429BC">
              <w:rPr>
                <w:noProof/>
                <w:webHidden/>
              </w:rPr>
              <w:t>88</w:t>
            </w:r>
            <w:r w:rsidR="00D85FC2">
              <w:rPr>
                <w:noProof/>
                <w:webHidden/>
              </w:rPr>
              <w:fldChar w:fldCharType="end"/>
            </w:r>
          </w:hyperlink>
        </w:p>
        <w:p w14:paraId="479E69CD" w14:textId="5A8B1D33" w:rsidR="00D85FC2" w:rsidRDefault="00D31D01">
          <w:pPr>
            <w:pStyle w:val="TOC1"/>
            <w:rPr>
              <w:rFonts w:asciiTheme="minorHAnsi" w:eastAsiaTheme="minorEastAsia" w:hAnsiTheme="minorHAnsi" w:cstheme="minorBidi"/>
              <w:b w:val="0"/>
              <w:sz w:val="22"/>
              <w:lang w:val="en-US"/>
            </w:rPr>
          </w:pPr>
          <w:hyperlink w:anchor="_Toc109206122" w:history="1">
            <w:r w:rsidR="00D85FC2" w:rsidRPr="00F21B74">
              <w:rPr>
                <w:rStyle w:val="Hyperlink"/>
                <w:lang w:val="en-US"/>
              </w:rPr>
              <w:t>Chapter 6: Waste mountain removal project:</w:t>
            </w:r>
            <w:r w:rsidR="00D85FC2">
              <w:rPr>
                <w:webHidden/>
              </w:rPr>
              <w:tab/>
            </w:r>
            <w:r w:rsidR="00D85FC2">
              <w:rPr>
                <w:webHidden/>
              </w:rPr>
              <w:fldChar w:fldCharType="begin"/>
            </w:r>
            <w:r w:rsidR="00D85FC2">
              <w:rPr>
                <w:webHidden/>
              </w:rPr>
              <w:instrText xml:space="preserve"> PAGEREF _Toc109206122 \h </w:instrText>
            </w:r>
            <w:r w:rsidR="00D85FC2">
              <w:rPr>
                <w:webHidden/>
              </w:rPr>
            </w:r>
            <w:r w:rsidR="00D85FC2">
              <w:rPr>
                <w:webHidden/>
              </w:rPr>
              <w:fldChar w:fldCharType="separate"/>
            </w:r>
            <w:r w:rsidR="000429BC">
              <w:rPr>
                <w:webHidden/>
              </w:rPr>
              <w:t>92</w:t>
            </w:r>
            <w:r w:rsidR="00D85FC2">
              <w:rPr>
                <w:webHidden/>
              </w:rPr>
              <w:fldChar w:fldCharType="end"/>
            </w:r>
          </w:hyperlink>
        </w:p>
        <w:p w14:paraId="234DC434" w14:textId="6F1C4231" w:rsidR="00D85FC2" w:rsidRDefault="00D31D01">
          <w:pPr>
            <w:pStyle w:val="TOC2"/>
            <w:tabs>
              <w:tab w:val="left" w:pos="880"/>
              <w:tab w:val="right" w:leader="dot" w:pos="8494"/>
            </w:tabs>
            <w:rPr>
              <w:rFonts w:asciiTheme="minorHAnsi" w:eastAsiaTheme="minorEastAsia" w:hAnsiTheme="minorHAnsi" w:cstheme="minorBidi"/>
              <w:noProof/>
              <w:sz w:val="22"/>
              <w:lang w:val="en-US"/>
            </w:rPr>
          </w:pPr>
          <w:hyperlink w:anchor="_Toc109206123" w:history="1">
            <w:r w:rsidR="00D85FC2" w:rsidRPr="00F21B74">
              <w:rPr>
                <w:rStyle w:val="Hyperlink"/>
                <w:rFonts w:asciiTheme="majorBidi" w:eastAsia="Times New Roman" w:hAnsiTheme="majorBidi"/>
                <w:noProof/>
              </w:rPr>
              <w:t>6.1</w:t>
            </w:r>
            <w:r w:rsidR="00D85FC2">
              <w:rPr>
                <w:rFonts w:asciiTheme="minorHAnsi" w:eastAsiaTheme="minorEastAsia" w:hAnsiTheme="minorHAnsi" w:cstheme="minorBidi"/>
                <w:noProof/>
                <w:sz w:val="22"/>
                <w:lang w:val="en-US"/>
              </w:rPr>
              <w:tab/>
            </w:r>
            <w:r w:rsidR="00D85FC2" w:rsidRPr="00F21B74">
              <w:rPr>
                <w:rStyle w:val="Hyperlink"/>
                <w:rFonts w:asciiTheme="majorBidi" w:hAnsiTheme="majorBidi" w:hint="eastAsia"/>
                <w:bCs/>
                <w:noProof/>
                <w:rtl/>
              </w:rPr>
              <w:t>تأمين</w:t>
            </w:r>
            <w:r w:rsidR="00D85FC2" w:rsidRPr="00F21B74">
              <w:rPr>
                <w:rStyle w:val="Hyperlink"/>
                <w:rFonts w:asciiTheme="majorBidi" w:hAnsiTheme="majorBidi"/>
                <w:bCs/>
                <w:noProof/>
                <w:rtl/>
              </w:rPr>
              <w:t xml:space="preserve"> </w:t>
            </w:r>
            <w:r w:rsidR="00D85FC2" w:rsidRPr="00F21B74">
              <w:rPr>
                <w:rStyle w:val="Hyperlink"/>
                <w:rFonts w:asciiTheme="majorBidi" w:hAnsiTheme="majorBidi" w:hint="eastAsia"/>
                <w:bCs/>
                <w:noProof/>
                <w:rtl/>
              </w:rPr>
              <w:t>شفط</w:t>
            </w:r>
            <w:r w:rsidR="00D85FC2" w:rsidRPr="00F21B74">
              <w:rPr>
                <w:rStyle w:val="Hyperlink"/>
                <w:rFonts w:asciiTheme="majorBidi" w:hAnsiTheme="majorBidi"/>
                <w:bCs/>
                <w:noProof/>
                <w:rtl/>
              </w:rPr>
              <w:t xml:space="preserve"> </w:t>
            </w:r>
            <w:r w:rsidR="00D85FC2" w:rsidRPr="00F21B74">
              <w:rPr>
                <w:rStyle w:val="Hyperlink"/>
                <w:rFonts w:asciiTheme="majorBidi" w:hAnsiTheme="majorBidi" w:hint="eastAsia"/>
                <w:bCs/>
                <w:noProof/>
                <w:rtl/>
              </w:rPr>
              <w:t>الغاز</w:t>
            </w:r>
            <w:r w:rsidR="00D85FC2" w:rsidRPr="00F21B74">
              <w:rPr>
                <w:rStyle w:val="Hyperlink"/>
                <w:rFonts w:asciiTheme="majorBidi" w:hAnsiTheme="majorBidi"/>
                <w:bCs/>
                <w:noProof/>
                <w:rtl/>
              </w:rPr>
              <w:t xml:space="preserve"> </w:t>
            </w:r>
            <w:r w:rsidR="00D85FC2" w:rsidRPr="00F21B74">
              <w:rPr>
                <w:rStyle w:val="Hyperlink"/>
                <w:rFonts w:asciiTheme="majorBidi" w:hAnsiTheme="majorBidi" w:hint="eastAsia"/>
                <w:bCs/>
                <w:noProof/>
                <w:rtl/>
              </w:rPr>
              <w:t>من</w:t>
            </w:r>
            <w:r w:rsidR="00D85FC2" w:rsidRPr="00F21B74">
              <w:rPr>
                <w:rStyle w:val="Hyperlink"/>
                <w:rFonts w:asciiTheme="majorBidi" w:hAnsiTheme="majorBidi"/>
                <w:bCs/>
                <w:noProof/>
                <w:rtl/>
              </w:rPr>
              <w:t xml:space="preserve"> </w:t>
            </w:r>
            <w:r w:rsidR="00D85FC2" w:rsidRPr="00F21B74">
              <w:rPr>
                <w:rStyle w:val="Hyperlink"/>
                <w:rFonts w:asciiTheme="majorBidi" w:hAnsiTheme="majorBidi" w:hint="eastAsia"/>
                <w:bCs/>
                <w:noProof/>
                <w:rtl/>
              </w:rPr>
              <w:t>جبل</w:t>
            </w:r>
            <w:r w:rsidR="00D85FC2" w:rsidRPr="00F21B74">
              <w:rPr>
                <w:rStyle w:val="Hyperlink"/>
                <w:rFonts w:asciiTheme="majorBidi" w:hAnsiTheme="majorBidi"/>
                <w:bCs/>
                <w:noProof/>
                <w:rtl/>
              </w:rPr>
              <w:t xml:space="preserve"> </w:t>
            </w:r>
            <w:r w:rsidR="00D85FC2" w:rsidRPr="00F21B74">
              <w:rPr>
                <w:rStyle w:val="Hyperlink"/>
                <w:rFonts w:asciiTheme="majorBidi" w:hAnsiTheme="majorBidi" w:hint="eastAsia"/>
                <w:bCs/>
                <w:noProof/>
                <w:rtl/>
              </w:rPr>
              <w:t>النفايات</w:t>
            </w:r>
            <w:r w:rsidR="00D85FC2" w:rsidRPr="00F21B74">
              <w:rPr>
                <w:rStyle w:val="Hyperlink"/>
                <w:rFonts w:asciiTheme="majorBidi" w:hAnsiTheme="majorBidi"/>
                <w:bCs/>
                <w:noProof/>
                <w:rtl/>
              </w:rPr>
              <w:t xml:space="preserve"> </w:t>
            </w:r>
            <w:r w:rsidR="00D85FC2" w:rsidRPr="00F21B74">
              <w:rPr>
                <w:rStyle w:val="Hyperlink"/>
                <w:rFonts w:asciiTheme="majorBidi" w:hAnsiTheme="majorBidi" w:hint="eastAsia"/>
                <w:bCs/>
                <w:noProof/>
                <w:rtl/>
              </w:rPr>
              <w:t>في</w:t>
            </w:r>
            <w:r w:rsidR="00D85FC2" w:rsidRPr="00F21B74">
              <w:rPr>
                <w:rStyle w:val="Hyperlink"/>
                <w:rFonts w:asciiTheme="majorBidi" w:hAnsiTheme="majorBidi"/>
                <w:bCs/>
                <w:noProof/>
                <w:rtl/>
              </w:rPr>
              <w:t xml:space="preserve"> </w:t>
            </w:r>
            <w:r w:rsidR="00D85FC2" w:rsidRPr="00F21B74">
              <w:rPr>
                <w:rStyle w:val="Hyperlink"/>
                <w:rFonts w:asciiTheme="majorBidi" w:hAnsiTheme="majorBidi" w:hint="eastAsia"/>
                <w:bCs/>
                <w:noProof/>
                <w:rtl/>
              </w:rPr>
              <w:t>طرابلس</w:t>
            </w:r>
            <w:r w:rsidR="00D85FC2">
              <w:rPr>
                <w:noProof/>
                <w:webHidden/>
              </w:rPr>
              <w:tab/>
            </w:r>
            <w:r w:rsidR="00D85FC2">
              <w:rPr>
                <w:noProof/>
                <w:webHidden/>
              </w:rPr>
              <w:fldChar w:fldCharType="begin"/>
            </w:r>
            <w:r w:rsidR="00D85FC2">
              <w:rPr>
                <w:noProof/>
                <w:webHidden/>
              </w:rPr>
              <w:instrText xml:space="preserve"> PAGEREF _Toc109206123 \h </w:instrText>
            </w:r>
            <w:r w:rsidR="00D85FC2">
              <w:rPr>
                <w:noProof/>
                <w:webHidden/>
              </w:rPr>
            </w:r>
            <w:r w:rsidR="00D85FC2">
              <w:rPr>
                <w:noProof/>
                <w:webHidden/>
              </w:rPr>
              <w:fldChar w:fldCharType="separate"/>
            </w:r>
            <w:r w:rsidR="000429BC">
              <w:rPr>
                <w:noProof/>
                <w:webHidden/>
              </w:rPr>
              <w:t>92</w:t>
            </w:r>
            <w:r w:rsidR="00D85FC2">
              <w:rPr>
                <w:noProof/>
                <w:webHidden/>
              </w:rPr>
              <w:fldChar w:fldCharType="end"/>
            </w:r>
          </w:hyperlink>
        </w:p>
        <w:p w14:paraId="796CB37D" w14:textId="4C1A9CC0" w:rsidR="00D85FC2" w:rsidRDefault="00D31D01">
          <w:pPr>
            <w:pStyle w:val="TOC2"/>
            <w:tabs>
              <w:tab w:val="left" w:pos="5208"/>
              <w:tab w:val="right" w:leader="dot" w:pos="8494"/>
            </w:tabs>
            <w:rPr>
              <w:rFonts w:asciiTheme="minorHAnsi" w:eastAsiaTheme="minorEastAsia" w:hAnsiTheme="minorHAnsi" w:cstheme="minorBidi"/>
              <w:noProof/>
              <w:sz w:val="22"/>
              <w:lang w:val="en-US"/>
            </w:rPr>
          </w:pPr>
          <w:hyperlink w:anchor="_Toc109206124" w:history="1">
            <w:r w:rsidR="00D85FC2" w:rsidRPr="00F21B74">
              <w:rPr>
                <w:rStyle w:val="Hyperlink"/>
                <w:rFonts w:ascii="Times New Roman" w:hAnsi="Times New Roman"/>
                <w:noProof/>
              </w:rPr>
              <w:t>6.2</w:t>
            </w:r>
            <w:r w:rsidR="00D85FC2">
              <w:rPr>
                <w:rFonts w:asciiTheme="minorHAnsi" w:eastAsiaTheme="minorEastAsia" w:hAnsiTheme="minorHAnsi" w:cstheme="minorBidi"/>
                <w:noProof/>
                <w:sz w:val="22"/>
                <w:lang w:val="en-US"/>
              </w:rPr>
              <w:tab/>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الاستفادة</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من</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الغاز</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من</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جبل</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النفايات</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في</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طرابلس لتوليد</w:t>
            </w:r>
            <w:r w:rsidR="00D85FC2" w:rsidRPr="00F21B74">
              <w:rPr>
                <w:rStyle w:val="Hyperlink"/>
                <w:rFonts w:ascii="Times New Roman" w:hAnsi="Times New Roman"/>
                <w:bCs/>
                <w:noProof/>
                <w:rtl/>
              </w:rPr>
              <w:t xml:space="preserve"> </w:t>
            </w:r>
            <w:r w:rsidR="00D85FC2" w:rsidRPr="00F21B74">
              <w:rPr>
                <w:rStyle w:val="Hyperlink"/>
                <w:rFonts w:ascii="Times New Roman" w:hAnsi="Times New Roman" w:hint="eastAsia"/>
                <w:bCs/>
                <w:noProof/>
                <w:rtl/>
              </w:rPr>
              <w:t>كهرباء</w:t>
            </w:r>
            <w:r w:rsidR="00D85FC2">
              <w:rPr>
                <w:noProof/>
                <w:webHidden/>
              </w:rPr>
              <w:tab/>
            </w:r>
            <w:r w:rsidR="00D85FC2">
              <w:rPr>
                <w:noProof/>
                <w:webHidden/>
              </w:rPr>
              <w:fldChar w:fldCharType="begin"/>
            </w:r>
            <w:r w:rsidR="00D85FC2">
              <w:rPr>
                <w:noProof/>
                <w:webHidden/>
              </w:rPr>
              <w:instrText xml:space="preserve"> PAGEREF _Toc109206124 \h </w:instrText>
            </w:r>
            <w:r w:rsidR="00D85FC2">
              <w:rPr>
                <w:noProof/>
                <w:webHidden/>
              </w:rPr>
            </w:r>
            <w:r w:rsidR="00D85FC2">
              <w:rPr>
                <w:noProof/>
                <w:webHidden/>
              </w:rPr>
              <w:fldChar w:fldCharType="separate"/>
            </w:r>
            <w:r w:rsidR="000429BC">
              <w:rPr>
                <w:noProof/>
                <w:webHidden/>
              </w:rPr>
              <w:t>93</w:t>
            </w:r>
            <w:r w:rsidR="00D85FC2">
              <w:rPr>
                <w:noProof/>
                <w:webHidden/>
              </w:rPr>
              <w:fldChar w:fldCharType="end"/>
            </w:r>
          </w:hyperlink>
        </w:p>
        <w:p w14:paraId="5A2EAFE1" w14:textId="72A47DBD" w:rsidR="00D85FC2" w:rsidRDefault="00D31D01">
          <w:pPr>
            <w:pStyle w:val="TOC1"/>
            <w:rPr>
              <w:rFonts w:asciiTheme="minorHAnsi" w:eastAsiaTheme="minorEastAsia" w:hAnsiTheme="minorHAnsi" w:cstheme="minorBidi"/>
              <w:b w:val="0"/>
              <w:sz w:val="22"/>
              <w:lang w:val="en-US"/>
            </w:rPr>
          </w:pPr>
          <w:hyperlink w:anchor="_Toc109206125" w:history="1">
            <w:r w:rsidR="00D85FC2" w:rsidRPr="00F21B74">
              <w:rPr>
                <w:rStyle w:val="Hyperlink"/>
                <w:rFonts w:ascii="Times New Roman" w:hAnsi="Times New Roman"/>
              </w:rPr>
              <w:t>Chapter 7: Dannieh cleaning project</w:t>
            </w:r>
            <w:r w:rsidR="00D85FC2">
              <w:rPr>
                <w:webHidden/>
              </w:rPr>
              <w:tab/>
            </w:r>
            <w:r w:rsidR="00D85FC2">
              <w:rPr>
                <w:webHidden/>
              </w:rPr>
              <w:fldChar w:fldCharType="begin"/>
            </w:r>
            <w:r w:rsidR="00D85FC2">
              <w:rPr>
                <w:webHidden/>
              </w:rPr>
              <w:instrText xml:space="preserve"> PAGEREF _Toc109206125 \h </w:instrText>
            </w:r>
            <w:r w:rsidR="00D85FC2">
              <w:rPr>
                <w:webHidden/>
              </w:rPr>
            </w:r>
            <w:r w:rsidR="00D85FC2">
              <w:rPr>
                <w:webHidden/>
              </w:rPr>
              <w:fldChar w:fldCharType="separate"/>
            </w:r>
            <w:r w:rsidR="000429BC">
              <w:rPr>
                <w:webHidden/>
              </w:rPr>
              <w:t>101</w:t>
            </w:r>
            <w:r w:rsidR="00D85FC2">
              <w:rPr>
                <w:webHidden/>
              </w:rPr>
              <w:fldChar w:fldCharType="end"/>
            </w:r>
          </w:hyperlink>
        </w:p>
        <w:p w14:paraId="4C1E331D" w14:textId="4F399CB9" w:rsidR="00D85FC2" w:rsidRDefault="00D31D01">
          <w:pPr>
            <w:pStyle w:val="TOC1"/>
            <w:rPr>
              <w:rFonts w:asciiTheme="minorHAnsi" w:eastAsiaTheme="minorEastAsia" w:hAnsiTheme="minorHAnsi" w:cstheme="minorBidi"/>
              <w:b w:val="0"/>
              <w:sz w:val="22"/>
              <w:lang w:val="en-US"/>
            </w:rPr>
          </w:pPr>
          <w:hyperlink w:anchor="_Toc109206126" w:history="1">
            <w:r w:rsidR="00D85FC2" w:rsidRPr="00F21B74">
              <w:rPr>
                <w:rStyle w:val="Hyperlink"/>
              </w:rPr>
              <w:t>Appendix A: Poster</w:t>
            </w:r>
            <w:r w:rsidR="00D85FC2">
              <w:rPr>
                <w:webHidden/>
              </w:rPr>
              <w:tab/>
            </w:r>
            <w:r w:rsidR="00D85FC2">
              <w:rPr>
                <w:webHidden/>
              </w:rPr>
              <w:fldChar w:fldCharType="begin"/>
            </w:r>
            <w:r w:rsidR="00D85FC2">
              <w:rPr>
                <w:webHidden/>
              </w:rPr>
              <w:instrText xml:space="preserve"> PAGEREF _Toc109206126 \h </w:instrText>
            </w:r>
            <w:r w:rsidR="00D85FC2">
              <w:rPr>
                <w:webHidden/>
              </w:rPr>
            </w:r>
            <w:r w:rsidR="00D85FC2">
              <w:rPr>
                <w:webHidden/>
              </w:rPr>
              <w:fldChar w:fldCharType="separate"/>
            </w:r>
            <w:r w:rsidR="000429BC">
              <w:rPr>
                <w:webHidden/>
              </w:rPr>
              <w:t>112</w:t>
            </w:r>
            <w:r w:rsidR="00D85FC2">
              <w:rPr>
                <w:webHidden/>
              </w:rPr>
              <w:fldChar w:fldCharType="end"/>
            </w:r>
          </w:hyperlink>
        </w:p>
        <w:p w14:paraId="2B4D5245" w14:textId="01708E27" w:rsidR="00D85FC2" w:rsidRDefault="00D85FC2">
          <w:r>
            <w:rPr>
              <w:b/>
              <w:bCs/>
              <w:noProof/>
            </w:rPr>
            <w:fldChar w:fldCharType="end"/>
          </w:r>
        </w:p>
      </w:sdtContent>
    </w:sdt>
    <w:p w14:paraId="195BD8D1" w14:textId="41522CB4" w:rsidR="006109C7" w:rsidRDefault="006109C7" w:rsidP="00910A79">
      <w:pPr>
        <w:ind w:left="567" w:hanging="567"/>
      </w:pPr>
    </w:p>
    <w:p w14:paraId="0889DF31" w14:textId="77777777" w:rsidR="00D85FC2" w:rsidRPr="00910A79" w:rsidRDefault="00D85FC2" w:rsidP="00910A79">
      <w:pPr>
        <w:ind w:left="567" w:hanging="567"/>
      </w:pPr>
    </w:p>
    <w:p w14:paraId="73997AB4" w14:textId="77777777" w:rsidR="006109C7" w:rsidRPr="006109C7" w:rsidRDefault="006109C7" w:rsidP="006109C7">
      <w:pPr>
        <w:sectPr w:rsidR="006109C7" w:rsidRPr="006109C7" w:rsidSect="00005462">
          <w:headerReference w:type="default" r:id="rId18"/>
          <w:pgSz w:w="11906" w:h="16838"/>
          <w:pgMar w:top="1134" w:right="1134" w:bottom="1134" w:left="2268" w:header="709" w:footer="709" w:gutter="0"/>
          <w:pgNumType w:fmt="lowerRoman"/>
          <w:cols w:space="720"/>
        </w:sectPr>
      </w:pPr>
    </w:p>
    <w:p w14:paraId="62052EBE" w14:textId="6C6B05B3" w:rsidR="006109C7" w:rsidRPr="006016C4" w:rsidRDefault="006016C4" w:rsidP="006016C4">
      <w:pPr>
        <w:pStyle w:val="Heading1"/>
        <w:jc w:val="both"/>
        <w:rPr>
          <w:rFonts w:asciiTheme="majorBidi" w:hAnsiTheme="majorBidi"/>
          <w:b w:val="0"/>
          <w:bCs/>
        </w:rPr>
      </w:pPr>
      <w:bookmarkStart w:id="0" w:name="_Toc109205985"/>
      <w:bookmarkStart w:id="1" w:name="_Toc109206079"/>
      <w:r w:rsidRPr="006016C4">
        <w:rPr>
          <w:rFonts w:asciiTheme="majorBidi" w:hAnsiTheme="majorBidi"/>
          <w:lang w:bidi="ar-LB"/>
        </w:rPr>
        <w:lastRenderedPageBreak/>
        <w:t>Introduction</w:t>
      </w:r>
      <w:r w:rsidR="000F6BFF" w:rsidRPr="006016C4">
        <w:rPr>
          <w:rFonts w:asciiTheme="majorBidi" w:hAnsiTheme="majorBidi"/>
          <w:lang w:bidi="ar-LB"/>
        </w:rPr>
        <w:t xml:space="preserve">    </w:t>
      </w:r>
      <w:r w:rsidR="000F6BFF" w:rsidRPr="006016C4">
        <w:rPr>
          <w:rFonts w:asciiTheme="majorBidi" w:hAnsiTheme="majorBidi"/>
          <w:b w:val="0"/>
          <w:bCs/>
          <w:lang w:bidi="ar-LB"/>
        </w:rPr>
        <w:t xml:space="preserve"> </w:t>
      </w:r>
      <w:r w:rsidRPr="006016C4">
        <w:rPr>
          <w:rFonts w:asciiTheme="majorBidi" w:hAnsiTheme="majorBidi"/>
          <w:b w:val="0"/>
          <w:bCs/>
          <w:lang w:bidi="ar-LB"/>
        </w:rPr>
        <w:t xml:space="preserve">                                                 </w:t>
      </w:r>
      <w:r w:rsidRPr="006016C4">
        <w:rPr>
          <w:rFonts w:asciiTheme="majorBidi" w:hAnsiTheme="majorBidi" w:hint="cs"/>
          <w:b w:val="0"/>
          <w:bCs/>
          <w:rtl/>
          <w:lang w:bidi="ar-LB"/>
        </w:rPr>
        <w:t>المقدمة</w:t>
      </w:r>
      <w:bookmarkEnd w:id="0"/>
      <w:bookmarkEnd w:id="1"/>
    </w:p>
    <w:p w14:paraId="0ABE50AD" w14:textId="52F4307C" w:rsidR="00842BA8" w:rsidRDefault="00842BA8" w:rsidP="00842BA8">
      <w:pPr>
        <w:pStyle w:val="Heading2"/>
        <w:numPr>
          <w:ilvl w:val="0"/>
          <w:numId w:val="0"/>
        </w:numPr>
        <w:rPr>
          <w:rtl/>
          <w:lang w:val="en-US"/>
        </w:rPr>
      </w:pPr>
    </w:p>
    <w:p w14:paraId="7CF4D49E" w14:textId="77777777" w:rsidR="00842BA8" w:rsidRPr="00842BA8" w:rsidRDefault="00842BA8" w:rsidP="00842BA8">
      <w:pPr>
        <w:rPr>
          <w:lang w:val="en-US"/>
        </w:rPr>
      </w:pPr>
    </w:p>
    <w:p w14:paraId="088B9FF8" w14:textId="77777777" w:rsidR="00842BA8" w:rsidRDefault="00842BA8" w:rsidP="00842BA8">
      <w:pPr>
        <w:bidi/>
        <w:rPr>
          <w:rtl/>
          <w:lang w:val="en-US" w:bidi="ar-LB"/>
        </w:rPr>
      </w:pPr>
      <w:r>
        <w:rPr>
          <w:rFonts w:hint="cs"/>
          <w:rtl/>
          <w:lang w:val="en-US" w:bidi="ar-LB"/>
        </w:rPr>
        <w:t xml:space="preserve"> </w:t>
      </w:r>
    </w:p>
    <w:p w14:paraId="22FF3BD5" w14:textId="3A98874E"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تظهر مشكلة النفايات كازمة بيئية متجذرة في لبنان وفي المقابل تحظى المعالجة بمكانة ثانوية.</w:t>
      </w:r>
    </w:p>
    <w:p w14:paraId="0C2AE3B8" w14:textId="692722A9"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فالدولة اللبنانية فور ظهور موجة احتجاجات بشان النفايات تسارع بانشاء مكبات مركزية مؤقتة تتوسع افقيا وعاموديا فيما تبقى الحلول العلمية الدائمة رهينة الاختلافات بين القوى السياسية.</w:t>
      </w:r>
    </w:p>
    <w:p w14:paraId="1D69A728" w14:textId="36F5BD75"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من جهة اخرى تظهر مشكلة الكهرباء الناتجة عن نقص حاد في الوقود جراء الازمة الاقتصادية التي تمر بها البلاد وسوء الادارة المالية وتقاعس الحكومة اللبنانية عن التعامل مع اازمة الطاقة يهدد البلد بالعتمة المدعقة.</w:t>
      </w:r>
    </w:p>
    <w:p w14:paraId="608BB8D0" w14:textId="4E14DFAA"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اليوم تغيب الخطط الجدية التي تخص معالجة امافي الطاقة والنفايات عن الواقع بسبب عدم القدرة على تامين المحروقات او بسبب عدم توفر الاعتمادات المالية الدى الشركات.</w:t>
      </w:r>
    </w:p>
    <w:p w14:paraId="11D55879" w14:textId="4E518D67"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بين معامل فرز لا تفرز ومطامر لا تستوفي شروط العزل وعمليات تسبيخ غير مكتملة وشركات غير قادرة علي تامين المحروفات يظهر خل استراتيجي – علمي وبعيد الاجل بوسعه انا يعالج ملف النفايات والطاقة معا.</w:t>
      </w:r>
    </w:p>
    <w:p w14:paraId="29AA92E5" w14:textId="2453BCEB"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ويتمثل الحل بصناعة محطات طاقة كهربائية تعمل على التفكك الحراري للنفايات.هذه المحطة تعمل على حرق النفايات وتحويلها الى طاقة كهربائية بوسعها ان تنتشل لبنان من العتمةز</w:t>
      </w:r>
    </w:p>
    <w:p w14:paraId="61D295FA" w14:textId="041BF810"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 xml:space="preserve">في هذه الدراسة سنقوم بعزض الية عمل هذه المحطة, ثم سنتقوم بتحديد المواقع المناسبة لوضع هذه المحطات في محافظة عكار ومحافظة لبنان الشمالي وفق معايير عدة باستخدام </w:t>
      </w:r>
      <w:r w:rsidRPr="00842BA8">
        <w:rPr>
          <w:rFonts w:asciiTheme="majorBidi" w:hAnsiTheme="majorBidi" w:cstheme="majorBidi"/>
          <w:szCs w:val="24"/>
          <w:lang w:val="en-US" w:bidi="ar-LB"/>
        </w:rPr>
        <w:t>GIS</w:t>
      </w:r>
      <w:r w:rsidRPr="00842BA8">
        <w:rPr>
          <w:rFonts w:asciiTheme="majorBidi" w:hAnsiTheme="majorBidi" w:cstheme="majorBidi"/>
          <w:szCs w:val="24"/>
          <w:rtl/>
          <w:lang w:val="en-US" w:bidi="ar-LB"/>
        </w:rPr>
        <w:t>.</w:t>
      </w:r>
    </w:p>
    <w:p w14:paraId="40083DCD" w14:textId="147343CC" w:rsidR="00842BA8" w:rsidRPr="00842BA8" w:rsidRDefault="00842BA8" w:rsidP="00842BA8">
      <w:pPr>
        <w:bidi/>
        <w:rPr>
          <w:rFonts w:asciiTheme="majorBidi" w:hAnsiTheme="majorBidi" w:cstheme="majorBidi"/>
          <w:szCs w:val="24"/>
          <w:rtl/>
          <w:lang w:val="en-US" w:bidi="ar-LB"/>
        </w:rPr>
      </w:pPr>
      <w:r w:rsidRPr="00842BA8">
        <w:rPr>
          <w:rFonts w:asciiTheme="majorBidi" w:hAnsiTheme="majorBidi" w:cstheme="majorBidi"/>
          <w:szCs w:val="24"/>
          <w:rtl/>
          <w:lang w:val="en-US" w:bidi="ar-LB"/>
        </w:rPr>
        <w:t>وفي نهاية الدراسة سنقوم بدراسة لتنظيف مدينة طرابلس  ودراسة امكانية وضع المحطة في بلدية مجدليا</w:t>
      </w:r>
      <w:r w:rsidR="004F2EF3">
        <w:rPr>
          <w:rFonts w:asciiTheme="majorBidi" w:hAnsiTheme="majorBidi" w:cstheme="majorBidi" w:hint="cs"/>
          <w:szCs w:val="24"/>
          <w:rtl/>
          <w:lang w:val="en-US" w:bidi="ar-LB"/>
        </w:rPr>
        <w:t xml:space="preserve"> وتقييم اثر بيئي لها</w:t>
      </w:r>
      <w:r w:rsidRPr="00842BA8">
        <w:rPr>
          <w:rFonts w:asciiTheme="majorBidi" w:hAnsiTheme="majorBidi" w:cstheme="majorBidi"/>
          <w:szCs w:val="24"/>
          <w:rtl/>
          <w:lang w:val="en-US" w:bidi="ar-LB"/>
        </w:rPr>
        <w:t xml:space="preserve"> وطرح مخطط للتخلص من جبل النفايات في مدينة طرابلس.</w:t>
      </w:r>
    </w:p>
    <w:p w14:paraId="41659A84" w14:textId="55F5C785" w:rsidR="00842BA8" w:rsidRDefault="00842BA8" w:rsidP="00842BA8">
      <w:pPr>
        <w:bidi/>
        <w:rPr>
          <w:rtl/>
          <w:lang w:val="en-US" w:bidi="ar-LB"/>
        </w:rPr>
      </w:pPr>
    </w:p>
    <w:p w14:paraId="50F4273C" w14:textId="2234BCAB" w:rsidR="00842BA8" w:rsidRDefault="00842BA8" w:rsidP="00842BA8">
      <w:pPr>
        <w:bidi/>
        <w:rPr>
          <w:rtl/>
          <w:lang w:val="en-US" w:bidi="ar-LB"/>
        </w:rPr>
      </w:pPr>
    </w:p>
    <w:p w14:paraId="5C36AD4F" w14:textId="6AD10452" w:rsidR="00842BA8" w:rsidRDefault="00842BA8" w:rsidP="00842BA8">
      <w:pPr>
        <w:bidi/>
        <w:rPr>
          <w:rtl/>
          <w:lang w:val="en-US" w:bidi="ar-LB"/>
        </w:rPr>
      </w:pPr>
    </w:p>
    <w:p w14:paraId="6F9F9F1E" w14:textId="76DE4A66" w:rsidR="00842BA8" w:rsidRDefault="00842BA8" w:rsidP="00842BA8">
      <w:pPr>
        <w:bidi/>
        <w:rPr>
          <w:rtl/>
          <w:lang w:val="en-US" w:bidi="ar-LB"/>
        </w:rPr>
      </w:pPr>
    </w:p>
    <w:p w14:paraId="48D9342C" w14:textId="03CFAEE5" w:rsidR="00842BA8" w:rsidRDefault="00842BA8" w:rsidP="00842BA8">
      <w:pPr>
        <w:bidi/>
        <w:rPr>
          <w:rtl/>
          <w:lang w:val="en-US" w:bidi="ar-LB"/>
        </w:rPr>
      </w:pPr>
    </w:p>
    <w:p w14:paraId="51753C3D" w14:textId="19BE4206" w:rsidR="00842BA8" w:rsidRDefault="00842BA8" w:rsidP="00842BA8">
      <w:pPr>
        <w:bidi/>
        <w:rPr>
          <w:rtl/>
          <w:lang w:val="en-US" w:bidi="ar-LB"/>
        </w:rPr>
      </w:pPr>
    </w:p>
    <w:p w14:paraId="32F7A317" w14:textId="190CC4D1" w:rsidR="00842BA8" w:rsidRDefault="00842BA8" w:rsidP="00842BA8">
      <w:pPr>
        <w:bidi/>
        <w:rPr>
          <w:rtl/>
          <w:lang w:val="en-US" w:bidi="ar-LB"/>
        </w:rPr>
      </w:pPr>
    </w:p>
    <w:p w14:paraId="19E75427" w14:textId="77777777" w:rsidR="00842BA8" w:rsidRDefault="00842BA8" w:rsidP="00842BA8">
      <w:pPr>
        <w:bidi/>
        <w:rPr>
          <w:rtl/>
          <w:lang w:val="en-US" w:bidi="ar-LB"/>
        </w:rPr>
      </w:pPr>
    </w:p>
    <w:p w14:paraId="1D2E655E" w14:textId="77777777" w:rsidR="00842BA8" w:rsidRDefault="00842BA8" w:rsidP="000429BC">
      <w:pPr>
        <w:bidi/>
        <w:rPr>
          <w:rtl/>
          <w:lang w:val="en-US" w:bidi="ar-LB"/>
        </w:rPr>
      </w:pPr>
    </w:p>
    <w:p w14:paraId="4B8B6887" w14:textId="5B78CDE4" w:rsidR="006109C7" w:rsidRPr="006109C7" w:rsidRDefault="006016C4" w:rsidP="000F6BFF">
      <w:pPr>
        <w:pStyle w:val="Heading1"/>
      </w:pPr>
      <w:bookmarkStart w:id="2" w:name="_Toc109205986"/>
      <w:bookmarkStart w:id="3" w:name="_Toc109206080"/>
      <w:r>
        <w:rPr>
          <w:lang w:val="en-US"/>
        </w:rPr>
        <w:t xml:space="preserve">Description of the project                 </w:t>
      </w:r>
      <w:r w:rsidRPr="006016C4">
        <w:rPr>
          <w:rFonts w:hint="cs"/>
          <w:b w:val="0"/>
          <w:bCs/>
          <w:rtl/>
          <w:lang w:val="en-US"/>
        </w:rPr>
        <w:t>وصف المشروع</w:t>
      </w:r>
      <w:bookmarkEnd w:id="2"/>
      <w:bookmarkEnd w:id="3"/>
    </w:p>
    <w:p w14:paraId="19A7DA25" w14:textId="6529BBCB" w:rsidR="00AF3F05" w:rsidRPr="006016C4" w:rsidRDefault="004F2EF3" w:rsidP="007A5F80">
      <w:pPr>
        <w:pStyle w:val="Heading2"/>
        <w:bidi/>
        <w:rPr>
          <w:b w:val="0"/>
          <w:bCs/>
          <w:rtl/>
        </w:rPr>
      </w:pPr>
      <w:bookmarkStart w:id="4" w:name="_Toc109205987"/>
      <w:bookmarkStart w:id="5" w:name="_Toc109206081"/>
      <w:r w:rsidRPr="006016C4">
        <w:rPr>
          <w:b w:val="0"/>
          <w:bCs/>
          <w:noProof/>
          <w:lang w:val="en-US"/>
        </w:rPr>
        <w:drawing>
          <wp:anchor distT="0" distB="0" distL="0" distR="0" simplePos="0" relativeHeight="251662336" behindDoc="0" locked="0" layoutInCell="1" allowOverlap="1" wp14:anchorId="764DD1FD" wp14:editId="3B8AD31D">
            <wp:simplePos x="0" y="0"/>
            <wp:positionH relativeFrom="margin">
              <wp:align>right</wp:align>
            </wp:positionH>
            <wp:positionV relativeFrom="paragraph">
              <wp:posOffset>414655</wp:posOffset>
            </wp:positionV>
            <wp:extent cx="5501640" cy="2138680"/>
            <wp:effectExtent l="0" t="0" r="3810" b="0"/>
            <wp:wrapTopAndBottom/>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19" cstate="print"/>
                    <a:stretch>
                      <a:fillRect/>
                    </a:stretch>
                  </pic:blipFill>
                  <pic:spPr>
                    <a:xfrm>
                      <a:off x="0" y="0"/>
                      <a:ext cx="5501640" cy="2138680"/>
                    </a:xfrm>
                    <a:prstGeom prst="rect">
                      <a:avLst/>
                    </a:prstGeom>
                  </pic:spPr>
                </pic:pic>
              </a:graphicData>
            </a:graphic>
            <wp14:sizeRelH relativeFrom="margin">
              <wp14:pctWidth>0</wp14:pctWidth>
            </wp14:sizeRelH>
            <wp14:sizeRelV relativeFrom="margin">
              <wp14:pctHeight>0</wp14:pctHeight>
            </wp14:sizeRelV>
          </wp:anchor>
        </w:drawing>
      </w:r>
      <w:r w:rsidRPr="006016C4">
        <w:rPr>
          <w:rFonts w:hint="cs"/>
          <w:b w:val="0"/>
          <w:bCs/>
          <w:rtl/>
        </w:rPr>
        <w:t>المقدمة</w:t>
      </w:r>
      <w:bookmarkEnd w:id="4"/>
      <w:bookmarkEnd w:id="5"/>
    </w:p>
    <w:p w14:paraId="29A3FDBC" w14:textId="5DC9D215" w:rsidR="009F6068" w:rsidRDefault="009F6068" w:rsidP="00AD0265">
      <w:pPr>
        <w:pStyle w:val="Caption"/>
        <w:jc w:val="center"/>
      </w:pPr>
      <w:bookmarkStart w:id="6" w:name="_Toc107401393"/>
      <w:r w:rsidRPr="00220AC8">
        <w:rPr>
          <w:rFonts w:asciiTheme="majorBidi" w:hAnsiTheme="majorBidi" w:cstheme="majorBidi"/>
          <w:lang w:val="en-US"/>
        </w:rPr>
        <w:t xml:space="preserve"> Typical WTE diagram</w:t>
      </w:r>
      <w:bookmarkEnd w:id="6"/>
    </w:p>
    <w:p w14:paraId="20B170BD" w14:textId="7D08288F" w:rsidR="00220AC8" w:rsidRDefault="00220AC8" w:rsidP="00220AC8">
      <w:pPr>
        <w:bidi/>
        <w:jc w:val="right"/>
        <w:rPr>
          <w:rFonts w:asciiTheme="majorBidi" w:hAnsiTheme="majorBidi" w:cstheme="majorBidi"/>
          <w:szCs w:val="24"/>
          <w:lang w:val="en-US"/>
        </w:rPr>
      </w:pPr>
      <w:r>
        <w:rPr>
          <w:rFonts w:asciiTheme="majorBidi" w:hAnsiTheme="majorBidi" w:cstheme="majorBidi"/>
          <w:szCs w:val="24"/>
          <w:lang w:val="en-US"/>
        </w:rPr>
        <w:t>NLAP _ 2MWPP is a waste to energy mobile power plant that work on incineration technology. It is a waste treatments technology that involves burning commercial, residential and hazardous waste. Incineration converts discarded materials, including paper, plastics and food scarps</w:t>
      </w:r>
      <w:r w:rsidR="007A5F80">
        <w:rPr>
          <w:rFonts w:asciiTheme="majorBidi" w:hAnsiTheme="majorBidi" w:cstheme="majorBidi"/>
          <w:szCs w:val="24"/>
          <w:lang w:val="en-US"/>
        </w:rPr>
        <w:t xml:space="preserve"> into bottom ash, flash,</w:t>
      </w:r>
      <w:r>
        <w:rPr>
          <w:rFonts w:asciiTheme="majorBidi" w:hAnsiTheme="majorBidi" w:cstheme="majorBidi"/>
          <w:szCs w:val="24"/>
          <w:lang w:val="en-US"/>
        </w:rPr>
        <w:t xml:space="preserve"> combustion gases, air pollutant, wastewater, wastewater </w:t>
      </w:r>
      <w:r w:rsidR="007A5F80">
        <w:rPr>
          <w:rFonts w:asciiTheme="majorBidi" w:hAnsiTheme="majorBidi" w:cstheme="majorBidi"/>
          <w:szCs w:val="24"/>
          <w:lang w:val="en-US"/>
        </w:rPr>
        <w:t>treatments</w:t>
      </w:r>
      <w:r>
        <w:rPr>
          <w:rFonts w:asciiTheme="majorBidi" w:hAnsiTheme="majorBidi" w:cstheme="majorBidi"/>
          <w:szCs w:val="24"/>
          <w:lang w:val="en-US"/>
        </w:rPr>
        <w:t xml:space="preserve"> sludge and heat. Figure1</w:t>
      </w:r>
    </w:p>
    <w:p w14:paraId="470B8486" w14:textId="384099E3" w:rsidR="001F483F" w:rsidRDefault="007A5F80" w:rsidP="001F483F">
      <w:pPr>
        <w:bidi/>
        <w:jc w:val="right"/>
        <w:rPr>
          <w:rFonts w:asciiTheme="majorBidi" w:hAnsiTheme="majorBidi" w:cstheme="majorBidi"/>
          <w:szCs w:val="24"/>
          <w:lang w:val="en-US"/>
        </w:rPr>
      </w:pPr>
      <w:r>
        <w:rPr>
          <w:rFonts w:asciiTheme="majorBidi" w:hAnsiTheme="majorBidi" w:cstheme="majorBidi"/>
          <w:szCs w:val="24"/>
          <w:lang w:val="en-US"/>
        </w:rPr>
        <w:t>Waste</w:t>
      </w:r>
      <w:r w:rsidR="001F483F">
        <w:rPr>
          <w:rFonts w:asciiTheme="majorBidi" w:hAnsiTheme="majorBidi" w:cstheme="majorBidi"/>
          <w:szCs w:val="24"/>
          <w:lang w:val="en-US"/>
        </w:rPr>
        <w:t xml:space="preserve"> to energy (WTE</w:t>
      </w:r>
      <w:r>
        <w:rPr>
          <w:rFonts w:asciiTheme="majorBidi" w:hAnsiTheme="majorBidi" w:cstheme="majorBidi"/>
          <w:szCs w:val="24"/>
          <w:lang w:val="en-US"/>
        </w:rPr>
        <w:t xml:space="preserve"> is</w:t>
      </w:r>
      <w:r w:rsidR="001F483F">
        <w:rPr>
          <w:rFonts w:asciiTheme="majorBidi" w:hAnsiTheme="majorBidi" w:cstheme="majorBidi"/>
          <w:szCs w:val="24"/>
          <w:lang w:val="en-US"/>
        </w:rPr>
        <w:t xml:space="preserve"> now an available and well-</w:t>
      </w:r>
      <w:r>
        <w:rPr>
          <w:rFonts w:asciiTheme="majorBidi" w:hAnsiTheme="majorBidi" w:cstheme="majorBidi"/>
          <w:szCs w:val="24"/>
          <w:lang w:val="en-US"/>
        </w:rPr>
        <w:t>known</w:t>
      </w:r>
      <w:r w:rsidR="001F483F">
        <w:rPr>
          <w:rFonts w:asciiTheme="majorBidi" w:hAnsiTheme="majorBidi" w:cstheme="majorBidi"/>
          <w:szCs w:val="24"/>
          <w:lang w:val="en-US"/>
        </w:rPr>
        <w:t xml:space="preserve"> procedure to treat a very wide range of waste.</w:t>
      </w:r>
    </w:p>
    <w:p w14:paraId="0597BD19" w14:textId="43BE2BDB" w:rsidR="001F483F" w:rsidRDefault="001F483F" w:rsidP="001F483F">
      <w:pPr>
        <w:bidi/>
        <w:jc w:val="right"/>
        <w:rPr>
          <w:rFonts w:asciiTheme="majorBidi" w:hAnsiTheme="majorBidi" w:cstheme="majorBidi"/>
          <w:szCs w:val="24"/>
          <w:lang w:val="en-US"/>
        </w:rPr>
      </w:pPr>
      <w:r>
        <w:rPr>
          <w:rFonts w:asciiTheme="majorBidi" w:hAnsiTheme="majorBidi" w:cstheme="majorBidi"/>
          <w:szCs w:val="24"/>
          <w:lang w:val="en-US"/>
        </w:rPr>
        <w:t xml:space="preserve">The WTE sector has undergone a </w:t>
      </w:r>
      <w:r w:rsidR="007A5F80">
        <w:rPr>
          <w:rFonts w:asciiTheme="majorBidi" w:hAnsiTheme="majorBidi" w:cstheme="majorBidi"/>
          <w:szCs w:val="24"/>
          <w:lang w:val="en-US"/>
        </w:rPr>
        <w:t>rapid</w:t>
      </w:r>
      <w:r>
        <w:rPr>
          <w:rFonts w:asciiTheme="majorBidi" w:hAnsiTheme="majorBidi" w:cstheme="majorBidi"/>
          <w:szCs w:val="24"/>
          <w:lang w:val="en-US"/>
        </w:rPr>
        <w:t xml:space="preserve"> technological development over last 10 to 15 years. This change has been driven in order to control industries policies, and in particular, imposing limits on </w:t>
      </w:r>
      <w:r w:rsidR="007A5F80">
        <w:rPr>
          <w:rFonts w:asciiTheme="majorBidi" w:hAnsiTheme="majorBidi" w:cstheme="majorBidi"/>
          <w:szCs w:val="24"/>
          <w:lang w:val="en-US"/>
        </w:rPr>
        <w:t>pollutants</w:t>
      </w:r>
      <w:r>
        <w:rPr>
          <w:rFonts w:asciiTheme="majorBidi" w:hAnsiTheme="majorBidi" w:cstheme="majorBidi"/>
          <w:szCs w:val="24"/>
          <w:lang w:val="en-US"/>
        </w:rPr>
        <w:t xml:space="preserve"> produced by individual installation. A continual process development is ongoing: at the moment, the sector is exploiting techniques which aims to limit costs and to improve environmental performance. The intention of </w:t>
      </w:r>
      <w:r w:rsidR="007A5F80">
        <w:rPr>
          <w:rFonts w:asciiTheme="majorBidi" w:hAnsiTheme="majorBidi" w:cstheme="majorBidi"/>
          <w:szCs w:val="24"/>
          <w:lang w:val="en-US"/>
        </w:rPr>
        <w:t>waste</w:t>
      </w:r>
      <w:r>
        <w:rPr>
          <w:rFonts w:asciiTheme="majorBidi" w:hAnsiTheme="majorBidi" w:cstheme="majorBidi"/>
          <w:szCs w:val="24"/>
          <w:lang w:val="en-US"/>
        </w:rPr>
        <w:t xml:space="preserve"> incineration is to treat wastes so as to reduce their volume and hazard, destroying potentially harmful substances that are, or maybe, released during incineration. </w:t>
      </w:r>
      <w:r w:rsidR="007A5F80">
        <w:rPr>
          <w:rFonts w:asciiTheme="majorBidi" w:hAnsiTheme="majorBidi" w:cstheme="majorBidi"/>
          <w:szCs w:val="24"/>
          <w:lang w:val="en-US"/>
        </w:rPr>
        <w:t>Incineration processes</w:t>
      </w:r>
      <w:r>
        <w:rPr>
          <w:rFonts w:asciiTheme="majorBidi" w:hAnsiTheme="majorBidi" w:cstheme="majorBidi"/>
          <w:szCs w:val="24"/>
          <w:lang w:val="en-US"/>
        </w:rPr>
        <w:t xml:space="preserve"> allow not only recovering energy but also mineral and/or chemical content from waste. Basically, waste incineration is the oxidation of the combustible materials contained in the waste. Waste is generally a highly heterogeneous material, consisting essentially of organic substances, minerals, metals and water. </w:t>
      </w:r>
      <w:r w:rsidR="001D23A5">
        <w:rPr>
          <w:rFonts w:asciiTheme="majorBidi" w:hAnsiTheme="majorBidi" w:cstheme="majorBidi"/>
          <w:szCs w:val="24"/>
          <w:lang w:val="en-US"/>
        </w:rPr>
        <w:t xml:space="preserve">The incineration produces flue-gases whose energy is in the form of heat. The organic fuel </w:t>
      </w:r>
      <w:r w:rsidR="001D23A5">
        <w:rPr>
          <w:rFonts w:asciiTheme="majorBidi" w:hAnsiTheme="majorBidi" w:cstheme="majorBidi"/>
          <w:szCs w:val="24"/>
          <w:lang w:val="en-US"/>
        </w:rPr>
        <w:lastRenderedPageBreak/>
        <w:t>substances in the waste burns once the necessary ignition temperature is reached and there is enough oxygen. In this condition the combustion process takes place.</w:t>
      </w:r>
    </w:p>
    <w:p w14:paraId="504B56DE" w14:textId="6E5FD0A9" w:rsidR="001D23A5" w:rsidRDefault="001D23A5" w:rsidP="001D23A5">
      <w:pPr>
        <w:bidi/>
        <w:jc w:val="right"/>
        <w:rPr>
          <w:rFonts w:asciiTheme="majorBidi" w:hAnsiTheme="majorBidi" w:cstheme="majorBidi"/>
          <w:szCs w:val="24"/>
          <w:lang w:val="en-US"/>
        </w:rPr>
      </w:pPr>
      <w:r>
        <w:rPr>
          <w:rFonts w:asciiTheme="majorBidi" w:hAnsiTheme="majorBidi" w:cstheme="majorBidi"/>
          <w:szCs w:val="24"/>
          <w:lang w:val="en-US"/>
        </w:rPr>
        <w:t>Referring to 2011, among the 27 European Member States (MS), the amount of Municipal Solid Waste (MSW suitable for thermal waste treatment is approximately 253 mi8llion tons. The scale of use of incineration as a waste management technique (</w:t>
      </w:r>
      <w:r w:rsidR="007A5F80">
        <w:rPr>
          <w:rFonts w:asciiTheme="majorBidi" w:hAnsiTheme="majorBidi" w:cstheme="majorBidi"/>
          <w:szCs w:val="24"/>
          <w:lang w:val="en-US"/>
        </w:rPr>
        <w:t>i.e.</w:t>
      </w:r>
      <w:r>
        <w:rPr>
          <w:rFonts w:asciiTheme="majorBidi" w:hAnsiTheme="majorBidi" w:cstheme="majorBidi"/>
          <w:szCs w:val="24"/>
          <w:lang w:val="en-US"/>
        </w:rPr>
        <w:t xml:space="preserve"> percent of </w:t>
      </w:r>
      <w:r w:rsidR="007A5F80">
        <w:rPr>
          <w:rFonts w:asciiTheme="majorBidi" w:hAnsiTheme="majorBidi" w:cstheme="majorBidi"/>
          <w:szCs w:val="24"/>
          <w:lang w:val="en-US"/>
        </w:rPr>
        <w:t>solid</w:t>
      </w:r>
      <w:r>
        <w:rPr>
          <w:rFonts w:asciiTheme="majorBidi" w:hAnsiTheme="majorBidi" w:cstheme="majorBidi"/>
          <w:szCs w:val="24"/>
          <w:lang w:val="en-US"/>
        </w:rPr>
        <w:t xml:space="preserve"> waste treated via incineration) varies approximately 20%. The target of thermal treatment is to provide an overall environmental impact reduction that might arise from the waste. WTE usually includes a complex set of interacting technical components which, when considered together, effect an overall treatment pf the waste. Each of these </w:t>
      </w:r>
      <w:r w:rsidR="007A5F80">
        <w:rPr>
          <w:rFonts w:asciiTheme="majorBidi" w:hAnsiTheme="majorBidi" w:cstheme="majorBidi"/>
          <w:szCs w:val="24"/>
          <w:lang w:val="en-US"/>
        </w:rPr>
        <w:t>components</w:t>
      </w:r>
      <w:r>
        <w:rPr>
          <w:rFonts w:asciiTheme="majorBidi" w:hAnsiTheme="majorBidi" w:cstheme="majorBidi"/>
          <w:szCs w:val="24"/>
          <w:lang w:val="en-US"/>
        </w:rPr>
        <w:t xml:space="preserve"> has a slightly different main purpose, the main one as below:</w:t>
      </w:r>
    </w:p>
    <w:p w14:paraId="22D323A5" w14:textId="243C1372" w:rsidR="001D23A5" w:rsidRDefault="007A5F80" w:rsidP="00F13D97">
      <w:pPr>
        <w:pStyle w:val="ListParagraph"/>
        <w:numPr>
          <w:ilvl w:val="0"/>
          <w:numId w:val="2"/>
        </w:numPr>
        <w:rPr>
          <w:rFonts w:asciiTheme="majorBidi" w:hAnsiTheme="majorBidi" w:cstheme="majorBidi"/>
          <w:szCs w:val="24"/>
        </w:rPr>
      </w:pPr>
      <w:r>
        <w:rPr>
          <w:rFonts w:asciiTheme="majorBidi" w:hAnsiTheme="majorBidi" w:cstheme="majorBidi"/>
          <w:szCs w:val="24"/>
        </w:rPr>
        <w:t>Volume reduction of residues and destruction of organic substances</w:t>
      </w:r>
    </w:p>
    <w:p w14:paraId="2FC2C566" w14:textId="377BFD35" w:rsidR="007A5F80" w:rsidRDefault="007A5F80" w:rsidP="00F13D97">
      <w:pPr>
        <w:pStyle w:val="ListParagraph"/>
        <w:numPr>
          <w:ilvl w:val="0"/>
          <w:numId w:val="2"/>
        </w:numPr>
        <w:rPr>
          <w:rFonts w:asciiTheme="majorBidi" w:hAnsiTheme="majorBidi" w:cstheme="majorBidi"/>
          <w:szCs w:val="24"/>
        </w:rPr>
      </w:pPr>
      <w:r>
        <w:rPr>
          <w:rFonts w:asciiTheme="majorBidi" w:hAnsiTheme="majorBidi" w:cstheme="majorBidi"/>
          <w:szCs w:val="24"/>
        </w:rPr>
        <w:t>Evaporation of water to recover energy.</w:t>
      </w:r>
    </w:p>
    <w:p w14:paraId="2AADA14A" w14:textId="1151D38F" w:rsidR="007A5F80" w:rsidRDefault="007A5F80" w:rsidP="00F13D97">
      <w:pPr>
        <w:pStyle w:val="ListParagraph"/>
        <w:numPr>
          <w:ilvl w:val="0"/>
          <w:numId w:val="2"/>
        </w:numPr>
        <w:rPr>
          <w:rFonts w:asciiTheme="majorBidi" w:hAnsiTheme="majorBidi" w:cstheme="majorBidi"/>
          <w:szCs w:val="24"/>
        </w:rPr>
      </w:pPr>
      <w:r>
        <w:rPr>
          <w:rFonts w:asciiTheme="majorBidi" w:hAnsiTheme="majorBidi" w:cstheme="majorBidi"/>
          <w:szCs w:val="24"/>
        </w:rPr>
        <w:t>Evaporation of volatile heavy metals and inorganic salts.</w:t>
      </w:r>
    </w:p>
    <w:p w14:paraId="0B2DDED5" w14:textId="142340C3" w:rsidR="007A5F80" w:rsidRDefault="007A5F80" w:rsidP="00F13D97">
      <w:pPr>
        <w:pStyle w:val="ListParagraph"/>
        <w:numPr>
          <w:ilvl w:val="0"/>
          <w:numId w:val="2"/>
        </w:numPr>
        <w:rPr>
          <w:rFonts w:asciiTheme="majorBidi" w:hAnsiTheme="majorBidi" w:cstheme="majorBidi"/>
          <w:szCs w:val="24"/>
        </w:rPr>
      </w:pPr>
      <w:r>
        <w:rPr>
          <w:rFonts w:asciiTheme="majorBidi" w:hAnsiTheme="majorBidi" w:cstheme="majorBidi"/>
          <w:szCs w:val="24"/>
        </w:rPr>
        <w:t>Production of potentially slag.</w:t>
      </w:r>
    </w:p>
    <w:p w14:paraId="3D1CB782" w14:textId="7D91B6A6" w:rsidR="007A5F80" w:rsidRDefault="007A5F80" w:rsidP="00F13D97">
      <w:pPr>
        <w:pStyle w:val="ListParagraph"/>
        <w:numPr>
          <w:ilvl w:val="0"/>
          <w:numId w:val="2"/>
        </w:numPr>
        <w:rPr>
          <w:rFonts w:asciiTheme="majorBidi" w:hAnsiTheme="majorBidi" w:cstheme="majorBidi"/>
          <w:szCs w:val="24"/>
        </w:rPr>
      </w:pPr>
      <w:r>
        <w:rPr>
          <w:rFonts w:asciiTheme="majorBidi" w:hAnsiTheme="majorBidi" w:cstheme="majorBidi"/>
          <w:szCs w:val="24"/>
        </w:rPr>
        <w:t>Removal and concentration of volatile heavy metals and inorganic matter into solid residues.</w:t>
      </w:r>
    </w:p>
    <w:p w14:paraId="5A190493" w14:textId="51B02464" w:rsidR="007A5F80" w:rsidRDefault="007A5F80" w:rsidP="007A5F80">
      <w:pPr>
        <w:rPr>
          <w:rFonts w:asciiTheme="majorBidi" w:hAnsiTheme="majorBidi" w:cstheme="majorBidi"/>
          <w:szCs w:val="24"/>
        </w:rPr>
      </w:pPr>
      <w:r>
        <w:rPr>
          <w:rFonts w:asciiTheme="majorBidi" w:hAnsiTheme="majorBidi" w:cstheme="majorBidi"/>
          <w:szCs w:val="24"/>
        </w:rPr>
        <w:t>According to the New York Times, modern incineration plants are so clean that “many times more dioxin is now released from home fireplaces and backyard barbecues than from incineration”.</w:t>
      </w:r>
    </w:p>
    <w:p w14:paraId="6DD5ED05" w14:textId="36BE9F32" w:rsidR="007A5F80" w:rsidRPr="007A5F80" w:rsidRDefault="007A5F80" w:rsidP="007A5F80">
      <w:pPr>
        <w:rPr>
          <w:rFonts w:asciiTheme="majorBidi" w:hAnsiTheme="majorBidi" w:cstheme="majorBidi"/>
          <w:szCs w:val="24"/>
        </w:rPr>
      </w:pPr>
      <w:r>
        <w:rPr>
          <w:rFonts w:asciiTheme="majorBidi" w:hAnsiTheme="majorBidi" w:cstheme="majorBidi"/>
          <w:szCs w:val="24"/>
        </w:rPr>
        <w:t>According to the German Environment Ministry, “because of stringent regulations, waste incineration plants are no significant in terms of emissions of dioxins, dust, and heavy metals”.</w:t>
      </w:r>
    </w:p>
    <w:p w14:paraId="4F1DB6B9" w14:textId="7AACAFC3" w:rsidR="00BC66F3" w:rsidRDefault="00BC66F3" w:rsidP="00BC66F3">
      <w:pPr>
        <w:pStyle w:val="Heading2"/>
      </w:pPr>
      <w:bookmarkStart w:id="7" w:name="_Toc109205988"/>
      <w:bookmarkStart w:id="8" w:name="_Toc109206082"/>
      <w:r>
        <w:lastRenderedPageBreak/>
        <w:t>Incineration ruminant (fly and ashes) are recycle. Waste water is treated</w:t>
      </w:r>
      <w:bookmarkEnd w:id="7"/>
      <w:bookmarkEnd w:id="8"/>
    </w:p>
    <w:p w14:paraId="24D967F1" w14:textId="5099372E" w:rsidR="00372CB0" w:rsidRDefault="00BC66F3" w:rsidP="006016C4">
      <w:r>
        <w:rPr>
          <w:noProof/>
          <w:lang w:val="en-US"/>
        </w:rPr>
        <w:drawing>
          <wp:inline distT="0" distB="0" distL="0" distR="0" wp14:anchorId="3B6142CF" wp14:editId="1502FF05">
            <wp:extent cx="5400040" cy="3221339"/>
            <wp:effectExtent l="0" t="0" r="0" b="0"/>
            <wp:docPr id="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t="6938"/>
                    <a:stretch>
                      <a:fillRect/>
                    </a:stretch>
                  </pic:blipFill>
                  <pic:spPr bwMode="auto">
                    <a:xfrm>
                      <a:off x="0" y="0"/>
                      <a:ext cx="5400040" cy="3221339"/>
                    </a:xfrm>
                    <a:prstGeom prst="rect">
                      <a:avLst/>
                    </a:prstGeom>
                    <a:noFill/>
                    <a:ln w="9525">
                      <a:noFill/>
                      <a:miter lim="800000"/>
                      <a:headEnd/>
                      <a:tailEnd/>
                    </a:ln>
                  </pic:spPr>
                </pic:pic>
              </a:graphicData>
            </a:graphic>
          </wp:inline>
        </w:drawing>
      </w:r>
    </w:p>
    <w:p w14:paraId="577E6A97" w14:textId="4FB624DE" w:rsidR="006016C4" w:rsidRPr="006016C4" w:rsidRDefault="006016C4" w:rsidP="006016C4">
      <w:pPr>
        <w:rPr>
          <w:rFonts w:ascii="Cambria" w:hAnsi="Cambria"/>
          <w:b/>
          <w:bCs/>
          <w:sz w:val="26"/>
          <w:szCs w:val="26"/>
        </w:rPr>
      </w:pPr>
      <w:r w:rsidRPr="006016C4">
        <w:rPr>
          <w:rFonts w:ascii="Cambria" w:hAnsi="Cambria"/>
          <w:b/>
          <w:bCs/>
          <w:sz w:val="26"/>
          <w:szCs w:val="26"/>
        </w:rPr>
        <w:t xml:space="preserve">2.3 </w:t>
      </w:r>
    </w:p>
    <w:p w14:paraId="39F5EE75" w14:textId="71C918BA" w:rsidR="00C60B57" w:rsidRDefault="00C60B57" w:rsidP="00C60B57">
      <w:r>
        <w:rPr>
          <w:noProof/>
          <w:lang w:val="en-US"/>
        </w:rPr>
        <w:drawing>
          <wp:inline distT="0" distB="0" distL="0" distR="0" wp14:anchorId="0C9B0569" wp14:editId="43733620">
            <wp:extent cx="5400040" cy="3605675"/>
            <wp:effectExtent l="0" t="0" r="0" b="0"/>
            <wp:docPr id="1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5400040" cy="3605675"/>
                    </a:xfrm>
                    <a:prstGeom prst="rect">
                      <a:avLst/>
                    </a:prstGeom>
                    <a:noFill/>
                    <a:ln w="9525">
                      <a:noFill/>
                      <a:miter lim="800000"/>
                      <a:headEnd/>
                      <a:tailEnd/>
                    </a:ln>
                  </pic:spPr>
                </pic:pic>
              </a:graphicData>
            </a:graphic>
          </wp:inline>
        </w:drawing>
      </w:r>
    </w:p>
    <w:p w14:paraId="4AC69D9E" w14:textId="1FD8DF91" w:rsidR="00C60B57" w:rsidRDefault="00C60B57" w:rsidP="00AD0265">
      <w:pPr>
        <w:jc w:val="center"/>
      </w:pPr>
      <w:r>
        <w:t>Waste material cycle</w:t>
      </w:r>
    </w:p>
    <w:p w14:paraId="6D676E2D" w14:textId="09068FED" w:rsidR="00C60B57" w:rsidRDefault="00C60B57" w:rsidP="00372CB0">
      <w:r>
        <w:t>The project can be classified into 5 different phases/stages as follows:</w:t>
      </w:r>
    </w:p>
    <w:p w14:paraId="5BCC1A03" w14:textId="720B1224" w:rsidR="00827B7A" w:rsidRDefault="00827B7A" w:rsidP="00F13D97">
      <w:pPr>
        <w:pStyle w:val="ListParagraph"/>
        <w:numPr>
          <w:ilvl w:val="0"/>
          <w:numId w:val="4"/>
        </w:numPr>
      </w:pPr>
      <w:r>
        <w:lastRenderedPageBreak/>
        <w:t>Site preparation</w:t>
      </w:r>
    </w:p>
    <w:p w14:paraId="6CC4DA09" w14:textId="7B31EFDD" w:rsidR="00C60B57" w:rsidRDefault="00C60B57" w:rsidP="00F13D97">
      <w:pPr>
        <w:pStyle w:val="ListParagraph"/>
        <w:numPr>
          <w:ilvl w:val="0"/>
          <w:numId w:val="3"/>
        </w:numPr>
      </w:pPr>
      <w:r>
        <w:t>Waste management</w:t>
      </w:r>
    </w:p>
    <w:p w14:paraId="45CBF9CE" w14:textId="1C914C1C" w:rsidR="00C60B57" w:rsidRDefault="00C60B57" w:rsidP="00F13D97">
      <w:pPr>
        <w:pStyle w:val="ListParagraph"/>
        <w:numPr>
          <w:ilvl w:val="0"/>
          <w:numId w:val="3"/>
        </w:numPr>
      </w:pPr>
      <w:r>
        <w:t>Incineration + boiler + filter system</w:t>
      </w:r>
    </w:p>
    <w:p w14:paraId="0D218566" w14:textId="4BA6B307" w:rsidR="00C60B57" w:rsidRDefault="00C60B57" w:rsidP="00F13D97">
      <w:pPr>
        <w:pStyle w:val="ListParagraph"/>
        <w:numPr>
          <w:ilvl w:val="0"/>
          <w:numId w:val="3"/>
        </w:numPr>
      </w:pPr>
      <w:r>
        <w:t>Output (Ashes) Management/ supplementary services</w:t>
      </w:r>
    </w:p>
    <w:p w14:paraId="552EE7FC" w14:textId="071CD08D" w:rsidR="00C60B57" w:rsidRDefault="00C60B57" w:rsidP="00F13D97">
      <w:pPr>
        <w:pStyle w:val="ListParagraph"/>
        <w:numPr>
          <w:ilvl w:val="0"/>
          <w:numId w:val="3"/>
        </w:numPr>
      </w:pPr>
      <w:r>
        <w:t>Process control system PCS</w:t>
      </w:r>
    </w:p>
    <w:p w14:paraId="3B7620E5" w14:textId="2FB611F6" w:rsidR="00827B7A" w:rsidRDefault="00372CB0" w:rsidP="00827B7A">
      <w:pPr>
        <w:rPr>
          <w:rFonts w:ascii="Times New Roman" w:hAnsi="Times New Roman"/>
        </w:rPr>
      </w:pPr>
      <w:r w:rsidRPr="00372CB0">
        <w:rPr>
          <w:rFonts w:ascii="Times New Roman" w:hAnsi="Times New Roman"/>
        </w:rPr>
        <w:t>2.3.1</w:t>
      </w:r>
      <w:r w:rsidR="00827B7A">
        <w:rPr>
          <w:rFonts w:ascii="Times New Roman" w:hAnsi="Times New Roman"/>
        </w:rPr>
        <w:t xml:space="preserve"> Site preparation</w:t>
      </w:r>
      <w:r w:rsidR="00827B7A">
        <w:rPr>
          <w:noProof/>
          <w:lang w:val="en-US"/>
        </w:rPr>
        <w:drawing>
          <wp:anchor distT="0" distB="0" distL="0" distR="0" simplePos="0" relativeHeight="251664384" behindDoc="0" locked="0" layoutInCell="1" allowOverlap="1" wp14:anchorId="6ECF25C3" wp14:editId="1BE8904F">
            <wp:simplePos x="0" y="0"/>
            <wp:positionH relativeFrom="page">
              <wp:posOffset>1440180</wp:posOffset>
            </wp:positionH>
            <wp:positionV relativeFrom="paragraph">
              <wp:posOffset>365125</wp:posOffset>
            </wp:positionV>
            <wp:extent cx="5527281" cy="3755898"/>
            <wp:effectExtent l="0" t="0" r="0" b="0"/>
            <wp:wrapTopAndBottom/>
            <wp:docPr id="6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4.jpeg"/>
                    <pic:cNvPicPr/>
                  </pic:nvPicPr>
                  <pic:blipFill>
                    <a:blip r:embed="rId22" cstate="print"/>
                    <a:stretch>
                      <a:fillRect/>
                    </a:stretch>
                  </pic:blipFill>
                  <pic:spPr>
                    <a:xfrm>
                      <a:off x="0" y="0"/>
                      <a:ext cx="5527281" cy="3755898"/>
                    </a:xfrm>
                    <a:prstGeom prst="rect">
                      <a:avLst/>
                    </a:prstGeom>
                  </pic:spPr>
                </pic:pic>
              </a:graphicData>
            </a:graphic>
          </wp:anchor>
        </w:drawing>
      </w:r>
    </w:p>
    <w:p w14:paraId="12170CB6" w14:textId="2573FB83" w:rsidR="00827B7A" w:rsidRPr="00095C93" w:rsidRDefault="006016C4" w:rsidP="006016C4">
      <w:pPr>
        <w:rPr>
          <w:rFonts w:ascii="Times New Roman" w:hAnsi="Times New Roman"/>
          <w:sz w:val="22"/>
        </w:rPr>
      </w:pPr>
      <w:r>
        <w:rPr>
          <w:rFonts w:ascii="Times New Roman" w:hAnsi="Times New Roman"/>
          <w:sz w:val="22"/>
        </w:rPr>
        <w:t xml:space="preserve">                                             </w:t>
      </w:r>
      <w:r w:rsidR="00827B7A" w:rsidRPr="00095C93">
        <w:rPr>
          <w:rFonts w:ascii="Times New Roman" w:hAnsi="Times New Roman"/>
          <w:sz w:val="22"/>
        </w:rPr>
        <w:t xml:space="preserve"> Incinerator (Burning chamber) and filters</w:t>
      </w:r>
    </w:p>
    <w:p w14:paraId="3A48E9EB" w14:textId="0FDE8F42" w:rsidR="00827B7A" w:rsidRDefault="00827B7A" w:rsidP="00372CB0">
      <w:pPr>
        <w:rPr>
          <w:rFonts w:ascii="Times New Roman" w:hAnsi="Times New Roman"/>
        </w:rPr>
      </w:pPr>
      <w:r>
        <w:rPr>
          <w:rFonts w:ascii="Times New Roman" w:hAnsi="Times New Roman"/>
        </w:rPr>
        <w:t>The municipality needs to provide the above land to install the power plant. Border concrete wall is build surrounding the plant where proper security is required.</w:t>
      </w:r>
    </w:p>
    <w:p w14:paraId="5328A5AC" w14:textId="555D47F3" w:rsidR="00827B7A" w:rsidRPr="00827B7A" w:rsidRDefault="00827B7A" w:rsidP="00827B7A">
      <w:pPr>
        <w:rPr>
          <w:rFonts w:ascii="Times New Roman" w:hAnsi="Times New Roman"/>
          <w:b/>
          <w:bCs/>
        </w:rPr>
      </w:pPr>
      <w:r w:rsidRPr="00827B7A">
        <w:rPr>
          <w:rFonts w:ascii="Times New Roman" w:hAnsi="Times New Roman"/>
          <w:b/>
          <w:bCs/>
        </w:rPr>
        <w:t xml:space="preserve">2.3.2 Waste management </w:t>
      </w:r>
    </w:p>
    <w:p w14:paraId="16C24B17" w14:textId="62975CD0" w:rsidR="00990287" w:rsidRDefault="00372CB0" w:rsidP="00990287">
      <w:pPr>
        <w:rPr>
          <w:rFonts w:ascii="Times New Roman" w:hAnsi="Times New Roman"/>
        </w:rPr>
      </w:pPr>
      <w:r>
        <w:rPr>
          <w:rFonts w:ascii="Times New Roman" w:hAnsi="Times New Roman"/>
        </w:rPr>
        <w:t xml:space="preserve">A sorting room to eliminate glass, metals and batteries from other waste that will be incinerate. It is important to </w:t>
      </w:r>
      <w:r w:rsidR="00827B7A">
        <w:rPr>
          <w:rFonts w:ascii="Times New Roman" w:hAnsi="Times New Roman"/>
        </w:rPr>
        <w:t>sort</w:t>
      </w:r>
      <w:r>
        <w:rPr>
          <w:rFonts w:ascii="Times New Roman" w:hAnsi="Times New Roman"/>
        </w:rPr>
        <w:t xml:space="preserve"> the waste to be sure the efficiency is suitable to generate thermal power.</w:t>
      </w:r>
    </w:p>
    <w:p w14:paraId="63D095D1" w14:textId="77777777" w:rsidR="006016C4" w:rsidRDefault="006016C4" w:rsidP="00990287">
      <w:pPr>
        <w:rPr>
          <w:rFonts w:ascii="Times New Roman" w:hAnsi="Times New Roman"/>
        </w:rPr>
      </w:pPr>
    </w:p>
    <w:p w14:paraId="09AC1EC4" w14:textId="77777777" w:rsidR="00827B7A" w:rsidRDefault="00827B7A" w:rsidP="00372CB0">
      <w:pPr>
        <w:rPr>
          <w:rFonts w:ascii="Times New Roman" w:hAnsi="Times New Roman"/>
        </w:rPr>
      </w:pPr>
    </w:p>
    <w:tbl>
      <w:tblPr>
        <w:tblStyle w:val="TableGrid"/>
        <w:tblpPr w:leftFromText="180" w:rightFromText="180" w:vertAnchor="text" w:tblpY="1"/>
        <w:tblOverlap w:val="never"/>
        <w:tblW w:w="0" w:type="auto"/>
        <w:tblLook w:val="04A0" w:firstRow="1" w:lastRow="0" w:firstColumn="1" w:lastColumn="0" w:noHBand="0" w:noVBand="1"/>
      </w:tblPr>
      <w:tblGrid>
        <w:gridCol w:w="3767"/>
        <w:gridCol w:w="3767"/>
      </w:tblGrid>
      <w:tr w:rsidR="00827B7A" w14:paraId="3731F405" w14:textId="77777777" w:rsidTr="00827B7A">
        <w:trPr>
          <w:trHeight w:val="471"/>
        </w:trPr>
        <w:tc>
          <w:tcPr>
            <w:tcW w:w="3767" w:type="dxa"/>
          </w:tcPr>
          <w:p w14:paraId="7D19B1A1" w14:textId="67264CED" w:rsidR="00827B7A" w:rsidRPr="00827B7A" w:rsidRDefault="00827B7A" w:rsidP="00827B7A">
            <w:pPr>
              <w:jc w:val="center"/>
              <w:rPr>
                <w:rFonts w:ascii="Times New Roman" w:hAnsi="Times New Roman"/>
                <w:b/>
                <w:bCs/>
              </w:rPr>
            </w:pPr>
            <w:r w:rsidRPr="00827B7A">
              <w:rPr>
                <w:rFonts w:ascii="Times New Roman" w:hAnsi="Times New Roman"/>
                <w:b/>
                <w:bCs/>
              </w:rPr>
              <w:lastRenderedPageBreak/>
              <w:t>Fraction</w:t>
            </w:r>
          </w:p>
        </w:tc>
        <w:tc>
          <w:tcPr>
            <w:tcW w:w="3767" w:type="dxa"/>
          </w:tcPr>
          <w:p w14:paraId="5DC05962" w14:textId="76F7BEBF" w:rsidR="00827B7A" w:rsidRPr="00827B7A" w:rsidRDefault="00827B7A" w:rsidP="00827B7A">
            <w:pPr>
              <w:jc w:val="center"/>
              <w:rPr>
                <w:rFonts w:ascii="Times New Roman" w:hAnsi="Times New Roman"/>
                <w:b/>
                <w:bCs/>
              </w:rPr>
            </w:pPr>
            <w:r w:rsidRPr="00827B7A">
              <w:rPr>
                <w:rFonts w:ascii="Times New Roman" w:hAnsi="Times New Roman"/>
                <w:b/>
                <w:bCs/>
              </w:rPr>
              <w:t>Net calorific value (MJ/KG)</w:t>
            </w:r>
          </w:p>
        </w:tc>
      </w:tr>
      <w:tr w:rsidR="00827B7A" w14:paraId="38EC1634" w14:textId="77777777" w:rsidTr="00827B7A">
        <w:trPr>
          <w:trHeight w:val="445"/>
        </w:trPr>
        <w:tc>
          <w:tcPr>
            <w:tcW w:w="3767" w:type="dxa"/>
          </w:tcPr>
          <w:p w14:paraId="126B417B" w14:textId="21D510D3" w:rsidR="00827B7A" w:rsidRPr="00827B7A" w:rsidRDefault="00827B7A" w:rsidP="00827B7A">
            <w:pPr>
              <w:jc w:val="center"/>
              <w:rPr>
                <w:rFonts w:ascii="Times New Roman" w:hAnsi="Times New Roman"/>
                <w:b/>
                <w:bCs/>
              </w:rPr>
            </w:pPr>
            <w:r w:rsidRPr="00827B7A">
              <w:rPr>
                <w:rFonts w:ascii="Times New Roman" w:hAnsi="Times New Roman"/>
                <w:b/>
                <w:bCs/>
              </w:rPr>
              <w:t>Paper</w:t>
            </w:r>
          </w:p>
        </w:tc>
        <w:tc>
          <w:tcPr>
            <w:tcW w:w="3767" w:type="dxa"/>
          </w:tcPr>
          <w:p w14:paraId="37BBC11C" w14:textId="1AE4CAF2" w:rsidR="00827B7A" w:rsidRPr="00827B7A" w:rsidRDefault="00827B7A" w:rsidP="00827B7A">
            <w:pPr>
              <w:jc w:val="center"/>
              <w:rPr>
                <w:rFonts w:ascii="Times New Roman" w:hAnsi="Times New Roman"/>
                <w:b/>
                <w:bCs/>
              </w:rPr>
            </w:pPr>
            <w:r w:rsidRPr="00827B7A">
              <w:rPr>
                <w:rFonts w:ascii="Times New Roman" w:hAnsi="Times New Roman"/>
                <w:b/>
                <w:bCs/>
              </w:rPr>
              <w:t>16</w:t>
            </w:r>
          </w:p>
        </w:tc>
      </w:tr>
      <w:tr w:rsidR="00827B7A" w14:paraId="287ABDC4" w14:textId="77777777" w:rsidTr="00827B7A">
        <w:trPr>
          <w:trHeight w:val="471"/>
        </w:trPr>
        <w:tc>
          <w:tcPr>
            <w:tcW w:w="3767" w:type="dxa"/>
          </w:tcPr>
          <w:p w14:paraId="541CAA39" w14:textId="4F5A1C4D" w:rsidR="00827B7A" w:rsidRPr="00827B7A" w:rsidRDefault="00827B7A" w:rsidP="00827B7A">
            <w:pPr>
              <w:jc w:val="center"/>
              <w:rPr>
                <w:rFonts w:ascii="Times New Roman" w:hAnsi="Times New Roman"/>
                <w:b/>
                <w:bCs/>
              </w:rPr>
            </w:pPr>
            <w:r w:rsidRPr="00827B7A">
              <w:rPr>
                <w:rFonts w:ascii="Times New Roman" w:hAnsi="Times New Roman"/>
                <w:b/>
                <w:bCs/>
              </w:rPr>
              <w:t>Organic material</w:t>
            </w:r>
          </w:p>
        </w:tc>
        <w:tc>
          <w:tcPr>
            <w:tcW w:w="3767" w:type="dxa"/>
          </w:tcPr>
          <w:p w14:paraId="6ABB24AC" w14:textId="7087CB4A" w:rsidR="00827B7A" w:rsidRPr="00827B7A" w:rsidRDefault="00827B7A" w:rsidP="00827B7A">
            <w:pPr>
              <w:jc w:val="center"/>
              <w:rPr>
                <w:rFonts w:ascii="Times New Roman" w:hAnsi="Times New Roman"/>
                <w:b/>
                <w:bCs/>
              </w:rPr>
            </w:pPr>
            <w:r w:rsidRPr="00827B7A">
              <w:rPr>
                <w:rFonts w:ascii="Times New Roman" w:hAnsi="Times New Roman"/>
                <w:b/>
                <w:bCs/>
              </w:rPr>
              <w:t>4</w:t>
            </w:r>
          </w:p>
        </w:tc>
      </w:tr>
      <w:tr w:rsidR="00827B7A" w14:paraId="216C12C6" w14:textId="77777777" w:rsidTr="00827B7A">
        <w:trPr>
          <w:trHeight w:val="471"/>
        </w:trPr>
        <w:tc>
          <w:tcPr>
            <w:tcW w:w="3767" w:type="dxa"/>
          </w:tcPr>
          <w:p w14:paraId="07CED588" w14:textId="00018167" w:rsidR="00827B7A" w:rsidRPr="00827B7A" w:rsidRDefault="00827B7A" w:rsidP="00827B7A">
            <w:pPr>
              <w:jc w:val="center"/>
              <w:rPr>
                <w:rFonts w:ascii="Times New Roman" w:hAnsi="Times New Roman"/>
                <w:b/>
                <w:bCs/>
              </w:rPr>
            </w:pPr>
            <w:r w:rsidRPr="00827B7A">
              <w:rPr>
                <w:rFonts w:ascii="Times New Roman" w:hAnsi="Times New Roman"/>
                <w:b/>
                <w:bCs/>
              </w:rPr>
              <w:t>Plastics</w:t>
            </w:r>
          </w:p>
        </w:tc>
        <w:tc>
          <w:tcPr>
            <w:tcW w:w="3767" w:type="dxa"/>
          </w:tcPr>
          <w:p w14:paraId="24E28744" w14:textId="6AF5FD23" w:rsidR="00827B7A" w:rsidRPr="00827B7A" w:rsidRDefault="00827B7A" w:rsidP="00827B7A">
            <w:pPr>
              <w:jc w:val="center"/>
              <w:rPr>
                <w:rFonts w:ascii="Times New Roman" w:hAnsi="Times New Roman"/>
                <w:b/>
                <w:bCs/>
              </w:rPr>
            </w:pPr>
            <w:r w:rsidRPr="00827B7A">
              <w:rPr>
                <w:rFonts w:ascii="Times New Roman" w:hAnsi="Times New Roman"/>
                <w:b/>
                <w:bCs/>
              </w:rPr>
              <w:t>35</w:t>
            </w:r>
          </w:p>
        </w:tc>
      </w:tr>
      <w:tr w:rsidR="00827B7A" w14:paraId="39A7A7D0" w14:textId="77777777" w:rsidTr="00827B7A">
        <w:trPr>
          <w:trHeight w:val="445"/>
        </w:trPr>
        <w:tc>
          <w:tcPr>
            <w:tcW w:w="3767" w:type="dxa"/>
          </w:tcPr>
          <w:p w14:paraId="4A18EBF4" w14:textId="6FE16A26" w:rsidR="00827B7A" w:rsidRPr="00827B7A" w:rsidRDefault="00827B7A" w:rsidP="00827B7A">
            <w:pPr>
              <w:jc w:val="center"/>
              <w:rPr>
                <w:rFonts w:ascii="Times New Roman" w:hAnsi="Times New Roman"/>
                <w:b/>
                <w:bCs/>
              </w:rPr>
            </w:pPr>
            <w:r w:rsidRPr="00827B7A">
              <w:rPr>
                <w:rFonts w:ascii="Times New Roman" w:hAnsi="Times New Roman"/>
                <w:b/>
                <w:bCs/>
              </w:rPr>
              <w:t>Glass</w:t>
            </w:r>
          </w:p>
        </w:tc>
        <w:tc>
          <w:tcPr>
            <w:tcW w:w="3767" w:type="dxa"/>
          </w:tcPr>
          <w:p w14:paraId="3920C80F" w14:textId="59CA760E" w:rsidR="00827B7A" w:rsidRPr="00827B7A" w:rsidRDefault="00827B7A" w:rsidP="00827B7A">
            <w:pPr>
              <w:jc w:val="center"/>
              <w:rPr>
                <w:rFonts w:ascii="Times New Roman" w:hAnsi="Times New Roman"/>
                <w:b/>
                <w:bCs/>
              </w:rPr>
            </w:pPr>
            <w:r w:rsidRPr="00827B7A">
              <w:rPr>
                <w:rFonts w:ascii="Times New Roman" w:hAnsi="Times New Roman"/>
                <w:b/>
                <w:bCs/>
              </w:rPr>
              <w:t>0</w:t>
            </w:r>
          </w:p>
        </w:tc>
      </w:tr>
      <w:tr w:rsidR="00827B7A" w14:paraId="6C194D2D" w14:textId="77777777" w:rsidTr="00827B7A">
        <w:trPr>
          <w:trHeight w:val="471"/>
        </w:trPr>
        <w:tc>
          <w:tcPr>
            <w:tcW w:w="3767" w:type="dxa"/>
          </w:tcPr>
          <w:p w14:paraId="6FDDB186" w14:textId="67DDFBC1" w:rsidR="00827B7A" w:rsidRPr="00827B7A" w:rsidRDefault="00827B7A" w:rsidP="00827B7A">
            <w:pPr>
              <w:jc w:val="center"/>
              <w:rPr>
                <w:rFonts w:ascii="Times New Roman" w:hAnsi="Times New Roman"/>
                <w:b/>
                <w:bCs/>
              </w:rPr>
            </w:pPr>
            <w:r w:rsidRPr="00827B7A">
              <w:rPr>
                <w:rFonts w:ascii="Times New Roman" w:hAnsi="Times New Roman"/>
                <w:b/>
                <w:bCs/>
              </w:rPr>
              <w:t>Metals</w:t>
            </w:r>
          </w:p>
        </w:tc>
        <w:tc>
          <w:tcPr>
            <w:tcW w:w="3767" w:type="dxa"/>
          </w:tcPr>
          <w:p w14:paraId="26F04F27" w14:textId="06447835" w:rsidR="00827B7A" w:rsidRPr="00827B7A" w:rsidRDefault="00827B7A" w:rsidP="00827B7A">
            <w:pPr>
              <w:jc w:val="center"/>
              <w:rPr>
                <w:rFonts w:ascii="Times New Roman" w:hAnsi="Times New Roman"/>
                <w:b/>
                <w:bCs/>
              </w:rPr>
            </w:pPr>
            <w:r w:rsidRPr="00827B7A">
              <w:rPr>
                <w:rFonts w:ascii="Times New Roman" w:hAnsi="Times New Roman"/>
                <w:b/>
                <w:bCs/>
              </w:rPr>
              <w:t>0</w:t>
            </w:r>
          </w:p>
        </w:tc>
      </w:tr>
      <w:tr w:rsidR="00827B7A" w14:paraId="0970242A" w14:textId="77777777" w:rsidTr="00827B7A">
        <w:trPr>
          <w:trHeight w:val="471"/>
        </w:trPr>
        <w:tc>
          <w:tcPr>
            <w:tcW w:w="3767" w:type="dxa"/>
          </w:tcPr>
          <w:p w14:paraId="21B2B887" w14:textId="11AA64C3" w:rsidR="00827B7A" w:rsidRPr="00827B7A" w:rsidRDefault="00827B7A" w:rsidP="00827B7A">
            <w:pPr>
              <w:jc w:val="center"/>
              <w:rPr>
                <w:rFonts w:ascii="Times New Roman" w:hAnsi="Times New Roman"/>
                <w:b/>
                <w:bCs/>
              </w:rPr>
            </w:pPr>
            <w:r w:rsidRPr="00827B7A">
              <w:rPr>
                <w:rFonts w:ascii="Times New Roman" w:hAnsi="Times New Roman"/>
                <w:b/>
                <w:bCs/>
              </w:rPr>
              <w:t>Textiles</w:t>
            </w:r>
          </w:p>
        </w:tc>
        <w:tc>
          <w:tcPr>
            <w:tcW w:w="3767" w:type="dxa"/>
          </w:tcPr>
          <w:p w14:paraId="605DCC36" w14:textId="3F17D8F8" w:rsidR="00827B7A" w:rsidRPr="00827B7A" w:rsidRDefault="00827B7A" w:rsidP="00827B7A">
            <w:pPr>
              <w:jc w:val="center"/>
              <w:rPr>
                <w:rFonts w:ascii="Times New Roman" w:hAnsi="Times New Roman"/>
                <w:b/>
                <w:bCs/>
              </w:rPr>
            </w:pPr>
            <w:r w:rsidRPr="00827B7A">
              <w:rPr>
                <w:rFonts w:ascii="Times New Roman" w:hAnsi="Times New Roman"/>
                <w:b/>
                <w:bCs/>
              </w:rPr>
              <w:t>19</w:t>
            </w:r>
          </w:p>
        </w:tc>
      </w:tr>
      <w:tr w:rsidR="00827B7A" w14:paraId="0AA2D454" w14:textId="77777777" w:rsidTr="00827B7A">
        <w:trPr>
          <w:trHeight w:val="471"/>
        </w:trPr>
        <w:tc>
          <w:tcPr>
            <w:tcW w:w="3767" w:type="dxa"/>
          </w:tcPr>
          <w:p w14:paraId="2E280BFE" w14:textId="683BF403" w:rsidR="00827B7A" w:rsidRPr="00827B7A" w:rsidRDefault="00827B7A" w:rsidP="00827B7A">
            <w:pPr>
              <w:jc w:val="center"/>
              <w:rPr>
                <w:rFonts w:ascii="Times New Roman" w:hAnsi="Times New Roman"/>
                <w:b/>
                <w:bCs/>
              </w:rPr>
            </w:pPr>
            <w:r w:rsidRPr="00827B7A">
              <w:rPr>
                <w:rFonts w:ascii="Times New Roman" w:hAnsi="Times New Roman"/>
                <w:b/>
                <w:bCs/>
              </w:rPr>
              <w:t>Other materials</w:t>
            </w:r>
          </w:p>
        </w:tc>
        <w:tc>
          <w:tcPr>
            <w:tcW w:w="3767" w:type="dxa"/>
          </w:tcPr>
          <w:p w14:paraId="5160D39B" w14:textId="4E1645F0" w:rsidR="00827B7A" w:rsidRPr="00827B7A" w:rsidRDefault="00827B7A" w:rsidP="00827B7A">
            <w:pPr>
              <w:jc w:val="center"/>
              <w:rPr>
                <w:rFonts w:ascii="Times New Roman" w:hAnsi="Times New Roman"/>
                <w:b/>
                <w:bCs/>
              </w:rPr>
            </w:pPr>
            <w:r w:rsidRPr="00827B7A">
              <w:rPr>
                <w:rFonts w:ascii="Times New Roman" w:hAnsi="Times New Roman"/>
                <w:b/>
                <w:bCs/>
              </w:rPr>
              <w:t>11</w:t>
            </w:r>
          </w:p>
        </w:tc>
      </w:tr>
    </w:tbl>
    <w:p w14:paraId="48381561" w14:textId="0AC5EC7E" w:rsidR="00827B7A" w:rsidRDefault="00827B7A" w:rsidP="00372CB0">
      <w:pPr>
        <w:rPr>
          <w:rFonts w:ascii="Times New Roman" w:hAnsi="Times New Roman"/>
        </w:rPr>
      </w:pPr>
    </w:p>
    <w:p w14:paraId="6355AFDE" w14:textId="77777777" w:rsidR="00827B7A" w:rsidRPr="00827B7A" w:rsidRDefault="00827B7A" w:rsidP="00827B7A">
      <w:pPr>
        <w:rPr>
          <w:rFonts w:ascii="Times New Roman" w:hAnsi="Times New Roman"/>
        </w:rPr>
      </w:pPr>
    </w:p>
    <w:p w14:paraId="29F25EDA" w14:textId="77777777" w:rsidR="00827B7A" w:rsidRPr="00827B7A" w:rsidRDefault="00827B7A" w:rsidP="00827B7A">
      <w:pPr>
        <w:rPr>
          <w:rFonts w:ascii="Times New Roman" w:hAnsi="Times New Roman"/>
        </w:rPr>
      </w:pPr>
    </w:p>
    <w:p w14:paraId="3BD0D7E9" w14:textId="77777777" w:rsidR="00827B7A" w:rsidRPr="00827B7A" w:rsidRDefault="00827B7A" w:rsidP="00827B7A">
      <w:pPr>
        <w:rPr>
          <w:rFonts w:ascii="Times New Roman" w:hAnsi="Times New Roman"/>
        </w:rPr>
      </w:pPr>
    </w:p>
    <w:p w14:paraId="1EE9C4E1" w14:textId="77777777" w:rsidR="00827B7A" w:rsidRPr="00827B7A" w:rsidRDefault="00827B7A" w:rsidP="00827B7A">
      <w:pPr>
        <w:rPr>
          <w:rFonts w:ascii="Times New Roman" w:hAnsi="Times New Roman"/>
        </w:rPr>
      </w:pPr>
    </w:p>
    <w:p w14:paraId="660E66A4" w14:textId="53C256C0" w:rsidR="00827B7A" w:rsidRDefault="00827B7A" w:rsidP="00372CB0">
      <w:pPr>
        <w:rPr>
          <w:rFonts w:ascii="Times New Roman" w:hAnsi="Times New Roman"/>
        </w:rPr>
      </w:pPr>
    </w:p>
    <w:p w14:paraId="0548FDC8" w14:textId="77777777" w:rsidR="00827B7A" w:rsidRDefault="00827B7A" w:rsidP="00372CB0">
      <w:pPr>
        <w:rPr>
          <w:rFonts w:ascii="Times New Roman" w:hAnsi="Times New Roman"/>
        </w:rPr>
      </w:pPr>
    </w:p>
    <w:p w14:paraId="71F40E09" w14:textId="7F5109EA" w:rsidR="00990287" w:rsidRDefault="00827B7A" w:rsidP="00827B7A">
      <w:pPr>
        <w:rPr>
          <w:rFonts w:ascii="Times New Roman" w:hAnsi="Times New Roman"/>
        </w:rPr>
      </w:pPr>
      <w:r>
        <w:rPr>
          <w:rFonts w:ascii="Times New Roman" w:hAnsi="Times New Roman"/>
        </w:rPr>
        <w:t xml:space="preserve"> Net calorific value of waste</w:t>
      </w:r>
    </w:p>
    <w:p w14:paraId="7E2F472B" w14:textId="77777777" w:rsidR="00990287" w:rsidRDefault="00990287" w:rsidP="00827B7A">
      <w:pPr>
        <w:rPr>
          <w:rFonts w:ascii="Times New Roman" w:hAnsi="Times New Roman"/>
        </w:rPr>
      </w:pPr>
      <w:r>
        <w:rPr>
          <w:rFonts w:ascii="Times New Roman" w:hAnsi="Times New Roman"/>
        </w:rPr>
        <w:t>As per the above waste category classification, we need to isolate Glass as well as metals from waste collection area.</w:t>
      </w:r>
    </w:p>
    <w:p w14:paraId="64A7CC3C" w14:textId="77777777" w:rsidR="00990287" w:rsidRDefault="00990287" w:rsidP="00827B7A">
      <w:pPr>
        <w:rPr>
          <w:rFonts w:ascii="Times New Roman" w:hAnsi="Times New Roman"/>
        </w:rPr>
      </w:pPr>
      <w:r>
        <w:rPr>
          <w:rFonts w:ascii="Times New Roman" w:hAnsi="Times New Roman"/>
        </w:rPr>
        <w:t>The separation area consists of the following components:</w:t>
      </w:r>
    </w:p>
    <w:p w14:paraId="3B9E0B07" w14:textId="60388E99" w:rsidR="00990287" w:rsidRDefault="00990287" w:rsidP="00F13D97">
      <w:pPr>
        <w:pStyle w:val="ListParagraph"/>
        <w:numPr>
          <w:ilvl w:val="0"/>
          <w:numId w:val="5"/>
        </w:numPr>
        <w:rPr>
          <w:rFonts w:ascii="Times New Roman" w:hAnsi="Times New Roman"/>
        </w:rPr>
      </w:pPr>
      <w:r>
        <w:rPr>
          <w:rFonts w:ascii="Times New Roman" w:hAnsi="Times New Roman"/>
        </w:rPr>
        <w:t>Storage area and belt conveyor</w:t>
      </w:r>
    </w:p>
    <w:p w14:paraId="136FD760" w14:textId="77777777" w:rsidR="00990287" w:rsidRDefault="00990287" w:rsidP="00F13D97">
      <w:pPr>
        <w:pStyle w:val="ListParagraph"/>
        <w:numPr>
          <w:ilvl w:val="0"/>
          <w:numId w:val="5"/>
        </w:numPr>
        <w:rPr>
          <w:rFonts w:ascii="Times New Roman" w:hAnsi="Times New Roman"/>
        </w:rPr>
      </w:pPr>
      <w:r>
        <w:rPr>
          <w:rFonts w:ascii="Times New Roman" w:hAnsi="Times New Roman"/>
        </w:rPr>
        <w:t>Shredder</w:t>
      </w:r>
    </w:p>
    <w:p w14:paraId="32A632E4" w14:textId="77777777" w:rsidR="00990287" w:rsidRDefault="00990287" w:rsidP="00F13D97">
      <w:pPr>
        <w:pStyle w:val="ListParagraph"/>
        <w:numPr>
          <w:ilvl w:val="0"/>
          <w:numId w:val="5"/>
        </w:numPr>
        <w:rPr>
          <w:rFonts w:ascii="Times New Roman" w:hAnsi="Times New Roman"/>
        </w:rPr>
      </w:pPr>
      <w:r>
        <w:rPr>
          <w:rFonts w:ascii="Times New Roman" w:hAnsi="Times New Roman"/>
        </w:rPr>
        <w:t xml:space="preserve">Air filter to remove stench </w:t>
      </w:r>
    </w:p>
    <w:p w14:paraId="6466A525" w14:textId="77777777" w:rsidR="00990287" w:rsidRDefault="00990287" w:rsidP="00F13D97">
      <w:pPr>
        <w:pStyle w:val="ListParagraph"/>
        <w:numPr>
          <w:ilvl w:val="0"/>
          <w:numId w:val="5"/>
        </w:numPr>
        <w:rPr>
          <w:rFonts w:ascii="Times New Roman" w:hAnsi="Times New Roman"/>
        </w:rPr>
      </w:pPr>
      <w:r>
        <w:rPr>
          <w:rFonts w:ascii="Times New Roman" w:hAnsi="Times New Roman"/>
        </w:rPr>
        <w:t>Magnetic sorting</w:t>
      </w:r>
    </w:p>
    <w:p w14:paraId="7F5DC8A8" w14:textId="77777777" w:rsidR="00990287" w:rsidRDefault="00990287" w:rsidP="00F13D97">
      <w:pPr>
        <w:pStyle w:val="ListParagraph"/>
        <w:numPr>
          <w:ilvl w:val="0"/>
          <w:numId w:val="5"/>
        </w:numPr>
        <w:rPr>
          <w:rFonts w:ascii="Times New Roman" w:hAnsi="Times New Roman"/>
        </w:rPr>
      </w:pPr>
      <w:r>
        <w:rPr>
          <w:rFonts w:ascii="Times New Roman" w:hAnsi="Times New Roman"/>
        </w:rPr>
        <w:t>Carry ferrous material</w:t>
      </w:r>
    </w:p>
    <w:p w14:paraId="58B64D48" w14:textId="77777777" w:rsidR="00990287" w:rsidRDefault="00990287" w:rsidP="00F13D97">
      <w:pPr>
        <w:pStyle w:val="ListParagraph"/>
        <w:numPr>
          <w:ilvl w:val="0"/>
          <w:numId w:val="5"/>
        </w:numPr>
        <w:rPr>
          <w:rFonts w:ascii="Times New Roman" w:hAnsi="Times New Roman"/>
        </w:rPr>
      </w:pPr>
      <w:r>
        <w:rPr>
          <w:rFonts w:ascii="Times New Roman" w:hAnsi="Times New Roman"/>
        </w:rPr>
        <w:t>Belt conveyor</w:t>
      </w:r>
    </w:p>
    <w:p w14:paraId="1E850BD9" w14:textId="136301DF" w:rsidR="00990287" w:rsidRDefault="00990287" w:rsidP="00990287">
      <w:pPr>
        <w:rPr>
          <w:rFonts w:ascii="Times New Roman" w:hAnsi="Times New Roman"/>
        </w:rPr>
      </w:pPr>
      <w:r>
        <w:rPr>
          <w:rFonts w:ascii="Times New Roman" w:hAnsi="Times New Roman"/>
        </w:rPr>
        <w:t>Firstly, we need to separate the waste before the incineration if the waste isn’t separated, the best case is the separation from the source, and we have 2 type of this case:</w:t>
      </w:r>
    </w:p>
    <w:p w14:paraId="2F507392" w14:textId="4ED9C273" w:rsidR="006F055A" w:rsidRDefault="00990287" w:rsidP="00F13D97">
      <w:pPr>
        <w:pStyle w:val="ListParagraph"/>
        <w:numPr>
          <w:ilvl w:val="0"/>
          <w:numId w:val="6"/>
        </w:numPr>
        <w:rPr>
          <w:rFonts w:ascii="Times New Roman" w:hAnsi="Times New Roman"/>
        </w:rPr>
      </w:pPr>
      <w:r>
        <w:rPr>
          <w:rFonts w:ascii="Times New Roman" w:hAnsi="Times New Roman"/>
        </w:rPr>
        <w:t xml:space="preserve">Individual separation: the waste must be separated in 2 containers one for the waste </w:t>
      </w:r>
      <w:r w:rsidR="006F055A">
        <w:rPr>
          <w:rFonts w:ascii="Times New Roman" w:hAnsi="Times New Roman"/>
        </w:rPr>
        <w:t>like (plastic</w:t>
      </w:r>
      <w:r>
        <w:rPr>
          <w:rFonts w:ascii="Times New Roman" w:hAnsi="Times New Roman"/>
        </w:rPr>
        <w:t>, glas</w:t>
      </w:r>
      <w:r w:rsidR="006F055A">
        <w:rPr>
          <w:rFonts w:ascii="Times New Roman" w:hAnsi="Times New Roman"/>
        </w:rPr>
        <w:t>s</w:t>
      </w:r>
      <w:r>
        <w:rPr>
          <w:rFonts w:ascii="Times New Roman" w:hAnsi="Times New Roman"/>
        </w:rPr>
        <w:t>, papers, metals</w:t>
      </w:r>
      <w:r w:rsidR="006F055A">
        <w:rPr>
          <w:rFonts w:ascii="Times New Roman" w:hAnsi="Times New Roman"/>
        </w:rPr>
        <w:t>), and the other for the organic waste. This type is simple and possible to achieve it for everyone. It is estimated that we need 3-4 persons per 10 tons to separate.</w:t>
      </w:r>
    </w:p>
    <w:p w14:paraId="35F47760" w14:textId="023FEB06" w:rsidR="006F055A" w:rsidRDefault="006F055A" w:rsidP="00F13D97">
      <w:pPr>
        <w:pStyle w:val="ListParagraph"/>
        <w:numPr>
          <w:ilvl w:val="0"/>
          <w:numId w:val="6"/>
        </w:numPr>
        <w:rPr>
          <w:rFonts w:ascii="Times New Roman" w:hAnsi="Times New Roman"/>
        </w:rPr>
      </w:pPr>
      <w:r>
        <w:rPr>
          <w:rFonts w:ascii="Times New Roman" w:hAnsi="Times New Roman"/>
        </w:rPr>
        <w:t>Multi separation: in this case each type of waste must be separated into a container, so we need a container for the paper, and other one for the plastics, etc.. This type is difficult to achieve it need consciousness and great response from the citizens and need several containers…</w:t>
      </w:r>
    </w:p>
    <w:p w14:paraId="6927F85B" w14:textId="7845BD7D" w:rsidR="006F055A" w:rsidRDefault="006F055A" w:rsidP="006F055A">
      <w:pPr>
        <w:ind w:left="360"/>
        <w:rPr>
          <w:rFonts w:ascii="Times New Roman" w:hAnsi="Times New Roman"/>
        </w:rPr>
      </w:pPr>
      <w:r>
        <w:rPr>
          <w:rFonts w:ascii="Times New Roman" w:hAnsi="Times New Roman"/>
        </w:rPr>
        <w:lastRenderedPageBreak/>
        <w:t>The waste must be bringing into a storage region, have autonomy of 2 days, 200m</w:t>
      </w:r>
      <w:r w:rsidRPr="006F055A">
        <w:rPr>
          <w:rFonts w:ascii="Times New Roman" w:hAnsi="Times New Roman"/>
          <w:vertAlign w:val="superscript"/>
        </w:rPr>
        <w:t>3</w:t>
      </w:r>
      <w:r>
        <w:rPr>
          <w:rFonts w:ascii="Times New Roman" w:hAnsi="Times New Roman"/>
        </w:rPr>
        <w:t xml:space="preserve">of </w:t>
      </w:r>
      <w:r w:rsidR="00B82917">
        <w:rPr>
          <w:rFonts w:ascii="Times New Roman" w:hAnsi="Times New Roman"/>
        </w:rPr>
        <w:t>waste,</w:t>
      </w:r>
      <w:r>
        <w:rPr>
          <w:rFonts w:ascii="Times New Roman" w:hAnsi="Times New Roman"/>
        </w:rPr>
        <w:t xml:space="preserve"> and the deep of the storage is 1.5m, so the land surface needed approximately 12*10meters=120m</w:t>
      </w:r>
      <w:r w:rsidRPr="006F055A">
        <w:rPr>
          <w:rFonts w:ascii="Times New Roman" w:hAnsi="Times New Roman"/>
          <w:vertAlign w:val="superscript"/>
        </w:rPr>
        <w:t>2</w:t>
      </w:r>
    </w:p>
    <w:p w14:paraId="07DBB9F5" w14:textId="7B8489FB" w:rsidR="00196A32" w:rsidRDefault="00196A32" w:rsidP="006F055A">
      <w:pPr>
        <w:ind w:left="360"/>
        <w:rPr>
          <w:rFonts w:ascii="Times New Roman" w:hAnsi="Times New Roman"/>
        </w:rPr>
      </w:pPr>
      <w:r>
        <w:rPr>
          <w:rFonts w:ascii="Times New Roman" w:hAnsi="Times New Roman"/>
        </w:rPr>
        <w:t>Critical substances should not be burned so as not to produce toxic smoke requiring costly treatment, like PVC and batteries.</w:t>
      </w:r>
    </w:p>
    <w:p w14:paraId="51816019" w14:textId="6E3329C7" w:rsidR="00196A32" w:rsidRDefault="00196A32" w:rsidP="00196A32">
      <w:pPr>
        <w:pStyle w:val="Heading2"/>
      </w:pPr>
      <w:bookmarkStart w:id="9" w:name="_Toc109205989"/>
      <w:bookmarkStart w:id="10" w:name="_Toc109206083"/>
      <w:r>
        <w:t>System of filtration</w:t>
      </w:r>
      <w:bookmarkEnd w:id="9"/>
      <w:bookmarkEnd w:id="10"/>
    </w:p>
    <w:p w14:paraId="46B04FE7" w14:textId="77777777" w:rsidR="00196A32" w:rsidRDefault="00196A32" w:rsidP="006F055A">
      <w:pPr>
        <w:ind w:left="360"/>
        <w:rPr>
          <w:rFonts w:ascii="Times New Roman" w:hAnsi="Times New Roman"/>
        </w:rPr>
      </w:pPr>
      <w:r>
        <w:rPr>
          <w:rFonts w:ascii="Times New Roman" w:hAnsi="Times New Roman"/>
        </w:rPr>
        <w:t>The comparison of emissions (depending on their size and the degree of severity) can be described as this form:</w:t>
      </w:r>
    </w:p>
    <w:p w14:paraId="0E41AD82" w14:textId="15D8FCB7" w:rsidR="00196A32" w:rsidRDefault="00196A32" w:rsidP="00F13D97">
      <w:pPr>
        <w:pStyle w:val="ListParagraph"/>
        <w:numPr>
          <w:ilvl w:val="0"/>
          <w:numId w:val="7"/>
        </w:numPr>
        <w:rPr>
          <w:rFonts w:ascii="Times New Roman" w:hAnsi="Times New Roman"/>
        </w:rPr>
      </w:pPr>
      <w:r>
        <w:rPr>
          <w:rFonts w:ascii="Times New Roman" w:hAnsi="Times New Roman"/>
        </w:rPr>
        <w:t>Non –harmful to the environmental: Nitrogen (N</w:t>
      </w:r>
      <w:r w:rsidRPr="00196A32">
        <w:rPr>
          <w:rFonts w:ascii="Times New Roman" w:hAnsi="Times New Roman"/>
          <w:vertAlign w:val="subscript"/>
        </w:rPr>
        <w:t>2</w:t>
      </w:r>
      <w:r>
        <w:rPr>
          <w:rFonts w:ascii="Times New Roman" w:hAnsi="Times New Roman"/>
        </w:rPr>
        <w:t>), oxygen (O</w:t>
      </w:r>
      <w:r w:rsidRPr="00196A32">
        <w:rPr>
          <w:rFonts w:ascii="Times New Roman" w:hAnsi="Times New Roman"/>
          <w:vertAlign w:val="subscript"/>
        </w:rPr>
        <w:t>2</w:t>
      </w:r>
      <w:r>
        <w:rPr>
          <w:rFonts w:ascii="Times New Roman" w:hAnsi="Times New Roman"/>
        </w:rPr>
        <w:t>), AND WATER (H</w:t>
      </w:r>
      <w:r w:rsidRPr="00196A32">
        <w:rPr>
          <w:rFonts w:ascii="Times New Roman" w:hAnsi="Times New Roman"/>
          <w:vertAlign w:val="subscript"/>
        </w:rPr>
        <w:t>2</w:t>
      </w:r>
      <w:r>
        <w:rPr>
          <w:rFonts w:ascii="Times New Roman" w:hAnsi="Times New Roman"/>
        </w:rPr>
        <w:t>O).</w:t>
      </w:r>
    </w:p>
    <w:p w14:paraId="4063B5FF" w14:textId="4FC270EE" w:rsidR="00196A32" w:rsidRDefault="00196A32" w:rsidP="00F13D97">
      <w:pPr>
        <w:pStyle w:val="ListParagraph"/>
        <w:numPr>
          <w:ilvl w:val="0"/>
          <w:numId w:val="7"/>
        </w:numPr>
        <w:rPr>
          <w:rFonts w:ascii="Times New Roman" w:hAnsi="Times New Roman"/>
        </w:rPr>
      </w:pPr>
      <w:r>
        <w:rPr>
          <w:rFonts w:ascii="Times New Roman" w:hAnsi="Times New Roman"/>
        </w:rPr>
        <w:t>Harmful to the environment: acid gases: nitrogen dioxide (NO</w:t>
      </w:r>
      <w:r w:rsidRPr="00570D51">
        <w:rPr>
          <w:rFonts w:ascii="Times New Roman" w:hAnsi="Times New Roman"/>
          <w:vertAlign w:val="subscript"/>
        </w:rPr>
        <w:t>2</w:t>
      </w:r>
      <w:r>
        <w:rPr>
          <w:rFonts w:ascii="Times New Roman" w:hAnsi="Times New Roman"/>
        </w:rPr>
        <w:t>), nitrogen oxide(</w:t>
      </w:r>
      <w:r w:rsidR="00570D51">
        <w:rPr>
          <w:rFonts w:ascii="Times New Roman" w:hAnsi="Times New Roman"/>
        </w:rPr>
        <w:t>NO), Sulfure dioxide (SO</w:t>
      </w:r>
      <w:r w:rsidR="00570D51" w:rsidRPr="00570D51">
        <w:rPr>
          <w:rFonts w:ascii="Times New Roman" w:hAnsi="Times New Roman"/>
          <w:vertAlign w:val="subscript"/>
        </w:rPr>
        <w:t>2</w:t>
      </w:r>
      <w:r w:rsidR="00570D51">
        <w:rPr>
          <w:rFonts w:ascii="Times New Roman" w:hAnsi="Times New Roman"/>
        </w:rPr>
        <w:t>), Carbon dioxide (CO</w:t>
      </w:r>
      <w:r w:rsidR="00570D51" w:rsidRPr="00570D51">
        <w:rPr>
          <w:rFonts w:ascii="Times New Roman" w:hAnsi="Times New Roman"/>
          <w:vertAlign w:val="subscript"/>
        </w:rPr>
        <w:t>2</w:t>
      </w:r>
      <w:r w:rsidR="00570D51">
        <w:rPr>
          <w:rFonts w:ascii="Times New Roman" w:hAnsi="Times New Roman"/>
        </w:rPr>
        <w:t>)</w:t>
      </w:r>
    </w:p>
    <w:p w14:paraId="7523A699" w14:textId="7CFB61DE" w:rsidR="00570D51" w:rsidRDefault="00570D51" w:rsidP="00F13D97">
      <w:pPr>
        <w:pStyle w:val="ListParagraph"/>
        <w:numPr>
          <w:ilvl w:val="0"/>
          <w:numId w:val="7"/>
        </w:numPr>
        <w:rPr>
          <w:rFonts w:ascii="Times New Roman" w:hAnsi="Times New Roman"/>
        </w:rPr>
      </w:pPr>
      <w:r>
        <w:rPr>
          <w:rFonts w:ascii="Times New Roman" w:hAnsi="Times New Roman"/>
        </w:rPr>
        <w:t>Toxic gases: Furans, dioxins, heavy metals (Hg from batteries, cadmium, plumb, zinc)</w:t>
      </w:r>
    </w:p>
    <w:p w14:paraId="52E675C9" w14:textId="49EC8424" w:rsidR="00570D51" w:rsidRDefault="00570D51" w:rsidP="00570D51">
      <w:pPr>
        <w:pStyle w:val="ListParagraph"/>
        <w:ind w:left="1142"/>
        <w:rPr>
          <w:rFonts w:ascii="Times New Roman" w:hAnsi="Times New Roman"/>
        </w:rPr>
      </w:pPr>
      <w:r>
        <w:rPr>
          <w:rFonts w:ascii="Times New Roman" w:hAnsi="Times New Roman"/>
        </w:rPr>
        <w:t xml:space="preserve">Ten we should treat the fumes </w:t>
      </w:r>
      <w:r w:rsidR="0055727C">
        <w:rPr>
          <w:rFonts w:ascii="Times New Roman" w:hAnsi="Times New Roman"/>
        </w:rPr>
        <w:t>before</w:t>
      </w:r>
      <w:r>
        <w:rPr>
          <w:rFonts w:ascii="Times New Roman" w:hAnsi="Times New Roman"/>
        </w:rPr>
        <w:t xml:space="preserve"> chimney as this following process</w:t>
      </w:r>
    </w:p>
    <w:p w14:paraId="43963458" w14:textId="54F66457" w:rsidR="00570D51" w:rsidRDefault="00570D51" w:rsidP="00F13D97">
      <w:pPr>
        <w:pStyle w:val="ListParagraph"/>
        <w:numPr>
          <w:ilvl w:val="0"/>
          <w:numId w:val="7"/>
        </w:numPr>
        <w:rPr>
          <w:rFonts w:ascii="Times New Roman" w:hAnsi="Times New Roman"/>
        </w:rPr>
      </w:pPr>
      <w:r>
        <w:rPr>
          <w:rFonts w:ascii="Times New Roman" w:hAnsi="Times New Roman"/>
        </w:rPr>
        <w:t>Injection of NH3: treatment of nitrogen oxide. The reaction realized at temperature between 850 and 1000</w:t>
      </w:r>
      <w:r>
        <w:rPr>
          <w:rFonts w:ascii="Times New Roman" w:hAnsi="Times New Roman" w:cs="Times New Roman"/>
        </w:rPr>
        <w:t>°</w:t>
      </w:r>
      <w:r>
        <w:rPr>
          <w:rFonts w:ascii="Times New Roman" w:hAnsi="Times New Roman"/>
        </w:rPr>
        <w:t xml:space="preserve">C, with higher reaction </w:t>
      </w:r>
      <w:r w:rsidR="0055727C">
        <w:rPr>
          <w:rFonts w:ascii="Times New Roman" w:hAnsi="Times New Roman"/>
        </w:rPr>
        <w:t>rates</w:t>
      </w:r>
      <w:r>
        <w:rPr>
          <w:rFonts w:ascii="Times New Roman" w:hAnsi="Times New Roman"/>
        </w:rPr>
        <w:t xml:space="preserve"> and lower in this rand. This special reaction takes place:</w:t>
      </w:r>
    </w:p>
    <w:p w14:paraId="58A5D215" w14:textId="66C21054" w:rsidR="00570D51" w:rsidRDefault="00570D51" w:rsidP="00F13D97">
      <w:pPr>
        <w:pStyle w:val="ListParagraph"/>
        <w:numPr>
          <w:ilvl w:val="0"/>
          <w:numId w:val="8"/>
        </w:numPr>
        <w:rPr>
          <w:rFonts w:ascii="Times New Roman" w:hAnsi="Times New Roman"/>
        </w:rPr>
      </w:pPr>
      <w:r>
        <w:rPr>
          <w:rFonts w:ascii="Times New Roman" w:hAnsi="Times New Roman"/>
        </w:rPr>
        <w:t>Directly by injection in boiler (exit of fumes) at a temperature between 850 and 1000</w:t>
      </w:r>
      <w:r>
        <w:rPr>
          <w:rFonts w:ascii="Times New Roman" w:hAnsi="Times New Roman" w:cs="Times New Roman"/>
        </w:rPr>
        <w:t>°</w:t>
      </w:r>
      <w:r>
        <w:rPr>
          <w:rFonts w:ascii="Times New Roman" w:hAnsi="Times New Roman"/>
        </w:rPr>
        <w:t>C. It’s correspondent to Selective Non catalytic Reduction (SNCR)</w:t>
      </w:r>
    </w:p>
    <w:p w14:paraId="3DF96465" w14:textId="38227056" w:rsidR="00570D51" w:rsidRDefault="00570D51" w:rsidP="00F13D97">
      <w:pPr>
        <w:pStyle w:val="ListParagraph"/>
        <w:numPr>
          <w:ilvl w:val="0"/>
          <w:numId w:val="8"/>
        </w:numPr>
        <w:rPr>
          <w:rFonts w:ascii="Times New Roman" w:hAnsi="Times New Roman"/>
        </w:rPr>
      </w:pPr>
      <w:r>
        <w:rPr>
          <w:rFonts w:ascii="Times New Roman" w:hAnsi="Times New Roman"/>
        </w:rPr>
        <w:t>With assistance of a catalyst in a temperature range of 170-450</w:t>
      </w:r>
      <w:r>
        <w:rPr>
          <w:rFonts w:ascii="Times New Roman" w:hAnsi="Times New Roman" w:cs="Times New Roman"/>
        </w:rPr>
        <w:t>°</w:t>
      </w:r>
      <w:r>
        <w:rPr>
          <w:rFonts w:ascii="Times New Roman" w:hAnsi="Times New Roman"/>
        </w:rPr>
        <w:t>C Selective Catalytic Reduction (SRC)</w:t>
      </w:r>
    </w:p>
    <w:p w14:paraId="1C3C625E" w14:textId="61600735" w:rsidR="00570D51" w:rsidRDefault="00570D51" w:rsidP="00F13D97">
      <w:pPr>
        <w:pStyle w:val="ListParagraph"/>
        <w:numPr>
          <w:ilvl w:val="0"/>
          <w:numId w:val="8"/>
        </w:numPr>
        <w:rPr>
          <w:rFonts w:ascii="Times New Roman" w:hAnsi="Times New Roman"/>
        </w:rPr>
      </w:pPr>
      <w:r>
        <w:rPr>
          <w:rFonts w:ascii="Times New Roman" w:hAnsi="Times New Roman"/>
        </w:rPr>
        <w:t xml:space="preserve">Cyclone: The fumes are accelerated in a cylinder, the particles will impact on the walls and lose their speed, they are then recuperated in the filter bottom. It </w:t>
      </w:r>
      <w:r w:rsidR="004724D5">
        <w:rPr>
          <w:rFonts w:ascii="Times New Roman" w:hAnsi="Times New Roman"/>
        </w:rPr>
        <w:t>reduces</w:t>
      </w:r>
      <w:r>
        <w:rPr>
          <w:rFonts w:ascii="Times New Roman" w:hAnsi="Times New Roman"/>
        </w:rPr>
        <w:t xml:space="preserve"> a large percentage of particles.</w:t>
      </w:r>
    </w:p>
    <w:p w14:paraId="0EF62738" w14:textId="17EB42FD" w:rsidR="004724D5" w:rsidRDefault="004724D5" w:rsidP="00F13D97">
      <w:pPr>
        <w:pStyle w:val="ListParagraph"/>
        <w:numPr>
          <w:ilvl w:val="0"/>
          <w:numId w:val="8"/>
        </w:numPr>
        <w:rPr>
          <w:rFonts w:ascii="Times New Roman" w:hAnsi="Times New Roman"/>
        </w:rPr>
      </w:pPr>
      <w:r>
        <w:rPr>
          <w:rFonts w:ascii="Times New Roman" w:hAnsi="Times New Roman"/>
        </w:rPr>
        <w:t>Electrostatic: the dust through a sufficiently large electric field. It’s so efficacy in order 90% to eliminate small particles less 5 micron.</w:t>
      </w:r>
    </w:p>
    <w:p w14:paraId="396B898F" w14:textId="77777777" w:rsidR="004724D5" w:rsidRDefault="004724D5" w:rsidP="00F13D97">
      <w:pPr>
        <w:pStyle w:val="ListParagraph"/>
        <w:numPr>
          <w:ilvl w:val="0"/>
          <w:numId w:val="8"/>
        </w:numPr>
        <w:rPr>
          <w:rFonts w:ascii="Times New Roman" w:hAnsi="Times New Roman"/>
        </w:rPr>
      </w:pPr>
      <w:r>
        <w:rPr>
          <w:rFonts w:ascii="Times New Roman" w:hAnsi="Times New Roman"/>
        </w:rPr>
        <w:t>Heat exchanger between gas flue and air that will enter to the boiler and contribute to a combustion. Heat exchanger is necessary to minimize the gas temperature to 230</w:t>
      </w:r>
      <w:r>
        <w:rPr>
          <w:rFonts w:ascii="Times New Roman" w:hAnsi="Times New Roman" w:cs="Times New Roman"/>
        </w:rPr>
        <w:t>°</w:t>
      </w:r>
      <w:r>
        <w:rPr>
          <w:rFonts w:ascii="Times New Roman" w:hAnsi="Times New Roman"/>
        </w:rPr>
        <w:t>C at this temperature the charcoal is effective even as bicarbonate of sodium.</w:t>
      </w:r>
    </w:p>
    <w:p w14:paraId="7DABEDDD" w14:textId="31377718" w:rsidR="00C93FA8" w:rsidRDefault="00C93FA8" w:rsidP="00F13D97">
      <w:pPr>
        <w:pStyle w:val="ListParagraph"/>
        <w:numPr>
          <w:ilvl w:val="0"/>
          <w:numId w:val="8"/>
        </w:numPr>
        <w:rPr>
          <w:rFonts w:ascii="Times New Roman" w:hAnsi="Times New Roman"/>
        </w:rPr>
      </w:pPr>
      <w:r>
        <w:rPr>
          <w:rFonts w:ascii="Times New Roman" w:hAnsi="Times New Roman"/>
        </w:rPr>
        <w:lastRenderedPageBreak/>
        <w:t>Injection of activated charcoal: to reduce the radio of dioxin and furan in fumes. By activated carbon (can be also called “lignite Coke for odorous compounds)</w:t>
      </w:r>
    </w:p>
    <w:p w14:paraId="6B8E9226" w14:textId="39C346A5" w:rsidR="004724D5" w:rsidRDefault="004724D5" w:rsidP="00F13D97">
      <w:pPr>
        <w:pStyle w:val="ListParagraph"/>
        <w:numPr>
          <w:ilvl w:val="0"/>
          <w:numId w:val="8"/>
        </w:numPr>
        <w:rPr>
          <w:rFonts w:ascii="Times New Roman" w:hAnsi="Times New Roman"/>
        </w:rPr>
      </w:pPr>
      <w:r>
        <w:rPr>
          <w:rFonts w:ascii="Times New Roman" w:hAnsi="Times New Roman"/>
        </w:rPr>
        <w:t xml:space="preserve"> </w:t>
      </w:r>
      <w:r w:rsidR="00C93FA8">
        <w:rPr>
          <w:rFonts w:ascii="Times New Roman" w:hAnsi="Times New Roman"/>
        </w:rPr>
        <w:t>Injection of sodium bicarbonate (po</w:t>
      </w:r>
      <w:r w:rsidR="0055727C">
        <w:rPr>
          <w:rFonts w:ascii="Times New Roman" w:hAnsi="Times New Roman"/>
        </w:rPr>
        <w:t>wder): to reduce the ratio of acid gas (SO2, HCL, HF), at 150-230</w:t>
      </w:r>
      <w:r w:rsidR="0055727C">
        <w:rPr>
          <w:rFonts w:ascii="Times New Roman" w:hAnsi="Times New Roman" w:cs="Times New Roman"/>
        </w:rPr>
        <w:t>°</w:t>
      </w:r>
      <w:r w:rsidR="0055727C">
        <w:rPr>
          <w:rFonts w:ascii="Times New Roman" w:hAnsi="Times New Roman"/>
        </w:rPr>
        <w:t>C.</w:t>
      </w:r>
    </w:p>
    <w:p w14:paraId="137A0920" w14:textId="777F2872" w:rsidR="0055727C" w:rsidRDefault="0055727C" w:rsidP="0055727C">
      <w:pPr>
        <w:pStyle w:val="ListParagraph"/>
        <w:ind w:left="1862"/>
        <w:rPr>
          <w:rFonts w:ascii="Times New Roman" w:hAnsi="Times New Roman"/>
        </w:rPr>
      </w:pPr>
      <w:r>
        <w:rPr>
          <w:rFonts w:ascii="Times New Roman" w:hAnsi="Times New Roman"/>
        </w:rPr>
        <w:t xml:space="preserve">The filters in flat bags are successfully used for the chemical absorption of acid gases such as HF, , HCL and SO2 in addition to the adsorption of other pollutant compounds. </w:t>
      </w:r>
      <w:r w:rsidR="000309D1">
        <w:rPr>
          <w:rFonts w:ascii="Times New Roman" w:hAnsi="Times New Roman"/>
        </w:rPr>
        <w:t>Generally,</w:t>
      </w:r>
      <w:r>
        <w:rPr>
          <w:rFonts w:ascii="Times New Roman" w:hAnsi="Times New Roman"/>
        </w:rPr>
        <w:t xml:space="preserve"> it is used, amo</w:t>
      </w:r>
      <w:r w:rsidR="00011E59">
        <w:rPr>
          <w:rFonts w:ascii="Times New Roman" w:hAnsi="Times New Roman"/>
        </w:rPr>
        <w:t xml:space="preserve">ng others, calcium hydroxide and sodium bicarbonate (Ca(OH)2) of typical </w:t>
      </w:r>
      <w:r w:rsidR="000309D1">
        <w:rPr>
          <w:rFonts w:ascii="Times New Roman" w:hAnsi="Times New Roman"/>
        </w:rPr>
        <w:t>commercial quality, which is injected in the gas stream before entering the filter. To filter achieve proper compliance with the emission limits required, the additive should be added in amounts over-stoichiometric (from 1.5 to 3 times).</w:t>
      </w:r>
    </w:p>
    <w:p w14:paraId="15228B84" w14:textId="0893A329" w:rsidR="000309D1" w:rsidRDefault="000309D1" w:rsidP="00F13D97">
      <w:pPr>
        <w:pStyle w:val="ListParagraph"/>
        <w:numPr>
          <w:ilvl w:val="0"/>
          <w:numId w:val="8"/>
        </w:numPr>
        <w:rPr>
          <w:rFonts w:ascii="Times New Roman" w:hAnsi="Times New Roman"/>
        </w:rPr>
      </w:pPr>
      <w:r>
        <w:rPr>
          <w:rFonts w:ascii="Times New Roman" w:hAnsi="Times New Roman"/>
        </w:rPr>
        <w:t xml:space="preserve">Filter media: after bicarbonate, carbon was reacted flue gas, fumes came to filter media where a cake was formed in the face ahead flue. </w:t>
      </w:r>
    </w:p>
    <w:tbl>
      <w:tblPr>
        <w:tblStyle w:val="GridTable2-Accent6"/>
        <w:tblW w:w="0" w:type="auto"/>
        <w:tblLook w:val="04A0" w:firstRow="1" w:lastRow="0" w:firstColumn="1" w:lastColumn="0" w:noHBand="0" w:noVBand="1"/>
      </w:tblPr>
      <w:tblGrid>
        <w:gridCol w:w="1615"/>
        <w:gridCol w:w="1440"/>
        <w:gridCol w:w="3869"/>
        <w:gridCol w:w="1569"/>
      </w:tblGrid>
      <w:tr w:rsidR="00542929" w14:paraId="13264EDA" w14:textId="77777777" w:rsidTr="00872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009ADDEA" w14:textId="42C1D39B" w:rsidR="00542929" w:rsidRPr="00872459" w:rsidRDefault="00542929" w:rsidP="00872459">
            <w:pPr>
              <w:jc w:val="center"/>
              <w:rPr>
                <w:rFonts w:ascii="Times New Roman" w:hAnsi="Times New Roman"/>
                <w:b w:val="0"/>
                <w:bCs w:val="0"/>
              </w:rPr>
            </w:pPr>
            <w:r w:rsidRPr="00872459">
              <w:rPr>
                <w:rFonts w:ascii="Times New Roman" w:hAnsi="Times New Roman"/>
                <w:b w:val="0"/>
                <w:bCs w:val="0"/>
              </w:rPr>
              <w:t>Type</w:t>
            </w:r>
          </w:p>
        </w:tc>
        <w:tc>
          <w:tcPr>
            <w:tcW w:w="1440" w:type="dxa"/>
          </w:tcPr>
          <w:p w14:paraId="504002FE" w14:textId="78CD74E9" w:rsidR="00542929" w:rsidRPr="00872459" w:rsidRDefault="00542929" w:rsidP="0087245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72459">
              <w:rPr>
                <w:rFonts w:ascii="Times New Roman" w:hAnsi="Times New Roman"/>
                <w:b w:val="0"/>
                <w:bCs w:val="0"/>
              </w:rPr>
              <w:t>Quantity</w:t>
            </w:r>
          </w:p>
        </w:tc>
        <w:tc>
          <w:tcPr>
            <w:tcW w:w="3870" w:type="dxa"/>
          </w:tcPr>
          <w:p w14:paraId="42BFB1D3" w14:textId="017B435A" w:rsidR="00542929" w:rsidRPr="00872459" w:rsidRDefault="00872459" w:rsidP="0087245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72459">
              <w:rPr>
                <w:rFonts w:ascii="Times New Roman" w:hAnsi="Times New Roman"/>
                <w:b w:val="0"/>
                <w:bCs w:val="0"/>
              </w:rPr>
              <w:t>Type</w:t>
            </w:r>
          </w:p>
        </w:tc>
        <w:tc>
          <w:tcPr>
            <w:tcW w:w="1569" w:type="dxa"/>
          </w:tcPr>
          <w:p w14:paraId="4F15D201" w14:textId="515201A6" w:rsidR="00542929" w:rsidRPr="00872459" w:rsidRDefault="00872459" w:rsidP="0087245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72459">
              <w:rPr>
                <w:rFonts w:ascii="Times New Roman" w:hAnsi="Times New Roman"/>
                <w:b w:val="0"/>
                <w:bCs w:val="0"/>
              </w:rPr>
              <w:t>Quantity</w:t>
            </w:r>
          </w:p>
        </w:tc>
      </w:tr>
      <w:tr w:rsidR="00542929" w14:paraId="62690B58" w14:textId="77777777" w:rsidTr="00872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FABB68B" w14:textId="409A2D85" w:rsidR="00542929" w:rsidRPr="00872459" w:rsidRDefault="00872459" w:rsidP="00872459">
            <w:pPr>
              <w:jc w:val="center"/>
              <w:rPr>
                <w:rFonts w:ascii="Times New Roman" w:hAnsi="Times New Roman"/>
                <w:b w:val="0"/>
                <w:bCs w:val="0"/>
              </w:rPr>
            </w:pPr>
            <w:r w:rsidRPr="00872459">
              <w:rPr>
                <w:rFonts w:ascii="Times New Roman" w:hAnsi="Times New Roman"/>
                <w:b w:val="0"/>
                <w:bCs w:val="0"/>
              </w:rPr>
              <w:t>Waste</w:t>
            </w:r>
          </w:p>
        </w:tc>
        <w:tc>
          <w:tcPr>
            <w:tcW w:w="1440" w:type="dxa"/>
          </w:tcPr>
          <w:p w14:paraId="3986D8EC" w14:textId="729B1BEB" w:rsidR="00542929" w:rsidRPr="00872459" w:rsidRDefault="00872459" w:rsidP="0087245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72459">
              <w:rPr>
                <w:rFonts w:ascii="Times New Roman" w:hAnsi="Times New Roman"/>
                <w:b/>
                <w:bCs/>
              </w:rPr>
              <w:t>8ton/day</w:t>
            </w:r>
          </w:p>
        </w:tc>
        <w:tc>
          <w:tcPr>
            <w:tcW w:w="3870" w:type="dxa"/>
          </w:tcPr>
          <w:p w14:paraId="053CBB31" w14:textId="33BB2F02" w:rsidR="00542929" w:rsidRPr="00872459" w:rsidRDefault="00872459" w:rsidP="0087245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72459">
              <w:rPr>
                <w:rFonts w:ascii="Times New Roman" w:hAnsi="Times New Roman"/>
                <w:b/>
                <w:bCs/>
              </w:rPr>
              <w:t>Electricity</w:t>
            </w:r>
          </w:p>
        </w:tc>
        <w:tc>
          <w:tcPr>
            <w:tcW w:w="1569" w:type="dxa"/>
          </w:tcPr>
          <w:p w14:paraId="05E5F808" w14:textId="458E6E0B" w:rsidR="00542929" w:rsidRPr="00872459" w:rsidRDefault="00872459" w:rsidP="0087245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72459">
              <w:rPr>
                <w:rFonts w:ascii="Times New Roman" w:hAnsi="Times New Roman"/>
                <w:b/>
                <w:bCs/>
              </w:rPr>
              <w:t>45KW</w:t>
            </w:r>
          </w:p>
        </w:tc>
      </w:tr>
      <w:tr w:rsidR="00542929" w14:paraId="25A37854" w14:textId="77777777" w:rsidTr="00872459">
        <w:tc>
          <w:tcPr>
            <w:cnfStyle w:val="001000000000" w:firstRow="0" w:lastRow="0" w:firstColumn="1" w:lastColumn="0" w:oddVBand="0" w:evenVBand="0" w:oddHBand="0" w:evenHBand="0" w:firstRowFirstColumn="0" w:firstRowLastColumn="0" w:lastRowFirstColumn="0" w:lastRowLastColumn="0"/>
            <w:tcW w:w="1615" w:type="dxa"/>
          </w:tcPr>
          <w:p w14:paraId="72E510E6" w14:textId="4991904F" w:rsidR="00542929" w:rsidRPr="00872459" w:rsidRDefault="00872459" w:rsidP="00872459">
            <w:pPr>
              <w:jc w:val="center"/>
              <w:rPr>
                <w:rFonts w:ascii="Times New Roman" w:hAnsi="Times New Roman"/>
                <w:b w:val="0"/>
                <w:bCs w:val="0"/>
              </w:rPr>
            </w:pPr>
            <w:r w:rsidRPr="00872459">
              <w:rPr>
                <w:rFonts w:ascii="Times New Roman" w:hAnsi="Times New Roman"/>
                <w:b w:val="0"/>
                <w:bCs w:val="0"/>
              </w:rPr>
              <w:t>Cooling water</w:t>
            </w:r>
          </w:p>
        </w:tc>
        <w:tc>
          <w:tcPr>
            <w:tcW w:w="1440" w:type="dxa"/>
          </w:tcPr>
          <w:p w14:paraId="58C630E7" w14:textId="3AB426D9" w:rsidR="00542929" w:rsidRPr="00872459" w:rsidRDefault="00872459" w:rsidP="0087245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72459">
              <w:rPr>
                <w:rFonts w:ascii="Times New Roman" w:hAnsi="Times New Roman"/>
                <w:b/>
                <w:bCs/>
              </w:rPr>
              <w:t>10m3/day</w:t>
            </w:r>
          </w:p>
        </w:tc>
        <w:tc>
          <w:tcPr>
            <w:tcW w:w="3870" w:type="dxa"/>
          </w:tcPr>
          <w:p w14:paraId="464EF6BE" w14:textId="3FF7794C" w:rsidR="00542929" w:rsidRPr="00872459" w:rsidRDefault="00872459" w:rsidP="0087245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72459">
              <w:rPr>
                <w:rFonts w:ascii="Times New Roman" w:hAnsi="Times New Roman"/>
                <w:b/>
                <w:bCs/>
              </w:rPr>
              <w:t>Ashes that will be treated in the treated in the recovery columns</w:t>
            </w:r>
          </w:p>
        </w:tc>
        <w:tc>
          <w:tcPr>
            <w:tcW w:w="1569" w:type="dxa"/>
          </w:tcPr>
          <w:p w14:paraId="5E5CB548" w14:textId="02EDBF37" w:rsidR="00542929" w:rsidRPr="00872459" w:rsidRDefault="00872459" w:rsidP="0087245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72459">
              <w:rPr>
                <w:rFonts w:ascii="Times New Roman" w:hAnsi="Times New Roman"/>
                <w:b/>
                <w:bCs/>
              </w:rPr>
              <w:t>300kg/ton of waste</w:t>
            </w:r>
          </w:p>
        </w:tc>
      </w:tr>
    </w:tbl>
    <w:p w14:paraId="47A6F9C1" w14:textId="16EC80F8" w:rsidR="00872459" w:rsidRDefault="00872459" w:rsidP="00542929">
      <w:pPr>
        <w:rPr>
          <w:rFonts w:ascii="Times New Roman" w:hAnsi="Times New Roman"/>
        </w:rPr>
      </w:pPr>
      <w:r>
        <w:rPr>
          <w:rFonts w:ascii="Times New Roman" w:hAnsi="Times New Roman"/>
        </w:rPr>
        <w:t xml:space="preserve">Figure: The input and output of the plant </w:t>
      </w:r>
    </w:p>
    <w:p w14:paraId="42111298" w14:textId="6918927B" w:rsidR="00872459" w:rsidRDefault="00872459" w:rsidP="00542929">
      <w:pPr>
        <w:rPr>
          <w:rFonts w:ascii="Times New Roman" w:hAnsi="Times New Roman"/>
        </w:rPr>
      </w:pPr>
    </w:p>
    <w:tbl>
      <w:tblPr>
        <w:tblStyle w:val="GridTable6Colorful-Accent63"/>
        <w:tblW w:w="9090" w:type="dxa"/>
        <w:tblLook w:val="04A0" w:firstRow="1" w:lastRow="0" w:firstColumn="1" w:lastColumn="0" w:noHBand="0" w:noVBand="1"/>
      </w:tblPr>
      <w:tblGrid>
        <w:gridCol w:w="1336"/>
        <w:gridCol w:w="1430"/>
        <w:gridCol w:w="756"/>
        <w:gridCol w:w="1243"/>
        <w:gridCol w:w="1070"/>
        <w:gridCol w:w="1056"/>
        <w:gridCol w:w="1130"/>
        <w:gridCol w:w="1136"/>
      </w:tblGrid>
      <w:tr w:rsidR="00817F13" w14:paraId="65AD29D5" w14:textId="77777777" w:rsidTr="00817F13">
        <w:trPr>
          <w:cnfStyle w:val="100000000000" w:firstRow="1" w:lastRow="0" w:firstColumn="0" w:lastColumn="0" w:oddVBand="0" w:evenVBand="0" w:oddHBand="0" w:evenHBand="0" w:firstRowFirstColumn="0" w:firstRowLastColumn="0" w:lastRowFirstColumn="0" w:lastRowLastColumn="0"/>
          <w:trHeight w:val="1142"/>
        </w:trPr>
        <w:tc>
          <w:tcPr>
            <w:cnfStyle w:val="001000000000" w:firstRow="0" w:lastRow="0" w:firstColumn="1" w:lastColumn="0" w:oddVBand="0" w:evenVBand="0" w:oddHBand="0" w:evenHBand="0" w:firstRowFirstColumn="0" w:firstRowLastColumn="0" w:lastRowFirstColumn="0" w:lastRowLastColumn="0"/>
            <w:tcW w:w="1296" w:type="dxa"/>
          </w:tcPr>
          <w:p w14:paraId="198B540E" w14:textId="659D576A" w:rsidR="00872459" w:rsidRPr="00817F13" w:rsidRDefault="00872459" w:rsidP="00817F13">
            <w:pPr>
              <w:jc w:val="center"/>
              <w:rPr>
                <w:rFonts w:ascii="Times New Roman" w:hAnsi="Times New Roman"/>
                <w:b w:val="0"/>
                <w:bCs w:val="0"/>
              </w:rPr>
            </w:pPr>
            <w:r w:rsidRPr="00817F13">
              <w:rPr>
                <w:rFonts w:ascii="Times New Roman" w:hAnsi="Times New Roman"/>
                <w:b w:val="0"/>
                <w:bCs w:val="0"/>
              </w:rPr>
              <w:t>Injection</w:t>
            </w:r>
          </w:p>
        </w:tc>
        <w:tc>
          <w:tcPr>
            <w:tcW w:w="1385" w:type="dxa"/>
          </w:tcPr>
          <w:p w14:paraId="112452E3" w14:textId="7AA8148D" w:rsidR="00872459" w:rsidRPr="00817F13" w:rsidRDefault="00872459" w:rsidP="00817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w:t>
            </w:r>
            <w:r w:rsidR="00817F13" w:rsidRPr="00817F13">
              <w:rPr>
                <w:rFonts w:ascii="Times New Roman" w:hAnsi="Times New Roman"/>
                <w:b w:val="0"/>
                <w:bCs w:val="0"/>
              </w:rPr>
              <w:t>/ton of waste</w:t>
            </w:r>
          </w:p>
        </w:tc>
        <w:tc>
          <w:tcPr>
            <w:tcW w:w="692" w:type="dxa"/>
          </w:tcPr>
          <w:p w14:paraId="398C91FA" w14:textId="5B9A2C73" w:rsidR="00872459" w:rsidRPr="00817F13" w:rsidRDefault="00872459" w:rsidP="00817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Price of 1kg</w:t>
            </w:r>
          </w:p>
        </w:tc>
        <w:tc>
          <w:tcPr>
            <w:tcW w:w="1205" w:type="dxa"/>
          </w:tcPr>
          <w:p w14:paraId="60C8F08C" w14:textId="26B37453" w:rsidR="00872459" w:rsidRPr="00817F13" w:rsidRDefault="00872459" w:rsidP="00817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 injection/8 ton/day</w:t>
            </w:r>
          </w:p>
        </w:tc>
        <w:tc>
          <w:tcPr>
            <w:tcW w:w="1039" w:type="dxa"/>
          </w:tcPr>
          <w:p w14:paraId="17C104B4" w14:textId="11FEFD30" w:rsidR="00872459" w:rsidRPr="00817F13" w:rsidRDefault="00872459" w:rsidP="00817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Cost/day</w:t>
            </w:r>
          </w:p>
        </w:tc>
        <w:tc>
          <w:tcPr>
            <w:tcW w:w="1025" w:type="dxa"/>
          </w:tcPr>
          <w:p w14:paraId="62DE18B3" w14:textId="031C55E6" w:rsidR="00872459" w:rsidRPr="00817F13" w:rsidRDefault="00817F13" w:rsidP="00817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 /month</w:t>
            </w:r>
          </w:p>
        </w:tc>
        <w:tc>
          <w:tcPr>
            <w:tcW w:w="1025" w:type="dxa"/>
          </w:tcPr>
          <w:p w14:paraId="7D66646A" w14:textId="13F414CD" w:rsidR="00872459" w:rsidRPr="00817F13" w:rsidRDefault="00817F13" w:rsidP="00817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 /year</w:t>
            </w:r>
          </w:p>
        </w:tc>
        <w:tc>
          <w:tcPr>
            <w:tcW w:w="1423" w:type="dxa"/>
          </w:tcPr>
          <w:p w14:paraId="5C272B18" w14:textId="402B12E8" w:rsidR="00872459" w:rsidRPr="00817F13" w:rsidRDefault="00817F13" w:rsidP="00817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Cost/year</w:t>
            </w:r>
          </w:p>
        </w:tc>
      </w:tr>
      <w:tr w:rsidR="00817F13" w14:paraId="29E7036D" w14:textId="77777777" w:rsidTr="00817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14:paraId="3F2AC2B8" w14:textId="4C752B58" w:rsidR="00872459" w:rsidRPr="00817F13" w:rsidRDefault="00817F13" w:rsidP="00817F13">
            <w:pPr>
              <w:jc w:val="center"/>
              <w:rPr>
                <w:rFonts w:ascii="Times New Roman" w:hAnsi="Times New Roman"/>
                <w:b w:val="0"/>
                <w:bCs w:val="0"/>
              </w:rPr>
            </w:pPr>
            <w:r w:rsidRPr="00817F13">
              <w:rPr>
                <w:rFonts w:ascii="Times New Roman" w:hAnsi="Times New Roman"/>
                <w:b w:val="0"/>
                <w:bCs w:val="0"/>
              </w:rPr>
              <w:t>Sodium bicarbonate</w:t>
            </w:r>
          </w:p>
        </w:tc>
        <w:tc>
          <w:tcPr>
            <w:tcW w:w="1385" w:type="dxa"/>
          </w:tcPr>
          <w:p w14:paraId="667CEDB9" w14:textId="3D5BD303" w:rsidR="00872459" w:rsidRPr="00817F13" w:rsidRDefault="00817F13" w:rsidP="00817F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15kg</w:t>
            </w:r>
          </w:p>
        </w:tc>
        <w:tc>
          <w:tcPr>
            <w:tcW w:w="692" w:type="dxa"/>
          </w:tcPr>
          <w:p w14:paraId="61B8CD16" w14:textId="14679159" w:rsidR="00872459" w:rsidRPr="00817F13" w:rsidRDefault="00817F13" w:rsidP="00817F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0.23$</w:t>
            </w:r>
          </w:p>
        </w:tc>
        <w:tc>
          <w:tcPr>
            <w:tcW w:w="1205" w:type="dxa"/>
          </w:tcPr>
          <w:p w14:paraId="09A0C101" w14:textId="05A7590A" w:rsidR="00872459" w:rsidRPr="00817F13" w:rsidRDefault="00817F13" w:rsidP="00817F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120kg</w:t>
            </w:r>
          </w:p>
        </w:tc>
        <w:tc>
          <w:tcPr>
            <w:tcW w:w="1039" w:type="dxa"/>
          </w:tcPr>
          <w:p w14:paraId="7718E813" w14:textId="1349A5FB" w:rsidR="00872459" w:rsidRPr="00817F13" w:rsidRDefault="00817F13" w:rsidP="00817F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27.6$</w:t>
            </w:r>
          </w:p>
        </w:tc>
        <w:tc>
          <w:tcPr>
            <w:tcW w:w="1025" w:type="dxa"/>
          </w:tcPr>
          <w:p w14:paraId="118C2142" w14:textId="13D7628E" w:rsidR="00872459" w:rsidRPr="00817F13" w:rsidRDefault="00817F13" w:rsidP="00817F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3.600kg</w:t>
            </w:r>
          </w:p>
        </w:tc>
        <w:tc>
          <w:tcPr>
            <w:tcW w:w="1025" w:type="dxa"/>
          </w:tcPr>
          <w:p w14:paraId="47E49A4C" w14:textId="67661B61" w:rsidR="00872459" w:rsidRPr="00817F13" w:rsidRDefault="00817F13" w:rsidP="00817F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43.200kg</w:t>
            </w:r>
          </w:p>
        </w:tc>
        <w:tc>
          <w:tcPr>
            <w:tcW w:w="1423" w:type="dxa"/>
          </w:tcPr>
          <w:p w14:paraId="28002DBA" w14:textId="0051665F" w:rsidR="00872459" w:rsidRPr="00817F13" w:rsidRDefault="00817F13" w:rsidP="00817F1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9.936$</w:t>
            </w:r>
          </w:p>
        </w:tc>
      </w:tr>
      <w:tr w:rsidR="00817F13" w14:paraId="424AF54F" w14:textId="77777777" w:rsidTr="00817F13">
        <w:tc>
          <w:tcPr>
            <w:cnfStyle w:val="001000000000" w:firstRow="0" w:lastRow="0" w:firstColumn="1" w:lastColumn="0" w:oddVBand="0" w:evenVBand="0" w:oddHBand="0" w:evenHBand="0" w:firstRowFirstColumn="0" w:firstRowLastColumn="0" w:lastRowFirstColumn="0" w:lastRowLastColumn="0"/>
            <w:tcW w:w="1296" w:type="dxa"/>
          </w:tcPr>
          <w:p w14:paraId="1E7B31AF" w14:textId="4BF94779" w:rsidR="00872459" w:rsidRPr="00817F13" w:rsidRDefault="00817F13" w:rsidP="00817F13">
            <w:pPr>
              <w:jc w:val="center"/>
              <w:rPr>
                <w:rFonts w:ascii="Times New Roman" w:hAnsi="Times New Roman"/>
                <w:b w:val="0"/>
                <w:bCs w:val="0"/>
              </w:rPr>
            </w:pPr>
            <w:r w:rsidRPr="00817F13">
              <w:rPr>
                <w:rFonts w:ascii="Times New Roman" w:hAnsi="Times New Roman"/>
                <w:b w:val="0"/>
                <w:bCs w:val="0"/>
              </w:rPr>
              <w:t>Activated carbon</w:t>
            </w:r>
          </w:p>
        </w:tc>
        <w:tc>
          <w:tcPr>
            <w:tcW w:w="1385" w:type="dxa"/>
          </w:tcPr>
          <w:p w14:paraId="772DCC2E" w14:textId="74653694" w:rsidR="00872459" w:rsidRPr="00817F13" w:rsidRDefault="00817F13" w:rsidP="00817F1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1kg</w:t>
            </w:r>
          </w:p>
        </w:tc>
        <w:tc>
          <w:tcPr>
            <w:tcW w:w="692" w:type="dxa"/>
          </w:tcPr>
          <w:p w14:paraId="32FEF719" w14:textId="08E5A9B7" w:rsidR="00872459" w:rsidRPr="00817F13" w:rsidRDefault="00817F13" w:rsidP="00817F1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0.6$</w:t>
            </w:r>
          </w:p>
        </w:tc>
        <w:tc>
          <w:tcPr>
            <w:tcW w:w="1205" w:type="dxa"/>
          </w:tcPr>
          <w:p w14:paraId="7A5A539E" w14:textId="36523BD2" w:rsidR="00872459" w:rsidRPr="00817F13" w:rsidRDefault="00817F13" w:rsidP="00817F1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8kg</w:t>
            </w:r>
          </w:p>
        </w:tc>
        <w:tc>
          <w:tcPr>
            <w:tcW w:w="1039" w:type="dxa"/>
          </w:tcPr>
          <w:p w14:paraId="7646D6EC" w14:textId="7A6A7166" w:rsidR="00872459" w:rsidRPr="00817F13" w:rsidRDefault="00817F13" w:rsidP="00817F1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4.8$</w:t>
            </w:r>
          </w:p>
        </w:tc>
        <w:tc>
          <w:tcPr>
            <w:tcW w:w="1025" w:type="dxa"/>
          </w:tcPr>
          <w:p w14:paraId="16B005C3" w14:textId="05F51770" w:rsidR="00872459" w:rsidRPr="00817F13" w:rsidRDefault="00817F13" w:rsidP="00817F1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240kg</w:t>
            </w:r>
          </w:p>
        </w:tc>
        <w:tc>
          <w:tcPr>
            <w:tcW w:w="1025" w:type="dxa"/>
          </w:tcPr>
          <w:p w14:paraId="79D9BE36" w14:textId="3CBF2F48" w:rsidR="00872459" w:rsidRPr="00817F13" w:rsidRDefault="00817F13" w:rsidP="00817F1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2.880kg</w:t>
            </w:r>
          </w:p>
        </w:tc>
        <w:tc>
          <w:tcPr>
            <w:tcW w:w="1423" w:type="dxa"/>
          </w:tcPr>
          <w:p w14:paraId="31631C8C" w14:textId="6C50D432" w:rsidR="00872459" w:rsidRPr="00817F13" w:rsidRDefault="00817F13" w:rsidP="00817F1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1.728$</w:t>
            </w:r>
          </w:p>
        </w:tc>
      </w:tr>
    </w:tbl>
    <w:p w14:paraId="776181D5" w14:textId="2D843D11" w:rsidR="00817F13" w:rsidRDefault="00817F13" w:rsidP="00817F13">
      <w:pPr>
        <w:rPr>
          <w:rFonts w:ascii="Times New Roman" w:hAnsi="Times New Roman"/>
        </w:rPr>
      </w:pPr>
      <w:r>
        <w:rPr>
          <w:rFonts w:ascii="Times New Roman" w:hAnsi="Times New Roman"/>
        </w:rPr>
        <w:t>Quantities of chemicals materials.</w:t>
      </w:r>
    </w:p>
    <w:p w14:paraId="066EB3CD" w14:textId="166D418F" w:rsidR="00817F13" w:rsidRDefault="00817F13" w:rsidP="00817F13">
      <w:pPr>
        <w:rPr>
          <w:rFonts w:ascii="Times New Roman" w:hAnsi="Times New Roman"/>
        </w:rPr>
      </w:pPr>
    </w:p>
    <w:p w14:paraId="7878D02E" w14:textId="3737C938" w:rsidR="00817F13" w:rsidRDefault="00817F13" w:rsidP="00817F13">
      <w:pPr>
        <w:pStyle w:val="Heading2"/>
      </w:pPr>
      <w:bookmarkStart w:id="11" w:name="_Toc109205990"/>
      <w:bookmarkStart w:id="12" w:name="_Toc109206084"/>
      <w:r w:rsidRPr="00817F13">
        <w:lastRenderedPageBreak/>
        <w:t>Continuous Emission Monitoring (CEM)</w:t>
      </w:r>
      <w:bookmarkEnd w:id="11"/>
      <w:bookmarkEnd w:id="12"/>
    </w:p>
    <w:p w14:paraId="7AA353A8" w14:textId="61C1D0E6" w:rsidR="00817F13" w:rsidRDefault="00B82917" w:rsidP="00817F13">
      <w:pPr>
        <w:rPr>
          <w:rFonts w:ascii="Times New Roman" w:hAnsi="Times New Roman"/>
        </w:rPr>
      </w:pPr>
      <w:r>
        <w:rPr>
          <w:rFonts w:ascii="Times New Roman" w:hAnsi="Times New Roman"/>
        </w:rPr>
        <w:t>A series of sensors will be implemented to assure a continuous emission monitoring of different gas formed in the flue gas without Dioxins and furans that measured by GC (gas chromatographic); Sensors of: CO, CO</w:t>
      </w:r>
      <w:r w:rsidRPr="00B82917">
        <w:rPr>
          <w:rFonts w:ascii="Times New Roman" w:hAnsi="Times New Roman"/>
          <w:vertAlign w:val="subscript"/>
        </w:rPr>
        <w:t>2</w:t>
      </w:r>
      <w:r>
        <w:rPr>
          <w:rFonts w:ascii="Times New Roman" w:hAnsi="Times New Roman"/>
        </w:rPr>
        <w:t>, NO, NO</w:t>
      </w:r>
      <w:r w:rsidRPr="00B82917">
        <w:rPr>
          <w:rFonts w:ascii="Times New Roman" w:hAnsi="Times New Roman"/>
          <w:vertAlign w:val="subscript"/>
        </w:rPr>
        <w:t>2</w:t>
      </w:r>
      <w:r>
        <w:rPr>
          <w:rFonts w:ascii="Times New Roman" w:hAnsi="Times New Roman"/>
        </w:rPr>
        <w:t>, SO</w:t>
      </w:r>
      <w:r w:rsidRPr="00B82917">
        <w:rPr>
          <w:rFonts w:ascii="Times New Roman" w:hAnsi="Times New Roman"/>
          <w:vertAlign w:val="subscript"/>
        </w:rPr>
        <w:t>2</w:t>
      </w:r>
      <w:r>
        <w:rPr>
          <w:rFonts w:ascii="Times New Roman" w:hAnsi="Times New Roman"/>
        </w:rPr>
        <w:t>, SO, HCL, heavy metals. This system to monitor the emissions according with the Lebanese environmental ministry.</w:t>
      </w:r>
    </w:p>
    <w:p w14:paraId="52B6C5FA" w14:textId="6377E211" w:rsidR="00B82917" w:rsidRPr="00B82917" w:rsidRDefault="005A6695" w:rsidP="00B82917">
      <w:pPr>
        <w:rPr>
          <w:rFonts w:ascii="Times New Roman" w:hAnsi="Times New Roman"/>
        </w:rPr>
      </w:pPr>
      <w:r w:rsidRPr="00B82917">
        <w:rPr>
          <w:rFonts w:ascii="Times New Roman" w:hAnsi="Times New Roman"/>
          <w:noProof/>
          <w:lang w:val="en-US"/>
        </w:rPr>
        <w:drawing>
          <wp:anchor distT="0" distB="0" distL="114300" distR="114300" simplePos="0" relativeHeight="251665408" behindDoc="0" locked="0" layoutInCell="1" allowOverlap="1" wp14:anchorId="5C429545" wp14:editId="407EC95E">
            <wp:simplePos x="0" y="0"/>
            <wp:positionH relativeFrom="margin">
              <wp:align>left</wp:align>
            </wp:positionH>
            <wp:positionV relativeFrom="paragraph">
              <wp:posOffset>572541</wp:posOffset>
            </wp:positionV>
            <wp:extent cx="4900295" cy="2065020"/>
            <wp:effectExtent l="0" t="0" r="0" b="0"/>
            <wp:wrapSquare wrapText="bothSides"/>
            <wp:docPr id="15" name="object 7"/>
            <wp:cNvGraphicFramePr/>
            <a:graphic xmlns:a="http://schemas.openxmlformats.org/drawingml/2006/main">
              <a:graphicData uri="http://schemas.openxmlformats.org/drawingml/2006/picture">
                <pic:pic xmlns:pic="http://schemas.openxmlformats.org/drawingml/2006/picture">
                  <pic:nvPicPr>
                    <pic:cNvPr id="15" name="object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00295" cy="2065020"/>
                    </a:xfrm>
                    <a:prstGeom prst="rect">
                      <a:avLst/>
                    </a:prstGeom>
                  </pic:spPr>
                </pic:pic>
              </a:graphicData>
            </a:graphic>
            <wp14:sizeRelH relativeFrom="margin">
              <wp14:pctWidth>0</wp14:pctWidth>
            </wp14:sizeRelH>
            <wp14:sizeRelV relativeFrom="margin">
              <wp14:pctHeight>0</wp14:pctHeight>
            </wp14:sizeRelV>
          </wp:anchor>
        </w:drawing>
      </w:r>
      <w:r w:rsidR="00B82917" w:rsidRPr="00B82917">
        <w:rPr>
          <w:rFonts w:ascii="Times New Roman" w:hAnsi="Times New Roman"/>
          <w:noProof/>
          <w:lang w:val="en-US"/>
        </w:rPr>
        <w:drawing>
          <wp:inline distT="0" distB="0" distL="0" distR="0" wp14:anchorId="4788DC2D" wp14:editId="2097EF76">
            <wp:extent cx="4920265" cy="563439"/>
            <wp:effectExtent l="0" t="0" r="0" b="8255"/>
            <wp:docPr id="12" name="object 5"/>
            <wp:cNvGraphicFramePr/>
            <a:graphic xmlns:a="http://schemas.openxmlformats.org/drawingml/2006/main">
              <a:graphicData uri="http://schemas.openxmlformats.org/drawingml/2006/picture">
                <pic:pic xmlns:pic="http://schemas.openxmlformats.org/drawingml/2006/picture">
                  <pic:nvPicPr>
                    <pic:cNvPr id="12" name="object 5"/>
                    <pic:cNvPicPr/>
                  </pic:nvPicPr>
                  <pic:blipFill>
                    <a:blip r:embed="rId24" cstate="print"/>
                    <a:stretch>
                      <a:fillRect/>
                    </a:stretch>
                  </pic:blipFill>
                  <pic:spPr>
                    <a:xfrm>
                      <a:off x="0" y="0"/>
                      <a:ext cx="4920265" cy="563439"/>
                    </a:xfrm>
                    <a:prstGeom prst="rect">
                      <a:avLst/>
                    </a:prstGeom>
                  </pic:spPr>
                </pic:pic>
              </a:graphicData>
            </a:graphic>
          </wp:inline>
        </w:drawing>
      </w:r>
    </w:p>
    <w:p w14:paraId="622FBA4A" w14:textId="77777777" w:rsidR="00817F13" w:rsidRDefault="00817F13" w:rsidP="00817F13">
      <w:pPr>
        <w:rPr>
          <w:rFonts w:ascii="Times New Roman" w:hAnsi="Times New Roman"/>
        </w:rPr>
      </w:pPr>
    </w:p>
    <w:p w14:paraId="27BBA5E2" w14:textId="77777777" w:rsidR="00817F13" w:rsidRPr="00542929" w:rsidRDefault="00817F13" w:rsidP="00542929">
      <w:pPr>
        <w:rPr>
          <w:rFonts w:ascii="Times New Roman" w:hAnsi="Times New Roman"/>
        </w:rPr>
      </w:pPr>
    </w:p>
    <w:p w14:paraId="3C856E1A" w14:textId="77777777" w:rsidR="006F055A" w:rsidRPr="006F055A" w:rsidRDefault="006F055A" w:rsidP="006F055A">
      <w:pPr>
        <w:rPr>
          <w:rFonts w:ascii="Times New Roman" w:hAnsi="Times New Roman"/>
        </w:rPr>
      </w:pPr>
    </w:p>
    <w:p w14:paraId="6186E17C" w14:textId="5AF40F84" w:rsidR="00372CB0" w:rsidRDefault="00827B7A" w:rsidP="006F055A">
      <w:pPr>
        <w:pStyle w:val="ListParagraph"/>
        <w:rPr>
          <w:rFonts w:ascii="Times New Roman" w:hAnsi="Times New Roman"/>
        </w:rPr>
      </w:pPr>
      <w:r w:rsidRPr="00990287">
        <w:rPr>
          <w:rFonts w:ascii="Times New Roman" w:hAnsi="Times New Roman"/>
        </w:rPr>
        <w:br w:type="textWrapping" w:clear="all"/>
      </w:r>
    </w:p>
    <w:p w14:paraId="5D48431B" w14:textId="430AC88B" w:rsidR="005A6695" w:rsidRDefault="005A6695" w:rsidP="005A6695">
      <w:pPr>
        <w:pStyle w:val="Heading2"/>
      </w:pPr>
      <w:bookmarkStart w:id="13" w:name="_Toc109205991"/>
      <w:bookmarkStart w:id="14" w:name="_Toc109206085"/>
      <w:r>
        <w:t>Heavy metals recovery and treatment of ashes</w:t>
      </w:r>
      <w:bookmarkEnd w:id="13"/>
      <w:bookmarkEnd w:id="14"/>
    </w:p>
    <w:p w14:paraId="2945B351" w14:textId="098C95E1" w:rsidR="005A6695" w:rsidRDefault="005A6695" w:rsidP="005A6695">
      <w:pPr>
        <w:rPr>
          <w:rFonts w:ascii="Times New Roman" w:hAnsi="Times New Roman"/>
        </w:rPr>
      </w:pPr>
      <w:r>
        <w:rPr>
          <w:rFonts w:ascii="Times New Roman" w:hAnsi="Times New Roman"/>
        </w:rPr>
        <w:t>Solvent extraction, or liquid-liquid extraction is a separation technique isothermal in a heterogeneous liquid medium.</w:t>
      </w:r>
    </w:p>
    <w:p w14:paraId="715E99C6" w14:textId="252A62D1" w:rsidR="005A6695" w:rsidRDefault="005A6695" w:rsidP="005A6695">
      <w:pPr>
        <w:rPr>
          <w:rFonts w:ascii="Times New Roman" w:hAnsi="Times New Roman"/>
        </w:rPr>
      </w:pPr>
      <w:r>
        <w:rPr>
          <w:rFonts w:ascii="Times New Roman" w:hAnsi="Times New Roman"/>
        </w:rPr>
        <w:t>The method is based on the existence of a difference in the solubility of a substance in two immiscible liquids. The process has three steps, as shown in next figure:</w:t>
      </w:r>
    </w:p>
    <w:p w14:paraId="661DB461" w14:textId="73DBF37D" w:rsidR="005A6695" w:rsidRDefault="005A6695" w:rsidP="005A6695">
      <w:pPr>
        <w:rPr>
          <w:rFonts w:ascii="Times New Roman" w:hAnsi="Times New Roman"/>
        </w:rPr>
      </w:pPr>
      <w:r>
        <w:rPr>
          <w:rFonts w:ascii="Times New Roman" w:hAnsi="Times New Roman"/>
        </w:rPr>
        <w:t>In order to transport the materials as quickly as possible, the area of the transfer surface is increased by various artifices. These objectives can be obtained in a column such as RDC column.</w:t>
      </w:r>
    </w:p>
    <w:p w14:paraId="581907EE" w14:textId="7CE6F07E" w:rsidR="00AE64FC" w:rsidRDefault="00AE64FC" w:rsidP="00AE64FC">
      <w:pPr>
        <w:rPr>
          <w:rFonts w:ascii="Times New Roman" w:hAnsi="Times New Roman"/>
        </w:rPr>
      </w:pPr>
      <w:r>
        <w:rPr>
          <w:rFonts w:ascii="Times New Roman" w:hAnsi="Times New Roman"/>
        </w:rPr>
        <w:lastRenderedPageBreak/>
        <w:t xml:space="preserve">                      </w:t>
      </w:r>
      <w:r w:rsidRPr="00AE64FC">
        <w:rPr>
          <w:rFonts w:ascii="Times New Roman" w:hAnsi="Times New Roman"/>
          <w:noProof/>
          <w:lang w:val="en-US"/>
        </w:rPr>
        <w:drawing>
          <wp:inline distT="0" distB="0" distL="0" distR="0" wp14:anchorId="07B7063A" wp14:editId="5B5CDCE9">
            <wp:extent cx="3308279" cy="4417887"/>
            <wp:effectExtent l="0" t="0" r="6985" b="1905"/>
            <wp:docPr id="3" name="object 9"/>
            <wp:cNvGraphicFramePr/>
            <a:graphic xmlns:a="http://schemas.openxmlformats.org/drawingml/2006/main">
              <a:graphicData uri="http://schemas.openxmlformats.org/drawingml/2006/picture">
                <pic:pic xmlns:pic="http://schemas.openxmlformats.org/drawingml/2006/picture">
                  <pic:nvPicPr>
                    <pic:cNvPr id="12" name="object 9"/>
                    <pic:cNvPicPr/>
                  </pic:nvPicPr>
                  <pic:blipFill rotWithShape="1">
                    <a:blip r:embed="rId25" cstate="print"/>
                    <a:srcRect l="49278"/>
                    <a:stretch/>
                  </pic:blipFill>
                  <pic:spPr bwMode="auto">
                    <a:xfrm>
                      <a:off x="0" y="0"/>
                      <a:ext cx="3308279" cy="4417887"/>
                    </a:xfrm>
                    <a:prstGeom prst="rect">
                      <a:avLst/>
                    </a:prstGeom>
                    <a:ln>
                      <a:noFill/>
                    </a:ln>
                    <a:extLst>
                      <a:ext uri="{53640926-AAD7-44D8-BBD7-CCE9431645EC}">
                        <a14:shadowObscured xmlns:a14="http://schemas.microsoft.com/office/drawing/2010/main"/>
                      </a:ext>
                    </a:extLst>
                  </pic:spPr>
                </pic:pic>
              </a:graphicData>
            </a:graphic>
          </wp:inline>
        </w:drawing>
      </w:r>
    </w:p>
    <w:p w14:paraId="42A504F0" w14:textId="1D416712" w:rsidR="00AE64FC" w:rsidRDefault="00AE64FC" w:rsidP="00AE64FC">
      <w:pPr>
        <w:rPr>
          <w:rFonts w:ascii="Times New Roman" w:hAnsi="Times New Roman"/>
        </w:rPr>
      </w:pPr>
      <w:r>
        <w:rPr>
          <w:rFonts w:ascii="Times New Roman" w:hAnsi="Times New Roman"/>
        </w:rPr>
        <w:t>The amount of feed solution that considered as aqueous solution at 90°c (3h) is about 300L.A column of 40 cm radius is suitable in this case.</w:t>
      </w:r>
    </w:p>
    <w:p w14:paraId="711BE624" w14:textId="77777777" w:rsidR="00AE64FC" w:rsidRPr="005A6695" w:rsidRDefault="00AE64FC" w:rsidP="00AE64FC">
      <w:pPr>
        <w:rPr>
          <w:rFonts w:ascii="Times New Roman" w:hAnsi="Times New Roman"/>
        </w:rPr>
      </w:pPr>
    </w:p>
    <w:p w14:paraId="6E8FF66A" w14:textId="657B59FC" w:rsidR="00372CB0" w:rsidRPr="00372CB0" w:rsidRDefault="00372CB0" w:rsidP="00372CB0">
      <w:pPr>
        <w:rPr>
          <w:rFonts w:ascii="Times New Roman" w:hAnsi="Times New Roman"/>
        </w:rPr>
      </w:pPr>
      <w:r>
        <w:rPr>
          <w:rFonts w:ascii="Times New Roman" w:hAnsi="Times New Roman"/>
        </w:rPr>
        <w:t xml:space="preserve"> </w:t>
      </w:r>
    </w:p>
    <w:p w14:paraId="703C01AB" w14:textId="77777777" w:rsidR="00372CB0" w:rsidRDefault="00372CB0" w:rsidP="00372CB0"/>
    <w:p w14:paraId="0556BA45" w14:textId="335A4134" w:rsidR="00C60B57" w:rsidRDefault="00C60B57" w:rsidP="00C60B57"/>
    <w:p w14:paraId="28843ECF" w14:textId="49B6232B" w:rsidR="00D14413" w:rsidRDefault="00D14413" w:rsidP="00C60B57"/>
    <w:p w14:paraId="6B6FF9B1" w14:textId="77777777" w:rsidR="00D14413" w:rsidRDefault="00D14413" w:rsidP="00C60B57"/>
    <w:p w14:paraId="0F655FCE" w14:textId="77777777" w:rsidR="00BC66F3" w:rsidRPr="00BC66F3" w:rsidRDefault="00BC66F3" w:rsidP="00BC66F3"/>
    <w:p w14:paraId="12BCC9CD" w14:textId="4C80AC82" w:rsidR="006109C7" w:rsidRPr="006109C7" w:rsidRDefault="00385ACD" w:rsidP="00600FE6">
      <w:pPr>
        <w:pStyle w:val="Heading1"/>
      </w:pPr>
      <w:bookmarkStart w:id="15" w:name="_Toc109205992"/>
      <w:bookmarkStart w:id="16" w:name="_Toc109206086"/>
      <w:r>
        <w:rPr>
          <w:lang w:bidi="ar-LB"/>
        </w:rPr>
        <w:lastRenderedPageBreak/>
        <w:t>Suitable locations for incineration power plants in North Lebanon and Akkar</w:t>
      </w:r>
      <w:bookmarkEnd w:id="15"/>
      <w:bookmarkEnd w:id="16"/>
    </w:p>
    <w:p w14:paraId="0303F40A" w14:textId="0FECB3BD" w:rsidR="00800AA7" w:rsidRPr="00800AA7" w:rsidRDefault="006109C7" w:rsidP="00600FE6">
      <w:pPr>
        <w:pStyle w:val="Heading2"/>
        <w:rPr>
          <w:rtl/>
        </w:rPr>
      </w:pPr>
      <w:bookmarkStart w:id="17" w:name="_Toc109205993"/>
      <w:bookmarkStart w:id="18" w:name="_Toc109206087"/>
      <w:r w:rsidRPr="006109C7">
        <w:t>Introduction</w:t>
      </w:r>
      <w:r w:rsidR="00800AA7">
        <w:rPr>
          <w:rFonts w:hint="cs"/>
          <w:rtl/>
        </w:rPr>
        <w:t xml:space="preserve"> المقدمة</w:t>
      </w:r>
      <w:bookmarkEnd w:id="17"/>
      <w:bookmarkEnd w:id="18"/>
      <w:r w:rsidR="00800AA7">
        <w:rPr>
          <w:rFonts w:hint="cs"/>
          <w:rtl/>
        </w:rPr>
        <w:t xml:space="preserve">                                                                                      </w:t>
      </w:r>
    </w:p>
    <w:p w14:paraId="6CA06510" w14:textId="20FF0B98" w:rsidR="002F1150" w:rsidRPr="00F213CB" w:rsidRDefault="00800AA7" w:rsidP="00F213CB">
      <w:pPr>
        <w:bidi/>
      </w:pPr>
      <w:r w:rsidRPr="00762ADB">
        <w:rPr>
          <w:rStyle w:val="y2iqfc"/>
          <w:rFonts w:ascii="Times New Roman" w:hAnsi="Times New Roman"/>
          <w:color w:val="202124"/>
          <w:szCs w:val="24"/>
          <w:rtl/>
        </w:rPr>
        <w:t>يتطلب إنشاء وحدة حرق النفايات الصلبة التابعة للبلدية (</w:t>
      </w:r>
      <w:r w:rsidRPr="00762ADB">
        <w:rPr>
          <w:rStyle w:val="y2iqfc"/>
          <w:rFonts w:ascii="Times New Roman" w:hAnsi="Times New Roman"/>
          <w:color w:val="202124"/>
          <w:szCs w:val="24"/>
          <w:lang w:bidi="ar"/>
        </w:rPr>
        <w:t xml:space="preserve">UMSWI) </w:t>
      </w:r>
      <w:r w:rsidRPr="00762ADB">
        <w:rPr>
          <w:rStyle w:val="y2iqfc"/>
          <w:rFonts w:ascii="Times New Roman" w:hAnsi="Times New Roman"/>
          <w:color w:val="202124"/>
          <w:szCs w:val="24"/>
          <w:rtl/>
        </w:rPr>
        <w:t>تقييمًا شاملاً لتحديد أفضل موقع (مواقع) متاح يمكنه في نفس الوقت تلبية متطلبات اللوائح وتقليل التكاليف الاقتصادية والبيئية والصحية والاجتماعية.</w:t>
      </w:r>
    </w:p>
    <w:p w14:paraId="52CE8C30" w14:textId="4EE74583" w:rsidR="008E5766" w:rsidRPr="008E5766" w:rsidRDefault="008E5766" w:rsidP="008E5766">
      <w:pPr>
        <w:rPr>
          <w:lang w:val="en-US"/>
        </w:rPr>
      </w:pPr>
      <w:r>
        <w:rPr>
          <w:lang w:val="en-US"/>
        </w:rPr>
        <w:t>…..</w:t>
      </w:r>
    </w:p>
    <w:p w14:paraId="568BC7BA" w14:textId="29F28830" w:rsidR="00800AA7" w:rsidRDefault="006A3836" w:rsidP="00600FE6">
      <w:pPr>
        <w:pStyle w:val="Heading2"/>
      </w:pPr>
      <w:bookmarkStart w:id="19" w:name="_Toc109205995"/>
      <w:bookmarkStart w:id="20" w:name="_Toc109206089"/>
      <w:r>
        <w:t xml:space="preserve">Area of study                                                                  </w:t>
      </w:r>
      <w:r>
        <w:rPr>
          <w:rFonts w:hint="cs"/>
          <w:rtl/>
          <w:lang w:val="en-US" w:bidi="ar-LB"/>
        </w:rPr>
        <w:t>منطقة الدراسة</w:t>
      </w:r>
      <w:bookmarkEnd w:id="19"/>
      <w:bookmarkEnd w:id="20"/>
      <w:r>
        <w:rPr>
          <w:rFonts w:hint="cs"/>
          <w:rtl/>
          <w:lang w:val="en-US" w:bidi="ar-LB"/>
        </w:rPr>
        <w:t xml:space="preserve">                 </w:t>
      </w:r>
    </w:p>
    <w:p w14:paraId="6C0BCA79" w14:textId="0D36CEA9" w:rsidR="00800AA7" w:rsidRDefault="00800AA7" w:rsidP="00600FE6">
      <w:pPr>
        <w:bidi/>
        <w:rPr>
          <w:rFonts w:ascii="Times New Roman" w:hAnsi="Times New Roman"/>
          <w:szCs w:val="24"/>
          <w:rtl/>
          <w:lang w:val="en-US" w:bidi="ar-LB"/>
        </w:rPr>
      </w:pPr>
      <w:r>
        <w:rPr>
          <w:rFonts w:ascii="Times New Roman" w:hAnsi="Times New Roman" w:hint="cs"/>
          <w:szCs w:val="24"/>
          <w:rtl/>
          <w:lang w:val="en-US" w:bidi="ar-LB"/>
        </w:rPr>
        <w:t xml:space="preserve">هذه </w:t>
      </w:r>
      <w:r w:rsidRPr="00135180">
        <w:rPr>
          <w:rFonts w:ascii="Times New Roman" w:hAnsi="Times New Roman"/>
          <w:szCs w:val="24"/>
          <w:rtl/>
          <w:lang w:val="en-US" w:bidi="ar-LB"/>
        </w:rPr>
        <w:t>الدراسة تهدف الى</w:t>
      </w:r>
      <w:r>
        <w:rPr>
          <w:rFonts w:ascii="Times New Roman" w:hAnsi="Times New Roman"/>
          <w:szCs w:val="24"/>
          <w:rtl/>
          <w:lang w:val="en-US" w:bidi="ar-LB"/>
        </w:rPr>
        <w:t xml:space="preserve"> تعيين المواقع الم</w:t>
      </w:r>
      <w:r>
        <w:rPr>
          <w:rFonts w:ascii="Times New Roman" w:hAnsi="Times New Roman" w:hint="cs"/>
          <w:szCs w:val="24"/>
          <w:rtl/>
          <w:lang w:val="en-US" w:bidi="ar-LB"/>
        </w:rPr>
        <w:t>ناسبة</w:t>
      </w:r>
      <w:r>
        <w:rPr>
          <w:rFonts w:ascii="Times New Roman" w:hAnsi="Times New Roman"/>
          <w:szCs w:val="24"/>
          <w:rtl/>
          <w:lang w:val="en-US" w:bidi="ar-LB"/>
        </w:rPr>
        <w:t xml:space="preserve"> لوضع </w:t>
      </w:r>
      <w:r>
        <w:rPr>
          <w:rFonts w:ascii="Times New Roman" w:hAnsi="Times New Roman" w:hint="cs"/>
          <w:szCs w:val="24"/>
          <w:rtl/>
          <w:lang w:val="en-US" w:bidi="ar-LB"/>
        </w:rPr>
        <w:t>محارق التقكك الحراري</w:t>
      </w:r>
      <w:r w:rsidRPr="00135180">
        <w:rPr>
          <w:rFonts w:ascii="Times New Roman" w:hAnsi="Times New Roman"/>
          <w:szCs w:val="24"/>
          <w:rtl/>
          <w:lang w:val="en-US" w:bidi="ar-LB"/>
        </w:rPr>
        <w:t xml:space="preserve"> في محافظة عكار و</w:t>
      </w:r>
      <w:r>
        <w:rPr>
          <w:rFonts w:ascii="Times New Roman" w:hAnsi="Times New Roman" w:hint="cs"/>
          <w:szCs w:val="24"/>
          <w:rtl/>
          <w:lang w:val="en-US" w:bidi="ar-LB"/>
        </w:rPr>
        <w:t xml:space="preserve">محافظة </w:t>
      </w:r>
      <w:r w:rsidRPr="00135180">
        <w:rPr>
          <w:rFonts w:ascii="Times New Roman" w:hAnsi="Times New Roman"/>
          <w:szCs w:val="24"/>
          <w:rtl/>
          <w:lang w:val="en-US" w:bidi="ar-LB"/>
        </w:rPr>
        <w:t xml:space="preserve">لبنان الشمالي </w:t>
      </w:r>
      <w:r>
        <w:rPr>
          <w:rFonts w:ascii="Times New Roman" w:hAnsi="Times New Roman" w:hint="cs"/>
          <w:szCs w:val="24"/>
          <w:rtl/>
          <w:lang w:val="en-US" w:bidi="ar-LB"/>
        </w:rPr>
        <w:t>وفقا لعدة معايير.</w:t>
      </w:r>
    </w:p>
    <w:p w14:paraId="0AA2E856" w14:textId="0132E4B2" w:rsidR="00800AA7" w:rsidRDefault="00800AA7" w:rsidP="00600FE6">
      <w:pPr>
        <w:bidi/>
        <w:rPr>
          <w:rFonts w:ascii="Times New Roman" w:hAnsi="Times New Roman"/>
          <w:szCs w:val="24"/>
          <w:rtl/>
          <w:lang w:val="en-US" w:bidi="ar-LB"/>
        </w:rPr>
      </w:pPr>
      <w:r>
        <w:rPr>
          <w:rFonts w:asciiTheme="majorBidi" w:hAnsiTheme="majorBidi" w:cstheme="majorBidi"/>
          <w:noProof/>
          <w:sz w:val="28"/>
          <w:szCs w:val="28"/>
          <w:lang w:val="en-US"/>
        </w:rPr>
        <w:drawing>
          <wp:inline distT="0" distB="0" distL="0" distR="0" wp14:anchorId="1914D338" wp14:editId="70BFA3B1">
            <wp:extent cx="5400040" cy="417291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ea-page-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40" cy="4172916"/>
                    </a:xfrm>
                    <a:prstGeom prst="rect">
                      <a:avLst/>
                    </a:prstGeom>
                  </pic:spPr>
                </pic:pic>
              </a:graphicData>
            </a:graphic>
          </wp:inline>
        </w:drawing>
      </w:r>
    </w:p>
    <w:p w14:paraId="086B6BF4" w14:textId="6ECB7831" w:rsidR="00800AA7" w:rsidRPr="00135180" w:rsidRDefault="00800AA7" w:rsidP="00600FE6">
      <w:pPr>
        <w:bidi/>
        <w:rPr>
          <w:rFonts w:ascii="Times New Roman" w:hAnsi="Times New Roman"/>
          <w:szCs w:val="24"/>
          <w:rtl/>
          <w:lang w:val="en-US" w:bidi="ar-LB"/>
        </w:rPr>
      </w:pPr>
    </w:p>
    <w:p w14:paraId="60520209" w14:textId="59A97F76" w:rsidR="006109C7" w:rsidRDefault="00800AA7" w:rsidP="00600FE6">
      <w:pPr>
        <w:pStyle w:val="Heading2"/>
        <w:bidi/>
      </w:pPr>
      <w:r>
        <w:rPr>
          <w:rFonts w:hint="cs"/>
          <w:rtl/>
        </w:rPr>
        <w:t xml:space="preserve">       </w:t>
      </w:r>
      <w:bookmarkStart w:id="21" w:name="_Toc109205996"/>
      <w:bookmarkStart w:id="22" w:name="_Toc109206090"/>
      <w:bookmarkEnd w:id="21"/>
      <w:bookmarkEnd w:id="22"/>
    </w:p>
    <w:p w14:paraId="63C2AAF8" w14:textId="239B3213" w:rsidR="007C6CA9" w:rsidRDefault="00800AA7" w:rsidP="00600FE6">
      <w:pPr>
        <w:pStyle w:val="Heading3"/>
      </w:pPr>
      <w:r>
        <w:rPr>
          <w:lang w:val="en-US"/>
        </w:rPr>
        <w:t xml:space="preserve"> </w:t>
      </w:r>
      <w:bookmarkStart w:id="23" w:name="_Toc109205997"/>
      <w:bookmarkStart w:id="24" w:name="_Toc109206091"/>
      <w:r>
        <w:rPr>
          <w:lang w:val="en-US"/>
        </w:rPr>
        <w:t>Akkar</w:t>
      </w:r>
      <w:r w:rsidR="00A347EE">
        <w:rPr>
          <w:lang w:val="en-US"/>
        </w:rPr>
        <w:t xml:space="preserve">                         </w:t>
      </w:r>
      <w:r w:rsidRPr="00A347EE">
        <w:rPr>
          <w:rFonts w:hint="cs"/>
          <w:b w:val="0"/>
          <w:bCs/>
          <w:rtl/>
          <w:lang w:val="en-US" w:bidi="ar-LB"/>
        </w:rPr>
        <w:t xml:space="preserve"> عكار</w:t>
      </w:r>
      <w:bookmarkEnd w:id="23"/>
      <w:bookmarkEnd w:id="24"/>
      <w:r w:rsidRPr="00800AA7">
        <w:rPr>
          <w:rFonts w:hint="cs"/>
          <w:rtl/>
          <w:lang w:val="en-US" w:bidi="ar-LB"/>
        </w:rPr>
        <w:t xml:space="preserve">                                                                                        </w:t>
      </w:r>
    </w:p>
    <w:p w14:paraId="4BB8B75E" w14:textId="77777777" w:rsidR="00A347EE" w:rsidRPr="00135180" w:rsidRDefault="00A347EE" w:rsidP="00600FE6">
      <w:pPr>
        <w:jc w:val="right"/>
        <w:rPr>
          <w:rFonts w:asciiTheme="majorBidi" w:hAnsiTheme="majorBidi" w:cstheme="majorBidi"/>
          <w:szCs w:val="24"/>
          <w:lang w:val="en-US"/>
        </w:rPr>
      </w:pPr>
      <w:r w:rsidRPr="00135180">
        <w:rPr>
          <w:rFonts w:asciiTheme="majorBidi" w:hAnsiTheme="majorBidi"/>
          <w:szCs w:val="24"/>
          <w:rtl/>
          <w:lang w:val="en-US"/>
        </w:rPr>
        <w:t>تقع محافظة عكار في أقصى شمال لبنان ، ويحدها البحر الأبيض المتوسط ​​من الغرب ، ومن الشرق الهرمل ، ومن الشمال سوريا ، ونهر البارد والمنية - الضنية من الجنوب</w:t>
      </w:r>
      <w:r w:rsidRPr="00135180">
        <w:rPr>
          <w:rFonts w:asciiTheme="majorBidi" w:hAnsiTheme="majorBidi" w:hint="cs"/>
          <w:szCs w:val="24"/>
          <w:rtl/>
          <w:lang w:val="en-US"/>
        </w:rPr>
        <w:t>.</w:t>
      </w:r>
      <w:r w:rsidRPr="00135180">
        <w:rPr>
          <w:rFonts w:asciiTheme="majorBidi" w:hAnsiTheme="majorBidi" w:cstheme="majorBidi"/>
          <w:szCs w:val="24"/>
          <w:lang w:val="en-US"/>
        </w:rPr>
        <w:t>.</w:t>
      </w:r>
    </w:p>
    <w:p w14:paraId="085F72DC" w14:textId="417B7604" w:rsidR="00A347EE" w:rsidRPr="00135180" w:rsidRDefault="00A347EE" w:rsidP="00600FE6">
      <w:pPr>
        <w:jc w:val="right"/>
        <w:rPr>
          <w:rFonts w:asciiTheme="majorBidi" w:hAnsiTheme="majorBidi" w:cstheme="majorBidi"/>
          <w:szCs w:val="24"/>
          <w:lang w:val="en-US"/>
        </w:rPr>
      </w:pPr>
      <w:r w:rsidRPr="00135180">
        <w:rPr>
          <w:rFonts w:asciiTheme="majorBidi" w:hAnsiTheme="majorBidi"/>
          <w:szCs w:val="24"/>
          <w:rtl/>
          <w:lang w:val="en-US"/>
        </w:rPr>
        <w:lastRenderedPageBreak/>
        <w:t>المناظر الطبيعية في عكار متنوعة للغاية. هناك ثلاث مناطق فيزيوغرافية رئيسية: السهل ، وهضبة منتصف الارتفاع والجبال</w:t>
      </w:r>
      <w:r>
        <w:rPr>
          <w:rFonts w:asciiTheme="majorBidi" w:hAnsiTheme="majorBidi" w:hint="cs"/>
          <w:szCs w:val="24"/>
          <w:rtl/>
          <w:lang w:val="en-US"/>
        </w:rPr>
        <w:t>.</w:t>
      </w:r>
    </w:p>
    <w:p w14:paraId="50C61001" w14:textId="635A266C" w:rsidR="00A347EE" w:rsidRPr="00135180" w:rsidRDefault="00A347EE" w:rsidP="00600FE6">
      <w:pPr>
        <w:jc w:val="right"/>
        <w:rPr>
          <w:rFonts w:asciiTheme="majorBidi" w:hAnsiTheme="majorBidi" w:cstheme="majorBidi"/>
          <w:szCs w:val="24"/>
          <w:lang w:val="en-US"/>
        </w:rPr>
      </w:pPr>
      <w:r w:rsidRPr="00135180">
        <w:rPr>
          <w:rFonts w:asciiTheme="majorBidi" w:hAnsiTheme="majorBidi"/>
          <w:szCs w:val="24"/>
          <w:rtl/>
          <w:lang w:val="en-US"/>
        </w:rPr>
        <w:t xml:space="preserve">عكار هي موطن غابة </w:t>
      </w:r>
      <w:r>
        <w:rPr>
          <w:rFonts w:asciiTheme="majorBidi" w:hAnsiTheme="majorBidi" w:hint="cs"/>
          <w:szCs w:val="24"/>
          <w:rtl/>
          <w:lang w:val="en-US"/>
        </w:rPr>
        <w:t>ال</w:t>
      </w:r>
      <w:r w:rsidRPr="00135180">
        <w:rPr>
          <w:rFonts w:asciiTheme="majorBidi" w:hAnsiTheme="majorBidi"/>
          <w:szCs w:val="24"/>
          <w:rtl/>
          <w:lang w:val="en-US"/>
        </w:rPr>
        <w:t>قموعة ، وهي كنز بيئي فريد ، ومساحات شاسعة من غابات البلوط والصنوبر</w:t>
      </w:r>
      <w:r w:rsidRPr="00135180">
        <w:rPr>
          <w:rFonts w:asciiTheme="majorBidi" w:hAnsiTheme="majorBidi" w:hint="cs"/>
          <w:szCs w:val="24"/>
          <w:rtl/>
          <w:lang w:val="en-US"/>
        </w:rPr>
        <w:t>.</w:t>
      </w:r>
    </w:p>
    <w:p w14:paraId="5960C509" w14:textId="77777777" w:rsidR="00A347EE" w:rsidRPr="00135180" w:rsidRDefault="00A347EE" w:rsidP="00600FE6">
      <w:pPr>
        <w:jc w:val="right"/>
        <w:rPr>
          <w:rFonts w:asciiTheme="majorBidi" w:hAnsiTheme="majorBidi"/>
          <w:szCs w:val="24"/>
          <w:rtl/>
          <w:lang w:val="en-US"/>
        </w:rPr>
      </w:pPr>
      <w:r w:rsidRPr="00135180">
        <w:rPr>
          <w:rFonts w:asciiTheme="majorBidi" w:hAnsiTheme="majorBidi"/>
          <w:szCs w:val="24"/>
          <w:rtl/>
          <w:lang w:val="en-US"/>
        </w:rPr>
        <w:t xml:space="preserve">يتمتع السهل بتربة خصبة غنية وموارد مائية سخية. </w:t>
      </w:r>
    </w:p>
    <w:p w14:paraId="0460506E" w14:textId="15D7F390" w:rsidR="00A347EE" w:rsidRDefault="00A347EE" w:rsidP="00600FE6">
      <w:pPr>
        <w:jc w:val="right"/>
        <w:rPr>
          <w:rFonts w:asciiTheme="majorBidi" w:hAnsiTheme="majorBidi"/>
          <w:szCs w:val="24"/>
          <w:rtl/>
          <w:lang w:val="en-US"/>
        </w:rPr>
      </w:pPr>
      <w:r w:rsidRPr="00135180">
        <w:rPr>
          <w:rFonts w:asciiTheme="majorBidi" w:hAnsiTheme="majorBidi"/>
          <w:szCs w:val="24"/>
          <w:rtl/>
          <w:lang w:val="en-US"/>
        </w:rPr>
        <w:t>على الساحل ، يعتبر صيد الأسماك وإنتاج الخضروات على نطاق صغير مصدرًا رئيسيًا للدخل</w:t>
      </w:r>
      <w:r w:rsidRPr="00135180">
        <w:rPr>
          <w:rFonts w:asciiTheme="majorBidi" w:hAnsiTheme="majorBidi" w:hint="cs"/>
          <w:szCs w:val="24"/>
          <w:rtl/>
          <w:lang w:val="en-US"/>
        </w:rPr>
        <w:t>.</w:t>
      </w:r>
    </w:p>
    <w:p w14:paraId="15C3D91C" w14:textId="77777777" w:rsidR="00A347EE" w:rsidRDefault="00A347EE" w:rsidP="00600FE6">
      <w:pPr>
        <w:rPr>
          <w:rFonts w:asciiTheme="majorBidi" w:hAnsiTheme="majorBidi"/>
          <w:b/>
          <w:bCs/>
          <w:szCs w:val="24"/>
          <w:rtl/>
          <w:lang w:val="en-US"/>
        </w:rPr>
      </w:pPr>
    </w:p>
    <w:p w14:paraId="18261A59" w14:textId="61C234F8" w:rsidR="00A347EE" w:rsidRPr="00A347EE" w:rsidRDefault="00A347EE" w:rsidP="00600FE6">
      <w:pPr>
        <w:pStyle w:val="Heading3"/>
        <w:rPr>
          <w:sz w:val="26"/>
          <w:szCs w:val="26"/>
          <w:rtl/>
        </w:rPr>
      </w:pPr>
      <w:bookmarkStart w:id="25" w:name="_Toc109205998"/>
      <w:bookmarkStart w:id="26" w:name="_Toc109206092"/>
      <w:r w:rsidRPr="00A347EE">
        <w:rPr>
          <w:lang w:val="en-US"/>
        </w:rPr>
        <w:t>North</w:t>
      </w:r>
      <w:r>
        <w:rPr>
          <w:lang w:val="en-US"/>
        </w:rPr>
        <w:t xml:space="preserve"> Lebanon</w:t>
      </w:r>
      <w:r w:rsidRPr="00A347EE">
        <w:rPr>
          <w:rFonts w:hint="cs"/>
          <w:b w:val="0"/>
          <w:bCs/>
          <w:rtl/>
          <w:lang w:val="en-US" w:bidi="ar-LB"/>
        </w:rPr>
        <w:t>لبنان الشمالي</w:t>
      </w:r>
      <w:bookmarkEnd w:id="25"/>
      <w:bookmarkEnd w:id="26"/>
      <w:r w:rsidRPr="00A347EE">
        <w:rPr>
          <w:rFonts w:hint="cs"/>
          <w:b w:val="0"/>
          <w:bCs/>
          <w:sz w:val="26"/>
          <w:szCs w:val="26"/>
          <w:rtl/>
        </w:rPr>
        <w:t xml:space="preserve">  </w:t>
      </w:r>
      <w:r w:rsidRPr="00A347EE">
        <w:rPr>
          <w:rFonts w:hint="cs"/>
          <w:sz w:val="26"/>
          <w:szCs w:val="26"/>
          <w:rtl/>
        </w:rPr>
        <w:t xml:space="preserve">  </w:t>
      </w:r>
      <w:r>
        <w:rPr>
          <w:rFonts w:hint="cs"/>
          <w:sz w:val="26"/>
          <w:szCs w:val="26"/>
          <w:rtl/>
        </w:rPr>
        <w:t xml:space="preserve">                                                                        </w:t>
      </w:r>
      <w:r w:rsidRPr="00A347EE">
        <w:rPr>
          <w:rFonts w:hint="cs"/>
          <w:sz w:val="26"/>
          <w:szCs w:val="26"/>
          <w:rtl/>
        </w:rPr>
        <w:t xml:space="preserve">  </w:t>
      </w:r>
    </w:p>
    <w:p w14:paraId="08CD851A" w14:textId="77777777" w:rsidR="00A347EE" w:rsidRDefault="00A347EE" w:rsidP="00600FE6">
      <w:pPr>
        <w:bidi/>
        <w:rPr>
          <w:rFonts w:asciiTheme="majorBidi" w:hAnsiTheme="majorBidi"/>
          <w:szCs w:val="24"/>
          <w:rtl/>
          <w:lang w:val="en-US"/>
        </w:rPr>
      </w:pPr>
      <w:r w:rsidRPr="005304EA">
        <w:rPr>
          <w:rFonts w:asciiTheme="majorBidi" w:hAnsiTheme="majorBidi" w:hint="cs"/>
          <w:szCs w:val="24"/>
          <w:rtl/>
          <w:lang w:val="en-US"/>
        </w:rPr>
        <w:t xml:space="preserve">تضم ستة اقضية عاصمتها الادارية مدينة طرابلس </w:t>
      </w:r>
      <w:r>
        <w:rPr>
          <w:rFonts w:asciiTheme="majorBidi" w:hAnsiTheme="majorBidi" w:hint="cs"/>
          <w:szCs w:val="24"/>
          <w:rtl/>
          <w:lang w:val="en-US"/>
        </w:rPr>
        <w:t xml:space="preserve">ثاني اكبر المدن اللبنانية.يحدها من الغزب البحز الابيض المتوسط ومن الشمال محافظة عكار ومن الشرق محافظة بعلبك </w:t>
      </w:r>
      <w:r>
        <w:rPr>
          <w:rFonts w:asciiTheme="majorBidi" w:hAnsiTheme="majorBidi"/>
          <w:szCs w:val="24"/>
          <w:rtl/>
          <w:lang w:val="en-US"/>
        </w:rPr>
        <w:t>–</w:t>
      </w:r>
      <w:r>
        <w:rPr>
          <w:rFonts w:asciiTheme="majorBidi" w:hAnsiTheme="majorBidi" w:hint="cs"/>
          <w:szCs w:val="24"/>
          <w:rtl/>
          <w:lang w:val="en-US"/>
        </w:rPr>
        <w:t xml:space="preserve"> الهرمل ومن الجنوب محافظة جبل لبنان .</w:t>
      </w:r>
    </w:p>
    <w:p w14:paraId="0D9FD141" w14:textId="2872B5AD" w:rsidR="00A347EE" w:rsidRPr="00A347EE" w:rsidRDefault="00A347EE" w:rsidP="00600FE6">
      <w:pPr>
        <w:bidi/>
        <w:rPr>
          <w:rFonts w:asciiTheme="majorBidi" w:hAnsiTheme="majorBidi"/>
          <w:szCs w:val="24"/>
          <w:rtl/>
          <w:lang w:val="en-US" w:bidi="ar-LB"/>
        </w:rPr>
      </w:pPr>
      <w:r>
        <w:rPr>
          <w:rFonts w:asciiTheme="majorBidi" w:hAnsiTheme="majorBidi" w:hint="cs"/>
          <w:szCs w:val="24"/>
          <w:rtl/>
          <w:lang w:val="en-US"/>
        </w:rPr>
        <w:t xml:space="preserve">اقضيتها الست هي : قضاء طرابلس </w:t>
      </w:r>
      <w:r>
        <w:rPr>
          <w:rFonts w:asciiTheme="majorBidi" w:hAnsiTheme="majorBidi"/>
          <w:szCs w:val="24"/>
          <w:rtl/>
          <w:lang w:val="en-US"/>
        </w:rPr>
        <w:t>–</w:t>
      </w:r>
      <w:r>
        <w:rPr>
          <w:rFonts w:asciiTheme="majorBidi" w:hAnsiTheme="majorBidi" w:hint="cs"/>
          <w:szCs w:val="24"/>
          <w:rtl/>
          <w:lang w:val="en-US"/>
        </w:rPr>
        <w:t xml:space="preserve"> قضاء المنية / الضنية </w:t>
      </w:r>
      <w:r>
        <w:rPr>
          <w:rFonts w:asciiTheme="majorBidi" w:hAnsiTheme="majorBidi"/>
          <w:szCs w:val="24"/>
          <w:rtl/>
          <w:lang w:val="en-US"/>
        </w:rPr>
        <w:t>–</w:t>
      </w:r>
      <w:r>
        <w:rPr>
          <w:rFonts w:asciiTheme="majorBidi" w:hAnsiTheme="majorBidi" w:hint="cs"/>
          <w:szCs w:val="24"/>
          <w:rtl/>
          <w:lang w:val="en-US"/>
        </w:rPr>
        <w:t xml:space="preserve"> قضاء الكورة </w:t>
      </w:r>
      <w:r>
        <w:rPr>
          <w:rFonts w:asciiTheme="majorBidi" w:hAnsiTheme="majorBidi"/>
          <w:szCs w:val="24"/>
          <w:rtl/>
          <w:lang w:val="en-US"/>
        </w:rPr>
        <w:t>–</w:t>
      </w:r>
      <w:r>
        <w:rPr>
          <w:rFonts w:asciiTheme="majorBidi" w:hAnsiTheme="majorBidi" w:hint="cs"/>
          <w:szCs w:val="24"/>
          <w:rtl/>
          <w:lang w:val="en-US"/>
        </w:rPr>
        <w:t xml:space="preserve"> قضاء بشري </w:t>
      </w:r>
      <w:r>
        <w:rPr>
          <w:rFonts w:asciiTheme="majorBidi" w:hAnsiTheme="majorBidi"/>
          <w:szCs w:val="24"/>
          <w:rtl/>
          <w:lang w:val="en-US"/>
        </w:rPr>
        <w:t>–</w:t>
      </w:r>
      <w:r>
        <w:rPr>
          <w:rFonts w:asciiTheme="majorBidi" w:hAnsiTheme="majorBidi" w:hint="cs"/>
          <w:szCs w:val="24"/>
          <w:rtl/>
          <w:lang w:val="en-US"/>
        </w:rPr>
        <w:t xml:space="preserve"> قضاء البترون </w:t>
      </w:r>
      <w:r>
        <w:rPr>
          <w:rFonts w:asciiTheme="majorBidi" w:hAnsiTheme="majorBidi"/>
          <w:szCs w:val="24"/>
          <w:rtl/>
          <w:lang w:val="en-US"/>
        </w:rPr>
        <w:t>–</w:t>
      </w:r>
      <w:r>
        <w:rPr>
          <w:rFonts w:asciiTheme="majorBidi" w:hAnsiTheme="majorBidi" w:hint="cs"/>
          <w:szCs w:val="24"/>
          <w:rtl/>
          <w:lang w:val="en-US"/>
        </w:rPr>
        <w:t xml:space="preserve"> قضاء زغر</w:t>
      </w:r>
      <w:r>
        <w:rPr>
          <w:rFonts w:asciiTheme="majorBidi" w:hAnsiTheme="majorBidi" w:hint="cs"/>
          <w:szCs w:val="24"/>
          <w:rtl/>
          <w:lang w:val="en-US" w:bidi="ar-LB"/>
        </w:rPr>
        <w:t>تا.</w:t>
      </w:r>
    </w:p>
    <w:p w14:paraId="3FFB120E" w14:textId="3E3A8F97" w:rsidR="002A76BB" w:rsidRPr="00E409CB" w:rsidRDefault="00A347EE" w:rsidP="00600FE6">
      <w:pPr>
        <w:pStyle w:val="Heading2"/>
      </w:pPr>
      <w:bookmarkStart w:id="27" w:name="_Toc109205999"/>
      <w:bookmarkStart w:id="28" w:name="_Toc109206093"/>
      <w:r>
        <w:rPr>
          <w:lang w:val="en-US"/>
        </w:rPr>
        <w:t xml:space="preserve">Union of municipalities </w:t>
      </w:r>
      <w:r w:rsidRPr="00A347EE">
        <w:rPr>
          <w:rFonts w:hint="cs"/>
          <w:b w:val="0"/>
          <w:bCs/>
          <w:rtl/>
          <w:lang w:val="en-US" w:bidi="ar-LB"/>
        </w:rPr>
        <w:t>اتحادات البلديات</w:t>
      </w:r>
      <w:bookmarkEnd w:id="27"/>
      <w:bookmarkEnd w:id="28"/>
      <w:r>
        <w:rPr>
          <w:rFonts w:hint="cs"/>
          <w:rtl/>
          <w:lang w:val="en-US" w:bidi="ar-LB"/>
        </w:rPr>
        <w:t xml:space="preserve">                                                         </w:t>
      </w:r>
    </w:p>
    <w:p w14:paraId="2E5FBCFC" w14:textId="1868E928" w:rsidR="006109C7" w:rsidRDefault="006109C7" w:rsidP="00600FE6">
      <w:pPr>
        <w:rPr>
          <w:rtl/>
        </w:rPr>
      </w:pPr>
    </w:p>
    <w:p w14:paraId="0BC57163" w14:textId="46B24B46" w:rsidR="00A347EE" w:rsidRDefault="00A347EE" w:rsidP="00600FE6">
      <w:pPr>
        <w:bidi/>
        <w:jc w:val="both"/>
        <w:rPr>
          <w:rtl/>
        </w:rPr>
      </w:pPr>
      <w:r w:rsidRPr="004230E4">
        <w:rPr>
          <w:rFonts w:asciiTheme="majorBidi" w:hAnsiTheme="majorBidi"/>
          <w:noProof/>
          <w:szCs w:val="24"/>
          <w:lang w:val="en-US"/>
        </w:rPr>
        <w:drawing>
          <wp:inline distT="0" distB="0" distL="0" distR="0" wp14:anchorId="7B0760D8" wp14:editId="5B5335FB">
            <wp:extent cx="5400040" cy="4172364"/>
            <wp:effectExtent l="0" t="0" r="0" b="0"/>
            <wp:docPr id="10" name="Picture 10" descr="C:\Users\User\Desktop\AKKAR\hiyam project Baladiy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KKAR\hiyam project Baladiyat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4172364"/>
                    </a:xfrm>
                    <a:prstGeom prst="rect">
                      <a:avLst/>
                    </a:prstGeom>
                    <a:noFill/>
                    <a:ln>
                      <a:noFill/>
                    </a:ln>
                  </pic:spPr>
                </pic:pic>
              </a:graphicData>
            </a:graphic>
          </wp:inline>
        </w:drawing>
      </w:r>
    </w:p>
    <w:p w14:paraId="4F1C5E6C" w14:textId="3BD134BD" w:rsidR="009C2C52" w:rsidRPr="009C2C52" w:rsidRDefault="009C2C52" w:rsidP="00600FE6">
      <w:pPr>
        <w:rPr>
          <w:rFonts w:asciiTheme="majorBidi" w:hAnsiTheme="majorBidi"/>
          <w:b/>
          <w:bCs/>
          <w:szCs w:val="24"/>
          <w:rtl/>
          <w:lang w:val="en-US"/>
        </w:rPr>
      </w:pPr>
    </w:p>
    <w:p w14:paraId="0E5F26FC" w14:textId="77777777" w:rsidR="009C2C52" w:rsidRPr="009C2C52" w:rsidRDefault="009C2C52" w:rsidP="00600FE6">
      <w:pPr>
        <w:jc w:val="right"/>
        <w:rPr>
          <w:rFonts w:asciiTheme="majorBidi" w:hAnsiTheme="majorBidi"/>
          <w:szCs w:val="24"/>
          <w:rtl/>
          <w:lang w:val="en-US"/>
        </w:rPr>
      </w:pPr>
      <w:r w:rsidRPr="009C2C52">
        <w:rPr>
          <w:rFonts w:asciiTheme="majorBidi" w:hAnsiTheme="majorBidi" w:hint="cs"/>
          <w:szCs w:val="24"/>
          <w:rtl/>
          <w:lang w:val="en-US"/>
        </w:rPr>
        <w:lastRenderedPageBreak/>
        <w:t>تتالف محافظة عكار من 121 بلدية تقسم على 12 اتحاد بلديات وهي :</w:t>
      </w:r>
    </w:p>
    <w:p w14:paraId="73674B8A" w14:textId="4FC95F54" w:rsidR="009C2C52" w:rsidRDefault="009C2C52" w:rsidP="00600FE6">
      <w:pPr>
        <w:jc w:val="right"/>
        <w:rPr>
          <w:rFonts w:asciiTheme="majorBidi" w:hAnsiTheme="majorBidi"/>
          <w:szCs w:val="24"/>
          <w:rtl/>
          <w:lang w:val="en-US"/>
        </w:rPr>
      </w:pPr>
      <w:r w:rsidRPr="009C2C52">
        <w:rPr>
          <w:rFonts w:asciiTheme="majorBidi" w:hAnsiTheme="majorBidi" w:hint="cs"/>
          <w:szCs w:val="24"/>
          <w:rtl/>
          <w:lang w:val="en-US"/>
        </w:rPr>
        <w:t xml:space="preserve">اتحاد بلديات الشفت- اتحاد بلديات وادي خالد- اتحاد بلديات وسط القيطع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جرد القيطع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القبيات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الجومة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عرقة الاثري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سهل عكار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الاسطوان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الدريب الغربي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الدريب الاوسط- اتحاد بلديات اكروم.</w:t>
      </w:r>
    </w:p>
    <w:tbl>
      <w:tblPr>
        <w:tblpPr w:leftFromText="180" w:rightFromText="180" w:vertAnchor="text" w:horzAnchor="margin" w:tblpXSpec="center" w:tblpY="343"/>
        <w:bidiVisual/>
        <w:tblW w:w="8724" w:type="dxa"/>
        <w:tblLook w:val="04A0" w:firstRow="1" w:lastRow="0" w:firstColumn="1" w:lastColumn="0" w:noHBand="0" w:noVBand="1"/>
      </w:tblPr>
      <w:tblGrid>
        <w:gridCol w:w="1300"/>
        <w:gridCol w:w="1447"/>
        <w:gridCol w:w="2129"/>
        <w:gridCol w:w="1463"/>
        <w:gridCol w:w="1560"/>
        <w:gridCol w:w="825"/>
      </w:tblGrid>
      <w:tr w:rsidR="009C2C52" w:rsidRPr="00DE3F65" w14:paraId="75964A6D" w14:textId="77777777" w:rsidTr="009C2C52">
        <w:trPr>
          <w:trHeight w:val="259"/>
        </w:trPr>
        <w:tc>
          <w:tcPr>
            <w:tcW w:w="130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9CDC7B6" w14:textId="77777777" w:rsidR="009C2C52" w:rsidRPr="00DE3F65" w:rsidRDefault="009C2C52" w:rsidP="00600FE6">
            <w:pPr>
              <w:bidi/>
              <w:spacing w:after="0" w:line="240" w:lineRule="auto"/>
              <w:rPr>
                <w:rFonts w:eastAsia="Times New Roman"/>
                <w:b/>
                <w:bCs/>
                <w:color w:val="000000"/>
                <w:lang w:val="en-US"/>
              </w:rPr>
            </w:pPr>
            <w:r w:rsidRPr="00DE3F65">
              <w:rPr>
                <w:rFonts w:eastAsia="Times New Roman"/>
                <w:b/>
                <w:bCs/>
                <w:color w:val="000000"/>
                <w:rtl/>
                <w:lang w:val="en-US"/>
              </w:rPr>
              <w:t>اتحاد بلديات الجومة</w:t>
            </w:r>
          </w:p>
        </w:tc>
        <w:tc>
          <w:tcPr>
            <w:tcW w:w="1447"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67369D4" w14:textId="77777777" w:rsidR="009C2C52" w:rsidRPr="00DE3F65" w:rsidRDefault="009C2C52" w:rsidP="00600FE6">
            <w:pPr>
              <w:bidi/>
              <w:spacing w:after="0" w:line="240" w:lineRule="auto"/>
              <w:rPr>
                <w:rFonts w:eastAsia="Times New Roman"/>
                <w:b/>
                <w:bCs/>
                <w:color w:val="000000"/>
                <w:rtl/>
                <w:lang w:val="en-US"/>
              </w:rPr>
            </w:pPr>
            <w:r w:rsidRPr="00DE3F65">
              <w:rPr>
                <w:rFonts w:eastAsia="Times New Roman"/>
                <w:b/>
                <w:bCs/>
                <w:color w:val="000000"/>
                <w:rtl/>
                <w:lang w:val="en-US"/>
              </w:rPr>
              <w:t>عدد السكان</w:t>
            </w:r>
          </w:p>
        </w:tc>
        <w:tc>
          <w:tcPr>
            <w:tcW w:w="2129"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4AFEC9E" w14:textId="77777777" w:rsidR="009C2C52" w:rsidRPr="00DE3F65" w:rsidRDefault="009C2C52" w:rsidP="00600FE6">
            <w:pPr>
              <w:bidi/>
              <w:spacing w:after="0" w:line="240" w:lineRule="auto"/>
              <w:rPr>
                <w:rFonts w:eastAsia="Times New Roman"/>
                <w:b/>
                <w:bCs/>
                <w:color w:val="000000"/>
                <w:rtl/>
                <w:lang w:val="en-US"/>
              </w:rPr>
            </w:pPr>
            <w:r w:rsidRPr="00DE3F65">
              <w:rPr>
                <w:rFonts w:eastAsia="Times New Roman"/>
                <w:b/>
                <w:bCs/>
                <w:color w:val="000000"/>
                <w:rtl/>
                <w:lang w:val="en-US"/>
              </w:rPr>
              <w:t>اتحاد بلديات وسط وساحل القيطع</w:t>
            </w:r>
          </w:p>
        </w:tc>
        <w:tc>
          <w:tcPr>
            <w:tcW w:w="1463"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C1533F4" w14:textId="77777777" w:rsidR="009C2C52" w:rsidRPr="00DE3F65" w:rsidRDefault="009C2C52" w:rsidP="00600FE6">
            <w:pPr>
              <w:bidi/>
              <w:spacing w:after="0" w:line="240" w:lineRule="auto"/>
              <w:rPr>
                <w:rFonts w:eastAsia="Times New Roman"/>
                <w:b/>
                <w:bCs/>
                <w:color w:val="000000"/>
                <w:rtl/>
                <w:lang w:val="en-US"/>
              </w:rPr>
            </w:pPr>
            <w:r w:rsidRPr="00DE3F65">
              <w:rPr>
                <w:rFonts w:eastAsia="Times New Roman"/>
                <w:b/>
                <w:bCs/>
                <w:color w:val="000000"/>
                <w:rtl/>
                <w:lang w:val="en-US"/>
              </w:rPr>
              <w:t>عدد السكان</w:t>
            </w:r>
          </w:p>
        </w:tc>
        <w:tc>
          <w:tcPr>
            <w:tcW w:w="156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476E737" w14:textId="77777777" w:rsidR="009C2C52" w:rsidRPr="00DE3F65" w:rsidRDefault="009C2C52" w:rsidP="00600FE6">
            <w:pPr>
              <w:bidi/>
              <w:spacing w:after="0" w:line="240" w:lineRule="auto"/>
              <w:rPr>
                <w:rFonts w:eastAsia="Times New Roman"/>
                <w:b/>
                <w:bCs/>
                <w:color w:val="000000"/>
                <w:rtl/>
                <w:lang w:val="en-US"/>
              </w:rPr>
            </w:pPr>
            <w:r w:rsidRPr="00DE3F65">
              <w:rPr>
                <w:rFonts w:eastAsia="Times New Roman"/>
                <w:b/>
                <w:bCs/>
                <w:color w:val="000000"/>
                <w:rtl/>
                <w:lang w:val="en-US"/>
              </w:rPr>
              <w:t>اتحاد بلديات جرد القيطع</w:t>
            </w:r>
          </w:p>
        </w:tc>
        <w:tc>
          <w:tcPr>
            <w:tcW w:w="825"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090FF13" w14:textId="77777777" w:rsidR="009C2C52" w:rsidRPr="00DE3F65" w:rsidRDefault="009C2C52" w:rsidP="00600FE6">
            <w:pPr>
              <w:bidi/>
              <w:spacing w:after="0" w:line="240" w:lineRule="auto"/>
              <w:rPr>
                <w:rFonts w:eastAsia="Times New Roman"/>
                <w:b/>
                <w:bCs/>
                <w:color w:val="000000"/>
                <w:rtl/>
                <w:lang w:val="en-US"/>
              </w:rPr>
            </w:pPr>
            <w:r w:rsidRPr="00DE3F65">
              <w:rPr>
                <w:rFonts w:eastAsia="Times New Roman"/>
                <w:b/>
                <w:bCs/>
                <w:color w:val="000000"/>
                <w:rtl/>
                <w:lang w:val="en-US"/>
              </w:rPr>
              <w:t>عدد السكان</w:t>
            </w:r>
          </w:p>
        </w:tc>
      </w:tr>
      <w:tr w:rsidR="009C2C52" w:rsidRPr="00DE3F65" w14:paraId="32E21B96"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1B21F3A" w14:textId="77777777" w:rsidR="009C2C52" w:rsidRPr="00DE3F65" w:rsidRDefault="009C2C52" w:rsidP="00600FE6">
            <w:pPr>
              <w:bidi/>
              <w:spacing w:after="0" w:line="240" w:lineRule="auto"/>
              <w:rPr>
                <w:rFonts w:eastAsia="Times New Roman"/>
                <w:color w:val="000000"/>
                <w:rtl/>
                <w:lang w:val="en-US"/>
              </w:rPr>
            </w:pPr>
            <w:r w:rsidRPr="00DE3F65">
              <w:rPr>
                <w:rFonts w:eastAsia="Times New Roman"/>
                <w:color w:val="000000"/>
                <w:rtl/>
                <w:lang w:val="en-US"/>
              </w:rPr>
              <w:t>ممنع</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4964AFA3"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100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36B2E991"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المحمرة</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08B721FE"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49FB73B"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فنيدق</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2E4547D9"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174C0724"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7491579"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ايلات</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39C97D7A"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2500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01DF85D8"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ببنين-العبدة</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771E5EBF"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325B6D4"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مشمش</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38E3D415"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0A3E97A3"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ABABDED"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بينو-قبولا</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491522BC"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800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4AE266E1"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القرقف</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6A91A4BF"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06A1983"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القرنة</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3161A689"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6DF3FBB3"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E4BEEBB"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بيت ملات</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62123D58"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535</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70C848C2"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عيون الغزلان</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4E9C3AFA"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A8F7670"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بيت ايوب</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4CBF9CED"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6063B6B4"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40BE66E"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بزبينا</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1793F317"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2200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21E166C4"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جديدة القيطع</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5F302386"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4CFBFF8"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القريات</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41046356"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22E7CCAF"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C64F6C6"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تكريت</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785BEC88"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15000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798E1F1B"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برقايل</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5C4C38D5"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32D1E1D"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بيت يونس</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24E93D77"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1C53C893"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31A40FDF"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تاشع</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7E019D9F"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1F08E522"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بقرزلا</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334B134F"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2307BE3"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حرار</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790DAA86"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31BAD7D6"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5426679"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جبرايل</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6F621D33"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500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2207274A"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سيسوق</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077AFBCE"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41AD0FA"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الحويش</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63CFB0B4"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1F64FBE2"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7F6FC8A"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الدورة</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09432522"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4500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6FF44B83"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وادي الجاموس</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0A01C958"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195E60D"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شان</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6EA73339"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2E0D7400"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01FDAF5"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رحبة</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611F91EA"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4200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132D9E98"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الحميرة</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5829F440"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C8C1C95"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عين الذهب</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06315819"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6BBBC8DA"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527F153"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ضهر الليسينة</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7861E85F"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140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5F1C81F1"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مارتوما</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63B1D716"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8954D58"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قبعيت</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52C50774"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702D1AFA"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E1539A0"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عكار العتيقة</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2F506E4A"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18000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3BA3EB71"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مجدلا</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1A8C30BC"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F36583E"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بزال</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32E401FD"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4F6E5CFC"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D70E162"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عين يعقوب</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3E832A1E"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750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48F39F9C"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برج العرب</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453EEDED"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A3A772A"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سفينة القيطع</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4FFA4679"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r>
      <w:tr w:rsidR="009C2C52" w:rsidRPr="00DE3F65" w14:paraId="62789D7E"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7F1FEE5"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عيات</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79CC7EBD"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5500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352719EA"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قبة شمرا</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3819E639"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4A1E5BB"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c>
          <w:tcPr>
            <w:tcW w:w="825" w:type="dxa"/>
            <w:tcBorders>
              <w:top w:val="nil"/>
              <w:left w:val="single" w:sz="4" w:space="0" w:color="auto"/>
              <w:bottom w:val="single" w:sz="4" w:space="0" w:color="auto"/>
              <w:right w:val="single" w:sz="4" w:space="0" w:color="auto"/>
            </w:tcBorders>
            <w:shd w:val="clear" w:color="000000" w:fill="FF3300"/>
            <w:noWrap/>
            <w:vAlign w:val="bottom"/>
            <w:hideMark/>
          </w:tcPr>
          <w:p w14:paraId="61F72CA5" w14:textId="77777777" w:rsidR="009C2C52" w:rsidRPr="00DE3F65" w:rsidRDefault="009C2C52" w:rsidP="00600FE6">
            <w:pPr>
              <w:spacing w:after="0" w:line="240" w:lineRule="auto"/>
              <w:jc w:val="right"/>
              <w:rPr>
                <w:rFonts w:eastAsia="Times New Roman"/>
                <w:color w:val="000000"/>
                <w:lang w:val="en-US"/>
              </w:rPr>
            </w:pPr>
            <w:r w:rsidRPr="00DE3F65">
              <w:rPr>
                <w:rFonts w:eastAsia="Times New Roman"/>
                <w:color w:val="000000"/>
                <w:lang w:val="en-US"/>
              </w:rPr>
              <w:t>35225</w:t>
            </w:r>
          </w:p>
        </w:tc>
      </w:tr>
      <w:tr w:rsidR="009C2C52" w:rsidRPr="00DE3F65" w14:paraId="36674DBE"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83EC5A9"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العيون</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2B31CAE6"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800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30419F9D"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الحميرة</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60951D81" w14:textId="77777777" w:rsidR="009C2C52" w:rsidRPr="00DE3F65" w:rsidRDefault="009C2C52" w:rsidP="00600FE6">
            <w:pPr>
              <w:spacing w:after="0" w:line="240" w:lineRule="auto"/>
              <w:rPr>
                <w:rFonts w:eastAsia="Times New Roman"/>
                <w:color w:val="000000"/>
                <w:rtl/>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399C50A"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4D28EF0B"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r>
      <w:tr w:rsidR="009C2C52" w:rsidRPr="00DE3F65" w14:paraId="73D01430"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341E3636"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البرج</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06127456"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1500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0D05BBFF"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c>
          <w:tcPr>
            <w:tcW w:w="1463" w:type="dxa"/>
            <w:tcBorders>
              <w:top w:val="nil"/>
              <w:left w:val="single" w:sz="4" w:space="0" w:color="auto"/>
              <w:bottom w:val="single" w:sz="4" w:space="0" w:color="auto"/>
              <w:right w:val="single" w:sz="4" w:space="0" w:color="auto"/>
            </w:tcBorders>
            <w:shd w:val="clear" w:color="000000" w:fill="FF3300"/>
            <w:noWrap/>
            <w:vAlign w:val="bottom"/>
            <w:hideMark/>
          </w:tcPr>
          <w:p w14:paraId="3009D451" w14:textId="77777777" w:rsidR="009C2C52" w:rsidRPr="00DE3F65" w:rsidRDefault="009C2C52" w:rsidP="00600FE6">
            <w:pPr>
              <w:spacing w:after="0" w:line="240" w:lineRule="auto"/>
              <w:jc w:val="right"/>
              <w:rPr>
                <w:rFonts w:eastAsia="Times New Roman"/>
                <w:color w:val="000000"/>
                <w:lang w:val="en-US"/>
              </w:rPr>
            </w:pPr>
            <w:r w:rsidRPr="00DE3F65">
              <w:rPr>
                <w:rFonts w:eastAsia="Times New Roman"/>
                <w:color w:val="000000"/>
                <w:lang w:val="en-US"/>
              </w:rPr>
              <w:t>153000</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423077D"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4EE2F4A4"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r>
      <w:tr w:rsidR="009C2C52" w:rsidRPr="00DE3F65" w14:paraId="0B9709B6" w14:textId="77777777" w:rsidTr="009C2C52">
        <w:trPr>
          <w:trHeight w:val="259"/>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0A362C3" w14:textId="77777777" w:rsidR="009C2C52" w:rsidRPr="00DE3F65" w:rsidRDefault="009C2C52" w:rsidP="00600FE6">
            <w:pPr>
              <w:bidi/>
              <w:spacing w:after="0" w:line="240" w:lineRule="auto"/>
              <w:rPr>
                <w:rFonts w:eastAsia="Times New Roman"/>
                <w:color w:val="000000"/>
                <w:lang w:val="en-US"/>
              </w:rPr>
            </w:pPr>
            <w:r w:rsidRPr="00DE3F65">
              <w:rPr>
                <w:rFonts w:eastAsia="Times New Roman"/>
                <w:color w:val="000000"/>
                <w:rtl/>
                <w:lang w:val="en-US"/>
              </w:rPr>
              <w:t>الشقدوف</w:t>
            </w:r>
          </w:p>
        </w:tc>
        <w:tc>
          <w:tcPr>
            <w:tcW w:w="1447" w:type="dxa"/>
            <w:tcBorders>
              <w:top w:val="nil"/>
              <w:left w:val="single" w:sz="4" w:space="0" w:color="auto"/>
              <w:bottom w:val="single" w:sz="4" w:space="0" w:color="auto"/>
              <w:right w:val="single" w:sz="4" w:space="0" w:color="auto"/>
            </w:tcBorders>
            <w:shd w:val="clear" w:color="000000" w:fill="FF3300"/>
            <w:noWrap/>
            <w:vAlign w:val="bottom"/>
            <w:hideMark/>
          </w:tcPr>
          <w:p w14:paraId="671086EA" w14:textId="77777777" w:rsidR="009C2C52" w:rsidRPr="00DE3F65" w:rsidRDefault="009C2C52" w:rsidP="00600FE6">
            <w:pPr>
              <w:spacing w:after="0" w:line="240" w:lineRule="auto"/>
              <w:jc w:val="right"/>
              <w:rPr>
                <w:rFonts w:eastAsia="Times New Roman"/>
                <w:color w:val="000000"/>
                <w:rtl/>
                <w:lang w:val="en-US"/>
              </w:rPr>
            </w:pPr>
            <w:r w:rsidRPr="00DE3F65">
              <w:rPr>
                <w:rFonts w:eastAsia="Times New Roman"/>
                <w:color w:val="000000"/>
                <w:lang w:val="en-US"/>
              </w:rPr>
              <w:t>100</w:t>
            </w:r>
          </w:p>
        </w:tc>
        <w:tc>
          <w:tcPr>
            <w:tcW w:w="2129" w:type="dxa"/>
            <w:tcBorders>
              <w:top w:val="nil"/>
              <w:left w:val="single" w:sz="4" w:space="0" w:color="auto"/>
              <w:bottom w:val="single" w:sz="4" w:space="0" w:color="auto"/>
              <w:right w:val="single" w:sz="4" w:space="0" w:color="auto"/>
            </w:tcBorders>
            <w:shd w:val="clear" w:color="auto" w:fill="auto"/>
            <w:noWrap/>
            <w:vAlign w:val="bottom"/>
            <w:hideMark/>
          </w:tcPr>
          <w:p w14:paraId="0014A211"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c>
          <w:tcPr>
            <w:tcW w:w="1463" w:type="dxa"/>
            <w:tcBorders>
              <w:top w:val="nil"/>
              <w:left w:val="single" w:sz="4" w:space="0" w:color="auto"/>
              <w:bottom w:val="single" w:sz="4" w:space="0" w:color="auto"/>
              <w:right w:val="single" w:sz="4" w:space="0" w:color="auto"/>
            </w:tcBorders>
            <w:shd w:val="clear" w:color="auto" w:fill="auto"/>
            <w:noWrap/>
            <w:vAlign w:val="bottom"/>
            <w:hideMark/>
          </w:tcPr>
          <w:p w14:paraId="329A1E99"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D94A4CE"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2A83566B" w14:textId="77777777" w:rsidR="009C2C52" w:rsidRPr="00DE3F65" w:rsidRDefault="009C2C52" w:rsidP="00600FE6">
            <w:pPr>
              <w:spacing w:after="0" w:line="240" w:lineRule="auto"/>
              <w:rPr>
                <w:rFonts w:eastAsia="Times New Roman"/>
                <w:color w:val="000000"/>
                <w:lang w:val="en-US"/>
              </w:rPr>
            </w:pPr>
            <w:r w:rsidRPr="00DE3F65">
              <w:rPr>
                <w:rFonts w:eastAsia="Times New Roman"/>
                <w:color w:val="000000"/>
                <w:lang w:val="en-US"/>
              </w:rPr>
              <w:t> </w:t>
            </w:r>
          </w:p>
        </w:tc>
      </w:tr>
    </w:tbl>
    <w:p w14:paraId="7B5B0389" w14:textId="2F98C0DA" w:rsidR="009C2C52" w:rsidRDefault="009C2C52" w:rsidP="00600FE6">
      <w:pPr>
        <w:jc w:val="right"/>
        <w:rPr>
          <w:rFonts w:asciiTheme="majorBidi" w:hAnsiTheme="majorBidi"/>
          <w:szCs w:val="24"/>
          <w:rtl/>
          <w:lang w:val="en-US"/>
        </w:rPr>
      </w:pPr>
    </w:p>
    <w:p w14:paraId="122B3C59" w14:textId="35A3ACF3" w:rsidR="009C2C52" w:rsidRDefault="009C2C52" w:rsidP="00600FE6">
      <w:pPr>
        <w:jc w:val="right"/>
        <w:rPr>
          <w:rFonts w:asciiTheme="majorBidi" w:hAnsiTheme="majorBidi"/>
          <w:szCs w:val="24"/>
          <w:rtl/>
          <w:lang w:val="en-US"/>
        </w:rPr>
      </w:pPr>
    </w:p>
    <w:tbl>
      <w:tblPr>
        <w:bidiVisual/>
        <w:tblW w:w="9060" w:type="dxa"/>
        <w:tblInd w:w="-299" w:type="dxa"/>
        <w:tblLook w:val="04A0" w:firstRow="1" w:lastRow="0" w:firstColumn="1" w:lastColumn="0" w:noHBand="0" w:noVBand="1"/>
      </w:tblPr>
      <w:tblGrid>
        <w:gridCol w:w="1923"/>
        <w:gridCol w:w="1013"/>
        <w:gridCol w:w="2007"/>
        <w:gridCol w:w="1013"/>
        <w:gridCol w:w="2091"/>
        <w:gridCol w:w="1013"/>
      </w:tblGrid>
      <w:tr w:rsidR="009C2C52" w:rsidRPr="004A005E" w14:paraId="15206354" w14:textId="77777777" w:rsidTr="009C2C52">
        <w:trPr>
          <w:trHeight w:val="280"/>
        </w:trPr>
        <w:tc>
          <w:tcPr>
            <w:tcW w:w="192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2C1F941" w14:textId="77777777" w:rsidR="009C2C52" w:rsidRPr="004A005E" w:rsidRDefault="009C2C52" w:rsidP="00600FE6">
            <w:pPr>
              <w:bidi/>
              <w:spacing w:after="0" w:line="240" w:lineRule="auto"/>
              <w:rPr>
                <w:rFonts w:eastAsia="Times New Roman"/>
                <w:b/>
                <w:bCs/>
                <w:color w:val="000000"/>
                <w:lang w:val="en-US"/>
              </w:rPr>
            </w:pPr>
            <w:r w:rsidRPr="004A005E">
              <w:rPr>
                <w:rFonts w:eastAsia="Times New Roman"/>
                <w:b/>
                <w:bCs/>
                <w:color w:val="000000"/>
                <w:rtl/>
                <w:lang w:val="en-US"/>
              </w:rPr>
              <w:t>اتحاد بلديات الشفت</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84161F" w14:textId="77777777" w:rsidR="009C2C52" w:rsidRPr="004A005E" w:rsidRDefault="009C2C52" w:rsidP="00600FE6">
            <w:pPr>
              <w:bidi/>
              <w:spacing w:after="0" w:line="240" w:lineRule="auto"/>
              <w:rPr>
                <w:rFonts w:eastAsia="Times New Roman"/>
                <w:b/>
                <w:bCs/>
                <w:color w:val="000000"/>
                <w:rtl/>
                <w:lang w:val="en-US"/>
              </w:rPr>
            </w:pPr>
            <w:r w:rsidRPr="004A005E">
              <w:rPr>
                <w:rFonts w:eastAsia="Times New Roman"/>
                <w:b/>
                <w:bCs/>
                <w:color w:val="000000"/>
                <w:rtl/>
                <w:lang w:val="en-US"/>
              </w:rPr>
              <w:t>عدد السكان</w:t>
            </w:r>
          </w:p>
        </w:tc>
        <w:tc>
          <w:tcPr>
            <w:tcW w:w="2007"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4515F21" w14:textId="77777777" w:rsidR="009C2C52" w:rsidRPr="004A005E" w:rsidRDefault="009C2C52" w:rsidP="00600FE6">
            <w:pPr>
              <w:bidi/>
              <w:spacing w:after="0" w:line="240" w:lineRule="auto"/>
              <w:rPr>
                <w:rFonts w:eastAsia="Times New Roman"/>
                <w:b/>
                <w:bCs/>
                <w:color w:val="000000"/>
                <w:rtl/>
                <w:lang w:val="en-US"/>
              </w:rPr>
            </w:pPr>
            <w:r w:rsidRPr="004A005E">
              <w:rPr>
                <w:rFonts w:eastAsia="Times New Roman"/>
                <w:b/>
                <w:bCs/>
                <w:color w:val="000000"/>
                <w:rtl/>
                <w:lang w:val="en-US"/>
              </w:rPr>
              <w:t xml:space="preserve">اتحاد بلديات سهل عكار </w:t>
            </w:r>
          </w:p>
        </w:tc>
        <w:tc>
          <w:tcPr>
            <w:tcW w:w="1013"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0BB53DA" w14:textId="77777777" w:rsidR="009C2C52" w:rsidRPr="004A005E" w:rsidRDefault="009C2C52" w:rsidP="00600FE6">
            <w:pPr>
              <w:bidi/>
              <w:spacing w:after="0" w:line="240" w:lineRule="auto"/>
              <w:rPr>
                <w:rFonts w:eastAsia="Times New Roman"/>
                <w:b/>
                <w:bCs/>
                <w:color w:val="000000"/>
                <w:rtl/>
                <w:lang w:val="en-US"/>
              </w:rPr>
            </w:pPr>
            <w:r w:rsidRPr="004A005E">
              <w:rPr>
                <w:rFonts w:eastAsia="Times New Roman"/>
                <w:b/>
                <w:bCs/>
                <w:color w:val="000000"/>
                <w:rtl/>
                <w:lang w:val="en-US"/>
              </w:rPr>
              <w:t>عدد السكان</w:t>
            </w:r>
          </w:p>
        </w:tc>
        <w:tc>
          <w:tcPr>
            <w:tcW w:w="209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D8C8406" w14:textId="77777777" w:rsidR="009C2C52" w:rsidRPr="004A005E" w:rsidRDefault="009C2C52" w:rsidP="00600FE6">
            <w:pPr>
              <w:bidi/>
              <w:spacing w:after="0" w:line="240" w:lineRule="auto"/>
              <w:rPr>
                <w:rFonts w:eastAsia="Times New Roman"/>
                <w:b/>
                <w:bCs/>
                <w:color w:val="000000"/>
                <w:rtl/>
                <w:lang w:val="en-US"/>
              </w:rPr>
            </w:pPr>
            <w:r w:rsidRPr="004A005E">
              <w:rPr>
                <w:rFonts w:eastAsia="Times New Roman"/>
                <w:b/>
                <w:bCs/>
                <w:color w:val="000000"/>
                <w:rtl/>
                <w:lang w:val="en-US"/>
              </w:rPr>
              <w:t>اتحاد بلديات عرقة الاثري</w:t>
            </w:r>
          </w:p>
        </w:tc>
        <w:tc>
          <w:tcPr>
            <w:tcW w:w="1013"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2B1AC01" w14:textId="77777777" w:rsidR="009C2C52" w:rsidRPr="004A005E" w:rsidRDefault="009C2C52" w:rsidP="00600FE6">
            <w:pPr>
              <w:bidi/>
              <w:spacing w:after="0" w:line="240" w:lineRule="auto"/>
              <w:jc w:val="center"/>
              <w:rPr>
                <w:rFonts w:eastAsia="Times New Roman"/>
                <w:b/>
                <w:bCs/>
                <w:color w:val="000000"/>
                <w:rtl/>
                <w:lang w:val="en-US"/>
              </w:rPr>
            </w:pPr>
            <w:r w:rsidRPr="004A005E">
              <w:rPr>
                <w:rFonts w:eastAsia="Times New Roman"/>
                <w:b/>
                <w:bCs/>
                <w:color w:val="000000"/>
                <w:rtl/>
                <w:lang w:val="en-US"/>
              </w:rPr>
              <w:t>عدد السكان</w:t>
            </w:r>
          </w:p>
        </w:tc>
      </w:tr>
      <w:tr w:rsidR="009C2C52" w:rsidRPr="004A005E" w14:paraId="319A2734"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168F5380" w14:textId="77777777" w:rsidR="009C2C52" w:rsidRPr="004A005E" w:rsidRDefault="009C2C52" w:rsidP="00600FE6">
            <w:pPr>
              <w:bidi/>
              <w:spacing w:after="0" w:line="240" w:lineRule="auto"/>
              <w:rPr>
                <w:rFonts w:eastAsia="Times New Roman"/>
                <w:color w:val="000000"/>
                <w:rtl/>
                <w:lang w:val="en-US"/>
              </w:rPr>
            </w:pPr>
            <w:r w:rsidRPr="004A005E">
              <w:rPr>
                <w:rFonts w:eastAsia="Times New Roman"/>
                <w:color w:val="000000"/>
                <w:rtl/>
                <w:lang w:val="en-US"/>
              </w:rPr>
              <w:t>حلبا</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13832201"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28BC454D"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9BB52A5"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025E5C36"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 xml:space="preserve">ذوق حدارة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904360A"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r>
      <w:tr w:rsidR="009C2C52" w:rsidRPr="004A005E" w14:paraId="5BEC773E"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01DED355"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الشيخ طابا</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C5E0465"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1DDB9074"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B4182FE"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6B4AFD5F"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الحصنية</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6E72112"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r>
      <w:tr w:rsidR="009C2C52" w:rsidRPr="004A005E" w14:paraId="276AE9F9"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19A77F36"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حيزوق</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9C7ED7E"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15EEE16E"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84AE699"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3C7D2073"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الحاكور</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27529D57"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r>
      <w:tr w:rsidR="009C2C52" w:rsidRPr="004A005E" w14:paraId="3F3729F3"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4B9EC75A"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كرم عصفور</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2552B5FE"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711C9322"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0457297"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3349F2C8"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عرقة</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6F3BA19"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r>
      <w:tr w:rsidR="009C2C52" w:rsidRPr="004A005E" w14:paraId="5E76928B"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42511316"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بيت غطاس</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B561B98"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716D5F92"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BF85D94"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522A9BDB"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7A9F707"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789F538F"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05E0D7E2"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مزرعة النهرية</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1DC6B678"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6B52EA5D"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66F5EAA4"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03379556"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668AC1C"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4F622DB2"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13559E49"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مشحا</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6A61F20"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3E04E8D7"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D654E41"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1277FEC4"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20754EF1"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61FBA822"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047FDDB5"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القنطرة</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8692CA4"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35E258C9"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774DC41"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69327D28"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0F855AD"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56B24C62"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0E6E1BD6"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الجديدة</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12EA168"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64F2E341"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5051199"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3E810462"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691E95B"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7130BF2E"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11291D0D"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الزواريب</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14C4034"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15480BD8"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7FB282D"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4940FD7F"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D49BEFC"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4897D66C"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76234EA7"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النفسة-منيارة</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38D621E"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21F9DFB5"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A07EF2F"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6D6F9C0A"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6DC20DC9"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593B0B15"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0409D790"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الشيخ محمد</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89F5920"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642AE1BC"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C22E394"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41818F64"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2266B503"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55C118ED"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4924FA0C" w14:textId="77777777" w:rsidR="009C2C52" w:rsidRPr="004A005E" w:rsidRDefault="009C2C52" w:rsidP="00600FE6">
            <w:pPr>
              <w:bidi/>
              <w:spacing w:after="0" w:line="240" w:lineRule="auto"/>
              <w:rPr>
                <w:rFonts w:eastAsia="Times New Roman"/>
                <w:color w:val="000000"/>
                <w:lang w:val="en-US"/>
              </w:rPr>
            </w:pPr>
            <w:r w:rsidRPr="004A005E">
              <w:rPr>
                <w:rFonts w:eastAsia="Times New Roman"/>
                <w:color w:val="000000"/>
                <w:rtl/>
                <w:lang w:val="en-US"/>
              </w:rPr>
              <w:t>عدبل</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2A997AE6" w14:textId="77777777" w:rsidR="009C2C52" w:rsidRPr="004A005E" w:rsidRDefault="009C2C52" w:rsidP="00600FE6">
            <w:pPr>
              <w:spacing w:after="0" w:line="240" w:lineRule="auto"/>
              <w:rPr>
                <w:rFonts w:eastAsia="Times New Roman"/>
                <w:color w:val="000000"/>
                <w:rtl/>
                <w:lang w:val="en-US"/>
              </w:rPr>
            </w:pPr>
            <w:r w:rsidRPr="004A005E">
              <w:rPr>
                <w:rFonts w:eastAsia="Times New Roman"/>
                <w:color w:val="000000"/>
                <w:lang w:val="en-US"/>
              </w:rPr>
              <w:t> </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5D0C898B"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50577FB"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7DD8B3E4"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D7A3E9D"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r>
      <w:tr w:rsidR="009C2C52" w:rsidRPr="004A005E" w14:paraId="228C3583" w14:textId="77777777" w:rsidTr="009C2C52">
        <w:trPr>
          <w:trHeight w:val="280"/>
        </w:trPr>
        <w:tc>
          <w:tcPr>
            <w:tcW w:w="1923" w:type="dxa"/>
            <w:tcBorders>
              <w:top w:val="nil"/>
              <w:left w:val="single" w:sz="4" w:space="0" w:color="auto"/>
              <w:bottom w:val="single" w:sz="4" w:space="0" w:color="auto"/>
              <w:right w:val="single" w:sz="4" w:space="0" w:color="auto"/>
            </w:tcBorders>
            <w:shd w:val="clear" w:color="auto" w:fill="auto"/>
            <w:noWrap/>
            <w:vAlign w:val="bottom"/>
            <w:hideMark/>
          </w:tcPr>
          <w:p w14:paraId="6BE61ABB"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000000" w:fill="FF0000"/>
            <w:noWrap/>
            <w:vAlign w:val="bottom"/>
            <w:hideMark/>
          </w:tcPr>
          <w:p w14:paraId="759C6194" w14:textId="77777777" w:rsidR="009C2C52" w:rsidRPr="004A005E" w:rsidRDefault="009C2C52" w:rsidP="00600FE6">
            <w:pPr>
              <w:spacing w:after="0" w:line="240" w:lineRule="auto"/>
              <w:jc w:val="right"/>
              <w:rPr>
                <w:rFonts w:eastAsia="Times New Roman"/>
                <w:color w:val="000000"/>
                <w:lang w:val="en-US"/>
              </w:rPr>
            </w:pPr>
            <w:r w:rsidRPr="004A005E">
              <w:rPr>
                <w:rFonts w:eastAsia="Times New Roman"/>
                <w:color w:val="000000"/>
                <w:lang w:val="en-US"/>
              </w:rPr>
              <w:t>75000</w:t>
            </w:r>
          </w:p>
        </w:tc>
        <w:tc>
          <w:tcPr>
            <w:tcW w:w="2007" w:type="dxa"/>
            <w:tcBorders>
              <w:top w:val="nil"/>
              <w:left w:val="single" w:sz="4" w:space="0" w:color="auto"/>
              <w:bottom w:val="single" w:sz="4" w:space="0" w:color="auto"/>
              <w:right w:val="single" w:sz="4" w:space="0" w:color="auto"/>
            </w:tcBorders>
            <w:shd w:val="clear" w:color="auto" w:fill="auto"/>
            <w:noWrap/>
            <w:vAlign w:val="bottom"/>
            <w:hideMark/>
          </w:tcPr>
          <w:p w14:paraId="0B586F78"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000000" w:fill="FF0000"/>
            <w:noWrap/>
            <w:vAlign w:val="bottom"/>
            <w:hideMark/>
          </w:tcPr>
          <w:p w14:paraId="5AB8F614" w14:textId="77777777" w:rsidR="009C2C52" w:rsidRPr="004A005E" w:rsidRDefault="009C2C52" w:rsidP="00600FE6">
            <w:pPr>
              <w:spacing w:after="0" w:line="240" w:lineRule="auto"/>
              <w:jc w:val="right"/>
              <w:rPr>
                <w:rFonts w:eastAsia="Times New Roman"/>
                <w:color w:val="000000"/>
                <w:lang w:val="en-US"/>
              </w:rPr>
            </w:pPr>
            <w:r w:rsidRPr="004A005E">
              <w:rPr>
                <w:rFonts w:eastAsia="Times New Roman"/>
                <w:color w:val="000000"/>
                <w:lang w:val="en-US"/>
              </w:rPr>
              <w:t>56840</w:t>
            </w:r>
          </w:p>
        </w:tc>
        <w:tc>
          <w:tcPr>
            <w:tcW w:w="2091" w:type="dxa"/>
            <w:tcBorders>
              <w:top w:val="nil"/>
              <w:left w:val="single" w:sz="4" w:space="0" w:color="auto"/>
              <w:bottom w:val="single" w:sz="4" w:space="0" w:color="auto"/>
              <w:right w:val="single" w:sz="4" w:space="0" w:color="auto"/>
            </w:tcBorders>
            <w:shd w:val="clear" w:color="auto" w:fill="auto"/>
            <w:noWrap/>
            <w:vAlign w:val="bottom"/>
            <w:hideMark/>
          </w:tcPr>
          <w:p w14:paraId="04C552E8" w14:textId="77777777" w:rsidR="009C2C52" w:rsidRPr="004A005E" w:rsidRDefault="009C2C52" w:rsidP="00600FE6">
            <w:pPr>
              <w:spacing w:after="0" w:line="240" w:lineRule="auto"/>
              <w:rPr>
                <w:rFonts w:eastAsia="Times New Roman"/>
                <w:color w:val="000000"/>
                <w:lang w:val="en-US"/>
              </w:rPr>
            </w:pPr>
            <w:r w:rsidRPr="004A005E">
              <w:rPr>
                <w:rFonts w:eastAsia="Times New Roman"/>
                <w:color w:val="000000"/>
                <w:lang w:val="en-US"/>
              </w:rPr>
              <w:t> </w:t>
            </w:r>
          </w:p>
        </w:tc>
        <w:tc>
          <w:tcPr>
            <w:tcW w:w="1013" w:type="dxa"/>
            <w:tcBorders>
              <w:top w:val="nil"/>
              <w:left w:val="single" w:sz="4" w:space="0" w:color="auto"/>
              <w:bottom w:val="single" w:sz="4" w:space="0" w:color="auto"/>
              <w:right w:val="single" w:sz="4" w:space="0" w:color="auto"/>
            </w:tcBorders>
            <w:shd w:val="clear" w:color="000000" w:fill="FF0000"/>
            <w:noWrap/>
            <w:vAlign w:val="bottom"/>
            <w:hideMark/>
          </w:tcPr>
          <w:p w14:paraId="210A4881" w14:textId="77777777" w:rsidR="009C2C52" w:rsidRPr="004A005E" w:rsidRDefault="009C2C52" w:rsidP="00600FE6">
            <w:pPr>
              <w:spacing w:after="0" w:line="240" w:lineRule="auto"/>
              <w:jc w:val="right"/>
              <w:rPr>
                <w:rFonts w:eastAsia="Times New Roman"/>
                <w:color w:val="000000"/>
                <w:lang w:val="en-US"/>
              </w:rPr>
            </w:pPr>
            <w:r w:rsidRPr="004A005E">
              <w:rPr>
                <w:rFonts w:eastAsia="Times New Roman"/>
                <w:color w:val="000000"/>
                <w:lang w:val="en-US"/>
              </w:rPr>
              <w:t>51171</w:t>
            </w:r>
          </w:p>
        </w:tc>
      </w:tr>
    </w:tbl>
    <w:p w14:paraId="632EB7A6" w14:textId="54F87575" w:rsidR="009C2C52" w:rsidRDefault="009C2C52" w:rsidP="00600FE6">
      <w:pPr>
        <w:jc w:val="right"/>
        <w:rPr>
          <w:rFonts w:asciiTheme="majorBidi" w:hAnsiTheme="majorBidi"/>
          <w:szCs w:val="24"/>
          <w:rtl/>
          <w:lang w:val="en-US"/>
        </w:rPr>
      </w:pPr>
    </w:p>
    <w:tbl>
      <w:tblPr>
        <w:bidiVisual/>
        <w:tblW w:w="9360" w:type="dxa"/>
        <w:tblLook w:val="04A0" w:firstRow="1" w:lastRow="0" w:firstColumn="1" w:lastColumn="0" w:noHBand="0" w:noVBand="1"/>
      </w:tblPr>
      <w:tblGrid>
        <w:gridCol w:w="1720"/>
        <w:gridCol w:w="960"/>
        <w:gridCol w:w="1840"/>
        <w:gridCol w:w="960"/>
        <w:gridCol w:w="1940"/>
        <w:gridCol w:w="1940"/>
      </w:tblGrid>
      <w:tr w:rsidR="009C2C52" w:rsidRPr="001B4737" w14:paraId="27D31718" w14:textId="77777777" w:rsidTr="009C2C52">
        <w:trPr>
          <w:trHeight w:val="300"/>
        </w:trPr>
        <w:tc>
          <w:tcPr>
            <w:tcW w:w="172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2A0873FB" w14:textId="77777777" w:rsidR="009C2C52" w:rsidRPr="001B4737" w:rsidRDefault="009C2C52" w:rsidP="00600FE6">
            <w:pPr>
              <w:bidi/>
              <w:spacing w:after="0" w:line="240" w:lineRule="auto"/>
              <w:rPr>
                <w:rFonts w:eastAsia="Times New Roman"/>
                <w:b/>
                <w:bCs/>
                <w:color w:val="000000"/>
                <w:lang w:val="en-US"/>
              </w:rPr>
            </w:pPr>
            <w:r w:rsidRPr="001B4737">
              <w:rPr>
                <w:rFonts w:eastAsia="Times New Roman"/>
                <w:b/>
                <w:bCs/>
                <w:color w:val="000000"/>
                <w:rtl/>
                <w:lang w:val="en-US"/>
              </w:rPr>
              <w:lastRenderedPageBreak/>
              <w:t>اتحاد بلديات القبيات</w:t>
            </w:r>
          </w:p>
        </w:tc>
        <w:tc>
          <w:tcPr>
            <w:tcW w:w="96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1563E66"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عدد السكان</w:t>
            </w:r>
          </w:p>
        </w:tc>
        <w:tc>
          <w:tcPr>
            <w:tcW w:w="184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4A49D35"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اتحاد بلديات وادي خالد</w:t>
            </w:r>
          </w:p>
        </w:tc>
        <w:tc>
          <w:tcPr>
            <w:tcW w:w="96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A2FBF0A"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عدد السكان</w:t>
            </w:r>
          </w:p>
        </w:tc>
        <w:tc>
          <w:tcPr>
            <w:tcW w:w="194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4C0B2BB"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اتحاد بلديات جبل اكروم</w:t>
            </w:r>
          </w:p>
        </w:tc>
        <w:tc>
          <w:tcPr>
            <w:tcW w:w="194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F959070" w14:textId="77777777" w:rsidR="009C2C52" w:rsidRPr="001B4737" w:rsidRDefault="009C2C52" w:rsidP="00600FE6">
            <w:pPr>
              <w:bidi/>
              <w:spacing w:after="0" w:line="240" w:lineRule="auto"/>
              <w:jc w:val="center"/>
              <w:rPr>
                <w:rFonts w:eastAsia="Times New Roman"/>
                <w:b/>
                <w:bCs/>
                <w:color w:val="000000"/>
                <w:rtl/>
                <w:lang w:val="en-US"/>
              </w:rPr>
            </w:pPr>
            <w:r w:rsidRPr="001B4737">
              <w:rPr>
                <w:rFonts w:eastAsia="Times New Roman"/>
                <w:b/>
                <w:bCs/>
                <w:color w:val="000000"/>
                <w:rtl/>
                <w:lang w:val="en-US"/>
              </w:rPr>
              <w:t>عدد السكان</w:t>
            </w:r>
          </w:p>
        </w:tc>
      </w:tr>
      <w:tr w:rsidR="009C2C52" w:rsidRPr="001B4737" w14:paraId="2A8C1E1C"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29B7AD" w14:textId="77777777" w:rsidR="009C2C52" w:rsidRPr="001B4737" w:rsidRDefault="009C2C52" w:rsidP="00600FE6">
            <w:pPr>
              <w:bidi/>
              <w:spacing w:after="0" w:line="240" w:lineRule="auto"/>
              <w:rPr>
                <w:rFonts w:eastAsia="Times New Roman"/>
                <w:color w:val="000000"/>
                <w:rtl/>
                <w:lang w:val="en-US"/>
              </w:rPr>
            </w:pPr>
            <w:r w:rsidRPr="001B4737">
              <w:rPr>
                <w:rFonts w:eastAsia="Times New Roman"/>
                <w:color w:val="000000"/>
                <w:rtl/>
                <w:lang w:val="en-US"/>
              </w:rPr>
              <w:t>القبيات</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785E63"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5BC9BD13"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وادي خالد</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677C2F"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4E1401B2"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اكروم</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7091F5B5"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23DB9195"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C6BEDAA"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عندقت</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897643"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3B8ACA92"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الرامة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8A21E6"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C434CC0"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كفرتون</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CE40D36"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33BB0189"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96CC71D"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عيدمون</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1F700A"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5A19F491"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الهيشة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C83CB6"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CCDEA63"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السهلة</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52A58A64"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6A061D31"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836AB21"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رماح</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4FD9F8"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1669D5CA"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خط البترول</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3B5FED"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1DBF41F"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قنية</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6E3107D3"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5809EC97"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79AD52B"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النهرية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F08978"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7BD698EE"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العماير-رجم عيسى</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B5E894"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47A87B5D"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المونسة</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25917388"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7FCE6A94"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FC641F0"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منجز</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DC48F0"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74E6F43A"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بني صخر</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345B7E"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2A6C585"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000000" w:fill="FF0000"/>
            <w:noWrap/>
            <w:vAlign w:val="bottom"/>
            <w:hideMark/>
          </w:tcPr>
          <w:p w14:paraId="52F44380" w14:textId="77777777" w:rsidR="009C2C52" w:rsidRPr="001B4737" w:rsidRDefault="009C2C52" w:rsidP="00600FE6">
            <w:pPr>
              <w:spacing w:after="0" w:line="240" w:lineRule="auto"/>
              <w:jc w:val="right"/>
              <w:rPr>
                <w:rFonts w:eastAsia="Times New Roman"/>
                <w:color w:val="000000"/>
                <w:lang w:val="en-US"/>
              </w:rPr>
            </w:pPr>
            <w:r w:rsidRPr="001B4737">
              <w:rPr>
                <w:rFonts w:eastAsia="Times New Roman"/>
                <w:color w:val="000000"/>
                <w:lang w:val="en-US"/>
              </w:rPr>
              <w:t>19150</w:t>
            </w:r>
          </w:p>
        </w:tc>
      </w:tr>
      <w:tr w:rsidR="009C2C52" w:rsidRPr="001B4737" w14:paraId="6557269A"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CDBA1E2"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العوينات</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DE2728"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6590EB04"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المقيبلة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94EF38"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3A9F277"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29C77EC5"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1BA1E573"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B70D662"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مشتى حسن</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DD51C9"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4F9739E0"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الفرض</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942681"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99624CB"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600E3205"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0585C688"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CEC3B61"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مشتى حمود</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DAEC077"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341A9955"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000000" w:fill="FF0000"/>
            <w:noWrap/>
            <w:vAlign w:val="bottom"/>
            <w:hideMark/>
          </w:tcPr>
          <w:p w14:paraId="7B790E58" w14:textId="77777777" w:rsidR="009C2C52" w:rsidRPr="001B4737" w:rsidRDefault="009C2C52" w:rsidP="00600FE6">
            <w:pPr>
              <w:spacing w:after="0" w:line="240" w:lineRule="auto"/>
              <w:jc w:val="right"/>
              <w:rPr>
                <w:rFonts w:eastAsia="Times New Roman"/>
                <w:color w:val="000000"/>
                <w:lang w:val="en-US"/>
              </w:rPr>
            </w:pPr>
            <w:r w:rsidRPr="001B4737">
              <w:rPr>
                <w:rFonts w:eastAsia="Times New Roman"/>
                <w:color w:val="000000"/>
                <w:lang w:val="en-US"/>
              </w:rPr>
              <w:t>80200</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6E283635"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17B4935B"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7EDFE6C8"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81DF2EB"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شدرا</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FD2552"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1D8D8FAF"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CDFEB2"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2BB0CF80"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39153D5D"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0122920E" w14:textId="77777777" w:rsidTr="009C2C52">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EA58A3A"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000000" w:fill="FF0000"/>
            <w:noWrap/>
            <w:vAlign w:val="bottom"/>
            <w:hideMark/>
          </w:tcPr>
          <w:p w14:paraId="5FB4D1C6" w14:textId="77777777" w:rsidR="009C2C52" w:rsidRPr="001B4737" w:rsidRDefault="009C2C52" w:rsidP="00600FE6">
            <w:pPr>
              <w:spacing w:after="0" w:line="240" w:lineRule="auto"/>
              <w:jc w:val="right"/>
              <w:rPr>
                <w:rFonts w:eastAsia="Times New Roman"/>
                <w:color w:val="000000"/>
                <w:lang w:val="en-US"/>
              </w:rPr>
            </w:pPr>
            <w:r w:rsidRPr="001B4737">
              <w:rPr>
                <w:rFonts w:eastAsia="Times New Roman"/>
                <w:color w:val="000000"/>
                <w:lang w:val="en-US"/>
              </w:rPr>
              <w:t>70000</w:t>
            </w:r>
          </w:p>
        </w:tc>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36E078C4"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85B6E4"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10C631CE"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1E7171AC"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bl>
    <w:p w14:paraId="5ABEED15" w14:textId="510FA1D1" w:rsidR="009C2C52" w:rsidRDefault="009C2C52" w:rsidP="00600FE6">
      <w:pPr>
        <w:jc w:val="right"/>
        <w:rPr>
          <w:rFonts w:asciiTheme="majorBidi" w:hAnsiTheme="majorBidi"/>
          <w:szCs w:val="24"/>
          <w:rtl/>
          <w:lang w:val="en-US"/>
        </w:rPr>
      </w:pPr>
    </w:p>
    <w:tbl>
      <w:tblPr>
        <w:bidiVisual/>
        <w:tblW w:w="9200" w:type="dxa"/>
        <w:tblLook w:val="04A0" w:firstRow="1" w:lastRow="0" w:firstColumn="1" w:lastColumn="0" w:noHBand="0" w:noVBand="1"/>
      </w:tblPr>
      <w:tblGrid>
        <w:gridCol w:w="2120"/>
        <w:gridCol w:w="960"/>
        <w:gridCol w:w="2120"/>
        <w:gridCol w:w="960"/>
        <w:gridCol w:w="2080"/>
        <w:gridCol w:w="960"/>
      </w:tblGrid>
      <w:tr w:rsidR="009C2C52" w:rsidRPr="001B4737" w14:paraId="7EF0ACE2" w14:textId="77777777" w:rsidTr="009C2C52">
        <w:trPr>
          <w:trHeight w:val="300"/>
        </w:trPr>
        <w:tc>
          <w:tcPr>
            <w:tcW w:w="212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DABEFCB" w14:textId="77777777" w:rsidR="009C2C52" w:rsidRPr="001B4737" w:rsidRDefault="009C2C52" w:rsidP="00600FE6">
            <w:pPr>
              <w:bidi/>
              <w:spacing w:after="0" w:line="240" w:lineRule="auto"/>
              <w:rPr>
                <w:rFonts w:eastAsia="Times New Roman"/>
                <w:b/>
                <w:bCs/>
                <w:color w:val="000000"/>
                <w:lang w:val="en-US"/>
              </w:rPr>
            </w:pPr>
            <w:r w:rsidRPr="001B4737">
              <w:rPr>
                <w:rFonts w:eastAsia="Times New Roman"/>
                <w:b/>
                <w:bCs/>
                <w:color w:val="000000"/>
                <w:rtl/>
                <w:lang w:val="en-US"/>
              </w:rPr>
              <w:t>اتحاد بلديات نهر الاسطوان</w:t>
            </w:r>
          </w:p>
        </w:tc>
        <w:tc>
          <w:tcPr>
            <w:tcW w:w="96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481B43D2"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عدد السكان</w:t>
            </w:r>
          </w:p>
        </w:tc>
        <w:tc>
          <w:tcPr>
            <w:tcW w:w="212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905998B"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اتحاد بلديات الدريب الاوسط</w:t>
            </w:r>
          </w:p>
        </w:tc>
        <w:tc>
          <w:tcPr>
            <w:tcW w:w="96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46E0438F"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عدد السكان</w:t>
            </w:r>
          </w:p>
        </w:tc>
        <w:tc>
          <w:tcPr>
            <w:tcW w:w="208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248CAB87"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اتحاد بلديات الدريب الغربي</w:t>
            </w:r>
          </w:p>
        </w:tc>
        <w:tc>
          <w:tcPr>
            <w:tcW w:w="96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439D2712" w14:textId="77777777" w:rsidR="009C2C52" w:rsidRPr="001B4737" w:rsidRDefault="009C2C52" w:rsidP="00600FE6">
            <w:pPr>
              <w:bidi/>
              <w:spacing w:after="0" w:line="240" w:lineRule="auto"/>
              <w:rPr>
                <w:rFonts w:eastAsia="Times New Roman"/>
                <w:b/>
                <w:bCs/>
                <w:color w:val="000000"/>
                <w:rtl/>
                <w:lang w:val="en-US"/>
              </w:rPr>
            </w:pPr>
            <w:r w:rsidRPr="001B4737">
              <w:rPr>
                <w:rFonts w:eastAsia="Times New Roman"/>
                <w:b/>
                <w:bCs/>
                <w:color w:val="000000"/>
                <w:rtl/>
                <w:lang w:val="en-US"/>
              </w:rPr>
              <w:t>عدد السكان</w:t>
            </w:r>
          </w:p>
        </w:tc>
      </w:tr>
      <w:tr w:rsidR="009C2C52" w:rsidRPr="001B4737" w14:paraId="50A0F34F"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2256803" w14:textId="77777777" w:rsidR="009C2C52" w:rsidRPr="001B4737" w:rsidRDefault="009C2C52" w:rsidP="00600FE6">
            <w:pPr>
              <w:bidi/>
              <w:spacing w:after="0" w:line="240" w:lineRule="auto"/>
              <w:rPr>
                <w:rFonts w:eastAsia="Times New Roman"/>
                <w:color w:val="000000"/>
                <w:rtl/>
                <w:lang w:val="en-US"/>
              </w:rPr>
            </w:pPr>
            <w:r w:rsidRPr="001B4737">
              <w:rPr>
                <w:rFonts w:eastAsia="Times New Roman"/>
                <w:color w:val="000000"/>
                <w:rtl/>
                <w:lang w:val="en-US"/>
              </w:rPr>
              <w:t>خريبة الجندي</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143C7E"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3617BEC"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عين الزيت</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DBF7E3"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AC16933"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فسيقين- عين اشما- عين تنتا</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EDAA08"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1E675693"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9A30806"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تل عباس الغربي</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779E5B"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E02CA2C"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البربارة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12CDE7"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872018B"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شربيلا</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B1F741"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2C8633F9"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D7116B2"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الكويخات</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80ADEF"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19DB305"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الكواشرة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E990C5"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063BA1E"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الريحانية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E807F6"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060F0A60"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3849580"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كوشا</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681244"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391681C"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خربة داوود</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53D6DB"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766923B"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التليل-سفينة الدريب</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04D93E"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77117E5C"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A0DB91B"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السويسة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82E513"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79AE071"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البيرة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A14764"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53C7004"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الغزيلة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A21522"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r>
      <w:tr w:rsidR="009C2C52" w:rsidRPr="001B4737" w14:paraId="5C7541F4"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529746C"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 xml:space="preserve">مزرعة بلدة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644DBE"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D074B43"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الدغلة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DF2FFE"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C40F76B"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609D08"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04428B91"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97005D5"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دير جنين</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9C8E33"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60821DB"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الدبابية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07949F"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ADD44DF"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A7DFD4"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0B9834AC"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7F0F6AC"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 xml:space="preserve">بيت الحاج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33D26A"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91C139C"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المجدل</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5291F1D"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59B7467"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CD573B"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4CFA92A6"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92973D6"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000000" w:fill="FF0000"/>
            <w:noWrap/>
            <w:vAlign w:val="bottom"/>
            <w:hideMark/>
          </w:tcPr>
          <w:p w14:paraId="764DD246" w14:textId="77777777" w:rsidR="009C2C52" w:rsidRPr="001B4737" w:rsidRDefault="009C2C52" w:rsidP="00600FE6">
            <w:pPr>
              <w:spacing w:after="0" w:line="240" w:lineRule="auto"/>
              <w:jc w:val="right"/>
              <w:rPr>
                <w:rFonts w:eastAsia="Times New Roman"/>
                <w:color w:val="000000"/>
                <w:lang w:val="en-US"/>
              </w:rPr>
            </w:pPr>
            <w:r w:rsidRPr="001B4737">
              <w:rPr>
                <w:rFonts w:eastAsia="Times New Roman"/>
                <w:color w:val="000000"/>
                <w:lang w:val="en-US"/>
              </w:rPr>
              <w:t>40000</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288B919"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دوير عدوية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31BCAF"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9208626"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C75451"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02F68A81"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3D8C172"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8215C4"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289FADD"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 xml:space="preserve">خربة شار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69B118"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BBBEA7E"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1FB884"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65C7B831"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72C3594"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1049E2"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9EF28C9"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الدوسة</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FC7E03"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F7B0E82"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E86DC3"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73AF4325"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9F20E70"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20A1FA"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CF2ABA3" w14:textId="77777777" w:rsidR="009C2C52" w:rsidRPr="001B4737" w:rsidRDefault="009C2C52" w:rsidP="00600FE6">
            <w:pPr>
              <w:bidi/>
              <w:spacing w:after="0" w:line="240" w:lineRule="auto"/>
              <w:rPr>
                <w:rFonts w:eastAsia="Times New Roman"/>
                <w:color w:val="000000"/>
                <w:lang w:val="en-US"/>
              </w:rPr>
            </w:pPr>
            <w:r w:rsidRPr="001B4737">
              <w:rPr>
                <w:rFonts w:eastAsia="Times New Roman"/>
                <w:color w:val="000000"/>
                <w:rtl/>
                <w:lang w:val="en-US"/>
              </w:rPr>
              <w:t>سنديانة ريدان</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AF98C9" w14:textId="77777777" w:rsidR="009C2C52" w:rsidRPr="001B4737" w:rsidRDefault="009C2C52" w:rsidP="00600FE6">
            <w:pPr>
              <w:spacing w:after="0" w:line="240" w:lineRule="auto"/>
              <w:rPr>
                <w:rFonts w:eastAsia="Times New Roman"/>
                <w:color w:val="000000"/>
                <w:rtl/>
                <w:lang w:val="en-US"/>
              </w:rPr>
            </w:pPr>
            <w:r w:rsidRPr="001B4737">
              <w:rPr>
                <w:rFonts w:eastAsia="Times New Roman"/>
                <w:color w:val="000000"/>
                <w:lang w:val="en-US"/>
              </w:rPr>
              <w:t> </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F850134"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8C0BD9"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r>
      <w:tr w:rsidR="009C2C52" w:rsidRPr="001B4737" w14:paraId="0B8DD1D1" w14:textId="77777777" w:rsidTr="009C2C52">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5AFCEF1"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A2A7A0"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F05882E"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000000" w:fill="FF0000"/>
            <w:noWrap/>
            <w:vAlign w:val="bottom"/>
            <w:hideMark/>
          </w:tcPr>
          <w:p w14:paraId="22462B7F" w14:textId="77777777" w:rsidR="009C2C52" w:rsidRPr="001B4737" w:rsidRDefault="009C2C52" w:rsidP="00600FE6">
            <w:pPr>
              <w:spacing w:after="0" w:line="240" w:lineRule="auto"/>
              <w:jc w:val="right"/>
              <w:rPr>
                <w:rFonts w:eastAsia="Times New Roman"/>
                <w:color w:val="000000"/>
                <w:lang w:val="en-US"/>
              </w:rPr>
            </w:pPr>
            <w:r w:rsidRPr="001B4737">
              <w:rPr>
                <w:rFonts w:eastAsia="Times New Roman"/>
                <w:color w:val="000000"/>
                <w:lang w:val="en-US"/>
              </w:rPr>
              <w:t>77000</w:t>
            </w:r>
          </w:p>
        </w:tc>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8FF785B" w14:textId="77777777" w:rsidR="009C2C52" w:rsidRPr="001B4737" w:rsidRDefault="009C2C52" w:rsidP="00600FE6">
            <w:pPr>
              <w:spacing w:after="0" w:line="240" w:lineRule="auto"/>
              <w:rPr>
                <w:rFonts w:eastAsia="Times New Roman"/>
                <w:color w:val="000000"/>
                <w:lang w:val="en-US"/>
              </w:rPr>
            </w:pPr>
            <w:r w:rsidRPr="001B4737">
              <w:rPr>
                <w:rFonts w:eastAsia="Times New Roman"/>
                <w:color w:val="000000"/>
                <w:lang w:val="en-US"/>
              </w:rPr>
              <w:t> </w:t>
            </w:r>
          </w:p>
        </w:tc>
        <w:tc>
          <w:tcPr>
            <w:tcW w:w="960" w:type="dxa"/>
            <w:tcBorders>
              <w:top w:val="nil"/>
              <w:left w:val="single" w:sz="4" w:space="0" w:color="auto"/>
              <w:bottom w:val="single" w:sz="4" w:space="0" w:color="auto"/>
              <w:right w:val="single" w:sz="4" w:space="0" w:color="auto"/>
            </w:tcBorders>
            <w:shd w:val="clear" w:color="000000" w:fill="FF0000"/>
            <w:noWrap/>
            <w:vAlign w:val="bottom"/>
            <w:hideMark/>
          </w:tcPr>
          <w:p w14:paraId="7BB9375C" w14:textId="77777777" w:rsidR="009C2C52" w:rsidRPr="001B4737" w:rsidRDefault="009C2C52" w:rsidP="00600FE6">
            <w:pPr>
              <w:spacing w:after="0" w:line="240" w:lineRule="auto"/>
              <w:jc w:val="right"/>
              <w:rPr>
                <w:rFonts w:eastAsia="Times New Roman"/>
                <w:color w:val="000000"/>
                <w:lang w:val="en-US"/>
              </w:rPr>
            </w:pPr>
            <w:r w:rsidRPr="001B4737">
              <w:rPr>
                <w:rFonts w:eastAsia="Times New Roman"/>
                <w:color w:val="000000"/>
                <w:lang w:val="en-US"/>
              </w:rPr>
              <w:t>21346</w:t>
            </w:r>
          </w:p>
        </w:tc>
      </w:tr>
    </w:tbl>
    <w:p w14:paraId="49EE38D0" w14:textId="33AE9D31" w:rsidR="009C2C52" w:rsidRPr="009C2C52" w:rsidRDefault="009C2C52" w:rsidP="00600FE6">
      <w:pPr>
        <w:bidi/>
        <w:rPr>
          <w:rFonts w:asciiTheme="majorBidi" w:hAnsiTheme="majorBidi" w:cstheme="majorBidi"/>
          <w:szCs w:val="24"/>
        </w:rPr>
      </w:pPr>
    </w:p>
    <w:p w14:paraId="5306674B" w14:textId="55089F2C" w:rsidR="009C2C52" w:rsidRPr="009C2C52" w:rsidRDefault="009C2C52" w:rsidP="00600FE6">
      <w:pPr>
        <w:pStyle w:val="ListParagraph"/>
        <w:bidi/>
        <w:ind w:left="90"/>
        <w:rPr>
          <w:rFonts w:asciiTheme="majorBidi" w:hAnsiTheme="majorBidi" w:cstheme="majorBidi"/>
          <w:szCs w:val="24"/>
          <w:rtl/>
          <w:lang w:bidi="ar-LB"/>
        </w:rPr>
      </w:pPr>
      <w:r>
        <w:rPr>
          <w:rFonts w:asciiTheme="majorBidi" w:hAnsiTheme="majorBidi" w:cstheme="majorBidi" w:hint="cs"/>
          <w:szCs w:val="24"/>
          <w:rtl/>
          <w:lang w:bidi="ar-LB"/>
        </w:rPr>
        <w:t xml:space="preserve"> فيما </w:t>
      </w:r>
      <w:r w:rsidRPr="009C2C52">
        <w:rPr>
          <w:rFonts w:asciiTheme="majorBidi" w:hAnsiTheme="majorBidi" w:cstheme="majorBidi" w:hint="cs"/>
          <w:szCs w:val="24"/>
          <w:rtl/>
          <w:lang w:bidi="ar-LB"/>
        </w:rPr>
        <w:t>تتالف محافظة لبنان الشمالي من 136 بلدية تقسم علي 6 اتحادات بلديات وهي:</w:t>
      </w:r>
    </w:p>
    <w:p w14:paraId="6EA8FF66" w14:textId="640BCD5A" w:rsidR="005A3F6D" w:rsidRPr="002B74FC" w:rsidRDefault="009C2C52" w:rsidP="002B74FC">
      <w:pPr>
        <w:pStyle w:val="ListParagraph"/>
        <w:bidi/>
        <w:ind w:left="90"/>
        <w:rPr>
          <w:rFonts w:asciiTheme="majorBidi" w:hAnsiTheme="majorBidi" w:cstheme="majorBidi"/>
          <w:szCs w:val="24"/>
          <w:rtl/>
          <w:lang w:bidi="ar-LB"/>
        </w:rPr>
      </w:pPr>
      <w:r w:rsidRPr="009C2C52">
        <w:rPr>
          <w:rFonts w:asciiTheme="majorBidi" w:hAnsiTheme="majorBidi" w:cstheme="majorBidi" w:hint="cs"/>
          <w:szCs w:val="24"/>
          <w:rtl/>
          <w:lang w:bidi="ar-LB"/>
        </w:rPr>
        <w:t xml:space="preserve">اتحاد بلديات الفيحاء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المنية/ الضنية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الكورة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زغرتا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البترون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بشري.</w:t>
      </w:r>
    </w:p>
    <w:tbl>
      <w:tblPr>
        <w:bidiVisual/>
        <w:tblW w:w="5540" w:type="dxa"/>
        <w:tblLook w:val="04A0" w:firstRow="1" w:lastRow="0" w:firstColumn="1" w:lastColumn="0" w:noHBand="0" w:noVBand="1"/>
      </w:tblPr>
      <w:tblGrid>
        <w:gridCol w:w="2860"/>
        <w:gridCol w:w="2680"/>
      </w:tblGrid>
      <w:tr w:rsidR="005A3F6D" w:rsidRPr="005A3F6D" w14:paraId="5553D9FD" w14:textId="77777777" w:rsidTr="005A3F6D">
        <w:trPr>
          <w:trHeight w:val="300"/>
        </w:trPr>
        <w:tc>
          <w:tcPr>
            <w:tcW w:w="286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66DEC22" w14:textId="77777777" w:rsidR="005A3F6D" w:rsidRPr="005A3F6D" w:rsidRDefault="005A3F6D" w:rsidP="00600FE6">
            <w:pPr>
              <w:bidi/>
              <w:spacing w:after="0" w:line="240" w:lineRule="auto"/>
              <w:jc w:val="center"/>
              <w:rPr>
                <w:rFonts w:eastAsia="Times New Roman" w:cs="Calibri"/>
                <w:color w:val="000000"/>
                <w:sz w:val="22"/>
                <w:lang w:val="en-US"/>
              </w:rPr>
            </w:pPr>
            <w:r w:rsidRPr="005A3F6D">
              <w:rPr>
                <w:rFonts w:eastAsia="Times New Roman"/>
                <w:b/>
                <w:bCs/>
                <w:color w:val="000000"/>
                <w:sz w:val="22"/>
                <w:rtl/>
                <w:lang w:val="en-US"/>
              </w:rPr>
              <w:t>قضاء</w:t>
            </w:r>
            <w:r w:rsidRPr="005A3F6D">
              <w:rPr>
                <w:rFonts w:eastAsia="Times New Roman"/>
                <w:color w:val="000000"/>
                <w:sz w:val="22"/>
                <w:rtl/>
                <w:lang w:val="en-US"/>
              </w:rPr>
              <w:t xml:space="preserve"> </w:t>
            </w:r>
            <w:r w:rsidRPr="005A3F6D">
              <w:rPr>
                <w:rFonts w:eastAsia="Times New Roman"/>
                <w:b/>
                <w:bCs/>
                <w:color w:val="000000"/>
                <w:sz w:val="22"/>
                <w:rtl/>
                <w:lang w:val="en-US"/>
              </w:rPr>
              <w:t>طرابلس</w:t>
            </w:r>
          </w:p>
        </w:tc>
        <w:tc>
          <w:tcPr>
            <w:tcW w:w="268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208C3FE" w14:textId="77777777" w:rsidR="005A3F6D" w:rsidRPr="005A3F6D" w:rsidRDefault="005A3F6D" w:rsidP="00600FE6">
            <w:pPr>
              <w:bidi/>
              <w:spacing w:after="0" w:line="240" w:lineRule="auto"/>
              <w:jc w:val="center"/>
              <w:rPr>
                <w:rFonts w:eastAsia="Times New Roman" w:cs="Calibri"/>
                <w:b/>
                <w:bCs/>
                <w:color w:val="000000"/>
                <w:sz w:val="22"/>
                <w:rtl/>
                <w:lang w:val="en-US"/>
              </w:rPr>
            </w:pPr>
            <w:r w:rsidRPr="005A3F6D">
              <w:rPr>
                <w:rFonts w:eastAsia="Times New Roman"/>
                <w:b/>
                <w:bCs/>
                <w:color w:val="000000"/>
                <w:sz w:val="22"/>
                <w:rtl/>
                <w:lang w:val="en-US"/>
              </w:rPr>
              <w:t>عدد السكان</w:t>
            </w:r>
          </w:p>
        </w:tc>
      </w:tr>
      <w:tr w:rsidR="005A3F6D" w:rsidRPr="005A3F6D" w14:paraId="2BD41661"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0CDE9C59" w14:textId="77777777" w:rsidR="005A3F6D" w:rsidRPr="005A3F6D" w:rsidRDefault="005A3F6D" w:rsidP="00600FE6">
            <w:pPr>
              <w:bidi/>
              <w:spacing w:after="0" w:line="240" w:lineRule="auto"/>
              <w:rPr>
                <w:rFonts w:eastAsia="Times New Roman" w:cs="Calibri"/>
                <w:color w:val="000000"/>
                <w:sz w:val="22"/>
                <w:rtl/>
                <w:lang w:val="en-US"/>
              </w:rPr>
            </w:pPr>
            <w:r w:rsidRPr="005A3F6D">
              <w:rPr>
                <w:rFonts w:eastAsia="Times New Roman"/>
                <w:color w:val="000000"/>
                <w:sz w:val="22"/>
                <w:rtl/>
                <w:lang w:val="en-US"/>
              </w:rPr>
              <w:t>القلمون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320C937"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6548EA44"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026B4116"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المينا</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67ACA528"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0186E7E8"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3950116A"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طرابلس</w:t>
            </w:r>
          </w:p>
        </w:tc>
        <w:tc>
          <w:tcPr>
            <w:tcW w:w="2680" w:type="dxa"/>
            <w:tcBorders>
              <w:top w:val="nil"/>
              <w:left w:val="single" w:sz="4" w:space="0" w:color="auto"/>
              <w:bottom w:val="single" w:sz="4" w:space="0" w:color="auto"/>
              <w:right w:val="single" w:sz="4" w:space="0" w:color="auto"/>
            </w:tcBorders>
            <w:shd w:val="clear" w:color="000000" w:fill="FF0000"/>
            <w:noWrap/>
            <w:vAlign w:val="bottom"/>
            <w:hideMark/>
          </w:tcPr>
          <w:p w14:paraId="4FB8D9C3" w14:textId="77777777" w:rsidR="005A3F6D" w:rsidRPr="005A3F6D" w:rsidRDefault="005A3F6D" w:rsidP="00600FE6">
            <w:pPr>
              <w:spacing w:after="0" w:line="240" w:lineRule="auto"/>
              <w:jc w:val="right"/>
              <w:rPr>
                <w:rFonts w:eastAsia="Times New Roman" w:cs="Calibri"/>
                <w:color w:val="000000"/>
                <w:sz w:val="22"/>
                <w:rtl/>
                <w:lang w:val="en-US"/>
              </w:rPr>
            </w:pPr>
            <w:r w:rsidRPr="005A3F6D">
              <w:rPr>
                <w:rFonts w:eastAsia="Times New Roman" w:cs="Calibri"/>
                <w:color w:val="000000"/>
                <w:sz w:val="22"/>
                <w:lang w:val="en-US"/>
              </w:rPr>
              <w:t>600000</w:t>
            </w:r>
          </w:p>
        </w:tc>
      </w:tr>
    </w:tbl>
    <w:p w14:paraId="79868B3C" w14:textId="4F2CEE91" w:rsidR="00D34BE5" w:rsidRPr="002B74FC" w:rsidRDefault="00D34BE5" w:rsidP="002B74FC">
      <w:pPr>
        <w:bidi/>
        <w:rPr>
          <w:rFonts w:asciiTheme="majorBidi" w:hAnsiTheme="majorBidi" w:cstheme="majorBidi"/>
          <w:szCs w:val="24"/>
          <w:rtl/>
          <w:lang w:bidi="ar-LB"/>
        </w:rPr>
      </w:pPr>
    </w:p>
    <w:tbl>
      <w:tblPr>
        <w:bidiVisual/>
        <w:tblW w:w="4660" w:type="dxa"/>
        <w:tblLook w:val="04A0" w:firstRow="1" w:lastRow="0" w:firstColumn="1" w:lastColumn="0" w:noHBand="0" w:noVBand="1"/>
      </w:tblPr>
      <w:tblGrid>
        <w:gridCol w:w="2040"/>
        <w:gridCol w:w="2620"/>
      </w:tblGrid>
      <w:tr w:rsidR="00D34BE5" w:rsidRPr="00D34BE5" w14:paraId="5D05FDAC" w14:textId="77777777" w:rsidTr="00D34BE5">
        <w:trPr>
          <w:trHeight w:val="300"/>
        </w:trPr>
        <w:tc>
          <w:tcPr>
            <w:tcW w:w="204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2EF5798D" w14:textId="77777777" w:rsidR="00D34BE5" w:rsidRPr="00D34BE5" w:rsidRDefault="00D34BE5" w:rsidP="00600FE6">
            <w:pPr>
              <w:bidi/>
              <w:spacing w:after="0" w:line="240" w:lineRule="auto"/>
              <w:jc w:val="center"/>
              <w:rPr>
                <w:rFonts w:eastAsia="Times New Roman" w:cs="Calibri"/>
                <w:b/>
                <w:bCs/>
                <w:color w:val="000000"/>
                <w:sz w:val="22"/>
                <w:lang w:val="en-US"/>
              </w:rPr>
            </w:pPr>
            <w:r w:rsidRPr="00D34BE5">
              <w:rPr>
                <w:rFonts w:eastAsia="Times New Roman"/>
                <w:b/>
                <w:bCs/>
                <w:color w:val="000000"/>
                <w:sz w:val="22"/>
                <w:rtl/>
                <w:lang w:val="en-US"/>
              </w:rPr>
              <w:t>قضاء الكورة</w:t>
            </w:r>
          </w:p>
        </w:tc>
        <w:tc>
          <w:tcPr>
            <w:tcW w:w="262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1A44D0AB" w14:textId="77777777" w:rsidR="00D34BE5" w:rsidRPr="00D34BE5" w:rsidRDefault="00D34BE5" w:rsidP="00600FE6">
            <w:pPr>
              <w:bidi/>
              <w:spacing w:after="0" w:line="240" w:lineRule="auto"/>
              <w:jc w:val="center"/>
              <w:rPr>
                <w:rFonts w:eastAsia="Times New Roman" w:cs="Calibri"/>
                <w:b/>
                <w:bCs/>
                <w:color w:val="000000"/>
                <w:sz w:val="22"/>
                <w:rtl/>
                <w:lang w:val="en-US"/>
              </w:rPr>
            </w:pPr>
            <w:r w:rsidRPr="00D34BE5">
              <w:rPr>
                <w:rFonts w:eastAsia="Times New Roman"/>
                <w:b/>
                <w:bCs/>
                <w:color w:val="000000"/>
                <w:sz w:val="22"/>
                <w:rtl/>
                <w:lang w:val="en-US"/>
              </w:rPr>
              <w:t>عدد السكان</w:t>
            </w:r>
          </w:p>
        </w:tc>
      </w:tr>
      <w:tr w:rsidR="00D34BE5" w:rsidRPr="00D34BE5" w14:paraId="7FF23C26"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49E18940" w14:textId="77777777" w:rsidR="00D34BE5" w:rsidRPr="00D34BE5" w:rsidRDefault="00D34BE5" w:rsidP="00600FE6">
            <w:pPr>
              <w:bidi/>
              <w:spacing w:after="0" w:line="240" w:lineRule="auto"/>
              <w:rPr>
                <w:rFonts w:eastAsia="Times New Roman" w:cs="Calibri"/>
                <w:color w:val="000000"/>
                <w:sz w:val="22"/>
                <w:rtl/>
                <w:lang w:val="en-US"/>
              </w:rPr>
            </w:pPr>
            <w:r w:rsidRPr="00D34BE5">
              <w:rPr>
                <w:rFonts w:eastAsia="Times New Roman"/>
                <w:color w:val="000000"/>
                <w:sz w:val="22"/>
                <w:rtl/>
                <w:lang w:val="en-US"/>
              </w:rPr>
              <w:t>فيع</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C5B26F3"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0507A7D0"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0AFA7206"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lastRenderedPageBreak/>
              <w:t>قلحات</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44F4F92A"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69DF1B31"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11BD8B17"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كفتون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2F8DB17F"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4D97C0F4"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2F2320A3"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كفر قاهل</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71A7CE06"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0B4595E3"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51D22562"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كفر حاتا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5F10B27"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538FD73D"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0793DA38"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كفر حزير</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4E274506"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68253986"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504113C1"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كفر صارون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B9FAFB9"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184C3899"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771CCA7A"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كفر عقا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2690B3BE"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2AAB8AE4"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F23FE61"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كفريا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2E29CF0"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681F1A3F"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11FC0F4B"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كوسبا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DE36825"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26C9CA81"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0C3ED5AE"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متريت</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198322D"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737A4D0B"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266A8EC2"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مجدل-زكزوك-وطى فارس</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0F35E6C"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64430FD1"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5EA89D8"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نخلة</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1B6FE36"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330075FF"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7BC2B997"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اميون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7856BF94"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2DCF7157"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3BB7A66"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انفه</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3A536ED3"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40BABBC4"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0A3BE489"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اجدعبرين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36BB0BA6"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4365B86B"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56C22D96"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بكفتين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725BB618"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22D2DC28"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060CAE5"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بتوراتج</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C548DDC"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6402EB49"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0E54BCF5"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بترومين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3E1AEFC"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7A11A537"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5F094561"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بتعبورة</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1B78FBB"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5499E65A"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11FC163D"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بحويتا-افقا-بشناتا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EEDD1E5"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03EA3D54"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2F26F253"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بدنايل</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42B15A6"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3BD03A9F"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4C3F5F96"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بدبا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3642CD71"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73BA4162"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E65C60C"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برسا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16B7D7E" w14:textId="77777777" w:rsidR="00D34BE5" w:rsidRPr="00D34BE5" w:rsidRDefault="00D34BE5" w:rsidP="00600FE6">
            <w:pPr>
              <w:spacing w:after="0" w:line="240" w:lineRule="auto"/>
              <w:rPr>
                <w:rFonts w:eastAsia="Times New Roman" w:cs="Calibri"/>
                <w:color w:val="00B050"/>
                <w:sz w:val="22"/>
                <w:rtl/>
                <w:lang w:val="en-US"/>
              </w:rPr>
            </w:pPr>
            <w:r w:rsidRPr="00D34BE5">
              <w:rPr>
                <w:rFonts w:eastAsia="Times New Roman" w:cs="Calibri"/>
                <w:color w:val="00B050"/>
                <w:sz w:val="22"/>
                <w:lang w:val="en-US"/>
              </w:rPr>
              <w:t> </w:t>
            </w:r>
          </w:p>
        </w:tc>
      </w:tr>
      <w:tr w:rsidR="00D34BE5" w:rsidRPr="00D34BE5" w14:paraId="014FA846"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4B6B3B0C"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بزبزا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BC50B4E"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613FF4DF"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67F73F7F"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بشمزين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134BE294"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1C78F294"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6DA1F62F"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بصرما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796E6DD8"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26CD8E10"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66FEDC06"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بطرام</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5A4BBE3A"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101E3073"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6CFD13B" w14:textId="77777777" w:rsidR="00D34BE5" w:rsidRPr="00D34BE5" w:rsidRDefault="00D34BE5" w:rsidP="00600FE6">
            <w:pPr>
              <w:bidi/>
              <w:spacing w:after="0" w:line="240" w:lineRule="auto"/>
              <w:rPr>
                <w:rFonts w:eastAsia="Times New Roman" w:cs="Calibri"/>
                <w:color w:val="00B050"/>
                <w:sz w:val="22"/>
                <w:lang w:val="en-US"/>
              </w:rPr>
            </w:pPr>
            <w:r w:rsidRPr="00D34BE5">
              <w:rPr>
                <w:rFonts w:eastAsia="Times New Roman"/>
                <w:color w:val="000000"/>
                <w:sz w:val="22"/>
                <w:rtl/>
                <w:lang w:val="en-US"/>
              </w:rPr>
              <w:t>دار</w:t>
            </w:r>
            <w:r w:rsidRPr="00D34BE5">
              <w:rPr>
                <w:rFonts w:eastAsia="Times New Roman"/>
                <w:color w:val="00B050"/>
                <w:sz w:val="22"/>
                <w:rtl/>
                <w:lang w:val="en-US"/>
              </w:rPr>
              <w:t xml:space="preserve"> </w:t>
            </w:r>
            <w:r w:rsidRPr="00D34BE5">
              <w:rPr>
                <w:rFonts w:eastAsia="Times New Roman"/>
                <w:color w:val="000000"/>
                <w:sz w:val="22"/>
                <w:rtl/>
                <w:lang w:val="en-US"/>
              </w:rPr>
              <w:t>بعشتار</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5D9AA0F8"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2B9BF922"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713563E5"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دار شمزين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28464A45"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25AB1462"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19B14C72"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دده</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41CE62A4"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0C132BC6"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2F39AF2C"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راس مسقا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5301EDF8"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1B2A8C6B"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5682F4E3"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رشدبين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78F99DE0"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6BF77DF2"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4A59AA08"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زكرون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CDCC17B"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503C5314"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10A7AD45"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عفصديق</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0BAEE964"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4B8A9EF6"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54C177C"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عين عكرين</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432DB522"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2EC76CD0"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20011365" w14:textId="77777777" w:rsidR="00D34BE5" w:rsidRPr="00D34BE5" w:rsidRDefault="00D34BE5" w:rsidP="00600FE6">
            <w:pPr>
              <w:bidi/>
              <w:spacing w:after="0" w:line="240" w:lineRule="auto"/>
              <w:rPr>
                <w:rFonts w:eastAsia="Times New Roman" w:cs="Calibri"/>
                <w:color w:val="000000"/>
                <w:sz w:val="22"/>
                <w:lang w:val="en-US"/>
              </w:rPr>
            </w:pPr>
            <w:r w:rsidRPr="00D34BE5">
              <w:rPr>
                <w:rFonts w:eastAsia="Times New Roman"/>
                <w:color w:val="000000"/>
                <w:sz w:val="22"/>
                <w:rtl/>
                <w:lang w:val="en-US"/>
              </w:rPr>
              <w:t>عابا</w:t>
            </w:r>
          </w:p>
        </w:tc>
        <w:tc>
          <w:tcPr>
            <w:tcW w:w="2620" w:type="dxa"/>
            <w:tcBorders>
              <w:top w:val="nil"/>
              <w:left w:val="single" w:sz="4" w:space="0" w:color="auto"/>
              <w:bottom w:val="single" w:sz="4" w:space="0" w:color="auto"/>
              <w:right w:val="single" w:sz="4" w:space="0" w:color="auto"/>
            </w:tcBorders>
            <w:shd w:val="clear" w:color="auto" w:fill="auto"/>
            <w:noWrap/>
            <w:vAlign w:val="bottom"/>
            <w:hideMark/>
          </w:tcPr>
          <w:p w14:paraId="6451BCDE" w14:textId="77777777" w:rsidR="00D34BE5" w:rsidRPr="00D34BE5" w:rsidRDefault="00D34BE5" w:rsidP="00600FE6">
            <w:pPr>
              <w:spacing w:after="0" w:line="240" w:lineRule="auto"/>
              <w:rPr>
                <w:rFonts w:eastAsia="Times New Roman" w:cs="Calibri"/>
                <w:color w:val="000000"/>
                <w:sz w:val="22"/>
                <w:rtl/>
                <w:lang w:val="en-US"/>
              </w:rPr>
            </w:pPr>
            <w:r w:rsidRPr="00D34BE5">
              <w:rPr>
                <w:rFonts w:eastAsia="Times New Roman" w:cs="Calibri"/>
                <w:color w:val="000000"/>
                <w:sz w:val="22"/>
                <w:lang w:val="en-US"/>
              </w:rPr>
              <w:t> </w:t>
            </w:r>
          </w:p>
        </w:tc>
      </w:tr>
      <w:tr w:rsidR="00D34BE5" w:rsidRPr="00D34BE5" w14:paraId="1288AE55" w14:textId="77777777" w:rsidTr="00D34BE5">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3A62B13" w14:textId="77777777" w:rsidR="00D34BE5" w:rsidRPr="00D34BE5" w:rsidRDefault="00D34BE5" w:rsidP="00600FE6">
            <w:pPr>
              <w:spacing w:after="0" w:line="240" w:lineRule="auto"/>
              <w:rPr>
                <w:rFonts w:eastAsia="Times New Roman" w:cs="Calibri"/>
                <w:color w:val="000000"/>
                <w:sz w:val="22"/>
                <w:lang w:val="en-US"/>
              </w:rPr>
            </w:pPr>
            <w:r w:rsidRPr="00D34BE5">
              <w:rPr>
                <w:rFonts w:eastAsia="Times New Roman" w:cs="Calibri"/>
                <w:color w:val="000000"/>
                <w:sz w:val="22"/>
                <w:lang w:val="en-US"/>
              </w:rPr>
              <w:t> </w:t>
            </w:r>
          </w:p>
        </w:tc>
        <w:tc>
          <w:tcPr>
            <w:tcW w:w="2620" w:type="dxa"/>
            <w:tcBorders>
              <w:top w:val="nil"/>
              <w:left w:val="single" w:sz="4" w:space="0" w:color="auto"/>
              <w:bottom w:val="single" w:sz="4" w:space="0" w:color="auto"/>
              <w:right w:val="single" w:sz="4" w:space="0" w:color="auto"/>
            </w:tcBorders>
            <w:shd w:val="clear" w:color="000000" w:fill="FF0000"/>
            <w:noWrap/>
            <w:vAlign w:val="bottom"/>
            <w:hideMark/>
          </w:tcPr>
          <w:p w14:paraId="08CF44A2" w14:textId="77777777" w:rsidR="00D34BE5" w:rsidRPr="00D34BE5" w:rsidRDefault="00D34BE5" w:rsidP="00600FE6">
            <w:pPr>
              <w:spacing w:after="0" w:line="240" w:lineRule="auto"/>
              <w:jc w:val="right"/>
              <w:rPr>
                <w:rFonts w:eastAsia="Times New Roman" w:cs="Calibri"/>
                <w:color w:val="000000"/>
                <w:sz w:val="22"/>
                <w:lang w:val="en-US"/>
              </w:rPr>
            </w:pPr>
            <w:r w:rsidRPr="00D34BE5">
              <w:rPr>
                <w:rFonts w:eastAsia="Times New Roman" w:cs="Calibri"/>
                <w:color w:val="000000"/>
                <w:sz w:val="22"/>
                <w:lang w:val="en-US"/>
              </w:rPr>
              <w:t>85000</w:t>
            </w:r>
          </w:p>
        </w:tc>
      </w:tr>
    </w:tbl>
    <w:p w14:paraId="4DC5C426" w14:textId="43EF65AC" w:rsidR="00D34BE5" w:rsidRDefault="00D34BE5" w:rsidP="00600FE6">
      <w:pPr>
        <w:pStyle w:val="ListParagraph"/>
        <w:bidi/>
        <w:ind w:left="90"/>
        <w:rPr>
          <w:rFonts w:asciiTheme="majorBidi" w:hAnsiTheme="majorBidi" w:cstheme="majorBidi"/>
          <w:szCs w:val="24"/>
          <w:rtl/>
          <w:lang w:bidi="ar-LB"/>
        </w:rPr>
      </w:pPr>
    </w:p>
    <w:p w14:paraId="521C433C" w14:textId="048011C5" w:rsidR="00D34BE5" w:rsidRDefault="00D34BE5" w:rsidP="00600FE6">
      <w:pPr>
        <w:pStyle w:val="ListParagraph"/>
        <w:bidi/>
        <w:ind w:left="90"/>
        <w:rPr>
          <w:rFonts w:asciiTheme="majorBidi" w:hAnsiTheme="majorBidi" w:cstheme="majorBidi"/>
          <w:szCs w:val="24"/>
          <w:rtl/>
          <w:lang w:bidi="ar-LB"/>
        </w:rPr>
      </w:pPr>
    </w:p>
    <w:p w14:paraId="40366DD6" w14:textId="50133BD1" w:rsidR="005A3F6D" w:rsidRDefault="005A3F6D" w:rsidP="00600FE6">
      <w:pPr>
        <w:pStyle w:val="ListParagraph"/>
        <w:bidi/>
        <w:ind w:left="90"/>
        <w:rPr>
          <w:rFonts w:asciiTheme="majorBidi" w:hAnsiTheme="majorBidi" w:cstheme="majorBidi"/>
          <w:szCs w:val="24"/>
          <w:rtl/>
          <w:lang w:bidi="ar-LB"/>
        </w:rPr>
      </w:pPr>
    </w:p>
    <w:p w14:paraId="0CEAAC27" w14:textId="77777777" w:rsidR="005A3F6D" w:rsidRDefault="005A3F6D" w:rsidP="00600FE6">
      <w:pPr>
        <w:pStyle w:val="ListParagraph"/>
        <w:bidi/>
        <w:ind w:left="90"/>
        <w:rPr>
          <w:rFonts w:asciiTheme="majorBidi" w:hAnsiTheme="majorBidi" w:cstheme="majorBidi"/>
          <w:szCs w:val="24"/>
          <w:rtl/>
          <w:lang w:bidi="ar-LB"/>
        </w:rPr>
      </w:pPr>
    </w:p>
    <w:tbl>
      <w:tblPr>
        <w:bidiVisual/>
        <w:tblW w:w="5540" w:type="dxa"/>
        <w:tblLook w:val="04A0" w:firstRow="1" w:lastRow="0" w:firstColumn="1" w:lastColumn="0" w:noHBand="0" w:noVBand="1"/>
      </w:tblPr>
      <w:tblGrid>
        <w:gridCol w:w="2860"/>
        <w:gridCol w:w="2680"/>
      </w:tblGrid>
      <w:tr w:rsidR="005A3F6D" w:rsidRPr="005A3F6D" w14:paraId="50B47039" w14:textId="77777777" w:rsidTr="005A3F6D">
        <w:trPr>
          <w:trHeight w:val="300"/>
        </w:trPr>
        <w:tc>
          <w:tcPr>
            <w:tcW w:w="286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239B75E" w14:textId="77777777" w:rsidR="005A3F6D" w:rsidRPr="005A3F6D" w:rsidRDefault="005A3F6D" w:rsidP="00600FE6">
            <w:pPr>
              <w:bidi/>
              <w:spacing w:after="0" w:line="240" w:lineRule="auto"/>
              <w:jc w:val="center"/>
              <w:rPr>
                <w:rFonts w:eastAsia="Times New Roman" w:cs="Calibri"/>
                <w:b/>
                <w:bCs/>
                <w:color w:val="000000"/>
                <w:sz w:val="22"/>
                <w:lang w:val="en-US"/>
              </w:rPr>
            </w:pPr>
            <w:r w:rsidRPr="005A3F6D">
              <w:rPr>
                <w:rFonts w:eastAsia="Times New Roman"/>
                <w:b/>
                <w:bCs/>
                <w:color w:val="000000"/>
                <w:sz w:val="22"/>
                <w:rtl/>
                <w:lang w:val="en-US"/>
              </w:rPr>
              <w:t xml:space="preserve">قضاء </w:t>
            </w:r>
            <w:r w:rsidRPr="005A3F6D">
              <w:rPr>
                <w:rFonts w:eastAsia="Times New Roman"/>
                <w:b/>
                <w:bCs/>
                <w:color w:val="FF0000"/>
                <w:sz w:val="22"/>
                <w:rtl/>
                <w:lang w:val="en-US"/>
              </w:rPr>
              <w:t>المنية</w:t>
            </w:r>
            <w:r w:rsidRPr="005A3F6D">
              <w:rPr>
                <w:rFonts w:eastAsia="Times New Roman"/>
                <w:b/>
                <w:bCs/>
                <w:color w:val="000000"/>
                <w:sz w:val="22"/>
                <w:rtl/>
                <w:lang w:val="en-US"/>
              </w:rPr>
              <w:t xml:space="preserve"> </w:t>
            </w:r>
            <w:r w:rsidRPr="005A3F6D">
              <w:rPr>
                <w:rFonts w:eastAsia="Times New Roman"/>
                <w:b/>
                <w:bCs/>
                <w:color w:val="4472C4"/>
                <w:sz w:val="22"/>
                <w:rtl/>
                <w:lang w:val="en-US"/>
              </w:rPr>
              <w:t>الضنية</w:t>
            </w:r>
          </w:p>
        </w:tc>
        <w:tc>
          <w:tcPr>
            <w:tcW w:w="268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B3C3B1B" w14:textId="77777777" w:rsidR="005A3F6D" w:rsidRPr="005A3F6D" w:rsidRDefault="005A3F6D" w:rsidP="00600FE6">
            <w:pPr>
              <w:bidi/>
              <w:spacing w:after="0" w:line="240" w:lineRule="auto"/>
              <w:jc w:val="center"/>
              <w:rPr>
                <w:rFonts w:eastAsia="Times New Roman" w:cs="Calibri"/>
                <w:b/>
                <w:bCs/>
                <w:color w:val="000000"/>
                <w:sz w:val="22"/>
                <w:rtl/>
                <w:lang w:val="en-US"/>
              </w:rPr>
            </w:pPr>
            <w:r w:rsidRPr="005A3F6D">
              <w:rPr>
                <w:rFonts w:eastAsia="Times New Roman"/>
                <w:b/>
                <w:bCs/>
                <w:color w:val="000000"/>
                <w:sz w:val="22"/>
                <w:rtl/>
                <w:lang w:val="en-US"/>
              </w:rPr>
              <w:t>عدد السكان</w:t>
            </w:r>
          </w:p>
        </w:tc>
      </w:tr>
      <w:tr w:rsidR="005A3F6D" w:rsidRPr="005A3F6D" w14:paraId="54CAD9E5"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35421D63" w14:textId="77777777" w:rsidR="005A3F6D" w:rsidRPr="005A3F6D" w:rsidRDefault="00D31D01" w:rsidP="00600FE6">
            <w:pPr>
              <w:bidi/>
              <w:spacing w:after="0" w:line="240" w:lineRule="auto"/>
              <w:rPr>
                <w:rFonts w:eastAsia="Times New Roman" w:cs="Calibri"/>
                <w:color w:val="000000"/>
                <w:sz w:val="22"/>
                <w:u w:val="single"/>
                <w:rtl/>
                <w:lang w:val="en-US"/>
              </w:rPr>
            </w:pPr>
            <w:hyperlink r:id="rId28" w:history="1">
              <w:r w:rsidR="005A3F6D" w:rsidRPr="005A3F6D">
                <w:rPr>
                  <w:rFonts w:eastAsia="Times New Roman"/>
                  <w:color w:val="000000"/>
                  <w:sz w:val="22"/>
                  <w:u w:val="single"/>
                  <w:rtl/>
                  <w:lang w:val="en-US"/>
                </w:rPr>
                <w:t xml:space="preserve"> </w:t>
              </w:r>
              <w:r w:rsidR="005A3F6D" w:rsidRPr="005A3F6D">
                <w:rPr>
                  <w:rFonts w:eastAsia="Times New Roman"/>
                  <w:color w:val="4472C4"/>
                  <w:sz w:val="22"/>
                  <w:rtl/>
                  <w:lang w:val="en-US"/>
                </w:rPr>
                <w:t>قرصيتا</w:t>
              </w:r>
            </w:hyperlink>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446E4145"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14EAA194"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0515FA44"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قطين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372EAE89"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016DBC9E"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08455C26"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كفر ببنين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67ECC5D0"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57BE767C"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69E9BD22"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كفر حبو</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4709A2FC"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3D30261A"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40D46430"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كفر شلان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2F1469EB"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3E31F36"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7B328317"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كرم المهر</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BDC0CC7"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BCD72B8"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5B312A31"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مركبتا</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082C6FE6"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0A3BA324"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03B6BE1C"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مراج السريج</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14A7F3AB"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A357FB5"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2CEE6283"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نمرين-بكورا</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0460B8A"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5FC02CC"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6170FCAC"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وادي النحلة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469A3BFC"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3137B795"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50041431" w14:textId="77777777" w:rsidR="005A3F6D" w:rsidRPr="005A3F6D" w:rsidRDefault="005A3F6D" w:rsidP="00600FE6">
            <w:pPr>
              <w:bidi/>
              <w:spacing w:after="0" w:line="240" w:lineRule="auto"/>
              <w:rPr>
                <w:rFonts w:eastAsia="Times New Roman" w:cs="Calibri"/>
                <w:color w:val="FF0000"/>
                <w:sz w:val="22"/>
                <w:lang w:val="en-US"/>
              </w:rPr>
            </w:pPr>
            <w:r w:rsidRPr="005A3F6D">
              <w:rPr>
                <w:rFonts w:eastAsia="Times New Roman"/>
                <w:color w:val="FF0000"/>
                <w:sz w:val="22"/>
                <w:rtl/>
                <w:lang w:val="en-US"/>
              </w:rPr>
              <w:t>المنية- النبي يوشع</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47876B99"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748F9A24"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418A914A"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البداوي</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7BF4ACA1"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3F6F35ED"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44194872"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ايزال</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18FD1083"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763BA8E"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287491C0"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بقاع صفرين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1B0845A0"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6DD59A9"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37F8B29A"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بقرصونة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AE88FB1"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570F3CF1"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14C57280"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بيت الفقس</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75C664A0"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6F051E3D"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7EA1DC43"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بحنين ومزرعة ارطوسة- الريحانية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228BFA11"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01D06DAC"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3265EF9D"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بخعون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0BA631C8"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344C513F"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340C12D0"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برج اليهودية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4E3A794D"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761D32F"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6ED5A24B"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بطرماز</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14C0113B"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2450E509"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6EEF883D"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حقل العزيمة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764A8803"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14EC4051"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4E6F4D2E"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حازمية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1EF0BF6B"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64CC398E"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466C321A" w14:textId="77777777" w:rsidR="005A3F6D" w:rsidRPr="005A3F6D" w:rsidRDefault="005A3F6D" w:rsidP="00600FE6">
            <w:pPr>
              <w:bidi/>
              <w:spacing w:after="0" w:line="240" w:lineRule="auto"/>
              <w:rPr>
                <w:rFonts w:eastAsia="Times New Roman" w:cs="Calibri"/>
                <w:color w:val="4472C4"/>
                <w:sz w:val="22"/>
                <w:lang w:val="en-US"/>
              </w:rPr>
            </w:pPr>
            <w:r w:rsidRPr="005A3F6D">
              <w:rPr>
                <w:rFonts w:eastAsia="Times New Roman"/>
                <w:color w:val="000000"/>
                <w:sz w:val="22"/>
                <w:rtl/>
                <w:lang w:val="en-US"/>
              </w:rPr>
              <w:t>حرف</w:t>
            </w:r>
            <w:r w:rsidRPr="005A3F6D">
              <w:rPr>
                <w:rFonts w:eastAsia="Times New Roman"/>
                <w:color w:val="4472C4"/>
                <w:sz w:val="22"/>
                <w:rtl/>
                <w:lang w:val="en-US"/>
              </w:rPr>
              <w:t xml:space="preserve"> </w:t>
            </w:r>
            <w:r w:rsidRPr="005A3F6D">
              <w:rPr>
                <w:rFonts w:eastAsia="Times New Roman"/>
                <w:color w:val="000000"/>
                <w:sz w:val="22"/>
                <w:rtl/>
                <w:lang w:val="en-US"/>
              </w:rPr>
              <w:t>السياد</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3FCADEA5"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5141ABE6"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09C8DFB8" w14:textId="77777777" w:rsidR="005A3F6D" w:rsidRPr="005A3F6D" w:rsidRDefault="005A3F6D" w:rsidP="00600FE6">
            <w:pPr>
              <w:bidi/>
              <w:spacing w:after="0" w:line="240" w:lineRule="auto"/>
              <w:rPr>
                <w:rFonts w:eastAsia="Times New Roman" w:cs="Calibri"/>
                <w:color w:val="4472C4"/>
                <w:sz w:val="22"/>
                <w:lang w:val="en-US"/>
              </w:rPr>
            </w:pPr>
            <w:r w:rsidRPr="005A3F6D">
              <w:rPr>
                <w:rFonts w:eastAsia="Times New Roman"/>
                <w:color w:val="000000"/>
                <w:sz w:val="22"/>
                <w:rtl/>
                <w:lang w:val="en-US"/>
              </w:rPr>
              <w:t>دير</w:t>
            </w:r>
            <w:r w:rsidRPr="005A3F6D">
              <w:rPr>
                <w:rFonts w:eastAsia="Times New Roman"/>
                <w:color w:val="4472C4"/>
                <w:sz w:val="22"/>
                <w:rtl/>
                <w:lang w:val="en-US"/>
              </w:rPr>
              <w:t xml:space="preserve"> </w:t>
            </w:r>
            <w:r w:rsidRPr="005A3F6D">
              <w:rPr>
                <w:rFonts w:eastAsia="Times New Roman"/>
                <w:color w:val="000000"/>
                <w:sz w:val="22"/>
                <w:rtl/>
                <w:lang w:val="en-US"/>
              </w:rPr>
              <w:t>نبوح</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7A3B553B"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54A75634"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5F6C6CF2" w14:textId="77777777" w:rsidR="005A3F6D" w:rsidRPr="005A3F6D" w:rsidRDefault="005A3F6D" w:rsidP="00600FE6">
            <w:pPr>
              <w:bidi/>
              <w:spacing w:after="0" w:line="240" w:lineRule="auto"/>
              <w:rPr>
                <w:rFonts w:eastAsia="Times New Roman" w:cs="Calibri"/>
                <w:color w:val="FF0000"/>
                <w:sz w:val="22"/>
                <w:lang w:val="en-US"/>
              </w:rPr>
            </w:pPr>
            <w:r w:rsidRPr="005A3F6D">
              <w:rPr>
                <w:rFonts w:eastAsia="Times New Roman"/>
                <w:color w:val="000000"/>
                <w:sz w:val="22"/>
                <w:rtl/>
                <w:lang w:val="en-US"/>
              </w:rPr>
              <w:t>دير</w:t>
            </w:r>
            <w:r w:rsidRPr="005A3F6D">
              <w:rPr>
                <w:rFonts w:eastAsia="Times New Roman"/>
                <w:color w:val="FF0000"/>
                <w:sz w:val="22"/>
                <w:rtl/>
                <w:lang w:val="en-US"/>
              </w:rPr>
              <w:t xml:space="preserve"> </w:t>
            </w:r>
            <w:r w:rsidRPr="005A3F6D">
              <w:rPr>
                <w:rFonts w:eastAsia="Times New Roman"/>
                <w:color w:val="000000"/>
                <w:sz w:val="22"/>
                <w:rtl/>
                <w:lang w:val="en-US"/>
              </w:rPr>
              <w:t>عمار</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D9C6A50"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5E9028D0"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32A2EC3F"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سفيرة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2F4E012F"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5D7E613E"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5B7A8B01"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سير</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07337E3B"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43E2245B"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5465701F"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طاران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28B44FB"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739EE0AB"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5599825C"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عيمر</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7D2AF250"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560E97D8"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311DF8D5"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عين التينة</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65DFCED4"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6877EA91"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08E42AD7"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عاصون</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344C26C4"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12CFE9C4"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5B6EB3CF" w14:textId="77777777" w:rsidR="005A3F6D" w:rsidRPr="005A3F6D" w:rsidRDefault="005A3F6D" w:rsidP="00600FE6">
            <w:pPr>
              <w:bidi/>
              <w:spacing w:after="0" w:line="240" w:lineRule="auto"/>
              <w:rPr>
                <w:rFonts w:eastAsia="Times New Roman" w:cs="Calibri"/>
                <w:color w:val="000000"/>
                <w:sz w:val="22"/>
                <w:lang w:val="en-US"/>
              </w:rPr>
            </w:pPr>
            <w:r w:rsidRPr="005A3F6D">
              <w:rPr>
                <w:rFonts w:eastAsia="Times New Roman"/>
                <w:color w:val="000000"/>
                <w:sz w:val="22"/>
                <w:rtl/>
                <w:lang w:val="en-US"/>
              </w:rPr>
              <w:t>عزقي</w:t>
            </w:r>
          </w:p>
        </w:tc>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40F5050F" w14:textId="77777777" w:rsidR="005A3F6D" w:rsidRPr="005A3F6D" w:rsidRDefault="005A3F6D" w:rsidP="00600FE6">
            <w:pPr>
              <w:spacing w:after="0" w:line="240" w:lineRule="auto"/>
              <w:rPr>
                <w:rFonts w:eastAsia="Times New Roman" w:cs="Calibri"/>
                <w:color w:val="000000"/>
                <w:sz w:val="22"/>
                <w:rtl/>
                <w:lang w:val="en-US"/>
              </w:rPr>
            </w:pPr>
            <w:r w:rsidRPr="005A3F6D">
              <w:rPr>
                <w:rFonts w:eastAsia="Times New Roman" w:cs="Calibri"/>
                <w:color w:val="000000"/>
                <w:sz w:val="22"/>
                <w:lang w:val="en-US"/>
              </w:rPr>
              <w:t> </w:t>
            </w:r>
          </w:p>
        </w:tc>
      </w:tr>
      <w:tr w:rsidR="005A3F6D" w:rsidRPr="005A3F6D" w14:paraId="1F2E6DA1" w14:textId="77777777" w:rsidTr="005A3F6D">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14:paraId="4D47CB76" w14:textId="77777777" w:rsidR="005A3F6D" w:rsidRPr="005A3F6D" w:rsidRDefault="005A3F6D" w:rsidP="00600FE6">
            <w:pPr>
              <w:spacing w:after="0" w:line="240" w:lineRule="auto"/>
              <w:rPr>
                <w:rFonts w:eastAsia="Times New Roman" w:cs="Calibri"/>
                <w:color w:val="000000"/>
                <w:sz w:val="22"/>
                <w:lang w:val="en-US"/>
              </w:rPr>
            </w:pPr>
            <w:r w:rsidRPr="005A3F6D">
              <w:rPr>
                <w:rFonts w:eastAsia="Times New Roman" w:cs="Calibri"/>
                <w:color w:val="000000"/>
                <w:sz w:val="22"/>
                <w:lang w:val="en-US"/>
              </w:rPr>
              <w:t> </w:t>
            </w:r>
          </w:p>
        </w:tc>
        <w:tc>
          <w:tcPr>
            <w:tcW w:w="2680" w:type="dxa"/>
            <w:tcBorders>
              <w:top w:val="nil"/>
              <w:left w:val="single" w:sz="4" w:space="0" w:color="auto"/>
              <w:bottom w:val="single" w:sz="4" w:space="0" w:color="auto"/>
              <w:right w:val="single" w:sz="4" w:space="0" w:color="auto"/>
            </w:tcBorders>
            <w:shd w:val="clear" w:color="000000" w:fill="FF0000"/>
            <w:noWrap/>
            <w:vAlign w:val="bottom"/>
            <w:hideMark/>
          </w:tcPr>
          <w:p w14:paraId="56553DBD" w14:textId="77777777" w:rsidR="005A3F6D" w:rsidRPr="005A3F6D" w:rsidRDefault="005A3F6D" w:rsidP="00600FE6">
            <w:pPr>
              <w:spacing w:after="0" w:line="240" w:lineRule="auto"/>
              <w:jc w:val="right"/>
              <w:rPr>
                <w:rFonts w:eastAsia="Times New Roman" w:cs="Calibri"/>
                <w:color w:val="000000"/>
                <w:sz w:val="22"/>
                <w:lang w:val="en-US"/>
              </w:rPr>
            </w:pPr>
            <w:r w:rsidRPr="005A3F6D">
              <w:rPr>
                <w:rFonts w:eastAsia="Times New Roman" w:cs="Calibri"/>
                <w:color w:val="000000"/>
                <w:sz w:val="22"/>
                <w:lang w:val="en-US"/>
              </w:rPr>
              <w:t>212000</w:t>
            </w:r>
          </w:p>
        </w:tc>
      </w:tr>
    </w:tbl>
    <w:p w14:paraId="1F8D6CD5" w14:textId="6387CBF4" w:rsidR="005A3F6D" w:rsidRDefault="005A3F6D" w:rsidP="00600FE6">
      <w:pPr>
        <w:pStyle w:val="ListParagraph"/>
        <w:bidi/>
        <w:ind w:left="90"/>
        <w:rPr>
          <w:rFonts w:asciiTheme="majorBidi" w:hAnsiTheme="majorBidi" w:cstheme="majorBidi"/>
          <w:szCs w:val="24"/>
          <w:rtl/>
          <w:lang w:bidi="ar-LB"/>
        </w:rPr>
      </w:pPr>
    </w:p>
    <w:p w14:paraId="6BA84979" w14:textId="719B1DB8" w:rsidR="005A3F6D" w:rsidRDefault="005A3F6D" w:rsidP="00600FE6">
      <w:pPr>
        <w:pStyle w:val="ListParagraph"/>
        <w:bidi/>
        <w:ind w:left="90"/>
        <w:rPr>
          <w:rFonts w:asciiTheme="majorBidi" w:hAnsiTheme="majorBidi" w:cstheme="majorBidi"/>
          <w:szCs w:val="24"/>
          <w:rtl/>
          <w:lang w:bidi="ar-LB"/>
        </w:rPr>
      </w:pPr>
    </w:p>
    <w:p w14:paraId="66D00E2F" w14:textId="4EBE8DFD" w:rsidR="00C125EF" w:rsidRDefault="00C125EF" w:rsidP="00600FE6">
      <w:pPr>
        <w:pStyle w:val="ListParagraph"/>
        <w:bidi/>
        <w:ind w:left="90"/>
        <w:rPr>
          <w:rFonts w:asciiTheme="majorBidi" w:hAnsiTheme="majorBidi" w:cstheme="majorBidi"/>
          <w:szCs w:val="24"/>
          <w:rtl/>
          <w:lang w:bidi="ar-LB"/>
        </w:rPr>
      </w:pPr>
    </w:p>
    <w:p w14:paraId="7F5A10D4" w14:textId="69CC958D" w:rsidR="00C125EF" w:rsidRDefault="00C125EF" w:rsidP="00600FE6">
      <w:pPr>
        <w:pStyle w:val="ListParagraph"/>
        <w:bidi/>
        <w:ind w:left="90"/>
        <w:rPr>
          <w:rFonts w:asciiTheme="majorBidi" w:hAnsiTheme="majorBidi" w:cstheme="majorBidi"/>
          <w:szCs w:val="24"/>
          <w:rtl/>
          <w:lang w:bidi="ar-LB"/>
        </w:rPr>
      </w:pPr>
    </w:p>
    <w:p w14:paraId="68923CBA" w14:textId="6ACF945D" w:rsidR="00C125EF" w:rsidRDefault="00C125EF" w:rsidP="00600FE6">
      <w:pPr>
        <w:pStyle w:val="ListParagraph"/>
        <w:bidi/>
        <w:ind w:left="90"/>
        <w:rPr>
          <w:rFonts w:asciiTheme="majorBidi" w:hAnsiTheme="majorBidi" w:cstheme="majorBidi"/>
          <w:szCs w:val="24"/>
          <w:rtl/>
          <w:lang w:bidi="ar-LB"/>
        </w:rPr>
      </w:pPr>
    </w:p>
    <w:p w14:paraId="387B9498" w14:textId="68E1D700" w:rsidR="00C125EF" w:rsidRDefault="00C125EF" w:rsidP="00600FE6">
      <w:pPr>
        <w:pStyle w:val="ListParagraph"/>
        <w:bidi/>
        <w:ind w:left="90"/>
        <w:rPr>
          <w:rFonts w:asciiTheme="majorBidi" w:hAnsiTheme="majorBidi" w:cstheme="majorBidi"/>
          <w:szCs w:val="24"/>
          <w:rtl/>
          <w:lang w:bidi="ar-LB"/>
        </w:rPr>
      </w:pPr>
    </w:p>
    <w:p w14:paraId="3B0204F3" w14:textId="7F92E6C8" w:rsidR="00C125EF" w:rsidRDefault="00C125EF" w:rsidP="00600FE6">
      <w:pPr>
        <w:pStyle w:val="ListParagraph"/>
        <w:bidi/>
        <w:ind w:left="90"/>
        <w:rPr>
          <w:rFonts w:asciiTheme="majorBidi" w:hAnsiTheme="majorBidi" w:cstheme="majorBidi"/>
          <w:szCs w:val="24"/>
          <w:rtl/>
          <w:lang w:bidi="ar-LB"/>
        </w:rPr>
      </w:pPr>
    </w:p>
    <w:tbl>
      <w:tblPr>
        <w:bidiVisual/>
        <w:tblW w:w="5460" w:type="dxa"/>
        <w:tblLook w:val="04A0" w:firstRow="1" w:lastRow="0" w:firstColumn="1" w:lastColumn="0" w:noHBand="0" w:noVBand="1"/>
      </w:tblPr>
      <w:tblGrid>
        <w:gridCol w:w="2980"/>
        <w:gridCol w:w="2480"/>
      </w:tblGrid>
      <w:tr w:rsidR="00C125EF" w:rsidRPr="00C125EF" w14:paraId="110CA7EB" w14:textId="77777777" w:rsidTr="00C125EF">
        <w:trPr>
          <w:trHeight w:val="300"/>
        </w:trPr>
        <w:tc>
          <w:tcPr>
            <w:tcW w:w="298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11678C4B" w14:textId="77777777" w:rsidR="00C125EF" w:rsidRPr="00C125EF" w:rsidRDefault="00C125EF" w:rsidP="00600FE6">
            <w:pPr>
              <w:bidi/>
              <w:spacing w:after="0" w:line="240" w:lineRule="auto"/>
              <w:jc w:val="center"/>
              <w:rPr>
                <w:rFonts w:eastAsia="Times New Roman" w:cs="Calibri"/>
                <w:b/>
                <w:bCs/>
                <w:color w:val="000000"/>
                <w:sz w:val="22"/>
                <w:lang w:val="en-US"/>
              </w:rPr>
            </w:pPr>
            <w:r w:rsidRPr="00C125EF">
              <w:rPr>
                <w:rFonts w:eastAsia="Times New Roman"/>
                <w:b/>
                <w:bCs/>
                <w:color w:val="000000"/>
                <w:sz w:val="22"/>
                <w:rtl/>
                <w:lang w:val="en-US"/>
              </w:rPr>
              <w:t>قضاء زغرتا</w:t>
            </w:r>
          </w:p>
        </w:tc>
        <w:tc>
          <w:tcPr>
            <w:tcW w:w="248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4C7DCC1F" w14:textId="77777777" w:rsidR="00C125EF" w:rsidRPr="00C125EF" w:rsidRDefault="00C125EF" w:rsidP="00600FE6">
            <w:pPr>
              <w:bidi/>
              <w:spacing w:after="0" w:line="240" w:lineRule="auto"/>
              <w:jc w:val="center"/>
              <w:rPr>
                <w:rFonts w:eastAsia="Times New Roman" w:cs="Calibri"/>
                <w:b/>
                <w:bCs/>
                <w:color w:val="000000"/>
                <w:sz w:val="22"/>
                <w:rtl/>
                <w:lang w:val="en-US"/>
              </w:rPr>
            </w:pPr>
            <w:r w:rsidRPr="00C125EF">
              <w:rPr>
                <w:rFonts w:eastAsia="Times New Roman"/>
                <w:b/>
                <w:bCs/>
                <w:color w:val="000000"/>
                <w:sz w:val="22"/>
                <w:rtl/>
                <w:lang w:val="en-US"/>
              </w:rPr>
              <w:t>عدد السكان</w:t>
            </w:r>
          </w:p>
        </w:tc>
      </w:tr>
      <w:tr w:rsidR="00C125EF" w:rsidRPr="00C125EF" w14:paraId="470025C8"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D929001" w14:textId="77777777" w:rsidR="00C125EF" w:rsidRPr="00C125EF" w:rsidRDefault="00C125EF" w:rsidP="00600FE6">
            <w:pPr>
              <w:bidi/>
              <w:spacing w:after="0" w:line="240" w:lineRule="auto"/>
              <w:rPr>
                <w:rFonts w:eastAsia="Times New Roman" w:cs="Calibri"/>
                <w:color w:val="000000"/>
                <w:sz w:val="22"/>
                <w:rtl/>
                <w:lang w:val="en-US"/>
              </w:rPr>
            </w:pPr>
            <w:r w:rsidRPr="00C125EF">
              <w:rPr>
                <w:rFonts w:eastAsia="Times New Roman"/>
                <w:color w:val="000000"/>
                <w:sz w:val="22"/>
                <w:rtl/>
                <w:lang w:val="en-US"/>
              </w:rPr>
              <w:t>كفر صغاب</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AAB4197"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1771A846"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BB64105"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lastRenderedPageBreak/>
              <w:t>قرة باش</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9E95513"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3C1965F2"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E514E4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فو</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10342919"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272CD053"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568C1CB"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ياشيت - بسبعل</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EDF4A29" w14:textId="77777777" w:rsidR="00C125EF" w:rsidRPr="00C125EF" w:rsidRDefault="00C125EF" w:rsidP="00600FE6">
            <w:pPr>
              <w:spacing w:after="0" w:line="240" w:lineRule="auto"/>
              <w:jc w:val="center"/>
              <w:rPr>
                <w:rFonts w:eastAsia="Times New Roman" w:cs="Calibri"/>
                <w:b/>
                <w:bCs/>
                <w:color w:val="000000"/>
                <w:sz w:val="22"/>
                <w:rtl/>
                <w:lang w:val="en-US"/>
              </w:rPr>
            </w:pPr>
            <w:r w:rsidRPr="00C125EF">
              <w:rPr>
                <w:rFonts w:eastAsia="Times New Roman" w:cs="Calibri"/>
                <w:b/>
                <w:bCs/>
                <w:color w:val="000000"/>
                <w:sz w:val="22"/>
                <w:lang w:val="en-US"/>
              </w:rPr>
              <w:t> </w:t>
            </w:r>
          </w:p>
        </w:tc>
      </w:tr>
      <w:tr w:rsidR="00C125EF" w:rsidRPr="00C125EF" w14:paraId="624BE304"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D40DA4A"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حتا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C03366E"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4351F92F"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450EE1E"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دلاقوس</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FCBAA52"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4EAD44AB"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AD16168"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زينا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D92AAC0"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5E322D48"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830217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كرم سده</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197FFDA4"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2C35845F"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5FFFF8B"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مجدليا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8FB4FEA"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7B0B53E5"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C240B7A"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مرياطا- قادريه</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DD90E6E"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03806DDF"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C9E7265"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مزياره- حرف- حميص- صخرا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59796C8"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0019D5A5"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103B71C" w14:textId="77777777" w:rsidR="00C125EF" w:rsidRPr="00C125EF" w:rsidRDefault="00C125EF" w:rsidP="00600FE6">
            <w:pPr>
              <w:bidi/>
              <w:spacing w:after="0" w:line="240" w:lineRule="auto"/>
              <w:rPr>
                <w:rFonts w:eastAsia="Times New Roman" w:cs="Calibri"/>
                <w:color w:val="FFC000"/>
                <w:sz w:val="22"/>
                <w:lang w:val="en-US"/>
              </w:rPr>
            </w:pPr>
            <w:r w:rsidRPr="00C125EF">
              <w:rPr>
                <w:rFonts w:eastAsia="Times New Roman"/>
                <w:color w:val="000000"/>
                <w:sz w:val="22"/>
                <w:rtl/>
                <w:lang w:val="en-US"/>
              </w:rPr>
              <w:t>مزرعة</w:t>
            </w:r>
            <w:r w:rsidRPr="00C125EF">
              <w:rPr>
                <w:rFonts w:eastAsia="Times New Roman"/>
                <w:color w:val="FFC000"/>
                <w:sz w:val="22"/>
                <w:rtl/>
                <w:lang w:val="en-US"/>
              </w:rPr>
              <w:t xml:space="preserve"> </w:t>
            </w:r>
            <w:r w:rsidRPr="00C125EF">
              <w:rPr>
                <w:rFonts w:eastAsia="Times New Roman"/>
                <w:color w:val="000000"/>
                <w:sz w:val="22"/>
                <w:rtl/>
                <w:lang w:val="en-US"/>
              </w:rPr>
              <w:t>التفاح</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694A8BB"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45CFAF1C"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A25C7E5"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ايطو</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16729BCC"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6E793A4E"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B7DA26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ايعال</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DCB61F2"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12750172"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BBEC7C9"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ارده- حرف ارده- بيت عوكر-بيت عبيد</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10330D4"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5A368995"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DC5306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بنشعي</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0DDDB66"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434FDC33"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948F570"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بحيرة</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EFCCCF5"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0E78C5DC"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9BF5A7B"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بسلوقيط</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CFF053C"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792977C0"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A4B5486"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تولا-اسلوت</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6F67D15"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6957AF0C"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6E3FAE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حارة الفوار</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31C8CF0"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2DE28A37"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3E353B9"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داريا- بشنين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30FBD6B"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25CBE21A"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6DD1960"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راس كيفا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B2356F5"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386589EE"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9ADC4E8"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رشعين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A67BA5E"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1AD6A30A"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A694AE0"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زغرتا-اهدن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46A3DEE"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4262DA53"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739665D"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سبعل</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018CC50"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3E7EAF9B"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55E840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سرعل</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5FB231B"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20453E25"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D239D4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علما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A54BF8B"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617D856C"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B6DD4A8"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عينطورين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5F83E1E2"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4534B8EA"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77476C6"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عربة قزحيا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9FD4B0B"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332165C3"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2A6D3A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عرجس</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511B389"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7ACE3EF0" w14:textId="77777777" w:rsidTr="00C125EF">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349BF43"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عشاش</w:t>
            </w:r>
          </w:p>
        </w:tc>
        <w:tc>
          <w:tcPr>
            <w:tcW w:w="2480" w:type="dxa"/>
            <w:tcBorders>
              <w:top w:val="nil"/>
              <w:left w:val="single" w:sz="4" w:space="0" w:color="auto"/>
              <w:bottom w:val="single" w:sz="4" w:space="0" w:color="auto"/>
              <w:right w:val="single" w:sz="4" w:space="0" w:color="auto"/>
            </w:tcBorders>
            <w:shd w:val="clear" w:color="000000" w:fill="FF0000"/>
            <w:noWrap/>
            <w:vAlign w:val="bottom"/>
            <w:hideMark/>
          </w:tcPr>
          <w:p w14:paraId="5F3B2383" w14:textId="77777777" w:rsidR="00C125EF" w:rsidRPr="00C125EF" w:rsidRDefault="00C125EF" w:rsidP="00600FE6">
            <w:pPr>
              <w:spacing w:after="0" w:line="240" w:lineRule="auto"/>
              <w:jc w:val="right"/>
              <w:rPr>
                <w:rFonts w:eastAsia="Times New Roman" w:cs="Calibri"/>
                <w:color w:val="000000"/>
                <w:sz w:val="22"/>
                <w:rtl/>
                <w:lang w:val="en-US"/>
              </w:rPr>
            </w:pPr>
            <w:r w:rsidRPr="00C125EF">
              <w:rPr>
                <w:rFonts w:eastAsia="Times New Roman" w:cs="Calibri"/>
                <w:color w:val="000000"/>
                <w:sz w:val="22"/>
                <w:lang w:val="en-US"/>
              </w:rPr>
              <w:t>125000</w:t>
            </w:r>
          </w:p>
        </w:tc>
      </w:tr>
    </w:tbl>
    <w:p w14:paraId="27E4329B" w14:textId="4465FD29" w:rsidR="00C125EF" w:rsidRDefault="00C125EF" w:rsidP="00600FE6">
      <w:pPr>
        <w:pStyle w:val="ListParagraph"/>
        <w:bidi/>
        <w:ind w:left="90"/>
        <w:rPr>
          <w:rFonts w:asciiTheme="majorBidi" w:hAnsiTheme="majorBidi" w:cstheme="majorBidi"/>
          <w:szCs w:val="24"/>
          <w:rtl/>
          <w:lang w:bidi="ar-LB"/>
        </w:rPr>
      </w:pPr>
    </w:p>
    <w:p w14:paraId="17ADF2C0" w14:textId="77777777" w:rsidR="00C125EF" w:rsidRPr="009C2C52" w:rsidRDefault="00C125EF" w:rsidP="00600FE6">
      <w:pPr>
        <w:pStyle w:val="ListParagraph"/>
        <w:bidi/>
        <w:ind w:left="90"/>
        <w:rPr>
          <w:rFonts w:asciiTheme="majorBidi" w:hAnsiTheme="majorBidi" w:cstheme="majorBidi"/>
          <w:szCs w:val="24"/>
          <w:rtl/>
          <w:lang w:bidi="ar-LB"/>
        </w:rPr>
      </w:pPr>
    </w:p>
    <w:p w14:paraId="5E7C3FBA" w14:textId="4CBC4AFB" w:rsidR="009C2C52" w:rsidRDefault="009C2C52" w:rsidP="00600FE6">
      <w:pPr>
        <w:jc w:val="right"/>
        <w:rPr>
          <w:rFonts w:asciiTheme="majorBidi" w:hAnsiTheme="majorBidi"/>
          <w:szCs w:val="24"/>
          <w:rtl/>
          <w:lang w:val="en-US" w:bidi="ar-LB"/>
        </w:rPr>
      </w:pPr>
    </w:p>
    <w:p w14:paraId="6E956FA6" w14:textId="31619204" w:rsidR="00C125EF" w:rsidRDefault="00C125EF" w:rsidP="00600FE6">
      <w:pPr>
        <w:jc w:val="right"/>
        <w:rPr>
          <w:rFonts w:asciiTheme="majorBidi" w:hAnsiTheme="majorBidi"/>
          <w:szCs w:val="24"/>
          <w:rtl/>
          <w:lang w:val="en-US" w:bidi="ar-LB"/>
        </w:rPr>
      </w:pPr>
    </w:p>
    <w:p w14:paraId="072B7A99" w14:textId="6E0B2161" w:rsidR="00C125EF" w:rsidRDefault="00C125EF" w:rsidP="00600FE6">
      <w:pPr>
        <w:jc w:val="right"/>
        <w:rPr>
          <w:rFonts w:asciiTheme="majorBidi" w:hAnsiTheme="majorBidi"/>
          <w:szCs w:val="24"/>
          <w:rtl/>
          <w:lang w:val="en-US" w:bidi="ar-LB"/>
        </w:rPr>
      </w:pPr>
    </w:p>
    <w:p w14:paraId="3C0C865E" w14:textId="38864DC0" w:rsidR="00C125EF" w:rsidRDefault="00C125EF" w:rsidP="00600FE6">
      <w:pPr>
        <w:jc w:val="right"/>
        <w:rPr>
          <w:rFonts w:asciiTheme="majorBidi" w:hAnsiTheme="majorBidi"/>
          <w:szCs w:val="24"/>
          <w:rtl/>
          <w:lang w:val="en-US" w:bidi="ar-LB"/>
        </w:rPr>
      </w:pPr>
    </w:p>
    <w:p w14:paraId="1361A04F" w14:textId="15A94B2F" w:rsidR="00C125EF" w:rsidRDefault="00C125EF" w:rsidP="00600FE6">
      <w:pPr>
        <w:jc w:val="right"/>
        <w:rPr>
          <w:rFonts w:asciiTheme="majorBidi" w:hAnsiTheme="majorBidi"/>
          <w:szCs w:val="24"/>
          <w:rtl/>
          <w:lang w:val="en-US" w:bidi="ar-LB"/>
        </w:rPr>
      </w:pPr>
    </w:p>
    <w:p w14:paraId="78F18A81" w14:textId="48E00717" w:rsidR="00C125EF" w:rsidRPr="009C2C52" w:rsidRDefault="00C125EF" w:rsidP="00600FE6">
      <w:pPr>
        <w:rPr>
          <w:rFonts w:asciiTheme="majorBidi" w:hAnsiTheme="majorBidi"/>
          <w:szCs w:val="24"/>
          <w:lang w:val="en-US" w:bidi="ar-LB"/>
        </w:rPr>
      </w:pPr>
    </w:p>
    <w:tbl>
      <w:tblPr>
        <w:bidiVisual/>
        <w:tblW w:w="5580" w:type="dxa"/>
        <w:tblLook w:val="04A0" w:firstRow="1" w:lastRow="0" w:firstColumn="1" w:lastColumn="0" w:noHBand="0" w:noVBand="1"/>
      </w:tblPr>
      <w:tblGrid>
        <w:gridCol w:w="3020"/>
        <w:gridCol w:w="2560"/>
      </w:tblGrid>
      <w:tr w:rsidR="00C125EF" w:rsidRPr="00C125EF" w14:paraId="24BDA10B" w14:textId="77777777" w:rsidTr="00C125EF">
        <w:trPr>
          <w:trHeight w:val="300"/>
        </w:trPr>
        <w:tc>
          <w:tcPr>
            <w:tcW w:w="302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5D8FCE0" w14:textId="77777777" w:rsidR="00C125EF" w:rsidRPr="00C125EF" w:rsidRDefault="00C125EF" w:rsidP="00600FE6">
            <w:pPr>
              <w:bidi/>
              <w:spacing w:after="0" w:line="240" w:lineRule="auto"/>
              <w:jc w:val="center"/>
              <w:rPr>
                <w:rFonts w:eastAsia="Times New Roman" w:cs="Calibri"/>
                <w:b/>
                <w:bCs/>
                <w:color w:val="000000"/>
                <w:sz w:val="22"/>
                <w:lang w:val="en-US"/>
              </w:rPr>
            </w:pPr>
            <w:r w:rsidRPr="00C125EF">
              <w:rPr>
                <w:rFonts w:eastAsia="Times New Roman"/>
                <w:b/>
                <w:bCs/>
                <w:color w:val="000000"/>
                <w:sz w:val="22"/>
                <w:rtl/>
                <w:lang w:val="en-US"/>
              </w:rPr>
              <w:lastRenderedPageBreak/>
              <w:t>قضاء البترون</w:t>
            </w:r>
          </w:p>
        </w:tc>
        <w:tc>
          <w:tcPr>
            <w:tcW w:w="256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069C529" w14:textId="77777777" w:rsidR="00C125EF" w:rsidRPr="00C125EF" w:rsidRDefault="00C125EF" w:rsidP="00600FE6">
            <w:pPr>
              <w:bidi/>
              <w:spacing w:after="0" w:line="240" w:lineRule="auto"/>
              <w:jc w:val="center"/>
              <w:rPr>
                <w:rFonts w:eastAsia="Times New Roman" w:cs="Calibri"/>
                <w:b/>
                <w:bCs/>
                <w:color w:val="000000"/>
                <w:sz w:val="22"/>
                <w:rtl/>
                <w:lang w:val="en-US"/>
              </w:rPr>
            </w:pPr>
            <w:r w:rsidRPr="00C125EF">
              <w:rPr>
                <w:rFonts w:eastAsia="Times New Roman"/>
                <w:b/>
                <w:bCs/>
                <w:color w:val="000000"/>
                <w:sz w:val="22"/>
                <w:rtl/>
                <w:lang w:val="en-US"/>
              </w:rPr>
              <w:t>عدد السكان</w:t>
            </w:r>
          </w:p>
        </w:tc>
      </w:tr>
      <w:tr w:rsidR="00C125EF" w:rsidRPr="00C125EF" w14:paraId="44891CE4"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19D7F33F" w14:textId="77777777" w:rsidR="00C125EF" w:rsidRPr="00C125EF" w:rsidRDefault="00C125EF" w:rsidP="00600FE6">
            <w:pPr>
              <w:bidi/>
              <w:spacing w:after="0" w:line="240" w:lineRule="auto"/>
              <w:rPr>
                <w:rFonts w:eastAsia="Times New Roman" w:cs="Calibri"/>
                <w:color w:val="000000"/>
                <w:sz w:val="22"/>
                <w:rtl/>
                <w:lang w:val="en-US"/>
              </w:rPr>
            </w:pPr>
            <w:r w:rsidRPr="00C125EF">
              <w:rPr>
                <w:rFonts w:eastAsia="Times New Roman"/>
                <w:color w:val="000000"/>
                <w:sz w:val="22"/>
                <w:rtl/>
                <w:lang w:val="en-US"/>
              </w:rPr>
              <w:t>كفور العربي</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0C9B7FF9"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6450BB18"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5B2641D3"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حلدا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65B8242D"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0E2870E4"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08268561"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حي</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48D77ECE"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65AC37AB"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407F9C51"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كفر عبيدا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A9C9FD2"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29AADAB9"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1AE0890B"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كوبا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32F63061"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554EEFAC"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1A95AAC0"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كور</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AC43C6C"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093748BD"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504D7DD0"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محمرش</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47E076B8"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231743C0"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28EE309C"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الهري</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4CBA21E"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3FB6FF52"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4E8ED0F9"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البترون</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7F3D173"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0DE7EFC5"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6A6DBEC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اجدبرا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0F3C0DBE"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3357A2E1"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15E5FF75"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اده</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3385E965"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0B8B46E9"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44106DC0"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اصيا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454F3AB0"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55BDD14E"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792C0B5E"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بقسميا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29BD143A"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2C1D54B7"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6E138E2D"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بيت شلالا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F424350"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42B14C09"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7C47C5AC"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بشعلة</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6877457A"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715E46B7"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26BED2A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تنورين الفوقا- تنورين التحتا-وطى حوب</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01A350C5"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09A6167D"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48CBE0AE"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تحوم</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0773E83"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2BF73BBA"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43B9664B"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جران</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3A961D85"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7E1F7763"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46BB2231"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حامات</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141B808E"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7186A8D8"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18340CD3"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حردين- بيت كساب</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1FDCB7DF"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37DDFC7B"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5608679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دوما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1B7A24AF"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0EDD4C7D"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5A2BC948"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دير بلا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CD5BDC0"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152AE919"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5ACC13CD"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راس نحاش</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622088BF"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7513D705"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2A3D122A"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زان</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03EEA3F0"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4AA6F721"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152CDACC"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سلعاتا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4D280E0" w14:textId="77777777" w:rsidR="00C125EF" w:rsidRPr="00C125EF" w:rsidRDefault="00C125EF" w:rsidP="00600FE6">
            <w:pPr>
              <w:spacing w:after="0" w:line="240" w:lineRule="auto"/>
              <w:rPr>
                <w:rFonts w:eastAsia="Times New Roman" w:cs="Calibri"/>
                <w:color w:val="C65911"/>
                <w:sz w:val="22"/>
                <w:rtl/>
                <w:lang w:val="en-US"/>
              </w:rPr>
            </w:pPr>
            <w:r w:rsidRPr="00C125EF">
              <w:rPr>
                <w:rFonts w:eastAsia="Times New Roman" w:cs="Calibri"/>
                <w:color w:val="C65911"/>
                <w:sz w:val="22"/>
                <w:lang w:val="en-US"/>
              </w:rPr>
              <w:t> </w:t>
            </w:r>
          </w:p>
        </w:tc>
      </w:tr>
      <w:tr w:rsidR="00C125EF" w:rsidRPr="00C125EF" w14:paraId="0E7A6FB4"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02637A3E"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شكا</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3D555A6A"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5DF08B6C"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0A1BF2AF"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شاتين</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6D39D014"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380B47E3"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7021875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شبتين</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15153DE"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C125EF" w:rsidRPr="00C125EF" w14:paraId="48404588" w14:textId="77777777" w:rsidTr="00C125EF">
        <w:trPr>
          <w:trHeight w:val="300"/>
        </w:trPr>
        <w:tc>
          <w:tcPr>
            <w:tcW w:w="3020" w:type="dxa"/>
            <w:tcBorders>
              <w:top w:val="nil"/>
              <w:left w:val="single" w:sz="4" w:space="0" w:color="auto"/>
              <w:bottom w:val="single" w:sz="4" w:space="0" w:color="auto"/>
              <w:right w:val="single" w:sz="4" w:space="0" w:color="auto"/>
            </w:tcBorders>
            <w:shd w:val="clear" w:color="auto" w:fill="auto"/>
            <w:noWrap/>
            <w:vAlign w:val="bottom"/>
            <w:hideMark/>
          </w:tcPr>
          <w:p w14:paraId="23D199F2" w14:textId="77777777" w:rsidR="00C125EF" w:rsidRPr="00C125EF" w:rsidRDefault="00C125EF"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عبرين</w:t>
            </w:r>
          </w:p>
        </w:tc>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3B0BA185" w14:textId="77777777" w:rsidR="00C125EF" w:rsidRPr="00C125EF" w:rsidRDefault="00C125EF"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bl>
    <w:tbl>
      <w:tblPr>
        <w:tblpPr w:leftFromText="180" w:rightFromText="180" w:vertAnchor="page" w:horzAnchor="margin" w:tblpXSpec="center" w:tblpY="2657"/>
        <w:bidiVisual/>
        <w:tblW w:w="5460" w:type="dxa"/>
        <w:tblLook w:val="04A0" w:firstRow="1" w:lastRow="0" w:firstColumn="1" w:lastColumn="0" w:noHBand="0" w:noVBand="1"/>
      </w:tblPr>
      <w:tblGrid>
        <w:gridCol w:w="2980"/>
        <w:gridCol w:w="2480"/>
      </w:tblGrid>
      <w:tr w:rsidR="006016C4" w:rsidRPr="00C125EF" w14:paraId="0D90A8D0" w14:textId="77777777" w:rsidTr="006016C4">
        <w:trPr>
          <w:trHeight w:val="300"/>
        </w:trPr>
        <w:tc>
          <w:tcPr>
            <w:tcW w:w="298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DFD4150" w14:textId="77777777" w:rsidR="006016C4" w:rsidRPr="00C125EF" w:rsidRDefault="006016C4" w:rsidP="00600FE6">
            <w:pPr>
              <w:bidi/>
              <w:spacing w:after="0" w:line="240" w:lineRule="auto"/>
              <w:jc w:val="center"/>
              <w:rPr>
                <w:rFonts w:eastAsia="Times New Roman" w:cs="Calibri"/>
                <w:b/>
                <w:bCs/>
                <w:color w:val="000000"/>
                <w:sz w:val="22"/>
                <w:lang w:val="en-US"/>
              </w:rPr>
            </w:pPr>
            <w:r w:rsidRPr="00C125EF">
              <w:rPr>
                <w:rFonts w:eastAsia="Times New Roman"/>
                <w:b/>
                <w:bCs/>
                <w:color w:val="000000"/>
                <w:sz w:val="22"/>
                <w:rtl/>
                <w:lang w:val="en-US"/>
              </w:rPr>
              <w:lastRenderedPageBreak/>
              <w:t>قضاء بشري</w:t>
            </w:r>
          </w:p>
        </w:tc>
        <w:tc>
          <w:tcPr>
            <w:tcW w:w="248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7BFA101" w14:textId="77777777" w:rsidR="006016C4" w:rsidRPr="00C125EF" w:rsidRDefault="006016C4" w:rsidP="00600FE6">
            <w:pPr>
              <w:bidi/>
              <w:spacing w:after="0" w:line="240" w:lineRule="auto"/>
              <w:jc w:val="center"/>
              <w:rPr>
                <w:rFonts w:eastAsia="Times New Roman" w:cs="Calibri"/>
                <w:b/>
                <w:bCs/>
                <w:color w:val="000000"/>
                <w:sz w:val="22"/>
                <w:rtl/>
                <w:lang w:val="en-US"/>
              </w:rPr>
            </w:pPr>
            <w:r w:rsidRPr="00C125EF">
              <w:rPr>
                <w:rFonts w:eastAsia="Times New Roman"/>
                <w:b/>
                <w:bCs/>
                <w:color w:val="000000"/>
                <w:sz w:val="22"/>
                <w:rtl/>
                <w:lang w:val="en-US"/>
              </w:rPr>
              <w:t>عدد السكان</w:t>
            </w:r>
          </w:p>
        </w:tc>
      </w:tr>
      <w:tr w:rsidR="006016C4" w:rsidRPr="00C125EF" w14:paraId="0B710D85"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1A8FA60" w14:textId="77777777" w:rsidR="006016C4" w:rsidRPr="00C125EF" w:rsidRDefault="006016C4" w:rsidP="00600FE6">
            <w:pPr>
              <w:bidi/>
              <w:spacing w:after="0" w:line="240" w:lineRule="auto"/>
              <w:rPr>
                <w:rFonts w:eastAsia="Times New Roman" w:cs="Calibri"/>
                <w:color w:val="000000"/>
                <w:sz w:val="22"/>
                <w:rtl/>
                <w:lang w:val="en-US"/>
              </w:rPr>
            </w:pPr>
            <w:r w:rsidRPr="00C125EF">
              <w:rPr>
                <w:rFonts w:eastAsia="Times New Roman"/>
                <w:color w:val="000000"/>
                <w:sz w:val="22"/>
                <w:rtl/>
                <w:lang w:val="en-US"/>
              </w:rPr>
              <w:t>قنات</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A99DAF0"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6255E865"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B206E94"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بقاع كفرا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63ECD46"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45B28021"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4C14F2C"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بقرقاشا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570714B6"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47C563B3"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BEA4F0C"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بان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16E77021"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5F856586"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A8EAF54"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برحليون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EE91988"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1B0EFE6B"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B94ADD5"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بزعون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1DD8A4A"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40CB3A44"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94317EE"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بشري</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DF9BCC3"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6AA7C274"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F8709BC"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حدث الجبة</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A8D52A2"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6B9DDC2B"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0DBBF6C"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حدشيت</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94B5F8F"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505C7054"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2145B0E"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حصرون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1F5DE43"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517440D7"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54E2502"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طورزا</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1EE63B8"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r w:rsidR="006016C4" w:rsidRPr="00C125EF" w14:paraId="3AF337BB" w14:textId="77777777" w:rsidTr="006016C4">
        <w:trPr>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3E85E61" w14:textId="77777777" w:rsidR="006016C4" w:rsidRPr="00C125EF" w:rsidRDefault="006016C4" w:rsidP="00600FE6">
            <w:pPr>
              <w:bidi/>
              <w:spacing w:after="0" w:line="240" w:lineRule="auto"/>
              <w:rPr>
                <w:rFonts w:eastAsia="Times New Roman" w:cs="Calibri"/>
                <w:color w:val="000000"/>
                <w:sz w:val="22"/>
                <w:lang w:val="en-US"/>
              </w:rPr>
            </w:pPr>
            <w:r w:rsidRPr="00C125EF">
              <w:rPr>
                <w:rFonts w:eastAsia="Times New Roman"/>
                <w:color w:val="000000"/>
                <w:sz w:val="22"/>
                <w:rtl/>
                <w:lang w:val="en-US"/>
              </w:rPr>
              <w:t>عبدبن</w:t>
            </w:r>
          </w:p>
        </w:tc>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479AD1E" w14:textId="77777777" w:rsidR="006016C4" w:rsidRPr="00C125EF" w:rsidRDefault="006016C4" w:rsidP="00600FE6">
            <w:pPr>
              <w:spacing w:after="0" w:line="240" w:lineRule="auto"/>
              <w:rPr>
                <w:rFonts w:eastAsia="Times New Roman" w:cs="Calibri"/>
                <w:color w:val="000000"/>
                <w:sz w:val="22"/>
                <w:rtl/>
                <w:lang w:val="en-US"/>
              </w:rPr>
            </w:pPr>
            <w:r w:rsidRPr="00C125EF">
              <w:rPr>
                <w:rFonts w:eastAsia="Times New Roman" w:cs="Calibri"/>
                <w:color w:val="000000"/>
                <w:sz w:val="22"/>
                <w:lang w:val="en-US"/>
              </w:rPr>
              <w:t> </w:t>
            </w:r>
          </w:p>
        </w:tc>
      </w:tr>
    </w:tbl>
    <w:p w14:paraId="213557F9" w14:textId="37E65BED" w:rsidR="00756145" w:rsidRDefault="00756145" w:rsidP="00600FE6">
      <w:pPr>
        <w:rPr>
          <w:lang w:val="en-US"/>
        </w:rPr>
        <w:sectPr w:rsidR="00756145" w:rsidSect="00C125EF">
          <w:headerReference w:type="default" r:id="rId29"/>
          <w:pgSz w:w="11906" w:h="16838"/>
          <w:pgMar w:top="1138" w:right="1138" w:bottom="1138" w:left="2275" w:header="706" w:footer="706" w:gutter="0"/>
          <w:cols w:space="720"/>
        </w:sectPr>
      </w:pPr>
    </w:p>
    <w:p w14:paraId="205741B6" w14:textId="55BED748" w:rsidR="00C125EF" w:rsidRDefault="00C125EF" w:rsidP="00600FE6">
      <w:pPr>
        <w:rPr>
          <w:lang w:val="en-US"/>
        </w:rPr>
      </w:pPr>
    </w:p>
    <w:p w14:paraId="4CAB35BE" w14:textId="29879DA5" w:rsidR="00756145" w:rsidRPr="00756145" w:rsidRDefault="00756145" w:rsidP="00600FE6">
      <w:pPr>
        <w:rPr>
          <w:b/>
          <w:bCs/>
          <w:rtl/>
          <w:lang w:val="en-US" w:bidi="ar-LB"/>
        </w:rPr>
      </w:pPr>
      <w:r w:rsidRPr="0006674B">
        <w:rPr>
          <w:rFonts w:asciiTheme="majorBidi" w:hAnsiTheme="majorBidi" w:cstheme="majorBidi"/>
          <w:noProof/>
          <w:szCs w:val="24"/>
          <w:lang w:val="en-US"/>
        </w:rPr>
        <w:drawing>
          <wp:anchor distT="0" distB="0" distL="114300" distR="114300" simplePos="0" relativeHeight="251666432" behindDoc="0" locked="0" layoutInCell="1" allowOverlap="1" wp14:anchorId="466FFA09" wp14:editId="59D49476">
            <wp:simplePos x="0" y="0"/>
            <wp:positionH relativeFrom="margin">
              <wp:posOffset>496570</wp:posOffset>
            </wp:positionH>
            <wp:positionV relativeFrom="paragraph">
              <wp:posOffset>372110</wp:posOffset>
            </wp:positionV>
            <wp:extent cx="8445500" cy="4598035"/>
            <wp:effectExtent l="0" t="0" r="0" b="0"/>
            <wp:wrapSquare wrapText="bothSides"/>
            <wp:docPr id="14" name="Picture 14" descr="C:\Users\User\Desktop\North Lebanon\hiyam pt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orth Lebanon\hiyam ptojec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45500" cy="4598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6145">
        <w:rPr>
          <w:b/>
          <w:bCs/>
          <w:lang w:val="en-US"/>
        </w:rPr>
        <w:t xml:space="preserve">3.4. Methodology </w:t>
      </w:r>
      <w:r w:rsidRPr="00756145">
        <w:rPr>
          <w:rFonts w:hint="cs"/>
          <w:b/>
          <w:bCs/>
          <w:rtl/>
          <w:lang w:val="en-US" w:bidi="ar-LB"/>
        </w:rPr>
        <w:t xml:space="preserve">الية توزيع محطات الطاقة على اتحاد بلديات عكار وشمال لبنان  </w:t>
      </w:r>
      <w:r>
        <w:rPr>
          <w:rFonts w:hint="cs"/>
          <w:b/>
          <w:bCs/>
          <w:rtl/>
          <w:lang w:val="en-US" w:bidi="ar-LB"/>
        </w:rPr>
        <w:t xml:space="preserve">                                                                                                              </w:t>
      </w:r>
      <w:r w:rsidRPr="00756145">
        <w:rPr>
          <w:rFonts w:hint="cs"/>
          <w:b/>
          <w:bCs/>
          <w:rtl/>
          <w:lang w:val="en-US" w:bidi="ar-LB"/>
        </w:rPr>
        <w:t xml:space="preserve">                                        </w:t>
      </w:r>
    </w:p>
    <w:p w14:paraId="2C8A2CC1" w14:textId="6499C293" w:rsidR="00756145" w:rsidRPr="00C125EF" w:rsidRDefault="00756145" w:rsidP="00600FE6">
      <w:pPr>
        <w:rPr>
          <w:rtl/>
          <w:lang w:val="en-US" w:bidi="ar-LB"/>
        </w:rPr>
      </w:pPr>
    </w:p>
    <w:p w14:paraId="1EF72156" w14:textId="1B33B3DB" w:rsidR="00C125EF" w:rsidRDefault="00C125EF" w:rsidP="00600FE6">
      <w:pPr>
        <w:bidi/>
        <w:rPr>
          <w:lang w:val="en-US"/>
        </w:rPr>
      </w:pPr>
    </w:p>
    <w:p w14:paraId="4B22C535" w14:textId="77777777" w:rsidR="00756145" w:rsidRDefault="00756145" w:rsidP="00600FE6">
      <w:pPr>
        <w:bidi/>
        <w:rPr>
          <w:rtl/>
          <w:lang w:val="en-US"/>
        </w:rPr>
        <w:sectPr w:rsidR="00756145" w:rsidSect="00756145">
          <w:pgSz w:w="16838" w:h="11906" w:orient="landscape"/>
          <w:pgMar w:top="2275" w:right="1138" w:bottom="1138" w:left="1138" w:header="706" w:footer="706" w:gutter="0"/>
          <w:cols w:space="720"/>
          <w:docGrid w:linePitch="326"/>
        </w:sectPr>
      </w:pPr>
    </w:p>
    <w:p w14:paraId="1BCA429A" w14:textId="580BB3CA" w:rsidR="00756145" w:rsidRDefault="00756145" w:rsidP="00600FE6">
      <w:pPr>
        <w:pStyle w:val="ListParagraph"/>
        <w:bidi/>
        <w:ind w:left="90"/>
        <w:rPr>
          <w:rFonts w:asciiTheme="majorBidi" w:hAnsiTheme="majorBidi" w:cstheme="majorBidi"/>
          <w:szCs w:val="24"/>
          <w:rtl/>
        </w:rPr>
      </w:pPr>
    </w:p>
    <w:p w14:paraId="53FD2373" w14:textId="77777777" w:rsidR="00CE1593" w:rsidRPr="0006674B" w:rsidRDefault="00CE1593" w:rsidP="00600FE6">
      <w:pPr>
        <w:pStyle w:val="ListParagraph"/>
        <w:bidi/>
        <w:ind w:left="90"/>
        <w:rPr>
          <w:rFonts w:asciiTheme="majorBidi" w:hAnsiTheme="majorBidi" w:cstheme="majorBidi"/>
          <w:szCs w:val="24"/>
          <w:rtl/>
        </w:rPr>
      </w:pPr>
    </w:p>
    <w:p w14:paraId="3969D50E" w14:textId="6BC8D6BB" w:rsidR="00756145" w:rsidRPr="00186B9B" w:rsidRDefault="00756145" w:rsidP="00600FE6">
      <w:pPr>
        <w:pStyle w:val="ListParagraph"/>
        <w:bidi/>
        <w:ind w:left="90"/>
        <w:rPr>
          <w:rFonts w:asciiTheme="majorBidi" w:hAnsiTheme="majorBidi" w:cstheme="majorBidi"/>
          <w:szCs w:val="24"/>
        </w:rPr>
      </w:pPr>
      <w:r w:rsidRPr="0006674B">
        <w:rPr>
          <w:rFonts w:asciiTheme="majorBidi" w:hAnsiTheme="majorBidi" w:cs="Times New Roman" w:hint="cs"/>
          <w:szCs w:val="24"/>
          <w:rtl/>
        </w:rPr>
        <w:t>الهدف</w:t>
      </w:r>
      <w:r w:rsidRPr="0006674B">
        <w:rPr>
          <w:rFonts w:asciiTheme="majorBidi" w:hAnsiTheme="majorBidi" w:cs="Times New Roman"/>
          <w:szCs w:val="24"/>
          <w:rtl/>
        </w:rPr>
        <w:t xml:space="preserve"> </w:t>
      </w:r>
      <w:r w:rsidRPr="0006674B">
        <w:rPr>
          <w:rFonts w:asciiTheme="majorBidi" w:hAnsiTheme="majorBidi" w:cs="Times New Roman" w:hint="cs"/>
          <w:szCs w:val="24"/>
          <w:rtl/>
        </w:rPr>
        <w:t>النهائي</w:t>
      </w:r>
      <w:r w:rsidRPr="0006674B">
        <w:rPr>
          <w:rFonts w:asciiTheme="majorBidi" w:hAnsiTheme="majorBidi" w:cs="Times New Roman"/>
          <w:szCs w:val="24"/>
          <w:rtl/>
        </w:rPr>
        <w:t xml:space="preserve"> </w:t>
      </w:r>
      <w:r w:rsidR="00186B9B">
        <w:rPr>
          <w:rFonts w:asciiTheme="majorBidi" w:hAnsiTheme="majorBidi" w:cs="Times New Roman" w:hint="cs"/>
          <w:szCs w:val="24"/>
          <w:rtl/>
        </w:rPr>
        <w:t>للهذه للدراسة</w:t>
      </w:r>
      <w:r w:rsidRPr="0006674B">
        <w:rPr>
          <w:rFonts w:asciiTheme="majorBidi" w:hAnsiTheme="majorBidi" w:cs="Times New Roman"/>
          <w:szCs w:val="24"/>
          <w:rtl/>
        </w:rPr>
        <w:t xml:space="preserve">  </w:t>
      </w:r>
      <w:r w:rsidRPr="0006674B">
        <w:rPr>
          <w:rFonts w:asciiTheme="majorBidi" w:hAnsiTheme="majorBidi" w:cs="Times New Roman" w:hint="cs"/>
          <w:szCs w:val="24"/>
          <w:rtl/>
        </w:rPr>
        <w:t>هو</w:t>
      </w:r>
      <w:r w:rsidRPr="0006674B">
        <w:rPr>
          <w:rFonts w:asciiTheme="majorBidi" w:hAnsiTheme="majorBidi" w:cs="Times New Roman"/>
          <w:szCs w:val="24"/>
          <w:rtl/>
        </w:rPr>
        <w:t xml:space="preserve"> </w:t>
      </w:r>
      <w:r w:rsidRPr="0006674B">
        <w:rPr>
          <w:rFonts w:asciiTheme="majorBidi" w:hAnsiTheme="majorBidi" w:cs="Times New Roman" w:hint="cs"/>
          <w:szCs w:val="24"/>
          <w:rtl/>
        </w:rPr>
        <w:t>تلبية</w:t>
      </w:r>
      <w:r w:rsidRPr="0006674B">
        <w:rPr>
          <w:rFonts w:asciiTheme="majorBidi" w:hAnsiTheme="majorBidi" w:cs="Times New Roman"/>
          <w:szCs w:val="24"/>
          <w:rtl/>
        </w:rPr>
        <w:t xml:space="preserve"> </w:t>
      </w:r>
      <w:r w:rsidRPr="0006674B">
        <w:rPr>
          <w:rFonts w:asciiTheme="majorBidi" w:hAnsiTheme="majorBidi" w:cs="Times New Roman" w:hint="cs"/>
          <w:szCs w:val="24"/>
          <w:rtl/>
        </w:rPr>
        <w:t>متطلبات</w:t>
      </w:r>
      <w:r w:rsidRPr="0006674B">
        <w:rPr>
          <w:rFonts w:asciiTheme="majorBidi" w:hAnsiTheme="majorBidi" w:cs="Times New Roman"/>
          <w:szCs w:val="24"/>
          <w:rtl/>
        </w:rPr>
        <w:t xml:space="preserve"> </w:t>
      </w:r>
      <w:r w:rsidRPr="0006674B">
        <w:rPr>
          <w:rFonts w:asciiTheme="majorBidi" w:hAnsiTheme="majorBidi" w:cs="Times New Roman" w:hint="cs"/>
          <w:szCs w:val="24"/>
          <w:rtl/>
        </w:rPr>
        <w:t>اللوائح</w:t>
      </w:r>
      <w:r w:rsidRPr="0006674B">
        <w:rPr>
          <w:rFonts w:asciiTheme="majorBidi" w:hAnsiTheme="majorBidi" w:cs="Times New Roman"/>
          <w:szCs w:val="24"/>
          <w:rtl/>
        </w:rPr>
        <w:t xml:space="preserve"> </w:t>
      </w:r>
      <w:r w:rsidRPr="0006674B">
        <w:rPr>
          <w:rFonts w:asciiTheme="majorBidi" w:hAnsiTheme="majorBidi" w:cs="Times New Roman" w:hint="cs"/>
          <w:szCs w:val="24"/>
          <w:rtl/>
        </w:rPr>
        <w:t>،</w:t>
      </w:r>
      <w:r w:rsidRPr="0006674B">
        <w:rPr>
          <w:rFonts w:asciiTheme="majorBidi" w:hAnsiTheme="majorBidi" w:cs="Times New Roman"/>
          <w:szCs w:val="24"/>
          <w:rtl/>
        </w:rPr>
        <w:t xml:space="preserve"> </w:t>
      </w:r>
      <w:r w:rsidRPr="00186B9B">
        <w:rPr>
          <w:rFonts w:asciiTheme="majorBidi" w:hAnsiTheme="majorBidi" w:cs="Times New Roman" w:hint="cs"/>
          <w:szCs w:val="24"/>
          <w:rtl/>
        </w:rPr>
        <w:t>لتحديد</w:t>
      </w:r>
      <w:r w:rsidRPr="00186B9B">
        <w:rPr>
          <w:rFonts w:asciiTheme="majorBidi" w:hAnsiTheme="majorBidi" w:cs="Times New Roman"/>
          <w:szCs w:val="24"/>
          <w:rtl/>
        </w:rPr>
        <w:t xml:space="preserve"> </w:t>
      </w:r>
      <w:r w:rsidRPr="00186B9B">
        <w:rPr>
          <w:rFonts w:asciiTheme="majorBidi" w:hAnsiTheme="majorBidi" w:cs="Times New Roman" w:hint="cs"/>
          <w:szCs w:val="24"/>
          <w:rtl/>
        </w:rPr>
        <w:t>أفضل</w:t>
      </w:r>
      <w:r w:rsidRPr="00186B9B">
        <w:rPr>
          <w:rFonts w:asciiTheme="majorBidi" w:hAnsiTheme="majorBidi" w:cs="Times New Roman"/>
          <w:szCs w:val="24"/>
          <w:rtl/>
        </w:rPr>
        <w:t xml:space="preserve"> </w:t>
      </w:r>
      <w:r w:rsidRPr="00186B9B">
        <w:rPr>
          <w:rFonts w:asciiTheme="majorBidi" w:hAnsiTheme="majorBidi" w:cs="Times New Roman" w:hint="cs"/>
          <w:szCs w:val="24"/>
          <w:rtl/>
        </w:rPr>
        <w:t>موقع</w:t>
      </w:r>
      <w:r w:rsidRPr="00186B9B">
        <w:rPr>
          <w:rFonts w:asciiTheme="majorBidi" w:hAnsiTheme="majorBidi" w:cs="Times New Roman"/>
          <w:szCs w:val="24"/>
          <w:rtl/>
        </w:rPr>
        <w:t xml:space="preserve"> </w:t>
      </w:r>
      <w:r w:rsidRPr="00186B9B">
        <w:rPr>
          <w:rFonts w:asciiTheme="majorBidi" w:hAnsiTheme="majorBidi" w:cs="Times New Roman" w:hint="cs"/>
          <w:szCs w:val="24"/>
          <w:rtl/>
        </w:rPr>
        <w:t>متاح</w:t>
      </w:r>
      <w:r w:rsidRPr="00186B9B">
        <w:rPr>
          <w:rFonts w:asciiTheme="majorBidi" w:hAnsiTheme="majorBidi" w:cs="Times New Roman"/>
          <w:szCs w:val="24"/>
          <w:rtl/>
        </w:rPr>
        <w:t xml:space="preserve"> </w:t>
      </w:r>
      <w:r w:rsidR="00186B9B">
        <w:rPr>
          <w:rFonts w:asciiTheme="majorBidi" w:hAnsiTheme="majorBidi" w:cs="Times New Roman" w:hint="cs"/>
          <w:szCs w:val="24"/>
          <w:rtl/>
        </w:rPr>
        <w:t xml:space="preserve"> لوضع محطات الطاقة الكهربائية التي تعمل على التفكك الحراري</w:t>
      </w:r>
      <w:r w:rsidRPr="00186B9B">
        <w:rPr>
          <w:rFonts w:asciiTheme="majorBidi" w:hAnsiTheme="majorBidi" w:cs="Times New Roman" w:hint="cs"/>
          <w:szCs w:val="24"/>
          <w:rtl/>
        </w:rPr>
        <w:t>،</w:t>
      </w:r>
      <w:r w:rsidRPr="00186B9B">
        <w:rPr>
          <w:rFonts w:asciiTheme="majorBidi" w:hAnsiTheme="majorBidi" w:cs="Times New Roman"/>
          <w:szCs w:val="24"/>
          <w:rtl/>
        </w:rPr>
        <w:t xml:space="preserve"> </w:t>
      </w:r>
      <w:r w:rsidRPr="00186B9B">
        <w:rPr>
          <w:rFonts w:asciiTheme="majorBidi" w:hAnsiTheme="majorBidi" w:cs="Times New Roman" w:hint="cs"/>
          <w:szCs w:val="24"/>
          <w:rtl/>
        </w:rPr>
        <w:t>وتقليل</w:t>
      </w:r>
      <w:r w:rsidRPr="00186B9B">
        <w:rPr>
          <w:rFonts w:asciiTheme="majorBidi" w:hAnsiTheme="majorBidi" w:cs="Times New Roman"/>
          <w:szCs w:val="24"/>
          <w:rtl/>
        </w:rPr>
        <w:t xml:space="preserve"> </w:t>
      </w:r>
      <w:r w:rsidRPr="00186B9B">
        <w:rPr>
          <w:rFonts w:asciiTheme="majorBidi" w:hAnsiTheme="majorBidi" w:cs="Times New Roman" w:hint="cs"/>
          <w:szCs w:val="24"/>
          <w:rtl/>
        </w:rPr>
        <w:t>التكا</w:t>
      </w:r>
      <w:r w:rsidRPr="00186B9B">
        <w:rPr>
          <w:rFonts w:asciiTheme="majorBidi" w:hAnsiTheme="majorBidi" w:cs="Times New Roman"/>
          <w:szCs w:val="24"/>
          <w:rtl/>
        </w:rPr>
        <w:t xml:space="preserve">ليف البيئية والصحية </w:t>
      </w:r>
      <w:r w:rsidRPr="00186B9B">
        <w:rPr>
          <w:rFonts w:asciiTheme="majorBidi" w:hAnsiTheme="majorBidi" w:cs="Times New Roman" w:hint="cs"/>
          <w:szCs w:val="24"/>
          <w:rtl/>
        </w:rPr>
        <w:t>.</w:t>
      </w:r>
    </w:p>
    <w:p w14:paraId="2C1F3C06" w14:textId="759FD019" w:rsidR="00756145" w:rsidRPr="0006674B" w:rsidRDefault="00186B9B" w:rsidP="00600FE6">
      <w:pPr>
        <w:pStyle w:val="ListParagraph"/>
        <w:bidi/>
        <w:ind w:left="90"/>
        <w:rPr>
          <w:rFonts w:asciiTheme="majorBidi" w:hAnsiTheme="majorBidi" w:cstheme="majorBidi"/>
          <w:szCs w:val="24"/>
        </w:rPr>
      </w:pPr>
      <w:r>
        <w:rPr>
          <w:rFonts w:asciiTheme="majorBidi" w:hAnsiTheme="majorBidi" w:cs="Times New Roman" w:hint="cs"/>
          <w:szCs w:val="24"/>
          <w:rtl/>
        </w:rPr>
        <w:t>و</w:t>
      </w:r>
      <w:r w:rsidR="00756145" w:rsidRPr="0006674B">
        <w:rPr>
          <w:rFonts w:asciiTheme="majorBidi" w:hAnsiTheme="majorBidi" w:cs="Times New Roman"/>
          <w:szCs w:val="24"/>
          <w:rtl/>
        </w:rPr>
        <w:t>لتحقيق الهدف النهائي المذكور ، يتم تقسيم عملية تحديد الموقع بأكملها إلى عدة خطوات متسلسلة</w:t>
      </w:r>
      <w:r w:rsidR="00756145" w:rsidRPr="0006674B">
        <w:rPr>
          <w:rFonts w:asciiTheme="majorBidi" w:hAnsiTheme="majorBidi" w:cstheme="majorBidi"/>
          <w:szCs w:val="24"/>
        </w:rPr>
        <w:t>:</w:t>
      </w:r>
    </w:p>
    <w:p w14:paraId="4668CB9D" w14:textId="5C8A5DB6" w:rsidR="00186B9B" w:rsidRDefault="00186B9B" w:rsidP="00600FE6">
      <w:pPr>
        <w:bidi/>
        <w:rPr>
          <w:rFonts w:asciiTheme="majorBidi" w:hAnsiTheme="majorBidi" w:cstheme="majorBidi"/>
          <w:szCs w:val="24"/>
          <w:rtl/>
        </w:rPr>
      </w:pPr>
      <w:r>
        <w:rPr>
          <w:rFonts w:asciiTheme="majorBidi" w:hAnsiTheme="majorBidi" w:hint="cs"/>
          <w:szCs w:val="24"/>
          <w:rtl/>
        </w:rPr>
        <w:t xml:space="preserve">- </w:t>
      </w:r>
      <w:r w:rsidR="00756145" w:rsidRPr="00186B9B">
        <w:rPr>
          <w:rFonts w:asciiTheme="majorBidi" w:hAnsiTheme="majorBidi"/>
          <w:szCs w:val="24"/>
          <w:rtl/>
        </w:rPr>
        <w:t xml:space="preserve">تحديد معايير التقييم والمعايير الفرعية المرتبطة بالمشكلة وتنظيمها في تسلسل هرمي للقرارات </w:t>
      </w:r>
      <w:r w:rsidRPr="00186B9B">
        <w:rPr>
          <w:rFonts w:asciiTheme="majorBidi" w:hAnsiTheme="majorBidi" w:hint="cs"/>
          <w:szCs w:val="24"/>
          <w:rtl/>
        </w:rPr>
        <w:t>ال</w:t>
      </w:r>
      <w:r w:rsidRPr="00186B9B">
        <w:rPr>
          <w:rFonts w:asciiTheme="majorBidi" w:hAnsiTheme="majorBidi"/>
          <w:szCs w:val="24"/>
          <w:rtl/>
        </w:rPr>
        <w:t>متعدد</w:t>
      </w:r>
      <w:r w:rsidRPr="00186B9B">
        <w:rPr>
          <w:rFonts w:asciiTheme="majorBidi" w:hAnsiTheme="majorBidi" w:hint="cs"/>
          <w:szCs w:val="24"/>
          <w:rtl/>
        </w:rPr>
        <w:t xml:space="preserve">ة </w:t>
      </w:r>
      <w:r w:rsidR="00756145" w:rsidRPr="00186B9B">
        <w:rPr>
          <w:rFonts w:asciiTheme="majorBidi" w:hAnsiTheme="majorBidi"/>
          <w:szCs w:val="24"/>
          <w:rtl/>
        </w:rPr>
        <w:t>المعايير</w:t>
      </w:r>
      <w:r w:rsidR="00756145" w:rsidRPr="00186B9B">
        <w:rPr>
          <w:rFonts w:asciiTheme="majorBidi" w:hAnsiTheme="majorBidi" w:cstheme="majorBidi"/>
          <w:szCs w:val="24"/>
        </w:rPr>
        <w:t>.</w:t>
      </w:r>
      <w:r w:rsidRPr="00186B9B">
        <w:rPr>
          <w:rFonts w:asciiTheme="majorBidi" w:hAnsiTheme="majorBidi" w:cstheme="majorBidi" w:hint="cs"/>
          <w:szCs w:val="24"/>
          <w:rtl/>
        </w:rPr>
        <w:t xml:space="preserve"> </w:t>
      </w:r>
      <w:r w:rsidR="00756145" w:rsidRPr="00186B9B">
        <w:rPr>
          <w:rFonts w:asciiTheme="majorBidi" w:hAnsiTheme="majorBidi" w:cstheme="majorBidi"/>
          <w:szCs w:val="24"/>
        </w:rPr>
        <w:t>-</w:t>
      </w:r>
      <w:r w:rsidR="00E85A99">
        <w:rPr>
          <w:rFonts w:asciiTheme="majorBidi" w:hAnsiTheme="majorBidi" w:cstheme="majorBidi" w:hint="cs"/>
          <w:szCs w:val="24"/>
          <w:rtl/>
        </w:rPr>
        <w:t>3</w:t>
      </w:r>
      <w:r w:rsidR="00756145" w:rsidRPr="00186B9B">
        <w:rPr>
          <w:rFonts w:asciiTheme="majorBidi" w:hAnsiTheme="majorBidi"/>
          <w:szCs w:val="24"/>
          <w:rtl/>
        </w:rPr>
        <w:t>تخصيص قيم الدرجات للمعايير الفرعية داخل إطار نظم المعلومات الجغرافية</w:t>
      </w:r>
      <w:r w:rsidR="00756145" w:rsidRPr="00186B9B">
        <w:rPr>
          <w:rFonts w:asciiTheme="majorBidi" w:hAnsiTheme="majorBidi" w:cstheme="majorBidi"/>
          <w:szCs w:val="24"/>
        </w:rPr>
        <w:t>.</w:t>
      </w:r>
    </w:p>
    <w:p w14:paraId="589A168C" w14:textId="70A81E81" w:rsidR="00756145" w:rsidRPr="00186B9B" w:rsidRDefault="00756145" w:rsidP="00600FE6">
      <w:pPr>
        <w:pStyle w:val="ListParagraph"/>
        <w:numPr>
          <w:ilvl w:val="0"/>
          <w:numId w:val="7"/>
        </w:numPr>
        <w:bidi/>
        <w:rPr>
          <w:rFonts w:asciiTheme="majorBidi" w:hAnsiTheme="majorBidi" w:cstheme="majorBidi"/>
          <w:szCs w:val="24"/>
        </w:rPr>
      </w:pPr>
      <w:r w:rsidRPr="00186B9B">
        <w:rPr>
          <w:rFonts w:asciiTheme="majorBidi" w:hAnsiTheme="majorBidi"/>
          <w:szCs w:val="24"/>
          <w:rtl/>
        </w:rPr>
        <w:t>تحديد الأوزان المهمة النسبية للمعايير الفرعية بتطبيق</w:t>
      </w:r>
      <w:r w:rsidRPr="00186B9B">
        <w:rPr>
          <w:rFonts w:asciiTheme="majorBidi" w:hAnsiTheme="majorBidi" w:cstheme="majorBidi"/>
          <w:szCs w:val="24"/>
        </w:rPr>
        <w:t xml:space="preserve"> CSI.</w:t>
      </w:r>
    </w:p>
    <w:p w14:paraId="2A5FCF8E" w14:textId="77777777" w:rsidR="00756145" w:rsidRPr="0006674B" w:rsidRDefault="00756145" w:rsidP="00600FE6">
      <w:pPr>
        <w:pStyle w:val="ListParagraph"/>
        <w:bidi/>
        <w:ind w:left="90"/>
        <w:rPr>
          <w:rFonts w:asciiTheme="majorBidi" w:hAnsiTheme="majorBidi" w:cstheme="majorBidi"/>
          <w:szCs w:val="24"/>
        </w:rPr>
      </w:pPr>
      <w:r w:rsidRPr="0006674B">
        <w:rPr>
          <w:rFonts w:asciiTheme="majorBidi" w:hAnsiTheme="majorBidi" w:cstheme="majorBidi"/>
          <w:szCs w:val="24"/>
        </w:rPr>
        <w:t>-</w:t>
      </w:r>
      <w:r w:rsidRPr="0006674B">
        <w:rPr>
          <w:rFonts w:asciiTheme="majorBidi" w:hAnsiTheme="majorBidi" w:cs="Times New Roman"/>
          <w:szCs w:val="24"/>
          <w:rtl/>
        </w:rPr>
        <w:t>تجميع وزن المعايير وقيم السمات</w:t>
      </w:r>
      <w:r w:rsidRPr="0006674B">
        <w:rPr>
          <w:rFonts w:asciiTheme="majorBidi" w:hAnsiTheme="majorBidi" w:cstheme="majorBidi"/>
          <w:szCs w:val="24"/>
        </w:rPr>
        <w:t>.</w:t>
      </w:r>
    </w:p>
    <w:p w14:paraId="38AA3422" w14:textId="77777777" w:rsidR="00756145" w:rsidRPr="0006674B" w:rsidRDefault="00756145" w:rsidP="00600FE6">
      <w:pPr>
        <w:pStyle w:val="ListParagraph"/>
        <w:bidi/>
        <w:ind w:left="90"/>
        <w:rPr>
          <w:rFonts w:asciiTheme="majorBidi" w:hAnsiTheme="majorBidi" w:cstheme="majorBidi"/>
          <w:szCs w:val="24"/>
        </w:rPr>
      </w:pPr>
      <w:r w:rsidRPr="0006674B">
        <w:rPr>
          <w:rFonts w:asciiTheme="majorBidi" w:hAnsiTheme="majorBidi" w:cstheme="majorBidi"/>
          <w:szCs w:val="24"/>
        </w:rPr>
        <w:t xml:space="preserve">- </w:t>
      </w:r>
      <w:r w:rsidRPr="0006674B">
        <w:rPr>
          <w:rFonts w:asciiTheme="majorBidi" w:hAnsiTheme="majorBidi" w:cs="Times New Roman"/>
          <w:szCs w:val="24"/>
          <w:rtl/>
        </w:rPr>
        <w:t>ترتيب المنطقة حسب درجة ملاءمتها</w:t>
      </w:r>
      <w:r w:rsidRPr="0006674B">
        <w:rPr>
          <w:rFonts w:asciiTheme="majorBidi" w:hAnsiTheme="majorBidi" w:cstheme="majorBidi"/>
          <w:szCs w:val="24"/>
        </w:rPr>
        <w:t>.</w:t>
      </w:r>
    </w:p>
    <w:p w14:paraId="749EC302" w14:textId="77777777" w:rsidR="00756145" w:rsidRPr="0006674B" w:rsidRDefault="00756145" w:rsidP="00600FE6">
      <w:pPr>
        <w:pStyle w:val="ListParagraph"/>
        <w:bidi/>
        <w:ind w:left="90"/>
        <w:rPr>
          <w:rFonts w:asciiTheme="majorBidi" w:hAnsiTheme="majorBidi" w:cstheme="majorBidi"/>
          <w:szCs w:val="24"/>
        </w:rPr>
      </w:pPr>
      <w:r w:rsidRPr="0006674B">
        <w:rPr>
          <w:rFonts w:asciiTheme="majorBidi" w:hAnsiTheme="majorBidi" w:cs="Times New Roman"/>
          <w:szCs w:val="24"/>
          <w:rtl/>
        </w:rPr>
        <w:t>نظرًا لبدء مساحة كبيرة من التحليل بدون أي مجموعة محددة مسبقًا من المواقع المرشحة ، تم اقتراح موقف يمكن أن يكون شائعًا جدًا لاستخدام نهج المقياسين في هذا العمل</w:t>
      </w:r>
      <w:r w:rsidRPr="0006674B">
        <w:rPr>
          <w:rFonts w:asciiTheme="majorBidi" w:hAnsiTheme="majorBidi" w:cstheme="majorBidi"/>
          <w:szCs w:val="24"/>
        </w:rPr>
        <w:t>.</w:t>
      </w:r>
    </w:p>
    <w:p w14:paraId="09AC0895" w14:textId="77777777" w:rsidR="00756145" w:rsidRPr="0006674B" w:rsidRDefault="00756145" w:rsidP="00600FE6">
      <w:pPr>
        <w:pStyle w:val="ListParagraph"/>
        <w:bidi/>
        <w:ind w:left="90"/>
        <w:rPr>
          <w:rFonts w:asciiTheme="majorBidi" w:hAnsiTheme="majorBidi" w:cstheme="majorBidi"/>
          <w:szCs w:val="24"/>
        </w:rPr>
      </w:pPr>
      <w:r w:rsidRPr="0006674B">
        <w:rPr>
          <w:rFonts w:asciiTheme="majorBidi" w:hAnsiTheme="majorBidi" w:cs="Times New Roman"/>
          <w:szCs w:val="24"/>
          <w:rtl/>
        </w:rPr>
        <w:t>يسمح هذا النهج أولاً ، من أجل الفرز الأولي لمقياس المنطقة المدروسة ، بتحديد الاتحاد البيني المناسب للمنطقة (المناطق) البلدية التي تلبي أكثر المتطلبات (يشار إليها فيما بعد بالمقياس العالمي) ، والمتطلبات التقنية والبيئية ، والمكان المناسب لتحديد الموقع</w:t>
      </w:r>
      <w:r w:rsidRPr="0006674B">
        <w:rPr>
          <w:rFonts w:asciiTheme="majorBidi" w:hAnsiTheme="majorBidi" w:cstheme="majorBidi"/>
          <w:szCs w:val="24"/>
        </w:rPr>
        <w:t>.</w:t>
      </w:r>
    </w:p>
    <w:p w14:paraId="27D2027D" w14:textId="77777777" w:rsidR="00756145" w:rsidRPr="0006674B" w:rsidRDefault="00756145" w:rsidP="00600FE6">
      <w:pPr>
        <w:pStyle w:val="ListParagraph"/>
        <w:bidi/>
        <w:ind w:left="90"/>
        <w:rPr>
          <w:rFonts w:asciiTheme="majorBidi" w:hAnsiTheme="majorBidi" w:cstheme="majorBidi"/>
          <w:szCs w:val="24"/>
        </w:rPr>
      </w:pPr>
      <w:r w:rsidRPr="0006674B">
        <w:rPr>
          <w:rFonts w:asciiTheme="majorBidi" w:hAnsiTheme="majorBidi" w:cs="Times New Roman"/>
          <w:szCs w:val="24"/>
          <w:rtl/>
        </w:rPr>
        <w:t>وبعد ذلك ، فإن النموذج المطور لإجراء تحليل متعدد المعايير يعتمد على نظم المعلومات الجغرافية</w:t>
      </w:r>
      <w:r w:rsidRPr="0006674B">
        <w:rPr>
          <w:rFonts w:asciiTheme="majorBidi" w:hAnsiTheme="majorBidi" w:cstheme="majorBidi"/>
          <w:szCs w:val="24"/>
        </w:rPr>
        <w:t>.</w:t>
      </w:r>
    </w:p>
    <w:p w14:paraId="3A8D5B5E" w14:textId="6F5A11FF" w:rsidR="00756145" w:rsidRDefault="00756145" w:rsidP="00600FE6">
      <w:pPr>
        <w:pStyle w:val="ListParagraph"/>
        <w:bidi/>
        <w:ind w:left="90"/>
        <w:rPr>
          <w:rFonts w:asciiTheme="majorBidi" w:hAnsiTheme="majorBidi" w:cs="Times New Roman"/>
          <w:szCs w:val="24"/>
          <w:rtl/>
        </w:rPr>
      </w:pPr>
      <w:r w:rsidRPr="0006674B">
        <w:rPr>
          <w:rFonts w:asciiTheme="majorBidi" w:hAnsiTheme="majorBidi" w:cs="Times New Roman"/>
          <w:szCs w:val="24"/>
          <w:rtl/>
        </w:rPr>
        <w:t>يتم استخراج جميع بيانات الإدخال المطلوبة للتحليل في شكل طبقات خريطة البيانات الجدولية من عدة مصادر ، والخريطة الأساسية للمنطقة المدروسة بأكملها متاحة في شكل رقمي مرجعي جغرافيًا للمقياس</w:t>
      </w:r>
      <w:r w:rsidR="00186B9B">
        <w:rPr>
          <w:rFonts w:asciiTheme="majorBidi" w:hAnsiTheme="majorBidi" w:cs="Times New Roman" w:hint="cs"/>
          <w:szCs w:val="24"/>
          <w:rtl/>
        </w:rPr>
        <w:t>.</w:t>
      </w:r>
    </w:p>
    <w:p w14:paraId="38F22839" w14:textId="1D4B0A7B" w:rsidR="00CE1593" w:rsidRDefault="00CE1593" w:rsidP="00600FE6">
      <w:pPr>
        <w:pStyle w:val="ListParagraph"/>
        <w:bidi/>
        <w:ind w:left="90"/>
        <w:rPr>
          <w:rStyle w:val="y2iqfc"/>
          <w:rFonts w:asciiTheme="majorBidi" w:hAnsiTheme="majorBidi" w:cstheme="majorBidi"/>
          <w:color w:val="202124"/>
          <w:szCs w:val="24"/>
          <w:rtl/>
          <w:lang w:val="en-US" w:bidi="ar-LB"/>
        </w:rPr>
      </w:pPr>
      <w:r>
        <w:rPr>
          <w:rFonts w:asciiTheme="majorBidi" w:hAnsiTheme="majorBidi" w:cs="Times New Roman" w:hint="cs"/>
          <w:szCs w:val="24"/>
          <w:rtl/>
        </w:rPr>
        <w:t>تشمل الطبقات الاضافية معلومات مكانية عن البنية التحتية (التجمعات البشرية</w:t>
      </w:r>
      <w:r w:rsidRPr="00CE1593">
        <w:rPr>
          <w:rStyle w:val="y2iqfc"/>
          <w:rFonts w:asciiTheme="majorBidi" w:hAnsiTheme="majorBidi" w:cstheme="majorBidi"/>
          <w:color w:val="202124"/>
          <w:szCs w:val="24"/>
          <w:rtl/>
        </w:rPr>
        <w:t>،</w:t>
      </w:r>
      <w:r>
        <w:rPr>
          <w:rStyle w:val="y2iqfc"/>
          <w:rFonts w:asciiTheme="majorBidi" w:hAnsiTheme="majorBidi" w:cstheme="majorBidi" w:hint="cs"/>
          <w:color w:val="202124"/>
          <w:szCs w:val="24"/>
          <w:rtl/>
        </w:rPr>
        <w:t xml:space="preserve"> والطرق</w:t>
      </w:r>
      <w:r w:rsidRPr="00CE1593">
        <w:rPr>
          <w:rStyle w:val="y2iqfc"/>
          <w:rFonts w:asciiTheme="majorBidi" w:hAnsiTheme="majorBidi" w:cstheme="majorBidi"/>
          <w:color w:val="202124"/>
          <w:szCs w:val="24"/>
          <w:rtl/>
        </w:rPr>
        <w:t>،</w:t>
      </w:r>
      <w:r>
        <w:rPr>
          <w:rStyle w:val="y2iqfc"/>
          <w:rFonts w:asciiTheme="majorBidi" w:hAnsiTheme="majorBidi" w:cstheme="majorBidi" w:hint="cs"/>
          <w:color w:val="202124"/>
          <w:szCs w:val="24"/>
          <w:rtl/>
        </w:rPr>
        <w:t xml:space="preserve"> والمراكزالمهمة ومخيمات اللاجئين</w:t>
      </w:r>
      <w:r>
        <w:rPr>
          <w:rStyle w:val="y2iqfc"/>
          <w:rFonts w:asciiTheme="majorBidi" w:hAnsiTheme="majorBidi" w:cstheme="majorBidi"/>
          <w:color w:val="202124"/>
          <w:szCs w:val="24"/>
          <w:lang w:val="en-US"/>
        </w:rPr>
        <w:t>CNRS 2017, OSM2021</w:t>
      </w:r>
      <w:r w:rsidR="00556F77">
        <w:rPr>
          <w:rStyle w:val="y2iqfc"/>
          <w:rFonts w:asciiTheme="majorBidi" w:hAnsiTheme="majorBidi" w:cstheme="majorBidi" w:hint="cs"/>
          <w:color w:val="202124"/>
          <w:szCs w:val="24"/>
          <w:rtl/>
          <w:lang w:val="en-US" w:bidi="ar-LB"/>
        </w:rPr>
        <w:t>.</w:t>
      </w:r>
    </w:p>
    <w:p w14:paraId="2220043C" w14:textId="1E71B670" w:rsidR="00556F77" w:rsidRDefault="00556F77" w:rsidP="00600FE6">
      <w:pPr>
        <w:pStyle w:val="ListParagraph"/>
        <w:bidi/>
        <w:ind w:left="90"/>
        <w:rPr>
          <w:rStyle w:val="y2iqfc"/>
          <w:rFonts w:asciiTheme="majorBidi" w:hAnsiTheme="majorBidi" w:cstheme="majorBidi"/>
          <w:color w:val="202124"/>
          <w:szCs w:val="24"/>
          <w:lang w:val="en-US" w:bidi="ar-LB"/>
        </w:rPr>
      </w:pPr>
      <w:r>
        <w:rPr>
          <w:rStyle w:val="y2iqfc"/>
          <w:rFonts w:asciiTheme="majorBidi" w:hAnsiTheme="majorBidi" w:cstheme="majorBidi" w:hint="cs"/>
          <w:color w:val="202124"/>
          <w:szCs w:val="24"/>
          <w:rtl/>
          <w:lang w:val="en-US" w:bidi="ar-LB"/>
        </w:rPr>
        <w:t xml:space="preserve">والمنحدر </w:t>
      </w:r>
      <w:r>
        <w:rPr>
          <w:rStyle w:val="y2iqfc"/>
          <w:rFonts w:asciiTheme="majorBidi" w:hAnsiTheme="majorBidi" w:cstheme="majorBidi"/>
          <w:color w:val="202124"/>
          <w:szCs w:val="24"/>
          <w:lang w:val="en-US" w:bidi="ar-LB"/>
        </w:rPr>
        <w:t>DEM Aster 30m</w:t>
      </w:r>
    </w:p>
    <w:p w14:paraId="1DE26D25" w14:textId="0C41174E" w:rsidR="00556F77" w:rsidRDefault="00556F77" w:rsidP="00600FE6">
      <w:pPr>
        <w:pStyle w:val="ListParagraph"/>
        <w:bidi/>
        <w:ind w:left="90"/>
        <w:rPr>
          <w:rStyle w:val="y2iqfc"/>
          <w:rFonts w:asciiTheme="majorBidi" w:hAnsiTheme="majorBidi" w:cstheme="majorBidi"/>
          <w:color w:val="202124"/>
          <w:szCs w:val="24"/>
          <w:lang w:val="en-US"/>
        </w:rPr>
      </w:pPr>
      <w:r>
        <w:rPr>
          <w:rStyle w:val="y2iqfc"/>
          <w:rFonts w:asciiTheme="majorBidi" w:hAnsiTheme="majorBidi" w:cstheme="majorBidi" w:hint="cs"/>
          <w:color w:val="202124"/>
          <w:szCs w:val="24"/>
          <w:rtl/>
          <w:lang w:val="en-US" w:bidi="ar-LB"/>
        </w:rPr>
        <w:t>واستخدام الاراضي والغطاء النباتي وموارد المياه (انهار</w:t>
      </w:r>
      <w:r w:rsidRPr="00CE1593">
        <w:rPr>
          <w:rStyle w:val="y2iqfc"/>
          <w:rFonts w:asciiTheme="majorBidi" w:hAnsiTheme="majorBidi" w:cstheme="majorBidi"/>
          <w:color w:val="202124"/>
          <w:szCs w:val="24"/>
          <w:rtl/>
        </w:rPr>
        <w:t>،</w:t>
      </w:r>
      <w:r>
        <w:rPr>
          <w:rStyle w:val="y2iqfc"/>
          <w:rFonts w:asciiTheme="majorBidi" w:hAnsiTheme="majorBidi" w:cstheme="majorBidi" w:hint="cs"/>
          <w:color w:val="202124"/>
          <w:szCs w:val="24"/>
          <w:rtl/>
        </w:rPr>
        <w:t xml:space="preserve"> والبئر) </w:t>
      </w:r>
      <w:r>
        <w:rPr>
          <w:rStyle w:val="y2iqfc"/>
          <w:rFonts w:asciiTheme="majorBidi" w:hAnsiTheme="majorBidi" w:cstheme="majorBidi"/>
          <w:color w:val="202124"/>
          <w:szCs w:val="24"/>
          <w:lang w:val="en-US"/>
        </w:rPr>
        <w:t>NLWE 1/200000 DEM Aster 30m</w:t>
      </w:r>
    </w:p>
    <w:p w14:paraId="3827D36B" w14:textId="098AE6C1" w:rsidR="00556F77" w:rsidRDefault="00556F77" w:rsidP="00600FE6">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 xml:space="preserve">ونوع التربة </w:t>
      </w:r>
      <w:r>
        <w:rPr>
          <w:rStyle w:val="y2iqfc"/>
          <w:rFonts w:asciiTheme="majorBidi" w:hAnsiTheme="majorBidi" w:cstheme="majorBidi"/>
          <w:color w:val="202124"/>
          <w:szCs w:val="24"/>
          <w:lang w:val="en-US" w:bidi="ar-LB"/>
        </w:rPr>
        <w:t>Bernard GEZE 1/200000</w:t>
      </w:r>
      <w:r>
        <w:rPr>
          <w:rStyle w:val="y2iqfc"/>
          <w:rFonts w:asciiTheme="majorBidi" w:hAnsiTheme="majorBidi" w:cstheme="majorBidi" w:hint="cs"/>
          <w:color w:val="202124"/>
          <w:szCs w:val="24"/>
          <w:rtl/>
          <w:lang w:val="en-US" w:bidi="ar-LB"/>
        </w:rPr>
        <w:t>.</w:t>
      </w:r>
    </w:p>
    <w:p w14:paraId="30C33A07" w14:textId="08AFEC89" w:rsidR="00556F77" w:rsidRDefault="00556F77" w:rsidP="00600FE6">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 xml:space="preserve">يتم تنفيذ تعيين درخة الملائمة لكل فئة في خريطة بيانات جدولية معينة باستخدام </w:t>
      </w:r>
      <w:r>
        <w:rPr>
          <w:rStyle w:val="y2iqfc"/>
          <w:rFonts w:asciiTheme="majorBidi" w:hAnsiTheme="majorBidi" w:cstheme="majorBidi"/>
          <w:color w:val="202124"/>
          <w:szCs w:val="24"/>
          <w:lang w:val="en-US" w:bidi="ar-LB"/>
        </w:rPr>
        <w:t>ArcGIS</w:t>
      </w:r>
      <w:r>
        <w:rPr>
          <w:rStyle w:val="y2iqfc"/>
          <w:rFonts w:asciiTheme="majorBidi" w:hAnsiTheme="majorBidi" w:cstheme="majorBidi" w:hint="cs"/>
          <w:color w:val="202124"/>
          <w:szCs w:val="24"/>
          <w:rtl/>
          <w:lang w:val="en-US" w:bidi="ar-LB"/>
        </w:rPr>
        <w:t>.</w:t>
      </w:r>
    </w:p>
    <w:p w14:paraId="6011F359" w14:textId="293A1D46" w:rsidR="00556F77" w:rsidRDefault="00556F77" w:rsidP="00600FE6">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يتم بعد ذلك تحويل الخرائط الناتجة الى تمثيل للنقاط باااحجام شبكة موحدة.</w:t>
      </w:r>
    </w:p>
    <w:p w14:paraId="3581BD0E" w14:textId="18660874" w:rsidR="00556F77" w:rsidRPr="00161129" w:rsidRDefault="00556F77" w:rsidP="00600FE6">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 xml:space="preserve">واخيرا ولتجميع واتمام عملية اتخاذ القرار </w:t>
      </w:r>
      <w:r w:rsidR="00161129">
        <w:rPr>
          <w:rStyle w:val="y2iqfc"/>
          <w:rFonts w:asciiTheme="majorBidi" w:hAnsiTheme="majorBidi" w:cstheme="majorBidi" w:hint="cs"/>
          <w:color w:val="202124"/>
          <w:szCs w:val="24"/>
          <w:rtl/>
          <w:lang w:val="en-US" w:bidi="ar-LB"/>
        </w:rPr>
        <w:t>تبعا للمعايير المعتمدة في برنامج نظم المعلومات الجغرافية</w:t>
      </w:r>
      <w:r w:rsidR="00161129" w:rsidRPr="00CE1593">
        <w:rPr>
          <w:rStyle w:val="y2iqfc"/>
          <w:rFonts w:asciiTheme="majorBidi" w:hAnsiTheme="majorBidi" w:cstheme="majorBidi"/>
          <w:color w:val="202124"/>
          <w:szCs w:val="24"/>
          <w:rtl/>
        </w:rPr>
        <w:t>،</w:t>
      </w:r>
      <w:r w:rsidR="00161129">
        <w:rPr>
          <w:rStyle w:val="y2iqfc"/>
          <w:rFonts w:asciiTheme="majorBidi" w:hAnsiTheme="majorBidi" w:cstheme="majorBidi" w:hint="cs"/>
          <w:color w:val="202124"/>
          <w:szCs w:val="24"/>
          <w:rtl/>
        </w:rPr>
        <w:t xml:space="preserve"> باستخدام </w:t>
      </w:r>
      <w:r w:rsidR="00161129">
        <w:rPr>
          <w:rStyle w:val="y2iqfc"/>
          <w:rFonts w:asciiTheme="majorBidi" w:hAnsiTheme="majorBidi" w:cstheme="majorBidi"/>
          <w:color w:val="202124"/>
          <w:szCs w:val="24"/>
          <w:lang w:val="en-US"/>
        </w:rPr>
        <w:t>Map Algebra</w:t>
      </w:r>
      <w:r w:rsidR="00161129">
        <w:rPr>
          <w:rStyle w:val="y2iqfc"/>
          <w:rFonts w:asciiTheme="majorBidi" w:hAnsiTheme="majorBidi" w:cstheme="majorBidi" w:hint="cs"/>
          <w:color w:val="202124"/>
          <w:szCs w:val="24"/>
          <w:rtl/>
          <w:lang w:val="en-US" w:bidi="ar-LB"/>
        </w:rPr>
        <w:t xml:space="preserve"> الاداة المكانية.</w:t>
      </w:r>
    </w:p>
    <w:p w14:paraId="6489F3A0" w14:textId="7F24D751" w:rsidR="00CE1593" w:rsidRDefault="00CE1593" w:rsidP="00600FE6">
      <w:pPr>
        <w:pStyle w:val="ListParagraph"/>
        <w:bidi/>
        <w:ind w:left="90"/>
        <w:rPr>
          <w:rFonts w:asciiTheme="majorBidi" w:hAnsiTheme="majorBidi" w:cs="Times New Roman"/>
          <w:szCs w:val="24"/>
          <w:rtl/>
        </w:rPr>
      </w:pPr>
    </w:p>
    <w:p w14:paraId="33BF311B" w14:textId="797A7FE8" w:rsidR="00161129" w:rsidRPr="00161129" w:rsidRDefault="00161129" w:rsidP="00600FE6">
      <w:pPr>
        <w:pStyle w:val="Heading2"/>
        <w:rPr>
          <w:rFonts w:asciiTheme="majorBidi" w:hAnsiTheme="majorBidi" w:cs="Times New Roman"/>
          <w:bCs/>
          <w:szCs w:val="24"/>
          <w:rtl/>
          <w:lang w:val="en-US"/>
        </w:rPr>
      </w:pPr>
      <w:bookmarkStart w:id="29" w:name="_Toc109206000"/>
      <w:bookmarkStart w:id="30" w:name="_Toc109206094"/>
      <w:r w:rsidRPr="00161129">
        <w:rPr>
          <w:lang w:val="en-US"/>
        </w:rPr>
        <w:t>Results</w:t>
      </w:r>
      <w:r w:rsidRPr="00161129">
        <w:rPr>
          <w:rFonts w:hint="cs"/>
          <w:rtl/>
          <w:lang w:val="en-US"/>
        </w:rPr>
        <w:t xml:space="preserve">        </w:t>
      </w:r>
      <w:r>
        <w:rPr>
          <w:rFonts w:hint="cs"/>
          <w:rtl/>
          <w:lang w:val="en-US"/>
        </w:rPr>
        <w:t xml:space="preserve">           </w:t>
      </w:r>
      <w:r w:rsidRPr="00161129">
        <w:rPr>
          <w:rFonts w:asciiTheme="majorBidi" w:hAnsiTheme="majorBidi" w:cs="Times New Roman" w:hint="cs"/>
          <w:bCs/>
          <w:szCs w:val="24"/>
          <w:rtl/>
          <w:lang w:val="en-US"/>
        </w:rPr>
        <w:t xml:space="preserve">               </w:t>
      </w:r>
      <w:r w:rsidRPr="00161129">
        <w:rPr>
          <w:rFonts w:asciiTheme="majorBidi" w:hAnsiTheme="majorBidi" w:cs="Times New Roman" w:hint="cs"/>
          <w:bCs/>
          <w:szCs w:val="24"/>
          <w:rtl/>
          <w:lang w:val="en-US" w:bidi="ar-LB"/>
        </w:rPr>
        <w:t xml:space="preserve">                                                                       </w:t>
      </w:r>
      <w:r w:rsidRPr="00161129">
        <w:rPr>
          <w:rFonts w:asciiTheme="majorBidi" w:hAnsiTheme="majorBidi" w:cs="Times New Roman"/>
          <w:bCs/>
          <w:szCs w:val="24"/>
          <w:lang w:val="en-US" w:bidi="ar-LB"/>
        </w:rPr>
        <w:t xml:space="preserve">  </w:t>
      </w:r>
      <w:r w:rsidRPr="00161129">
        <w:rPr>
          <w:rFonts w:asciiTheme="majorBidi" w:hAnsiTheme="majorBidi" w:cs="Times New Roman" w:hint="cs"/>
          <w:bCs/>
          <w:szCs w:val="24"/>
          <w:rtl/>
          <w:lang w:val="en-US" w:bidi="ar-LB"/>
        </w:rPr>
        <w:t>النتائج</w:t>
      </w:r>
      <w:bookmarkEnd w:id="29"/>
      <w:bookmarkEnd w:id="30"/>
    </w:p>
    <w:p w14:paraId="58CE81C4" w14:textId="3A83B14A" w:rsidR="00161129" w:rsidRDefault="00161129" w:rsidP="00161129">
      <w:pPr>
        <w:rPr>
          <w:rFonts w:ascii="Times New Roman" w:hAnsi="Times New Roman"/>
          <w:b/>
          <w:bCs/>
          <w:szCs w:val="24"/>
          <w:lang w:val="en-US"/>
        </w:rPr>
      </w:pPr>
      <w:r w:rsidRPr="00161129">
        <w:rPr>
          <w:rFonts w:ascii="Times New Roman" w:hAnsi="Times New Roman"/>
          <w:b/>
          <w:bCs/>
          <w:szCs w:val="24"/>
          <w:lang w:val="en-US"/>
        </w:rPr>
        <w:t>3.4.1 Akkar</w:t>
      </w:r>
      <w:r w:rsidRPr="00161129">
        <w:rPr>
          <w:rFonts w:ascii="Times New Roman" w:hAnsi="Times New Roman"/>
          <w:b/>
          <w:bCs/>
          <w:szCs w:val="24"/>
          <w:rtl/>
          <w:lang w:val="en-US"/>
        </w:rPr>
        <w:t xml:space="preserve"> </w:t>
      </w:r>
      <w:r w:rsidRPr="00161129">
        <w:rPr>
          <w:rFonts w:ascii="Times New Roman" w:hAnsi="Times New Roman"/>
          <w:b/>
          <w:bCs/>
          <w:szCs w:val="24"/>
          <w:lang w:val="en-US"/>
        </w:rPr>
        <w:t>Union of municipalities</w:t>
      </w:r>
      <w:r>
        <w:rPr>
          <w:rFonts w:ascii="Times New Roman" w:hAnsi="Times New Roman"/>
          <w:b/>
          <w:bCs/>
          <w:szCs w:val="24"/>
          <w:lang w:val="en-US"/>
        </w:rPr>
        <w:t xml:space="preserve"> results</w:t>
      </w:r>
    </w:p>
    <w:p w14:paraId="693527D7" w14:textId="08EDEDD9" w:rsidR="00161129" w:rsidRDefault="00161129" w:rsidP="00161129">
      <w:pPr>
        <w:rPr>
          <w:rFonts w:ascii="Times New Roman" w:hAnsi="Times New Roman"/>
          <w:b/>
          <w:bCs/>
          <w:szCs w:val="24"/>
          <w:lang w:val="en-US"/>
        </w:rPr>
      </w:pPr>
    </w:p>
    <w:p w14:paraId="2A83D58D" w14:textId="77777777" w:rsidR="00161129" w:rsidRDefault="00161129" w:rsidP="00161129">
      <w:pPr>
        <w:rPr>
          <w:rFonts w:ascii="Times New Roman" w:hAnsi="Times New Roman"/>
          <w:b/>
          <w:bCs/>
          <w:szCs w:val="24"/>
          <w:lang w:val="en-US"/>
        </w:rPr>
        <w:sectPr w:rsidR="00161129" w:rsidSect="00C125EF">
          <w:pgSz w:w="11906" w:h="16838"/>
          <w:pgMar w:top="1138" w:right="1138" w:bottom="1138" w:left="2275" w:header="706" w:footer="706" w:gutter="0"/>
          <w:cols w:space="720"/>
        </w:sectPr>
      </w:pPr>
    </w:p>
    <w:p w14:paraId="2ACA5A00" w14:textId="18133CCD" w:rsidR="00161129" w:rsidRPr="00D765BE" w:rsidRDefault="00D765BE" w:rsidP="00F13D97">
      <w:pPr>
        <w:pStyle w:val="ListParagraph"/>
        <w:numPr>
          <w:ilvl w:val="0"/>
          <w:numId w:val="9"/>
        </w:numPr>
        <w:rPr>
          <w:rFonts w:ascii="Times New Roman" w:hAnsi="Times New Roman"/>
          <w:b/>
          <w:bCs/>
          <w:szCs w:val="24"/>
          <w:lang w:val="en-US"/>
        </w:rPr>
      </w:pPr>
      <w:r w:rsidRPr="006D7733">
        <w:rPr>
          <w:noProof/>
          <w:rtl/>
          <w:lang w:val="en-US"/>
        </w:rPr>
        <w:lastRenderedPageBreak/>
        <w:drawing>
          <wp:anchor distT="0" distB="0" distL="114300" distR="114300" simplePos="0" relativeHeight="251668480" behindDoc="0" locked="0" layoutInCell="1" allowOverlap="1" wp14:anchorId="605F7C6C" wp14:editId="59AC0A10">
            <wp:simplePos x="0" y="0"/>
            <wp:positionH relativeFrom="column">
              <wp:posOffset>4560570</wp:posOffset>
            </wp:positionH>
            <wp:positionV relativeFrom="paragraph">
              <wp:posOffset>219075</wp:posOffset>
            </wp:positionV>
            <wp:extent cx="5041900" cy="3562985"/>
            <wp:effectExtent l="0" t="0" r="6350" b="0"/>
            <wp:wrapSquare wrapText="bothSides"/>
            <wp:docPr id="11" name="Picture 11" descr="C:\Users\User\Desktop\AKKAR\Joum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KKAR\Joumeh.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41900" cy="3562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7733">
        <w:rPr>
          <w:noProof/>
          <w:sz w:val="28"/>
          <w:szCs w:val="28"/>
          <w:rtl/>
          <w:lang w:val="en-US"/>
        </w:rPr>
        <w:drawing>
          <wp:anchor distT="0" distB="0" distL="114300" distR="114300" simplePos="0" relativeHeight="251667456" behindDoc="0" locked="0" layoutInCell="1" allowOverlap="1" wp14:anchorId="7884FC25" wp14:editId="76E13A93">
            <wp:simplePos x="0" y="0"/>
            <wp:positionH relativeFrom="margin">
              <wp:posOffset>-303530</wp:posOffset>
            </wp:positionH>
            <wp:positionV relativeFrom="paragraph">
              <wp:posOffset>295275</wp:posOffset>
            </wp:positionV>
            <wp:extent cx="4838700" cy="3423285"/>
            <wp:effectExtent l="0" t="0" r="0" b="5715"/>
            <wp:wrapSquare wrapText="bothSides"/>
            <wp:docPr id="5" name="Picture 5" descr="C:\Users\User\Desktop\AKKAR\Joumeh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KKAR\Joumehfram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38700" cy="34232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b/>
          <w:bCs/>
          <w:szCs w:val="24"/>
          <w:lang w:val="en-US"/>
        </w:rPr>
        <w:t xml:space="preserve">UMSWI Joumeh  </w:t>
      </w:r>
      <w:r>
        <w:rPr>
          <w:rFonts w:ascii="Times New Roman" w:hAnsi="Times New Roman" w:hint="cs"/>
          <w:b/>
          <w:bCs/>
          <w:szCs w:val="24"/>
          <w:rtl/>
          <w:lang w:val="en-US" w:bidi="ar-LB"/>
        </w:rPr>
        <w:t xml:space="preserve">اتحاد بلديات الجومة                                                                                                                                                           </w:t>
      </w:r>
    </w:p>
    <w:p w14:paraId="5B0BBF82" w14:textId="02CD4456" w:rsidR="00161129" w:rsidRDefault="00161129" w:rsidP="00161129">
      <w:pPr>
        <w:rPr>
          <w:rFonts w:ascii="Times New Roman" w:hAnsi="Times New Roman"/>
          <w:b/>
          <w:bCs/>
          <w:szCs w:val="24"/>
          <w:lang w:val="en-US"/>
        </w:rPr>
      </w:pPr>
    </w:p>
    <w:p w14:paraId="3EEF6321" w14:textId="6814BBAF" w:rsidR="00D765BE" w:rsidRDefault="00D765BE" w:rsidP="00161129">
      <w:pPr>
        <w:rPr>
          <w:rFonts w:ascii="Times New Roman" w:hAnsi="Times New Roman"/>
          <w:b/>
          <w:bCs/>
          <w:szCs w:val="24"/>
          <w:lang w:val="en-US"/>
        </w:rPr>
      </w:pPr>
    </w:p>
    <w:p w14:paraId="7D537FB4" w14:textId="39D3AAB3" w:rsidR="00D765BE" w:rsidRDefault="00D765BE" w:rsidP="00D765BE">
      <w:pPr>
        <w:rPr>
          <w:rFonts w:ascii="Times New Roman" w:hAnsi="Times New Roman"/>
          <w:szCs w:val="24"/>
          <w:rtl/>
          <w:lang w:val="en-US"/>
        </w:rPr>
      </w:pPr>
    </w:p>
    <w:p w14:paraId="08486C79" w14:textId="4225A5A1" w:rsidR="00D765BE" w:rsidRDefault="00D765BE" w:rsidP="00D765BE">
      <w:pPr>
        <w:rPr>
          <w:rFonts w:ascii="Times New Roman" w:hAnsi="Times New Roman"/>
          <w:szCs w:val="24"/>
          <w:rtl/>
          <w:lang w:val="en-US"/>
        </w:rPr>
      </w:pPr>
    </w:p>
    <w:p w14:paraId="394FDA52" w14:textId="62512D5B" w:rsidR="00D765BE" w:rsidRPr="00857C2F" w:rsidRDefault="00857C2F" w:rsidP="00F13D97">
      <w:pPr>
        <w:pStyle w:val="ListParagraph"/>
        <w:numPr>
          <w:ilvl w:val="0"/>
          <w:numId w:val="9"/>
        </w:numPr>
        <w:rPr>
          <w:rFonts w:ascii="Times New Roman" w:hAnsi="Times New Roman"/>
          <w:b/>
          <w:bCs/>
          <w:szCs w:val="24"/>
          <w:lang w:val="en-US"/>
        </w:rPr>
      </w:pPr>
      <w:r w:rsidRPr="00857C2F">
        <w:rPr>
          <w:rFonts w:ascii="Times New Roman" w:hAnsi="Times New Roman"/>
          <w:b/>
          <w:bCs/>
          <w:noProof/>
          <w:szCs w:val="24"/>
          <w:lang w:val="en-US"/>
        </w:rPr>
        <w:lastRenderedPageBreak/>
        <w:drawing>
          <wp:anchor distT="0" distB="0" distL="114300" distR="114300" simplePos="0" relativeHeight="251670528" behindDoc="0" locked="0" layoutInCell="1" allowOverlap="1" wp14:anchorId="00FD1D01" wp14:editId="7642A228">
            <wp:simplePos x="0" y="0"/>
            <wp:positionH relativeFrom="column">
              <wp:posOffset>4535170</wp:posOffset>
            </wp:positionH>
            <wp:positionV relativeFrom="paragraph">
              <wp:posOffset>219075</wp:posOffset>
            </wp:positionV>
            <wp:extent cx="5058410" cy="3580765"/>
            <wp:effectExtent l="0" t="0" r="8890" b="635"/>
            <wp:wrapSquare wrapText="bothSides"/>
            <wp:docPr id="9" name="Picture 9" descr="C:\Users\User\Desktop\AKKAR\dreib Aw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KKAR\dreib Awsa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58410" cy="358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7C2F">
        <w:rPr>
          <w:b/>
          <w:bCs/>
          <w:noProof/>
          <w:lang w:val="en-US"/>
        </w:rPr>
        <w:drawing>
          <wp:anchor distT="0" distB="0" distL="114300" distR="114300" simplePos="0" relativeHeight="251669504" behindDoc="0" locked="0" layoutInCell="1" allowOverlap="1" wp14:anchorId="10A25C23" wp14:editId="11657676">
            <wp:simplePos x="0" y="0"/>
            <wp:positionH relativeFrom="column">
              <wp:posOffset>-367030</wp:posOffset>
            </wp:positionH>
            <wp:positionV relativeFrom="paragraph">
              <wp:posOffset>320675</wp:posOffset>
            </wp:positionV>
            <wp:extent cx="4864100" cy="3438768"/>
            <wp:effectExtent l="0" t="0" r="0" b="9525"/>
            <wp:wrapSquare wrapText="bothSides"/>
            <wp:docPr id="8" name="Picture 8" descr="C:\Users\User\Desktop\AKKAR\hiyam project dreib aws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KKAR\hiyam project dreib awsat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64100" cy="3438768"/>
                    </a:xfrm>
                    <a:prstGeom prst="rect">
                      <a:avLst/>
                    </a:prstGeom>
                    <a:noFill/>
                    <a:ln>
                      <a:noFill/>
                    </a:ln>
                  </pic:spPr>
                </pic:pic>
              </a:graphicData>
            </a:graphic>
          </wp:anchor>
        </w:drawing>
      </w:r>
      <w:r w:rsidRPr="00857C2F">
        <w:rPr>
          <w:rFonts w:ascii="Times New Roman" w:hAnsi="Times New Roman"/>
          <w:b/>
          <w:bCs/>
          <w:noProof/>
          <w:szCs w:val="24"/>
          <w:lang w:val="en-US"/>
        </w:rPr>
        <w:t>UMSWI Dreib awsat:</w:t>
      </w:r>
      <w:r w:rsidR="004E12D9">
        <w:rPr>
          <w:rFonts w:ascii="Times New Roman" w:hAnsi="Times New Roman" w:hint="cs"/>
          <w:b/>
          <w:bCs/>
          <w:noProof/>
          <w:szCs w:val="24"/>
          <w:rtl/>
          <w:lang w:val="en-US"/>
        </w:rPr>
        <w:t xml:space="preserve"> اتحاد بلديات الدريب الاوسط                                                                                                                                             </w:t>
      </w:r>
    </w:p>
    <w:p w14:paraId="2C84F502" w14:textId="5D1506E7" w:rsidR="00857C2F" w:rsidRPr="00857C2F" w:rsidRDefault="00857C2F" w:rsidP="00857C2F">
      <w:pPr>
        <w:rPr>
          <w:rFonts w:ascii="Times New Roman" w:hAnsi="Times New Roman"/>
          <w:szCs w:val="24"/>
          <w:lang w:val="en-US"/>
        </w:rPr>
      </w:pPr>
    </w:p>
    <w:p w14:paraId="341BE31A" w14:textId="764CE41F" w:rsidR="00D765BE" w:rsidRDefault="00D765BE" w:rsidP="00D765BE">
      <w:pPr>
        <w:rPr>
          <w:rFonts w:ascii="Times New Roman" w:hAnsi="Times New Roman"/>
          <w:szCs w:val="24"/>
          <w:lang w:val="en-US"/>
        </w:rPr>
      </w:pPr>
    </w:p>
    <w:p w14:paraId="7ED86BC0" w14:textId="1D5CED51" w:rsidR="00857C2F" w:rsidRDefault="00857C2F" w:rsidP="00D765BE">
      <w:pPr>
        <w:rPr>
          <w:rFonts w:ascii="Times New Roman" w:hAnsi="Times New Roman"/>
          <w:szCs w:val="24"/>
          <w:lang w:val="en-US"/>
        </w:rPr>
      </w:pPr>
    </w:p>
    <w:p w14:paraId="11091046" w14:textId="7F4F599A" w:rsidR="00857C2F" w:rsidRDefault="00857C2F" w:rsidP="00D765BE">
      <w:pPr>
        <w:rPr>
          <w:rFonts w:ascii="Times New Roman" w:hAnsi="Times New Roman"/>
          <w:szCs w:val="24"/>
          <w:lang w:val="en-US"/>
        </w:rPr>
      </w:pPr>
    </w:p>
    <w:p w14:paraId="48851164" w14:textId="45D9107F" w:rsidR="00D765BE" w:rsidRPr="0088737E" w:rsidRDefault="00857C2F" w:rsidP="00F13D97">
      <w:pPr>
        <w:pStyle w:val="ListParagraph"/>
        <w:numPr>
          <w:ilvl w:val="0"/>
          <w:numId w:val="9"/>
        </w:numPr>
        <w:rPr>
          <w:rFonts w:ascii="Times New Roman" w:hAnsi="Times New Roman"/>
          <w:b/>
          <w:bCs/>
          <w:szCs w:val="24"/>
          <w:lang w:val="en-US"/>
        </w:rPr>
      </w:pPr>
      <w:r w:rsidRPr="00D96AF8">
        <w:rPr>
          <w:rFonts w:ascii="Times New Roman" w:hAnsi="Times New Roman"/>
          <w:b/>
          <w:bCs/>
          <w:szCs w:val="24"/>
          <w:lang w:val="en-US"/>
        </w:rPr>
        <w:lastRenderedPageBreak/>
        <w:t>UMSWI Dreib Gharbi</w:t>
      </w:r>
      <w:r w:rsidR="00D96AF8" w:rsidRPr="00D96AF8">
        <w:rPr>
          <w:rFonts w:ascii="Times New Roman" w:hAnsi="Times New Roman"/>
          <w:b/>
          <w:bCs/>
          <w:szCs w:val="24"/>
          <w:lang w:val="en-US"/>
        </w:rPr>
        <w:t>:</w:t>
      </w:r>
      <w:r w:rsidR="00D96AF8" w:rsidRPr="00D96AF8">
        <w:rPr>
          <w:noProof/>
          <w:lang w:val="en-US"/>
        </w:rPr>
        <w:drawing>
          <wp:anchor distT="0" distB="0" distL="114300" distR="114300" simplePos="0" relativeHeight="251671552" behindDoc="0" locked="0" layoutInCell="1" allowOverlap="1" wp14:anchorId="1C2AA729" wp14:editId="6C8B417C">
            <wp:simplePos x="0" y="0"/>
            <wp:positionH relativeFrom="margin">
              <wp:posOffset>-481330</wp:posOffset>
            </wp:positionH>
            <wp:positionV relativeFrom="paragraph">
              <wp:posOffset>391795</wp:posOffset>
            </wp:positionV>
            <wp:extent cx="5023485" cy="3550920"/>
            <wp:effectExtent l="0" t="0" r="5715" b="0"/>
            <wp:wrapSquare wrapText="bothSides"/>
            <wp:docPr id="13" name="Picture 13" descr="C:\Users\User\Desktop\AKKAR\hiyam project dreib gharbi corr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KKAR\hiyam project dreib gharbi correc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3485" cy="3550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6AF8" w:rsidRPr="00D96AF8">
        <w:rPr>
          <w:noProof/>
          <w:lang w:val="en-US"/>
        </w:rPr>
        <w:drawing>
          <wp:anchor distT="0" distB="0" distL="114300" distR="114300" simplePos="0" relativeHeight="251672576" behindDoc="0" locked="0" layoutInCell="1" allowOverlap="1" wp14:anchorId="6CA65CEF" wp14:editId="005EED9F">
            <wp:simplePos x="0" y="0"/>
            <wp:positionH relativeFrom="column">
              <wp:posOffset>4598670</wp:posOffset>
            </wp:positionH>
            <wp:positionV relativeFrom="paragraph">
              <wp:posOffset>302895</wp:posOffset>
            </wp:positionV>
            <wp:extent cx="5220970" cy="3695700"/>
            <wp:effectExtent l="0" t="0" r="0" b="0"/>
            <wp:wrapSquare wrapText="bothSides"/>
            <wp:docPr id="17" name="Picture 17" descr="C:\Users\User\Desktop\AKKAR\Dreib Gharbi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KKAR\Dreib Gharbi  final.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20970"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12D9">
        <w:rPr>
          <w:rFonts w:ascii="Times New Roman" w:hAnsi="Times New Roman" w:hint="cs"/>
          <w:b/>
          <w:bCs/>
          <w:szCs w:val="24"/>
          <w:rtl/>
          <w:lang w:val="en-US"/>
        </w:rPr>
        <w:t xml:space="preserve">اتحاد بلديات الدريب الغربي                                                                                                                                           </w:t>
      </w:r>
    </w:p>
    <w:p w14:paraId="7490A80E" w14:textId="06102E9A" w:rsidR="00D765BE" w:rsidRPr="00D765BE" w:rsidRDefault="00D765BE" w:rsidP="00D765BE">
      <w:pPr>
        <w:rPr>
          <w:rFonts w:ascii="Times New Roman" w:hAnsi="Times New Roman"/>
          <w:szCs w:val="24"/>
          <w:lang w:val="en-US"/>
        </w:rPr>
      </w:pPr>
    </w:p>
    <w:p w14:paraId="55FD102E" w14:textId="0582FEE7" w:rsidR="00D765BE" w:rsidRPr="00D765BE" w:rsidRDefault="00D765BE" w:rsidP="00D765BE">
      <w:pPr>
        <w:rPr>
          <w:rFonts w:ascii="Times New Roman" w:hAnsi="Times New Roman"/>
          <w:szCs w:val="24"/>
          <w:lang w:val="en-US"/>
        </w:rPr>
      </w:pPr>
    </w:p>
    <w:p w14:paraId="7E712241" w14:textId="41341449" w:rsidR="00D765BE" w:rsidRDefault="00D765BE" w:rsidP="00D765BE">
      <w:pPr>
        <w:rPr>
          <w:rFonts w:ascii="Times New Roman" w:hAnsi="Times New Roman"/>
          <w:szCs w:val="24"/>
          <w:lang w:val="en-US"/>
        </w:rPr>
      </w:pPr>
    </w:p>
    <w:p w14:paraId="7D4ECAEB" w14:textId="40DB7ABE" w:rsidR="00D765BE" w:rsidRPr="00D96AF8" w:rsidRDefault="00D765BE" w:rsidP="00D96AF8">
      <w:pPr>
        <w:pStyle w:val="ListParagraph"/>
        <w:rPr>
          <w:rFonts w:ascii="Times New Roman" w:hAnsi="Times New Roman"/>
          <w:szCs w:val="24"/>
          <w:lang w:val="en-US"/>
        </w:rPr>
      </w:pPr>
    </w:p>
    <w:p w14:paraId="3F00A922" w14:textId="6E9DB228" w:rsidR="00D765BE" w:rsidRPr="006016C4" w:rsidRDefault="0088737E" w:rsidP="00F13D97">
      <w:pPr>
        <w:pStyle w:val="ListParagraph"/>
        <w:numPr>
          <w:ilvl w:val="0"/>
          <w:numId w:val="9"/>
        </w:numPr>
        <w:rPr>
          <w:rFonts w:ascii="Times New Roman" w:hAnsi="Times New Roman" w:cs="Times New Roman"/>
          <w:b/>
          <w:bCs/>
          <w:szCs w:val="24"/>
          <w:lang w:val="en-US"/>
        </w:rPr>
      </w:pPr>
      <w:r w:rsidRPr="006016C4">
        <w:rPr>
          <w:rFonts w:ascii="Times New Roman" w:hAnsi="Times New Roman" w:cs="Times New Roman"/>
          <w:b/>
          <w:bCs/>
          <w:noProof/>
          <w:szCs w:val="24"/>
          <w:lang w:val="en-US"/>
        </w:rPr>
        <w:lastRenderedPageBreak/>
        <w:drawing>
          <wp:anchor distT="0" distB="0" distL="114300" distR="114300" simplePos="0" relativeHeight="251673600" behindDoc="0" locked="0" layoutInCell="1" allowOverlap="1" wp14:anchorId="196C9D92" wp14:editId="4F1B9B3A">
            <wp:simplePos x="0" y="0"/>
            <wp:positionH relativeFrom="column">
              <wp:posOffset>-252730</wp:posOffset>
            </wp:positionH>
            <wp:positionV relativeFrom="paragraph">
              <wp:posOffset>292100</wp:posOffset>
            </wp:positionV>
            <wp:extent cx="4796391" cy="3390900"/>
            <wp:effectExtent l="0" t="0" r="4445" b="0"/>
            <wp:wrapSquare wrapText="bothSides"/>
            <wp:docPr id="18" name="Picture 18" descr="C:\Users\User\Desktop\AKKAR\hiyam project wadi khal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AKKAR\hiyam project wadi khaled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96391" cy="3390900"/>
                    </a:xfrm>
                    <a:prstGeom prst="rect">
                      <a:avLst/>
                    </a:prstGeom>
                    <a:noFill/>
                    <a:ln>
                      <a:noFill/>
                    </a:ln>
                  </pic:spPr>
                </pic:pic>
              </a:graphicData>
            </a:graphic>
          </wp:anchor>
        </w:drawing>
      </w:r>
      <w:r w:rsidRPr="006016C4">
        <w:rPr>
          <w:rFonts w:ascii="Times New Roman" w:hAnsi="Times New Roman" w:cs="Times New Roman"/>
          <w:b/>
          <w:bCs/>
          <w:noProof/>
          <w:szCs w:val="24"/>
          <w:lang w:val="en-US"/>
        </w:rPr>
        <w:drawing>
          <wp:anchor distT="0" distB="0" distL="114300" distR="114300" simplePos="0" relativeHeight="251674624" behindDoc="0" locked="0" layoutInCell="1" allowOverlap="1" wp14:anchorId="6061F0D2" wp14:editId="44521277">
            <wp:simplePos x="0" y="0"/>
            <wp:positionH relativeFrom="column">
              <wp:posOffset>4649470</wp:posOffset>
            </wp:positionH>
            <wp:positionV relativeFrom="paragraph">
              <wp:posOffset>180975</wp:posOffset>
            </wp:positionV>
            <wp:extent cx="4999990" cy="3539490"/>
            <wp:effectExtent l="0" t="0" r="0" b="3810"/>
            <wp:wrapSquare wrapText="bothSides"/>
            <wp:docPr id="19" name="Picture 19" descr="C:\Users\User\Desktop\AKKAR\wast kayt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KKAR\wast kayteh.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99990" cy="3539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imes New Roman" w:hAnsi="Times New Roman" w:cs="Times New Roman"/>
          <w:b/>
          <w:bCs/>
          <w:szCs w:val="24"/>
          <w:lang w:val="en-US"/>
        </w:rPr>
        <w:t>UMSWI Wadi Khaked:</w:t>
      </w:r>
      <w:r w:rsidR="004E12D9" w:rsidRPr="006016C4">
        <w:rPr>
          <w:rFonts w:ascii="Times New Roman" w:hAnsi="Times New Roman" w:cs="Times New Roman"/>
          <w:b/>
          <w:bCs/>
          <w:szCs w:val="24"/>
          <w:rtl/>
          <w:lang w:val="en-US"/>
        </w:rPr>
        <w:t xml:space="preserve">اتحاد بلديات وادي خالد                                                                                                                                                   </w:t>
      </w:r>
    </w:p>
    <w:p w14:paraId="700A4E13" w14:textId="24C9C0D8" w:rsidR="00D765BE" w:rsidRDefault="00D765BE" w:rsidP="00D765BE">
      <w:pPr>
        <w:rPr>
          <w:rFonts w:ascii="Times New Roman" w:hAnsi="Times New Roman"/>
          <w:szCs w:val="24"/>
          <w:lang w:val="en-US"/>
        </w:rPr>
      </w:pPr>
    </w:p>
    <w:p w14:paraId="0923B5AA" w14:textId="7FF653C1" w:rsidR="00D765BE" w:rsidRDefault="00D765BE" w:rsidP="00D765BE">
      <w:pPr>
        <w:rPr>
          <w:rFonts w:ascii="Times New Roman" w:hAnsi="Times New Roman"/>
          <w:szCs w:val="24"/>
          <w:lang w:val="en-US"/>
        </w:rPr>
      </w:pPr>
    </w:p>
    <w:p w14:paraId="084CD64F" w14:textId="2B30C2D7" w:rsidR="00D765BE" w:rsidRDefault="00D765BE" w:rsidP="00D765BE">
      <w:pPr>
        <w:rPr>
          <w:rFonts w:ascii="Times New Roman" w:hAnsi="Times New Roman"/>
          <w:szCs w:val="24"/>
          <w:lang w:val="en-US"/>
        </w:rPr>
      </w:pPr>
    </w:p>
    <w:p w14:paraId="71B6C27A" w14:textId="25E556FD" w:rsidR="00D765BE" w:rsidRDefault="00D765BE" w:rsidP="00D765BE">
      <w:pPr>
        <w:rPr>
          <w:rFonts w:ascii="Times New Roman" w:hAnsi="Times New Roman"/>
          <w:szCs w:val="24"/>
          <w:lang w:val="en-US"/>
        </w:rPr>
      </w:pPr>
    </w:p>
    <w:p w14:paraId="6A46E3A0" w14:textId="3714347A" w:rsidR="0088737E" w:rsidRDefault="0088737E" w:rsidP="00D765BE">
      <w:pPr>
        <w:rPr>
          <w:rFonts w:ascii="Times New Roman" w:hAnsi="Times New Roman"/>
          <w:szCs w:val="24"/>
          <w:lang w:val="en-US"/>
        </w:rPr>
      </w:pPr>
    </w:p>
    <w:p w14:paraId="035B4074" w14:textId="275C7C10" w:rsidR="0088737E" w:rsidRPr="006016C4" w:rsidRDefault="0088737E" w:rsidP="00F13D97">
      <w:pPr>
        <w:pStyle w:val="ListParagraph"/>
        <w:numPr>
          <w:ilvl w:val="0"/>
          <w:numId w:val="9"/>
        </w:numPr>
        <w:rPr>
          <w:rFonts w:ascii="Times New Roman" w:hAnsi="Times New Roman" w:cs="Times New Roman"/>
          <w:b/>
          <w:bCs/>
          <w:szCs w:val="24"/>
          <w:lang w:val="en-US"/>
        </w:rPr>
      </w:pPr>
      <w:r w:rsidRPr="006016C4">
        <w:rPr>
          <w:rFonts w:ascii="Times New Roman" w:hAnsi="Times New Roman" w:cs="Times New Roman"/>
          <w:b/>
          <w:bCs/>
          <w:noProof/>
          <w:szCs w:val="24"/>
          <w:lang w:val="en-US"/>
        </w:rPr>
        <w:lastRenderedPageBreak/>
        <w:drawing>
          <wp:anchor distT="0" distB="0" distL="114300" distR="114300" simplePos="0" relativeHeight="251675648" behindDoc="0" locked="0" layoutInCell="1" allowOverlap="1" wp14:anchorId="652C167A" wp14:editId="5FDEE0FD">
            <wp:simplePos x="0" y="0"/>
            <wp:positionH relativeFrom="margin">
              <wp:posOffset>-152400</wp:posOffset>
            </wp:positionH>
            <wp:positionV relativeFrom="paragraph">
              <wp:posOffset>358775</wp:posOffset>
            </wp:positionV>
            <wp:extent cx="4724400" cy="3339465"/>
            <wp:effectExtent l="0" t="0" r="0" b="0"/>
            <wp:wrapSquare wrapText="bothSides"/>
            <wp:docPr id="20" name="Picture 20" descr="C:\Users\User\Desktop\AKKAR\hiyam projectqubay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AKKAR\hiyam projectqubayat (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24400" cy="3339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imes New Roman" w:hAnsi="Times New Roman" w:cs="Times New Roman"/>
          <w:b/>
          <w:bCs/>
          <w:noProof/>
          <w:szCs w:val="24"/>
          <w:lang w:val="en-US"/>
        </w:rPr>
        <w:drawing>
          <wp:anchor distT="0" distB="0" distL="114300" distR="114300" simplePos="0" relativeHeight="251676672" behindDoc="0" locked="0" layoutInCell="1" allowOverlap="1" wp14:anchorId="6375F688" wp14:editId="4B3F10DA">
            <wp:simplePos x="0" y="0"/>
            <wp:positionH relativeFrom="page">
              <wp:posOffset>5397500</wp:posOffset>
            </wp:positionH>
            <wp:positionV relativeFrom="paragraph">
              <wp:posOffset>252730</wp:posOffset>
            </wp:positionV>
            <wp:extent cx="4926330" cy="3487420"/>
            <wp:effectExtent l="0" t="0" r="7620" b="0"/>
            <wp:wrapSquare wrapText="bothSides"/>
            <wp:docPr id="21" name="Picture 21" descr="C:\Users\User\Desktop\AKKAR\qba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AKKAR\qbaya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26330" cy="348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imes New Roman" w:hAnsi="Times New Roman" w:cs="Times New Roman"/>
          <w:b/>
          <w:bCs/>
          <w:szCs w:val="24"/>
          <w:lang w:val="en-US"/>
        </w:rPr>
        <w:t>UMSWI Qubbayat:</w:t>
      </w:r>
      <w:r w:rsidR="004E12D9" w:rsidRPr="006016C4">
        <w:rPr>
          <w:rFonts w:ascii="Times New Roman" w:hAnsi="Times New Roman" w:cs="Times New Roman"/>
          <w:b/>
          <w:bCs/>
          <w:szCs w:val="24"/>
          <w:lang w:val="en-US"/>
        </w:rPr>
        <w:t xml:space="preserve"> </w:t>
      </w:r>
      <w:r w:rsidR="004E12D9" w:rsidRPr="006016C4">
        <w:rPr>
          <w:rFonts w:ascii="Times New Roman" w:hAnsi="Times New Roman" w:cs="Times New Roman"/>
          <w:b/>
          <w:bCs/>
          <w:szCs w:val="24"/>
          <w:rtl/>
          <w:lang w:val="en-US" w:bidi="ar-LB"/>
        </w:rPr>
        <w:t xml:space="preserve">اتحاد بلديات القبيات                                                                                                                                                            </w:t>
      </w:r>
      <w:r w:rsidRPr="006016C4">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r w:rsidR="004E12D9" w:rsidRPr="006016C4">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en-US" w:eastAsia="x-none" w:bidi="x-none"/>
        </w:rPr>
        <w:t xml:space="preserve"> </w:t>
      </w:r>
    </w:p>
    <w:p w14:paraId="306A3F3F" w14:textId="44C39912" w:rsidR="00D765BE" w:rsidRDefault="00D765BE" w:rsidP="00D765BE">
      <w:pPr>
        <w:rPr>
          <w:rFonts w:ascii="Times New Roman" w:hAnsi="Times New Roman"/>
          <w:szCs w:val="24"/>
          <w:lang w:val="en-US"/>
        </w:rPr>
      </w:pPr>
    </w:p>
    <w:p w14:paraId="384BD122" w14:textId="333A15E1" w:rsidR="00D765BE" w:rsidRDefault="00D765BE" w:rsidP="00D765BE">
      <w:pPr>
        <w:rPr>
          <w:rFonts w:ascii="Times New Roman" w:hAnsi="Times New Roman"/>
          <w:szCs w:val="24"/>
          <w:lang w:val="en-US"/>
        </w:rPr>
      </w:pPr>
    </w:p>
    <w:p w14:paraId="2A9D4BEC" w14:textId="1B379FD3" w:rsidR="00161129" w:rsidRDefault="00161129" w:rsidP="00D765BE">
      <w:pPr>
        <w:rPr>
          <w:rFonts w:ascii="Times New Roman" w:hAnsi="Times New Roman"/>
          <w:szCs w:val="24"/>
          <w:lang w:val="en-US"/>
        </w:rPr>
      </w:pPr>
    </w:p>
    <w:p w14:paraId="3FFB1BB9" w14:textId="0B122E45" w:rsidR="004E12D9" w:rsidRDefault="004E12D9" w:rsidP="00D765BE">
      <w:pPr>
        <w:rPr>
          <w:rFonts w:ascii="Times New Roman" w:hAnsi="Times New Roman"/>
          <w:szCs w:val="24"/>
          <w:rtl/>
          <w:lang w:val="en-US"/>
        </w:rPr>
      </w:pPr>
    </w:p>
    <w:p w14:paraId="5385C590" w14:textId="65EAA24E" w:rsidR="008A0FCC" w:rsidRDefault="008A0FCC" w:rsidP="00D765BE">
      <w:pPr>
        <w:rPr>
          <w:rFonts w:ascii="Times New Roman" w:hAnsi="Times New Roman"/>
          <w:szCs w:val="24"/>
          <w:rtl/>
          <w:lang w:val="en-US"/>
        </w:rPr>
      </w:pPr>
    </w:p>
    <w:p w14:paraId="7BD116AE" w14:textId="02C96CD9" w:rsidR="008A0FCC" w:rsidRPr="006016C4" w:rsidRDefault="008A0FCC" w:rsidP="00F13D97">
      <w:pPr>
        <w:pStyle w:val="ListParagraph"/>
        <w:numPr>
          <w:ilvl w:val="0"/>
          <w:numId w:val="9"/>
        </w:numPr>
        <w:rPr>
          <w:rFonts w:asciiTheme="majorBidi" w:hAnsiTheme="majorBidi" w:cstheme="majorBidi"/>
          <w:b/>
          <w:bCs/>
          <w:szCs w:val="24"/>
          <w:lang w:val="en-US"/>
        </w:rPr>
      </w:pPr>
      <w:r w:rsidRPr="006016C4">
        <w:rPr>
          <w:rFonts w:asciiTheme="majorBidi" w:hAnsiTheme="majorBidi" w:cstheme="majorBidi"/>
          <w:b/>
          <w:bCs/>
          <w:noProof/>
          <w:szCs w:val="24"/>
          <w:lang w:val="en-US"/>
        </w:rPr>
        <w:lastRenderedPageBreak/>
        <w:drawing>
          <wp:anchor distT="0" distB="0" distL="114300" distR="114300" simplePos="0" relativeHeight="251678720" behindDoc="0" locked="0" layoutInCell="1" allowOverlap="1" wp14:anchorId="0A69CF95" wp14:editId="27768FD4">
            <wp:simplePos x="0" y="0"/>
            <wp:positionH relativeFrom="column">
              <wp:posOffset>4624070</wp:posOffset>
            </wp:positionH>
            <wp:positionV relativeFrom="paragraph">
              <wp:posOffset>318770</wp:posOffset>
            </wp:positionV>
            <wp:extent cx="4919162" cy="3479165"/>
            <wp:effectExtent l="0" t="0" r="0" b="6985"/>
            <wp:wrapSquare wrapText="bothSides"/>
            <wp:docPr id="23" name="Picture 23" descr="C:\Users\User\Desktop\AKKAR\J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AKKAR\Jord.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19162" cy="347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heme="majorBidi" w:hAnsiTheme="majorBidi" w:cstheme="majorBidi"/>
          <w:b/>
          <w:bCs/>
          <w:szCs w:val="24"/>
          <w:lang w:val="en-US"/>
        </w:rPr>
        <w:t>UMSWI Jord el Kayteh:</w:t>
      </w:r>
      <w:r w:rsidR="00CD10ED" w:rsidRPr="006016C4">
        <w:rPr>
          <w:rFonts w:asciiTheme="majorBidi" w:hAnsiTheme="majorBidi" w:cstheme="majorBidi"/>
          <w:b/>
          <w:bCs/>
          <w:szCs w:val="24"/>
          <w:rtl/>
          <w:lang w:val="en-US" w:bidi="ar-LB"/>
        </w:rPr>
        <w:t xml:space="preserve">اتحاد بلديات جرد القيطع                                                                                                                                           </w:t>
      </w:r>
    </w:p>
    <w:p w14:paraId="7F386388" w14:textId="3AC7BBB0" w:rsidR="008A0FCC" w:rsidRDefault="008A0FCC" w:rsidP="00CD10ED">
      <w:pPr>
        <w:pStyle w:val="ListParagraph"/>
        <w:rPr>
          <w:rFonts w:ascii="Times New Roman" w:hAnsi="Times New Roman"/>
          <w:szCs w:val="24"/>
          <w:rtl/>
          <w:lang w:val="en-US"/>
        </w:rPr>
      </w:pPr>
      <w:r w:rsidRPr="008A0FCC">
        <w:rPr>
          <w:rFonts w:ascii="Times New Roman" w:hAnsi="Times New Roman"/>
          <w:noProof/>
          <w:szCs w:val="24"/>
          <w:lang w:val="en-US"/>
        </w:rPr>
        <w:drawing>
          <wp:anchor distT="0" distB="0" distL="114300" distR="114300" simplePos="0" relativeHeight="251677696" behindDoc="0" locked="0" layoutInCell="1" allowOverlap="1" wp14:anchorId="3431A40D" wp14:editId="3BC43914">
            <wp:simplePos x="0" y="0"/>
            <wp:positionH relativeFrom="column">
              <wp:posOffset>-316230</wp:posOffset>
            </wp:positionH>
            <wp:positionV relativeFrom="paragraph">
              <wp:posOffset>146685</wp:posOffset>
            </wp:positionV>
            <wp:extent cx="4724400" cy="3340100"/>
            <wp:effectExtent l="0" t="0" r="0" b="0"/>
            <wp:wrapSquare wrapText="bothSides"/>
            <wp:docPr id="22" name="Picture 22" descr="C:\Users\User\Desktop\AKKAR\hiyam project Jord  kayte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AKKAR\hiyam project Jord  kayteh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24400" cy="334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7817B2" w14:textId="1B12C061" w:rsidR="00CD10ED" w:rsidRDefault="00CD10ED" w:rsidP="00CD10ED">
      <w:pPr>
        <w:pStyle w:val="ListParagraph"/>
        <w:rPr>
          <w:rFonts w:ascii="Times New Roman" w:hAnsi="Times New Roman"/>
          <w:szCs w:val="24"/>
          <w:rtl/>
          <w:lang w:val="en-US"/>
        </w:rPr>
      </w:pPr>
    </w:p>
    <w:p w14:paraId="1F91303E" w14:textId="740075EC" w:rsidR="00CD10ED" w:rsidRPr="006016C4" w:rsidRDefault="00AA3796" w:rsidP="006016C4">
      <w:pPr>
        <w:pStyle w:val="ListParagraph"/>
        <w:numPr>
          <w:ilvl w:val="0"/>
          <w:numId w:val="9"/>
        </w:numPr>
        <w:rPr>
          <w:rFonts w:asciiTheme="majorBidi" w:hAnsiTheme="majorBidi" w:cstheme="majorBidi"/>
          <w:b/>
          <w:bCs/>
          <w:szCs w:val="24"/>
          <w:lang w:val="en-US" w:bidi="ar-LB"/>
        </w:rPr>
      </w:pPr>
      <w:r w:rsidRPr="006016C4">
        <w:rPr>
          <w:rFonts w:asciiTheme="majorBidi" w:hAnsiTheme="majorBidi" w:cstheme="majorBidi"/>
          <w:b/>
          <w:bCs/>
          <w:noProof/>
          <w:lang w:val="en-US"/>
        </w:rPr>
        <w:lastRenderedPageBreak/>
        <w:drawing>
          <wp:anchor distT="0" distB="0" distL="114300" distR="114300" simplePos="0" relativeHeight="251680768" behindDoc="0" locked="0" layoutInCell="1" allowOverlap="1" wp14:anchorId="0C91FEC5" wp14:editId="21739269">
            <wp:simplePos x="0" y="0"/>
            <wp:positionH relativeFrom="column">
              <wp:posOffset>4585970</wp:posOffset>
            </wp:positionH>
            <wp:positionV relativeFrom="paragraph">
              <wp:posOffset>224790</wp:posOffset>
            </wp:positionV>
            <wp:extent cx="4953000" cy="3505200"/>
            <wp:effectExtent l="0" t="0" r="0" b="0"/>
            <wp:wrapSquare wrapText="bothSides"/>
            <wp:docPr id="25" name="Picture 25" descr="C:\Users\User\Desktop\AKKAR\wast kayt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AKKAR\wast kayteh.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53000"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10ED" w:rsidRPr="006016C4">
        <w:rPr>
          <w:rFonts w:asciiTheme="majorBidi" w:hAnsiTheme="majorBidi" w:cstheme="majorBidi"/>
          <w:b/>
          <w:bCs/>
          <w:noProof/>
          <w:lang w:val="en-US"/>
        </w:rPr>
        <w:drawing>
          <wp:anchor distT="0" distB="0" distL="114300" distR="114300" simplePos="0" relativeHeight="251679744" behindDoc="0" locked="0" layoutInCell="1" allowOverlap="1" wp14:anchorId="1A9E4169" wp14:editId="3E021E1C">
            <wp:simplePos x="0" y="0"/>
            <wp:positionH relativeFrom="column">
              <wp:posOffset>-227330</wp:posOffset>
            </wp:positionH>
            <wp:positionV relativeFrom="paragraph">
              <wp:posOffset>333375</wp:posOffset>
            </wp:positionV>
            <wp:extent cx="4705985" cy="3327400"/>
            <wp:effectExtent l="0" t="0" r="0" b="6350"/>
            <wp:wrapSquare wrapText="bothSides"/>
            <wp:docPr id="24" name="Picture 24" descr="C:\Users\User\Desktop\AKKAR\hiyam project Wassat kayt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AKKAR\hiyam project Wassat kayteh.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05985"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650" w:rsidRPr="006016C4">
        <w:rPr>
          <w:rFonts w:asciiTheme="majorBidi" w:hAnsiTheme="majorBidi" w:cstheme="majorBidi"/>
          <w:b/>
          <w:bCs/>
          <w:szCs w:val="24"/>
          <w:lang w:val="en-US"/>
        </w:rPr>
        <w:t>UMSWI Wassat el</w:t>
      </w:r>
      <w:r w:rsidR="00B82650" w:rsidRPr="006016C4">
        <w:rPr>
          <w:rFonts w:asciiTheme="majorBidi" w:hAnsiTheme="majorBidi" w:cstheme="majorBidi"/>
          <w:b/>
          <w:bCs/>
          <w:szCs w:val="24"/>
          <w:rtl/>
          <w:lang w:val="en-US"/>
        </w:rPr>
        <w:t xml:space="preserve"> </w:t>
      </w:r>
      <w:r w:rsidR="00B82650" w:rsidRPr="006016C4">
        <w:rPr>
          <w:rFonts w:asciiTheme="majorBidi" w:hAnsiTheme="majorBidi" w:cstheme="majorBidi"/>
          <w:b/>
          <w:bCs/>
          <w:szCs w:val="24"/>
          <w:lang w:val="en-US"/>
        </w:rPr>
        <w:t xml:space="preserve">kayteh  </w:t>
      </w:r>
      <w:r w:rsidR="00B82650" w:rsidRPr="006016C4">
        <w:rPr>
          <w:rFonts w:asciiTheme="majorBidi" w:hAnsiTheme="majorBidi" w:cstheme="majorBidi"/>
          <w:b/>
          <w:bCs/>
          <w:szCs w:val="24"/>
          <w:rtl/>
          <w:lang w:val="en-US" w:bidi="ar-LB"/>
        </w:rPr>
        <w:t xml:space="preserve">اتحاد بلديات وسط وساحل القيطع                                                                                                                                 </w:t>
      </w:r>
    </w:p>
    <w:p w14:paraId="47FF2341" w14:textId="22B6A550" w:rsidR="00B82650" w:rsidRDefault="00B82650" w:rsidP="00B82650">
      <w:pPr>
        <w:ind w:left="360"/>
        <w:rPr>
          <w:rFonts w:ascii="Times New Roman" w:hAnsi="Times New Roman"/>
          <w:szCs w:val="24"/>
          <w:rtl/>
          <w:lang w:val="en-US" w:bidi="ar-LB"/>
        </w:rPr>
      </w:pPr>
    </w:p>
    <w:p w14:paraId="53F0A73B" w14:textId="47C195E0" w:rsidR="00B82650" w:rsidRDefault="00B82650" w:rsidP="00B82650">
      <w:pPr>
        <w:ind w:left="360"/>
        <w:rPr>
          <w:rFonts w:ascii="Times New Roman" w:hAnsi="Times New Roman"/>
          <w:szCs w:val="24"/>
          <w:rtl/>
          <w:lang w:val="en-US" w:bidi="ar-LB"/>
        </w:rPr>
      </w:pPr>
    </w:p>
    <w:p w14:paraId="689F8DEF" w14:textId="40F0F1BA" w:rsidR="00B82650" w:rsidRDefault="00B82650" w:rsidP="00B82650">
      <w:pPr>
        <w:ind w:left="360"/>
        <w:rPr>
          <w:rFonts w:ascii="Times New Roman" w:hAnsi="Times New Roman"/>
          <w:szCs w:val="24"/>
          <w:rtl/>
          <w:lang w:val="en-US" w:bidi="ar-LB"/>
        </w:rPr>
      </w:pPr>
    </w:p>
    <w:p w14:paraId="7676425C" w14:textId="7DB24F65" w:rsidR="00B82650" w:rsidRPr="006016C4" w:rsidRDefault="00B82650" w:rsidP="00F13D97">
      <w:pPr>
        <w:pStyle w:val="ListParagraph"/>
        <w:numPr>
          <w:ilvl w:val="0"/>
          <w:numId w:val="9"/>
        </w:numPr>
        <w:rPr>
          <w:rFonts w:asciiTheme="majorBidi" w:hAnsiTheme="majorBidi" w:cstheme="majorBidi"/>
          <w:b/>
          <w:bCs/>
          <w:szCs w:val="24"/>
          <w:lang w:val="en-US" w:bidi="ar-LB"/>
        </w:rPr>
      </w:pPr>
      <w:r w:rsidRPr="006016C4">
        <w:rPr>
          <w:rFonts w:asciiTheme="majorBidi" w:hAnsiTheme="majorBidi" w:cstheme="majorBidi"/>
          <w:b/>
          <w:bCs/>
          <w:noProof/>
          <w:szCs w:val="24"/>
          <w:lang w:val="en-US"/>
        </w:rPr>
        <w:lastRenderedPageBreak/>
        <w:drawing>
          <wp:anchor distT="0" distB="0" distL="114300" distR="114300" simplePos="0" relativeHeight="251682816" behindDoc="0" locked="0" layoutInCell="1" allowOverlap="1" wp14:anchorId="0B1E0BA9" wp14:editId="081EF162">
            <wp:simplePos x="0" y="0"/>
            <wp:positionH relativeFrom="column">
              <wp:posOffset>4699635</wp:posOffset>
            </wp:positionH>
            <wp:positionV relativeFrom="paragraph">
              <wp:posOffset>261620</wp:posOffset>
            </wp:positionV>
            <wp:extent cx="5065395" cy="3585845"/>
            <wp:effectExtent l="0" t="0" r="1905" b="0"/>
            <wp:wrapSquare wrapText="bothSides"/>
            <wp:docPr id="27" name="Picture 27" descr="C:\Users\User\Desktop\AKKAR\Sahel Ak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AKKAR\Sahel Akka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65395" cy="3585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heme="majorBidi" w:hAnsiTheme="majorBidi" w:cstheme="majorBidi"/>
          <w:b/>
          <w:bCs/>
          <w:noProof/>
          <w:szCs w:val="24"/>
          <w:lang w:val="en-US"/>
        </w:rPr>
        <w:drawing>
          <wp:anchor distT="0" distB="0" distL="114300" distR="114300" simplePos="0" relativeHeight="251681792" behindDoc="0" locked="0" layoutInCell="1" allowOverlap="1" wp14:anchorId="5B9393A9" wp14:editId="1E75E06C">
            <wp:simplePos x="0" y="0"/>
            <wp:positionH relativeFrom="column">
              <wp:posOffset>-412115</wp:posOffset>
            </wp:positionH>
            <wp:positionV relativeFrom="paragraph">
              <wp:posOffset>354330</wp:posOffset>
            </wp:positionV>
            <wp:extent cx="4934715" cy="3488690"/>
            <wp:effectExtent l="0" t="0" r="0" b="0"/>
            <wp:wrapSquare wrapText="bothSides"/>
            <wp:docPr id="26" name="Picture 26" descr="C:\Users\User\Desktop\AKKAR\hiyam projectsahel ak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AKKAR\hiyam projectsahel akka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34715" cy="3488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heme="majorBidi" w:hAnsiTheme="majorBidi" w:cstheme="majorBidi"/>
          <w:b/>
          <w:bCs/>
          <w:szCs w:val="24"/>
          <w:lang w:val="en-US" w:bidi="ar-LB"/>
        </w:rPr>
        <w:t xml:space="preserve">UMSWI Sahel akkar : </w:t>
      </w:r>
      <w:r w:rsidRPr="006016C4">
        <w:rPr>
          <w:rFonts w:asciiTheme="majorBidi" w:hAnsiTheme="majorBidi" w:cstheme="majorBidi"/>
          <w:b/>
          <w:bCs/>
          <w:szCs w:val="24"/>
          <w:rtl/>
          <w:lang w:val="en-US" w:bidi="ar-LB"/>
        </w:rPr>
        <w:t xml:space="preserve">اتحاد بلديات سهل عكار                                                                                                                                             </w:t>
      </w:r>
    </w:p>
    <w:p w14:paraId="213199C8" w14:textId="0CEF2DD3" w:rsidR="00B82650" w:rsidRPr="00B82650" w:rsidRDefault="00B82650" w:rsidP="00B82650">
      <w:pPr>
        <w:pStyle w:val="ListParagraph"/>
        <w:rPr>
          <w:rFonts w:ascii="Times New Roman" w:hAnsi="Times New Roman"/>
          <w:szCs w:val="24"/>
          <w:rtl/>
          <w:lang w:val="en-US" w:bidi="ar-LB"/>
        </w:rPr>
      </w:pPr>
    </w:p>
    <w:p w14:paraId="1EA9AE6C" w14:textId="14A3AE35" w:rsidR="004E12D9" w:rsidRDefault="004E12D9" w:rsidP="00D765BE">
      <w:pPr>
        <w:rPr>
          <w:rFonts w:ascii="Times New Roman" w:hAnsi="Times New Roman"/>
          <w:szCs w:val="24"/>
          <w:rtl/>
          <w:lang w:val="en-US"/>
        </w:rPr>
      </w:pPr>
    </w:p>
    <w:p w14:paraId="665EE91D" w14:textId="7568FAE2" w:rsidR="00B82650" w:rsidRDefault="00B82650" w:rsidP="00D765BE">
      <w:pPr>
        <w:rPr>
          <w:rFonts w:ascii="Times New Roman" w:hAnsi="Times New Roman"/>
          <w:szCs w:val="24"/>
          <w:rtl/>
          <w:lang w:val="en-US"/>
        </w:rPr>
      </w:pPr>
    </w:p>
    <w:p w14:paraId="576DA1FE" w14:textId="6BDA8F7C" w:rsidR="00B82650" w:rsidRDefault="00B82650" w:rsidP="00D765BE">
      <w:pPr>
        <w:rPr>
          <w:rFonts w:ascii="Times New Roman" w:hAnsi="Times New Roman"/>
          <w:szCs w:val="24"/>
          <w:rtl/>
          <w:lang w:val="en-US"/>
        </w:rPr>
      </w:pPr>
    </w:p>
    <w:p w14:paraId="3ABF6675" w14:textId="779FEE06" w:rsidR="00B82650" w:rsidRDefault="00B82650" w:rsidP="00F13D97">
      <w:pPr>
        <w:pStyle w:val="ListParagraph"/>
        <w:numPr>
          <w:ilvl w:val="0"/>
          <w:numId w:val="9"/>
        </w:numPr>
        <w:rPr>
          <w:rFonts w:ascii="Times New Roman" w:hAnsi="Times New Roman"/>
          <w:szCs w:val="24"/>
          <w:lang w:val="en-US"/>
        </w:rPr>
      </w:pPr>
      <w:r w:rsidRPr="00B82650">
        <w:rPr>
          <w:rFonts w:ascii="Times New Roman" w:hAnsi="Times New Roman"/>
          <w:noProof/>
          <w:szCs w:val="24"/>
          <w:lang w:val="en-US"/>
        </w:rPr>
        <w:lastRenderedPageBreak/>
        <w:drawing>
          <wp:anchor distT="0" distB="0" distL="114300" distR="114300" simplePos="0" relativeHeight="251684864" behindDoc="0" locked="0" layoutInCell="1" allowOverlap="1" wp14:anchorId="3C595198" wp14:editId="5F6BD55A">
            <wp:simplePos x="0" y="0"/>
            <wp:positionH relativeFrom="margin">
              <wp:posOffset>4610735</wp:posOffset>
            </wp:positionH>
            <wp:positionV relativeFrom="paragraph">
              <wp:posOffset>307975</wp:posOffset>
            </wp:positionV>
            <wp:extent cx="5112385" cy="3618865"/>
            <wp:effectExtent l="0" t="0" r="0" b="635"/>
            <wp:wrapSquare wrapText="bothSides"/>
            <wp:docPr id="29" name="Picture 29" descr="C:\Users\User\Desktop\AKKAR\chef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AKKAR\chefe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12385" cy="36188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Cs w:val="24"/>
          <w:lang w:val="en-US"/>
        </w:rPr>
        <w:t>UMSWI Chaft:</w:t>
      </w:r>
      <w:r>
        <w:rPr>
          <w:rFonts w:ascii="Times New Roman" w:hAnsi="Times New Roman" w:hint="cs"/>
          <w:szCs w:val="24"/>
          <w:rtl/>
          <w:lang w:val="en-US"/>
        </w:rPr>
        <w:t xml:space="preserve">                                                                                                                                                                </w:t>
      </w:r>
      <w:r>
        <w:rPr>
          <w:rFonts w:ascii="Times New Roman" w:hAnsi="Times New Roman"/>
          <w:szCs w:val="24"/>
          <w:lang w:val="en-US"/>
        </w:rPr>
        <w:t xml:space="preserve"> </w:t>
      </w:r>
      <w:r>
        <w:rPr>
          <w:rFonts w:ascii="Times New Roman" w:hAnsi="Times New Roman" w:hint="cs"/>
          <w:szCs w:val="24"/>
          <w:rtl/>
          <w:lang w:val="en-US"/>
        </w:rPr>
        <w:t xml:space="preserve">  </w:t>
      </w:r>
      <w:r>
        <w:rPr>
          <w:rFonts w:ascii="Times New Roman" w:hAnsi="Times New Roman" w:hint="cs"/>
          <w:szCs w:val="24"/>
          <w:rtl/>
          <w:lang w:val="en-US" w:bidi="ar-LB"/>
        </w:rPr>
        <w:t>اتحاد بلديات الشفت</w:t>
      </w:r>
    </w:p>
    <w:p w14:paraId="60F48072" w14:textId="01460E51" w:rsidR="00B82650" w:rsidRPr="00B82650" w:rsidRDefault="00B82650" w:rsidP="00B82650">
      <w:pPr>
        <w:pStyle w:val="ListParagraph"/>
        <w:rPr>
          <w:rFonts w:ascii="Times New Roman" w:hAnsi="Times New Roman"/>
          <w:szCs w:val="24"/>
          <w:lang w:val="en-US"/>
        </w:rPr>
      </w:pPr>
      <w:r w:rsidRPr="00B82650">
        <w:rPr>
          <w:rFonts w:ascii="Times New Roman" w:hAnsi="Times New Roman"/>
          <w:noProof/>
          <w:szCs w:val="24"/>
          <w:lang w:val="en-US"/>
        </w:rPr>
        <w:drawing>
          <wp:anchor distT="0" distB="0" distL="114300" distR="114300" simplePos="0" relativeHeight="251683840" behindDoc="0" locked="0" layoutInCell="1" allowOverlap="1" wp14:anchorId="3AB55EAE" wp14:editId="4F42BBB6">
            <wp:simplePos x="0" y="0"/>
            <wp:positionH relativeFrom="column">
              <wp:posOffset>-455930</wp:posOffset>
            </wp:positionH>
            <wp:positionV relativeFrom="paragraph">
              <wp:posOffset>152400</wp:posOffset>
            </wp:positionV>
            <wp:extent cx="4991578" cy="3528891"/>
            <wp:effectExtent l="0" t="0" r="0" b="0"/>
            <wp:wrapSquare wrapText="bothSides"/>
            <wp:docPr id="28" name="Picture 28" descr="C:\Users\User\Desktop\AKKAR\hiyam project1chef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AKKAR\hiyam project1chefe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91578" cy="35288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B16019" w14:textId="2AE67C69" w:rsidR="004E12D9" w:rsidRDefault="004E12D9" w:rsidP="00D765BE">
      <w:pPr>
        <w:rPr>
          <w:rFonts w:ascii="Times New Roman" w:hAnsi="Times New Roman"/>
          <w:szCs w:val="24"/>
          <w:rtl/>
          <w:lang w:val="en-US"/>
        </w:rPr>
      </w:pPr>
    </w:p>
    <w:p w14:paraId="673F96BE" w14:textId="46E09500" w:rsidR="00B82650" w:rsidRDefault="00B82650" w:rsidP="00D765BE">
      <w:pPr>
        <w:rPr>
          <w:rFonts w:ascii="Times New Roman" w:hAnsi="Times New Roman"/>
          <w:szCs w:val="24"/>
          <w:rtl/>
          <w:lang w:val="en-US"/>
        </w:rPr>
      </w:pPr>
    </w:p>
    <w:p w14:paraId="565450F1" w14:textId="742B1B2D" w:rsidR="00B82650" w:rsidRDefault="00B82650" w:rsidP="00D765BE">
      <w:pPr>
        <w:rPr>
          <w:rFonts w:ascii="Times New Roman" w:hAnsi="Times New Roman"/>
          <w:szCs w:val="24"/>
          <w:rtl/>
          <w:lang w:val="en-US"/>
        </w:rPr>
      </w:pPr>
    </w:p>
    <w:p w14:paraId="34BE90D9" w14:textId="59860A4B" w:rsidR="00B82650" w:rsidRDefault="00774804" w:rsidP="00F13D97">
      <w:pPr>
        <w:pStyle w:val="ListParagraph"/>
        <w:numPr>
          <w:ilvl w:val="0"/>
          <w:numId w:val="9"/>
        </w:numPr>
        <w:rPr>
          <w:rFonts w:ascii="Times New Roman" w:hAnsi="Times New Roman"/>
          <w:szCs w:val="24"/>
          <w:lang w:val="en-US"/>
        </w:rPr>
      </w:pPr>
      <w:r w:rsidRPr="00774804">
        <w:rPr>
          <w:rFonts w:ascii="Times New Roman" w:hAnsi="Times New Roman"/>
          <w:noProof/>
          <w:szCs w:val="24"/>
          <w:lang w:val="en-US"/>
        </w:rPr>
        <w:lastRenderedPageBreak/>
        <w:drawing>
          <wp:anchor distT="0" distB="0" distL="114300" distR="114300" simplePos="0" relativeHeight="251686912" behindDoc="0" locked="0" layoutInCell="1" allowOverlap="1" wp14:anchorId="48CA4AD6" wp14:editId="2E5A911C">
            <wp:simplePos x="0" y="0"/>
            <wp:positionH relativeFrom="column">
              <wp:posOffset>4648835</wp:posOffset>
            </wp:positionH>
            <wp:positionV relativeFrom="paragraph">
              <wp:posOffset>360045</wp:posOffset>
            </wp:positionV>
            <wp:extent cx="5140960" cy="3639185"/>
            <wp:effectExtent l="0" t="0" r="2540" b="0"/>
            <wp:wrapSquare wrapText="bothSides"/>
            <wp:docPr id="31" name="Picture 31" descr="C:\Users\User\Desktop\AKKAR\Oustwen fi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AKKAR\Oustwen final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0960" cy="363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4804">
        <w:rPr>
          <w:rFonts w:ascii="Times New Roman" w:hAnsi="Times New Roman"/>
          <w:noProof/>
          <w:szCs w:val="24"/>
          <w:lang w:val="en-US"/>
        </w:rPr>
        <w:drawing>
          <wp:anchor distT="0" distB="0" distL="114300" distR="114300" simplePos="0" relativeHeight="251685888" behindDoc="0" locked="0" layoutInCell="1" allowOverlap="1" wp14:anchorId="0D2F2F77" wp14:editId="20FA2C51">
            <wp:simplePos x="0" y="0"/>
            <wp:positionH relativeFrom="column">
              <wp:posOffset>-417830</wp:posOffset>
            </wp:positionH>
            <wp:positionV relativeFrom="paragraph">
              <wp:posOffset>434975</wp:posOffset>
            </wp:positionV>
            <wp:extent cx="5041900" cy="3564255"/>
            <wp:effectExtent l="0" t="0" r="6350" b="0"/>
            <wp:wrapSquare wrapText="bothSides"/>
            <wp:docPr id="30" name="Picture 30" descr="C:\Users\User\Desktop\AKKAR\hiyam project oustwen corr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AKKAR\hiyam project oustwen correct.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41900" cy="3564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Cs w:val="24"/>
          <w:lang w:val="fr-BE"/>
        </w:rPr>
        <w:t>U</w:t>
      </w:r>
      <w:r>
        <w:rPr>
          <w:rFonts w:ascii="Times New Roman" w:hAnsi="Times New Roman"/>
          <w:szCs w:val="24"/>
          <w:lang w:val="en-US"/>
        </w:rPr>
        <w:t xml:space="preserve">MSWI Ostwan: </w:t>
      </w:r>
      <w:r>
        <w:rPr>
          <w:rFonts w:ascii="Times New Roman" w:hAnsi="Times New Roman" w:hint="cs"/>
          <w:szCs w:val="24"/>
          <w:rtl/>
          <w:lang w:val="en-US" w:bidi="ar-LB"/>
        </w:rPr>
        <w:t xml:space="preserve">اتحاد بلديات الاسطوان                                                                                                                                                          </w:t>
      </w:r>
    </w:p>
    <w:p w14:paraId="7FBD421A" w14:textId="3518C481" w:rsidR="00774804" w:rsidRDefault="00774804" w:rsidP="00774804">
      <w:pPr>
        <w:pStyle w:val="ListParagraph"/>
        <w:rPr>
          <w:rFonts w:ascii="Times New Roman" w:hAnsi="Times New Roman"/>
          <w:szCs w:val="24"/>
          <w:lang w:val="en-US"/>
        </w:rPr>
      </w:pPr>
    </w:p>
    <w:p w14:paraId="559D82F4" w14:textId="7CED248A" w:rsidR="00774804" w:rsidRPr="00B82650" w:rsidRDefault="00774804" w:rsidP="00774804">
      <w:pPr>
        <w:pStyle w:val="ListParagraph"/>
        <w:rPr>
          <w:rFonts w:ascii="Times New Roman" w:hAnsi="Times New Roman"/>
          <w:szCs w:val="24"/>
          <w:lang w:val="en-US"/>
        </w:rPr>
      </w:pPr>
    </w:p>
    <w:p w14:paraId="6BCEDC98" w14:textId="632FBD5D" w:rsidR="004E12D9" w:rsidRDefault="004E12D9" w:rsidP="00B82650">
      <w:pPr>
        <w:rPr>
          <w:rFonts w:ascii="Times New Roman" w:hAnsi="Times New Roman"/>
          <w:szCs w:val="24"/>
          <w:rtl/>
          <w:lang w:val="en-US"/>
        </w:rPr>
      </w:pPr>
    </w:p>
    <w:p w14:paraId="39808E93" w14:textId="5E64A8BE" w:rsidR="00774804" w:rsidRDefault="00774804" w:rsidP="00B82650">
      <w:pPr>
        <w:rPr>
          <w:rFonts w:ascii="Times New Roman" w:hAnsi="Times New Roman"/>
          <w:szCs w:val="24"/>
          <w:rtl/>
          <w:lang w:val="en-US"/>
        </w:rPr>
      </w:pPr>
    </w:p>
    <w:p w14:paraId="56AA6B0C" w14:textId="7933810F" w:rsidR="00774804" w:rsidRDefault="00774804" w:rsidP="00F13D97">
      <w:pPr>
        <w:pStyle w:val="ListParagraph"/>
        <w:numPr>
          <w:ilvl w:val="0"/>
          <w:numId w:val="9"/>
        </w:numPr>
        <w:rPr>
          <w:rFonts w:ascii="Times New Roman" w:hAnsi="Times New Roman"/>
          <w:szCs w:val="24"/>
          <w:lang w:val="en-US"/>
        </w:rPr>
      </w:pPr>
      <w:r w:rsidRPr="00774804">
        <w:rPr>
          <w:rFonts w:ascii="Times New Roman" w:hAnsi="Times New Roman"/>
          <w:noProof/>
          <w:szCs w:val="24"/>
          <w:lang w:val="en-US"/>
        </w:rPr>
        <w:lastRenderedPageBreak/>
        <w:drawing>
          <wp:anchor distT="0" distB="0" distL="114300" distR="114300" simplePos="0" relativeHeight="251688960" behindDoc="0" locked="0" layoutInCell="1" allowOverlap="1" wp14:anchorId="712C6677" wp14:editId="7AB65498">
            <wp:simplePos x="0" y="0"/>
            <wp:positionH relativeFrom="page">
              <wp:posOffset>5372100</wp:posOffset>
            </wp:positionH>
            <wp:positionV relativeFrom="paragraph">
              <wp:posOffset>307975</wp:posOffset>
            </wp:positionV>
            <wp:extent cx="5162550" cy="3653790"/>
            <wp:effectExtent l="0" t="0" r="0" b="3810"/>
            <wp:wrapSquare wrapText="bothSides"/>
            <wp:docPr id="34" name="Picture 34" descr="C:\Users\User\Desktop\AKKAR\Akk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AKKAR\Akkrom.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62550" cy="365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4804">
        <w:rPr>
          <w:rFonts w:ascii="Times New Roman" w:hAnsi="Times New Roman"/>
          <w:noProof/>
          <w:szCs w:val="24"/>
          <w:lang w:val="en-US"/>
        </w:rPr>
        <w:drawing>
          <wp:anchor distT="0" distB="0" distL="114300" distR="114300" simplePos="0" relativeHeight="251687936" behindDoc="0" locked="0" layoutInCell="1" allowOverlap="1" wp14:anchorId="27BB7668" wp14:editId="0564CAE3">
            <wp:simplePos x="0" y="0"/>
            <wp:positionH relativeFrom="column">
              <wp:posOffset>-430530</wp:posOffset>
            </wp:positionH>
            <wp:positionV relativeFrom="paragraph">
              <wp:posOffset>437515</wp:posOffset>
            </wp:positionV>
            <wp:extent cx="4914900" cy="3474085"/>
            <wp:effectExtent l="0" t="0" r="0" b="0"/>
            <wp:wrapSquare wrapText="bothSides"/>
            <wp:docPr id="32" name="Picture 32" descr="C:\Users\User\Desktop\AKKAR\hiyam project Akk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AKKAR\hiyam project Akkrom.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14900" cy="3474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Cs w:val="24"/>
          <w:lang w:val="en-US"/>
        </w:rPr>
        <w:t xml:space="preserve">UMSWI Akroum: </w:t>
      </w:r>
      <w:r w:rsidRPr="00774804">
        <w:rPr>
          <w:rFonts w:ascii="Times New Roman" w:hAnsi="Times New Roman" w:hint="cs"/>
          <w:szCs w:val="24"/>
          <w:rtl/>
          <w:lang w:val="en-US" w:bidi="ar-LB"/>
        </w:rPr>
        <w:t xml:space="preserve">اتحاد بلديات اكروم                                                                                                                                                               </w:t>
      </w:r>
    </w:p>
    <w:p w14:paraId="15914F18" w14:textId="76FF62D5" w:rsidR="00774804" w:rsidRPr="00774804" w:rsidRDefault="00774804" w:rsidP="00774804">
      <w:pPr>
        <w:pStyle w:val="ListParagraph"/>
        <w:rPr>
          <w:rFonts w:ascii="Times New Roman" w:hAnsi="Times New Roman"/>
          <w:szCs w:val="24"/>
          <w:lang w:val="en-US"/>
        </w:rPr>
      </w:pPr>
    </w:p>
    <w:p w14:paraId="57CBBA16" w14:textId="5ADCD397" w:rsidR="00774804" w:rsidRDefault="00774804" w:rsidP="00774804">
      <w:pPr>
        <w:pStyle w:val="ListParagraph"/>
        <w:rPr>
          <w:rFonts w:ascii="Times New Roman" w:hAnsi="Times New Roman"/>
          <w:szCs w:val="24"/>
          <w:lang w:val="en-US"/>
        </w:rPr>
      </w:pPr>
    </w:p>
    <w:p w14:paraId="64AE272A" w14:textId="073534FD" w:rsidR="00BF0680" w:rsidRDefault="00BF0680" w:rsidP="00774804">
      <w:pPr>
        <w:pStyle w:val="ListParagraph"/>
        <w:rPr>
          <w:rFonts w:ascii="Times New Roman" w:hAnsi="Times New Roman"/>
          <w:szCs w:val="24"/>
          <w:lang w:val="en-US"/>
        </w:rPr>
      </w:pPr>
    </w:p>
    <w:p w14:paraId="1F3E7D58" w14:textId="77777777" w:rsidR="00BF0680" w:rsidRPr="00774804" w:rsidRDefault="00BF0680" w:rsidP="00774804">
      <w:pPr>
        <w:pStyle w:val="ListParagraph"/>
        <w:rPr>
          <w:rFonts w:ascii="Times New Roman" w:hAnsi="Times New Roman"/>
          <w:szCs w:val="24"/>
          <w:rtl/>
          <w:lang w:val="en-US"/>
        </w:rPr>
      </w:pPr>
    </w:p>
    <w:p w14:paraId="1695D28D" w14:textId="4EEEF881" w:rsidR="00B82650" w:rsidRDefault="00B82650" w:rsidP="00B82650">
      <w:pPr>
        <w:rPr>
          <w:rFonts w:ascii="Times New Roman" w:hAnsi="Times New Roman"/>
          <w:szCs w:val="24"/>
          <w:lang w:val="en-US"/>
        </w:rPr>
      </w:pPr>
    </w:p>
    <w:p w14:paraId="40C054CA" w14:textId="6C718B62" w:rsidR="00BF0680" w:rsidRPr="00BF0680" w:rsidRDefault="00BF0680" w:rsidP="00F13D97">
      <w:pPr>
        <w:pStyle w:val="ListParagraph"/>
        <w:numPr>
          <w:ilvl w:val="0"/>
          <w:numId w:val="9"/>
        </w:numPr>
        <w:rPr>
          <w:rFonts w:ascii="Times New Roman" w:hAnsi="Times New Roman"/>
          <w:szCs w:val="24"/>
          <w:lang w:val="en-US"/>
        </w:rPr>
      </w:pPr>
      <w:r w:rsidRPr="00BF0680">
        <w:rPr>
          <w:rFonts w:ascii="Times New Roman" w:hAnsi="Times New Roman"/>
          <w:noProof/>
          <w:szCs w:val="24"/>
          <w:lang w:val="en-US"/>
        </w:rPr>
        <w:lastRenderedPageBreak/>
        <w:drawing>
          <wp:anchor distT="0" distB="0" distL="114300" distR="114300" simplePos="0" relativeHeight="251703296" behindDoc="0" locked="0" layoutInCell="1" allowOverlap="1" wp14:anchorId="595DE120" wp14:editId="4F961B31">
            <wp:simplePos x="0" y="0"/>
            <wp:positionH relativeFrom="margin">
              <wp:posOffset>4738370</wp:posOffset>
            </wp:positionH>
            <wp:positionV relativeFrom="paragraph">
              <wp:posOffset>338455</wp:posOffset>
            </wp:positionV>
            <wp:extent cx="4837430" cy="3423285"/>
            <wp:effectExtent l="0" t="0" r="1270" b="5715"/>
            <wp:wrapSquare wrapText="bothSides"/>
            <wp:docPr id="97" name="Picture 97" descr="C:\Users\User\Desktop\North Lebanon\hiyam tripoli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Desktop\North Lebanon\hiyam tripoli final mode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37430" cy="342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0680">
        <w:rPr>
          <w:rFonts w:ascii="Times New Roman" w:hAnsi="Times New Roman"/>
          <w:noProof/>
          <w:szCs w:val="24"/>
          <w:lang w:val="en-US"/>
        </w:rPr>
        <w:drawing>
          <wp:anchor distT="0" distB="0" distL="114300" distR="114300" simplePos="0" relativeHeight="251702272" behindDoc="0" locked="0" layoutInCell="1" allowOverlap="1" wp14:anchorId="42C3DD3F" wp14:editId="287E543C">
            <wp:simplePos x="0" y="0"/>
            <wp:positionH relativeFrom="column">
              <wp:posOffset>-328930</wp:posOffset>
            </wp:positionH>
            <wp:positionV relativeFrom="paragraph">
              <wp:posOffset>396240</wp:posOffset>
            </wp:positionV>
            <wp:extent cx="4711700" cy="3330575"/>
            <wp:effectExtent l="0" t="0" r="0" b="3175"/>
            <wp:wrapSquare wrapText="bothSides"/>
            <wp:docPr id="96" name="Picture 96" descr="C:\Users\User\Desktop\North Lebanon\hiyam project Trip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North Lebanon\hiyam project Tripoli.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11700" cy="333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Cs w:val="24"/>
          <w:lang w:val="en-US"/>
        </w:rPr>
        <w:t>UMSWI Tripoli:</w:t>
      </w:r>
      <w:r w:rsidRPr="00BF06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B1D6B76" w14:textId="2A45B4FF" w:rsidR="00BF0680" w:rsidRDefault="00BF0680" w:rsidP="00B82650">
      <w:pPr>
        <w:rPr>
          <w:rFonts w:ascii="Times New Roman" w:hAnsi="Times New Roman"/>
          <w:szCs w:val="24"/>
          <w:lang w:val="en-US"/>
        </w:rPr>
      </w:pPr>
    </w:p>
    <w:p w14:paraId="4F3D5980" w14:textId="7938C4A7" w:rsidR="00BF0680" w:rsidRDefault="00BF0680" w:rsidP="00B82650">
      <w:pPr>
        <w:rPr>
          <w:rFonts w:ascii="Times New Roman" w:hAnsi="Times New Roman"/>
          <w:szCs w:val="24"/>
          <w:lang w:val="en-US"/>
        </w:rPr>
      </w:pPr>
    </w:p>
    <w:p w14:paraId="11DD3BEC" w14:textId="7A330B02" w:rsidR="00BF0680" w:rsidRDefault="00BF0680" w:rsidP="00B82650">
      <w:pPr>
        <w:rPr>
          <w:rFonts w:ascii="Times New Roman" w:hAnsi="Times New Roman"/>
          <w:szCs w:val="24"/>
          <w:lang w:val="en-US"/>
        </w:rPr>
      </w:pPr>
    </w:p>
    <w:p w14:paraId="133A3EF8" w14:textId="1CCC9A45" w:rsidR="00BF0680" w:rsidRDefault="00BF0680" w:rsidP="00B82650">
      <w:pPr>
        <w:rPr>
          <w:rFonts w:ascii="Times New Roman" w:hAnsi="Times New Roman"/>
          <w:szCs w:val="24"/>
          <w:lang w:val="en-US"/>
        </w:rPr>
      </w:pPr>
    </w:p>
    <w:p w14:paraId="704713D8" w14:textId="77777777" w:rsidR="00F30895" w:rsidRDefault="00F30895" w:rsidP="00B82650">
      <w:pPr>
        <w:rPr>
          <w:rFonts w:ascii="Times New Roman" w:hAnsi="Times New Roman"/>
          <w:szCs w:val="24"/>
          <w:lang w:val="en-US"/>
        </w:rPr>
      </w:pPr>
    </w:p>
    <w:p w14:paraId="7194BE1F" w14:textId="5035DCA1" w:rsidR="00BF0680" w:rsidRPr="00BF0680" w:rsidRDefault="00BF0680" w:rsidP="00F13D97">
      <w:pPr>
        <w:pStyle w:val="ListParagraph"/>
        <w:numPr>
          <w:ilvl w:val="0"/>
          <w:numId w:val="9"/>
        </w:numPr>
        <w:rPr>
          <w:rFonts w:ascii="Times New Roman" w:hAnsi="Times New Roman"/>
          <w:b/>
          <w:bCs/>
          <w:szCs w:val="24"/>
          <w:rtl/>
          <w:lang w:val="en-US"/>
        </w:rPr>
      </w:pPr>
      <w:r w:rsidRPr="00BF0680">
        <w:rPr>
          <w:rFonts w:ascii="Times New Roman" w:hAnsi="Times New Roman"/>
          <w:b/>
          <w:bCs/>
          <w:szCs w:val="24"/>
          <w:lang w:val="en-US"/>
        </w:rPr>
        <w:lastRenderedPageBreak/>
        <w:t>UMSWI Minieh- Dannieh:</w:t>
      </w:r>
      <w:r w:rsidRPr="00BF0680">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p>
    <w:p w14:paraId="21B995C1" w14:textId="7C6F81D2" w:rsidR="00B82650" w:rsidRDefault="00BF0680" w:rsidP="00B82650">
      <w:pPr>
        <w:rPr>
          <w:rFonts w:ascii="Times New Roman" w:hAnsi="Times New Roman"/>
          <w:szCs w:val="24"/>
          <w:rtl/>
          <w:lang w:val="en-US"/>
        </w:rPr>
      </w:pPr>
      <w:r w:rsidRPr="00BF0680">
        <w:rPr>
          <w:rFonts w:ascii="Times New Roman" w:hAnsi="Times New Roman"/>
          <w:noProof/>
          <w:szCs w:val="24"/>
          <w:lang w:val="en-US"/>
        </w:rPr>
        <w:drawing>
          <wp:anchor distT="0" distB="0" distL="114300" distR="114300" simplePos="0" relativeHeight="251705344" behindDoc="0" locked="0" layoutInCell="1" allowOverlap="1" wp14:anchorId="587FD6BC" wp14:editId="7FF7452C">
            <wp:simplePos x="0" y="0"/>
            <wp:positionH relativeFrom="column">
              <wp:posOffset>4671695</wp:posOffset>
            </wp:positionH>
            <wp:positionV relativeFrom="paragraph">
              <wp:posOffset>133985</wp:posOffset>
            </wp:positionV>
            <wp:extent cx="4862830" cy="3441700"/>
            <wp:effectExtent l="0" t="0" r="0" b="6350"/>
            <wp:wrapSquare wrapText="bothSides"/>
            <wp:docPr id="99" name="Picture 99" descr="C:\Users\User\Desktop\North Lebanon\hiyam mineh dannieh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Desktop\North Lebanon\hiyam mineh dannieh final mode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62830" cy="344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0680">
        <w:rPr>
          <w:rFonts w:ascii="Times New Roman" w:hAnsi="Times New Roman"/>
          <w:noProof/>
          <w:szCs w:val="24"/>
          <w:lang w:val="en-US"/>
        </w:rPr>
        <w:drawing>
          <wp:anchor distT="0" distB="0" distL="114300" distR="114300" simplePos="0" relativeHeight="251704320" behindDoc="0" locked="0" layoutInCell="1" allowOverlap="1" wp14:anchorId="5B4D6418" wp14:editId="70A1BE2F">
            <wp:simplePos x="0" y="0"/>
            <wp:positionH relativeFrom="column">
              <wp:posOffset>-163830</wp:posOffset>
            </wp:positionH>
            <wp:positionV relativeFrom="paragraph">
              <wp:posOffset>235585</wp:posOffset>
            </wp:positionV>
            <wp:extent cx="4724400" cy="3340100"/>
            <wp:effectExtent l="0" t="0" r="0" b="0"/>
            <wp:wrapSquare wrapText="bothSides"/>
            <wp:docPr id="98" name="Picture 98" descr="C:\Users\User\Desktop\North Lebanon\hiyam project MINEH DANNI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Desktop\North Lebanon\hiyam project MINEH DANNIEH.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24400" cy="334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CD7F1D" w14:textId="79284045" w:rsidR="00BF0680" w:rsidRDefault="00BF0680" w:rsidP="000F6BFF">
      <w:pPr>
        <w:pStyle w:val="ListParagraph"/>
        <w:rPr>
          <w:rFonts w:ascii="Times New Roman" w:hAnsi="Times New Roman"/>
          <w:szCs w:val="24"/>
          <w:lang w:val="en-US"/>
        </w:rPr>
      </w:pPr>
    </w:p>
    <w:p w14:paraId="18369F70" w14:textId="62743EC6" w:rsidR="00F30895" w:rsidRDefault="00F30895" w:rsidP="000F6BFF">
      <w:pPr>
        <w:pStyle w:val="ListParagraph"/>
        <w:rPr>
          <w:rFonts w:ascii="Times New Roman" w:hAnsi="Times New Roman"/>
          <w:szCs w:val="24"/>
          <w:lang w:val="en-US"/>
        </w:rPr>
      </w:pPr>
    </w:p>
    <w:p w14:paraId="20990B8C" w14:textId="2BED0D6C" w:rsidR="00F30895" w:rsidRDefault="00F30895" w:rsidP="000F6BFF">
      <w:pPr>
        <w:pStyle w:val="ListParagraph"/>
        <w:rPr>
          <w:rFonts w:ascii="Times New Roman" w:hAnsi="Times New Roman"/>
          <w:szCs w:val="24"/>
          <w:lang w:val="en-US"/>
        </w:rPr>
      </w:pPr>
    </w:p>
    <w:p w14:paraId="4028B4F6" w14:textId="41A1344D" w:rsidR="00F30895" w:rsidRDefault="00F30895" w:rsidP="000F6BFF">
      <w:pPr>
        <w:pStyle w:val="ListParagraph"/>
        <w:rPr>
          <w:rFonts w:ascii="Times New Roman" w:hAnsi="Times New Roman"/>
          <w:szCs w:val="24"/>
          <w:lang w:val="en-US"/>
        </w:rPr>
      </w:pPr>
    </w:p>
    <w:p w14:paraId="60605838" w14:textId="30270E1C" w:rsidR="00F30895" w:rsidRDefault="00F30895" w:rsidP="000F6BFF">
      <w:pPr>
        <w:pStyle w:val="ListParagraph"/>
        <w:rPr>
          <w:rFonts w:ascii="Times New Roman" w:hAnsi="Times New Roman"/>
          <w:szCs w:val="24"/>
          <w:lang w:val="en-US"/>
        </w:rPr>
      </w:pPr>
    </w:p>
    <w:p w14:paraId="65550756" w14:textId="50CE39B0" w:rsidR="00F30895" w:rsidRDefault="00F30895" w:rsidP="000F6BFF">
      <w:pPr>
        <w:pStyle w:val="ListParagraph"/>
        <w:rPr>
          <w:rFonts w:ascii="Times New Roman" w:hAnsi="Times New Roman"/>
          <w:szCs w:val="24"/>
          <w:lang w:val="en-US"/>
        </w:rPr>
      </w:pPr>
    </w:p>
    <w:p w14:paraId="1288040F" w14:textId="2456FB29" w:rsidR="00F30895" w:rsidRPr="00F30895" w:rsidRDefault="00F30895" w:rsidP="000F6BFF">
      <w:pPr>
        <w:pStyle w:val="ListParagraph"/>
        <w:rPr>
          <w:rFonts w:ascii="Times New Roman" w:hAnsi="Times New Roman"/>
          <w:b/>
          <w:bCs/>
          <w:szCs w:val="24"/>
          <w:lang w:val="en-US"/>
        </w:rPr>
      </w:pPr>
    </w:p>
    <w:p w14:paraId="4C03A6D5" w14:textId="34DC275A" w:rsidR="00BF0680" w:rsidRPr="00F30895" w:rsidRDefault="007E1CD8" w:rsidP="00F13D97">
      <w:pPr>
        <w:pStyle w:val="ListParagraph"/>
        <w:numPr>
          <w:ilvl w:val="0"/>
          <w:numId w:val="9"/>
        </w:numPr>
        <w:rPr>
          <w:rFonts w:ascii="Times New Roman" w:hAnsi="Times New Roman"/>
          <w:b/>
          <w:bCs/>
          <w:szCs w:val="24"/>
          <w:lang w:val="en-US"/>
        </w:rPr>
      </w:pPr>
      <w:r w:rsidRPr="00F30895">
        <w:rPr>
          <w:rFonts w:ascii="Times New Roman" w:hAnsi="Times New Roman"/>
          <w:noProof/>
          <w:szCs w:val="24"/>
          <w:lang w:val="en-US"/>
        </w:rPr>
        <w:drawing>
          <wp:anchor distT="0" distB="0" distL="114300" distR="114300" simplePos="0" relativeHeight="251708416" behindDoc="0" locked="0" layoutInCell="1" allowOverlap="1" wp14:anchorId="73A4351C" wp14:editId="47CBEA2F">
            <wp:simplePos x="0" y="0"/>
            <wp:positionH relativeFrom="page">
              <wp:posOffset>5379185</wp:posOffset>
            </wp:positionH>
            <wp:positionV relativeFrom="paragraph">
              <wp:posOffset>178903</wp:posOffset>
            </wp:positionV>
            <wp:extent cx="4929505" cy="3489960"/>
            <wp:effectExtent l="0" t="0" r="4445" b="0"/>
            <wp:wrapSquare wrapText="bothSides"/>
            <wp:docPr id="117" name="Picture 117" descr="C:\Users\User\Desktop\North Lebanon\hiyam koura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User\Desktop\North Lebanon\hiyam koura final model.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29505" cy="3489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0895">
        <w:rPr>
          <w:rFonts w:ascii="Times New Roman" w:hAnsi="Times New Roman"/>
          <w:b/>
          <w:bCs/>
          <w:noProof/>
          <w:szCs w:val="24"/>
          <w:lang w:val="en-US"/>
        </w:rPr>
        <w:drawing>
          <wp:anchor distT="0" distB="0" distL="114300" distR="114300" simplePos="0" relativeHeight="251707392" behindDoc="0" locked="0" layoutInCell="1" allowOverlap="1" wp14:anchorId="509A6255" wp14:editId="5A295966">
            <wp:simplePos x="0" y="0"/>
            <wp:positionH relativeFrom="column">
              <wp:posOffset>-411413</wp:posOffset>
            </wp:positionH>
            <wp:positionV relativeFrom="paragraph">
              <wp:posOffset>274353</wp:posOffset>
            </wp:positionV>
            <wp:extent cx="4876800" cy="3446780"/>
            <wp:effectExtent l="0" t="0" r="0" b="1270"/>
            <wp:wrapSquare wrapText="bothSides"/>
            <wp:docPr id="116" name="Picture 116" descr="C:\Users\User\Desktop\North Lebanon\hiyam project ko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ser\Desktop\North Lebanon\hiyam project kour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76800" cy="3446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0895" w:rsidRPr="00F30895">
        <w:rPr>
          <w:rFonts w:ascii="Times New Roman" w:hAnsi="Times New Roman"/>
          <w:b/>
          <w:bCs/>
          <w:szCs w:val="24"/>
          <w:lang w:val="en-US"/>
        </w:rPr>
        <w:t>UMSWI Koura:</w:t>
      </w:r>
      <w:r w:rsidR="00F30895" w:rsidRPr="00F3089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7E6EB75" w14:textId="2C0D4E07" w:rsidR="00BF0680" w:rsidRDefault="00BF0680" w:rsidP="0052743D">
      <w:pPr>
        <w:rPr>
          <w:rFonts w:ascii="Times New Roman" w:hAnsi="Times New Roman"/>
          <w:szCs w:val="24"/>
          <w:lang w:val="en-US"/>
        </w:rPr>
      </w:pPr>
    </w:p>
    <w:p w14:paraId="7A77F8F1" w14:textId="5515E08C" w:rsidR="00BF0680" w:rsidRPr="00BF0680" w:rsidRDefault="00BF0680" w:rsidP="00BF0680">
      <w:pPr>
        <w:rPr>
          <w:rFonts w:ascii="Times New Roman" w:hAnsi="Times New Roman"/>
          <w:szCs w:val="24"/>
          <w:lang w:val="en-US"/>
        </w:rPr>
      </w:pPr>
    </w:p>
    <w:p w14:paraId="5AD26B33" w14:textId="0985A8C4" w:rsidR="00BF0680" w:rsidRDefault="00BF0680" w:rsidP="00BF0680">
      <w:pPr>
        <w:tabs>
          <w:tab w:val="left" w:pos="3300"/>
        </w:tabs>
        <w:rPr>
          <w:rFonts w:ascii="Times New Roman" w:hAnsi="Times New Roman"/>
          <w:szCs w:val="24"/>
          <w:lang w:val="en-US"/>
        </w:rPr>
      </w:pPr>
      <w:r>
        <w:rPr>
          <w:rFonts w:ascii="Times New Roman" w:hAnsi="Times New Roman"/>
          <w:szCs w:val="24"/>
          <w:lang w:val="en-US"/>
        </w:rPr>
        <w:tab/>
      </w:r>
    </w:p>
    <w:p w14:paraId="20CF2FB5" w14:textId="35573D4F" w:rsidR="00BF0680" w:rsidRPr="007E1CD8" w:rsidRDefault="007E1CD8" w:rsidP="00F13D97">
      <w:pPr>
        <w:pStyle w:val="ListParagraph"/>
        <w:numPr>
          <w:ilvl w:val="0"/>
          <w:numId w:val="9"/>
        </w:numPr>
        <w:rPr>
          <w:rFonts w:ascii="Times New Roman" w:hAnsi="Times New Roman"/>
          <w:b/>
          <w:bCs/>
          <w:szCs w:val="24"/>
          <w:lang w:val="en-US"/>
        </w:rPr>
      </w:pPr>
      <w:r w:rsidRPr="007E1CD8">
        <w:rPr>
          <w:rFonts w:ascii="Times New Roman" w:hAnsi="Times New Roman"/>
          <w:b/>
          <w:bCs/>
          <w:noProof/>
          <w:szCs w:val="24"/>
          <w:lang w:val="en-US"/>
        </w:rPr>
        <w:lastRenderedPageBreak/>
        <w:drawing>
          <wp:anchor distT="0" distB="0" distL="114300" distR="114300" simplePos="0" relativeHeight="251709440" behindDoc="0" locked="0" layoutInCell="1" allowOverlap="1" wp14:anchorId="36F30AD0" wp14:editId="332B79EC">
            <wp:simplePos x="0" y="0"/>
            <wp:positionH relativeFrom="column">
              <wp:posOffset>-417830</wp:posOffset>
            </wp:positionH>
            <wp:positionV relativeFrom="paragraph">
              <wp:posOffset>536575</wp:posOffset>
            </wp:positionV>
            <wp:extent cx="4956810" cy="3506470"/>
            <wp:effectExtent l="0" t="0" r="0" b="0"/>
            <wp:wrapSquare wrapText="bothSides"/>
            <wp:docPr id="118" name="Picture 118" descr="C:\Users\User\Desktop\North Lebanon\hiyam project zh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ser\Desktop\North Lebanon\hiyam project zharta.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56810" cy="3506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CD8">
        <w:rPr>
          <w:rFonts w:ascii="Times New Roman" w:hAnsi="Times New Roman"/>
          <w:b/>
          <w:bCs/>
          <w:noProof/>
          <w:szCs w:val="24"/>
          <w:lang w:val="en-US"/>
        </w:rPr>
        <w:drawing>
          <wp:anchor distT="0" distB="0" distL="114300" distR="114300" simplePos="0" relativeHeight="251710464" behindDoc="0" locked="0" layoutInCell="1" allowOverlap="1" wp14:anchorId="4F249DE6" wp14:editId="14A7837A">
            <wp:simplePos x="0" y="0"/>
            <wp:positionH relativeFrom="column">
              <wp:posOffset>4715510</wp:posOffset>
            </wp:positionH>
            <wp:positionV relativeFrom="paragraph">
              <wp:posOffset>495935</wp:posOffset>
            </wp:positionV>
            <wp:extent cx="5005070" cy="3534410"/>
            <wp:effectExtent l="0" t="0" r="5080" b="8890"/>
            <wp:wrapSquare wrapText="bothSides"/>
            <wp:docPr id="119" name="Picture 119" descr="C:\Users\User\Desktop\North Lebanon\hiyam zhgarta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User\Desktop\North Lebanon\hiyam zhgarta final model.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05070" cy="3534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CD8">
        <w:rPr>
          <w:rFonts w:ascii="Times New Roman" w:hAnsi="Times New Roman"/>
          <w:b/>
          <w:bCs/>
          <w:szCs w:val="24"/>
          <w:lang w:val="en-US"/>
        </w:rPr>
        <w:t>UMSWI Zgharta:</w:t>
      </w:r>
      <w:r w:rsidRPr="007E1C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B1E9888" w14:textId="2893F8CF" w:rsidR="00BF0680" w:rsidRPr="00BF0680" w:rsidRDefault="00BF0680" w:rsidP="00BF0680">
      <w:pPr>
        <w:rPr>
          <w:rFonts w:ascii="Times New Roman" w:hAnsi="Times New Roman"/>
          <w:szCs w:val="24"/>
          <w:lang w:val="en-US"/>
        </w:rPr>
      </w:pPr>
    </w:p>
    <w:p w14:paraId="30A9A634" w14:textId="1E68F43D" w:rsidR="007E1CD8" w:rsidRDefault="007E1CD8" w:rsidP="00BF0680">
      <w:pPr>
        <w:rPr>
          <w:rFonts w:ascii="Times New Roman" w:hAnsi="Times New Roman"/>
          <w:szCs w:val="24"/>
          <w:lang w:val="en-US"/>
        </w:rPr>
      </w:pPr>
    </w:p>
    <w:p w14:paraId="3B6E97CF" w14:textId="13E16A5B" w:rsidR="007E1CD8" w:rsidRDefault="007E1CD8" w:rsidP="00BF0680">
      <w:pPr>
        <w:rPr>
          <w:rFonts w:ascii="Times New Roman" w:hAnsi="Times New Roman"/>
          <w:szCs w:val="24"/>
          <w:lang w:val="en-US"/>
        </w:rPr>
      </w:pPr>
    </w:p>
    <w:p w14:paraId="49B9DD41" w14:textId="77777777" w:rsidR="007E1CD8" w:rsidRDefault="007E1CD8" w:rsidP="00BF0680">
      <w:pPr>
        <w:rPr>
          <w:rFonts w:ascii="Times New Roman" w:hAnsi="Times New Roman"/>
          <w:szCs w:val="24"/>
          <w:lang w:val="en-US"/>
        </w:rPr>
      </w:pPr>
    </w:p>
    <w:p w14:paraId="61B3DF7C" w14:textId="5BFC97A9" w:rsidR="00810DD6" w:rsidRDefault="00810DD6" w:rsidP="00F13D97">
      <w:pPr>
        <w:pStyle w:val="ListParagraph"/>
        <w:numPr>
          <w:ilvl w:val="0"/>
          <w:numId w:val="9"/>
        </w:numPr>
        <w:rPr>
          <w:rFonts w:ascii="Times New Roman" w:hAnsi="Times New Roman"/>
          <w:b/>
          <w:bCs/>
          <w:szCs w:val="24"/>
          <w:lang w:val="en-US"/>
        </w:rPr>
      </w:pPr>
      <w:r w:rsidRPr="007E1CD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lastRenderedPageBreak/>
        <w:drawing>
          <wp:anchor distT="0" distB="0" distL="114300" distR="114300" simplePos="0" relativeHeight="251712512" behindDoc="0" locked="0" layoutInCell="1" allowOverlap="1" wp14:anchorId="4C9C69A7" wp14:editId="6F4B3746">
            <wp:simplePos x="0" y="0"/>
            <wp:positionH relativeFrom="page">
              <wp:posOffset>5405621</wp:posOffset>
            </wp:positionH>
            <wp:positionV relativeFrom="paragraph">
              <wp:posOffset>480060</wp:posOffset>
            </wp:positionV>
            <wp:extent cx="5004435" cy="3533140"/>
            <wp:effectExtent l="0" t="0" r="5715" b="0"/>
            <wp:wrapSquare wrapText="bothSides"/>
            <wp:docPr id="121" name="Picture 121" descr="C:\Users\User\Desktop\North Lebanon\hiyam Batroun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User\Desktop\North Lebanon\hiyam Batroun final model.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04435" cy="353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CD8">
        <w:rPr>
          <w:rFonts w:ascii="Times New Roman" w:hAnsi="Times New Roman"/>
          <w:b/>
          <w:bCs/>
          <w:noProof/>
          <w:szCs w:val="24"/>
          <w:lang w:val="en-US"/>
        </w:rPr>
        <w:drawing>
          <wp:anchor distT="0" distB="0" distL="114300" distR="114300" simplePos="0" relativeHeight="251711488" behindDoc="0" locked="0" layoutInCell="1" allowOverlap="1" wp14:anchorId="00CB889D" wp14:editId="77995E72">
            <wp:simplePos x="0" y="0"/>
            <wp:positionH relativeFrom="margin">
              <wp:posOffset>-370305</wp:posOffset>
            </wp:positionH>
            <wp:positionV relativeFrom="paragraph">
              <wp:posOffset>496069</wp:posOffset>
            </wp:positionV>
            <wp:extent cx="4844415" cy="3425825"/>
            <wp:effectExtent l="0" t="0" r="0" b="3175"/>
            <wp:wrapSquare wrapText="bothSides"/>
            <wp:docPr id="120" name="Picture 120" descr="C:\Users\User\Desktop\North Lebanon\hiyam project batro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ser\Desktop\North Lebanon\hiyam project batrou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44415" cy="342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1CD8" w:rsidRPr="007E1CD8">
        <w:rPr>
          <w:rFonts w:ascii="Times New Roman" w:hAnsi="Times New Roman"/>
          <w:b/>
          <w:bCs/>
          <w:szCs w:val="24"/>
          <w:lang w:val="en-US"/>
        </w:rPr>
        <w:t>UMSWI Batroun:</w:t>
      </w:r>
      <w:r w:rsidR="007E1CD8" w:rsidRPr="007E1C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7ACA3BE" w14:textId="77777777" w:rsidR="00810DD6" w:rsidRPr="00810DD6" w:rsidRDefault="00810DD6" w:rsidP="00810DD6">
      <w:pPr>
        <w:rPr>
          <w:lang w:val="en-US"/>
        </w:rPr>
      </w:pPr>
    </w:p>
    <w:p w14:paraId="3C4C7C03" w14:textId="4CBAB8D0" w:rsidR="00810DD6" w:rsidRDefault="00810DD6" w:rsidP="00810DD6">
      <w:pPr>
        <w:tabs>
          <w:tab w:val="left" w:pos="2147"/>
        </w:tabs>
        <w:rPr>
          <w:lang w:val="en-US"/>
        </w:rPr>
      </w:pPr>
      <w:r>
        <w:rPr>
          <w:lang w:val="en-US"/>
        </w:rPr>
        <w:tab/>
      </w:r>
    </w:p>
    <w:p w14:paraId="3250CF04" w14:textId="6301A6DE" w:rsidR="00810DD6" w:rsidRDefault="00810DD6" w:rsidP="00810DD6">
      <w:pPr>
        <w:tabs>
          <w:tab w:val="left" w:pos="2147"/>
        </w:tabs>
        <w:rPr>
          <w:lang w:val="en-US"/>
        </w:rPr>
      </w:pPr>
    </w:p>
    <w:p w14:paraId="516B880F" w14:textId="73A844D0" w:rsidR="00810DD6" w:rsidRDefault="00810DD6" w:rsidP="00810DD6">
      <w:pPr>
        <w:tabs>
          <w:tab w:val="left" w:pos="2147"/>
        </w:tabs>
        <w:rPr>
          <w:lang w:val="en-US"/>
        </w:rPr>
      </w:pPr>
    </w:p>
    <w:p w14:paraId="1964C5FE" w14:textId="4E92C337" w:rsidR="00810DD6" w:rsidRPr="00810DD6" w:rsidRDefault="00810DD6" w:rsidP="00F13D97">
      <w:pPr>
        <w:pStyle w:val="ListParagraph"/>
        <w:numPr>
          <w:ilvl w:val="0"/>
          <w:numId w:val="9"/>
        </w:numPr>
        <w:tabs>
          <w:tab w:val="left" w:pos="2147"/>
        </w:tabs>
        <w:rPr>
          <w:rFonts w:ascii="Times New Roman" w:hAnsi="Times New Roman" w:cs="Times New Roman"/>
          <w:b/>
          <w:bCs/>
          <w:lang w:val="en-US"/>
        </w:rPr>
      </w:pPr>
      <w:r w:rsidRPr="00810DD6">
        <w:rPr>
          <w:rFonts w:ascii="Times New Roman" w:hAnsi="Times New Roman" w:cs="Times New Roman"/>
          <w:b/>
          <w:bCs/>
          <w:noProof/>
          <w:lang w:val="en-US"/>
        </w:rPr>
        <w:lastRenderedPageBreak/>
        <w:drawing>
          <wp:anchor distT="0" distB="0" distL="114300" distR="114300" simplePos="0" relativeHeight="251713536" behindDoc="0" locked="0" layoutInCell="1" allowOverlap="1" wp14:anchorId="3FF1374B" wp14:editId="45CE1283">
            <wp:simplePos x="0" y="0"/>
            <wp:positionH relativeFrom="column">
              <wp:posOffset>-249879</wp:posOffset>
            </wp:positionH>
            <wp:positionV relativeFrom="paragraph">
              <wp:posOffset>350559</wp:posOffset>
            </wp:positionV>
            <wp:extent cx="4732020" cy="3347085"/>
            <wp:effectExtent l="0" t="0" r="0" b="5715"/>
            <wp:wrapSquare wrapText="bothSides"/>
            <wp:docPr id="122" name="Picture 122" descr="C:\Users\User\Desktop\North Lebanon\hiyam project bchare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ser\Desktop\North Lebanon\hiyam project bchareeh.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32020" cy="3347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0DD6">
        <w:rPr>
          <w:noProof/>
          <w:lang w:val="en-US"/>
        </w:rPr>
        <w:drawing>
          <wp:anchor distT="0" distB="0" distL="114300" distR="114300" simplePos="0" relativeHeight="251714560" behindDoc="0" locked="0" layoutInCell="1" allowOverlap="1" wp14:anchorId="215B2468" wp14:editId="67200A42">
            <wp:simplePos x="0" y="0"/>
            <wp:positionH relativeFrom="margin">
              <wp:posOffset>4748463</wp:posOffset>
            </wp:positionH>
            <wp:positionV relativeFrom="paragraph">
              <wp:posOffset>303931</wp:posOffset>
            </wp:positionV>
            <wp:extent cx="4860290" cy="3432175"/>
            <wp:effectExtent l="0" t="0" r="0" b="0"/>
            <wp:wrapSquare wrapText="bothSides"/>
            <wp:docPr id="123" name="Picture 123" descr="C:\Users\User\Desktop\North Lebanon\hiyam Bcharee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User\Desktop\North Lebanon\hiyam Bcharee final model.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60290" cy="343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0DD6">
        <w:rPr>
          <w:rFonts w:ascii="Times New Roman" w:hAnsi="Times New Roman" w:cs="Times New Roman"/>
          <w:b/>
          <w:bCs/>
          <w:lang w:val="en-US"/>
        </w:rPr>
        <w:t>UMSWI Bcharri:</w:t>
      </w:r>
      <w:r w:rsidRPr="00810DD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D50A3D7" w14:textId="150904B5" w:rsidR="00810DD6" w:rsidRPr="00810DD6" w:rsidRDefault="00810DD6" w:rsidP="00810DD6">
      <w:pPr>
        <w:rPr>
          <w:lang w:val="en-US"/>
        </w:rPr>
      </w:pPr>
    </w:p>
    <w:p w14:paraId="719861CB" w14:textId="6925D40D" w:rsidR="00810DD6" w:rsidRPr="00810DD6" w:rsidRDefault="00810DD6" w:rsidP="00810DD6">
      <w:pPr>
        <w:rPr>
          <w:lang w:val="en-US"/>
        </w:rPr>
      </w:pPr>
    </w:p>
    <w:p w14:paraId="7B7BFFA0" w14:textId="5CB95A26" w:rsidR="00810DD6" w:rsidRPr="00810DD6" w:rsidRDefault="00810DD6" w:rsidP="00810DD6">
      <w:pPr>
        <w:rPr>
          <w:lang w:val="en-US"/>
        </w:rPr>
      </w:pPr>
    </w:p>
    <w:p w14:paraId="6460965E" w14:textId="0EEEFD48" w:rsidR="00810DD6" w:rsidRPr="00810DD6" w:rsidRDefault="00810DD6" w:rsidP="00810DD6">
      <w:pPr>
        <w:rPr>
          <w:lang w:val="en-US"/>
        </w:rPr>
      </w:pPr>
    </w:p>
    <w:p w14:paraId="045310A1" w14:textId="687570E8" w:rsidR="007E1CD8" w:rsidRPr="00810DD6" w:rsidRDefault="007E1CD8" w:rsidP="00810DD6">
      <w:pPr>
        <w:rPr>
          <w:lang w:val="en-US"/>
        </w:rPr>
        <w:sectPr w:rsidR="007E1CD8" w:rsidRPr="00810DD6" w:rsidSect="00161129">
          <w:pgSz w:w="16838" w:h="11906" w:orient="landscape"/>
          <w:pgMar w:top="2275" w:right="1138" w:bottom="1138" w:left="1138" w:header="706" w:footer="706" w:gutter="0"/>
          <w:cols w:space="720"/>
          <w:docGrid w:linePitch="326"/>
        </w:sectPr>
      </w:pPr>
    </w:p>
    <w:p w14:paraId="682DC006" w14:textId="77777777" w:rsidR="0052743D" w:rsidRDefault="0052743D" w:rsidP="0052743D">
      <w:pPr>
        <w:bidi/>
        <w:rPr>
          <w:rFonts w:ascii="Times New Roman" w:hAnsi="Times New Roman"/>
          <w:szCs w:val="24"/>
          <w:rtl/>
          <w:lang w:val="en-US" w:bidi="ar-LB"/>
        </w:rPr>
      </w:pPr>
      <w:r>
        <w:rPr>
          <w:rFonts w:ascii="Times New Roman" w:hAnsi="Times New Roman" w:hint="cs"/>
          <w:szCs w:val="24"/>
          <w:rtl/>
          <w:lang w:val="en-US" w:bidi="ar-LB"/>
        </w:rPr>
        <w:lastRenderedPageBreak/>
        <w:t xml:space="preserve">على الشمال </w:t>
      </w:r>
    </w:p>
    <w:p w14:paraId="4007549D" w14:textId="633AF74A" w:rsidR="0052743D" w:rsidRDefault="0052743D" w:rsidP="0052743D">
      <w:pPr>
        <w:bidi/>
        <w:rPr>
          <w:rFonts w:ascii="Times New Roman" w:hAnsi="Times New Roman"/>
          <w:szCs w:val="24"/>
          <w:rtl/>
          <w:lang w:val="en-US" w:bidi="ar-LB"/>
        </w:rPr>
      </w:pPr>
      <w:r>
        <w:rPr>
          <w:rFonts w:ascii="Times New Roman" w:hAnsi="Times New Roman" w:hint="cs"/>
          <w:szCs w:val="24"/>
          <w:rtl/>
          <w:lang w:val="en-US" w:bidi="ar-LB"/>
        </w:rPr>
        <w:t>تمثل الخرائط الموجودة داخل الاطار خرائط الاتحاد وفق 4 معايير وهي:</w:t>
      </w:r>
    </w:p>
    <w:p w14:paraId="76995BC2" w14:textId="4E6E1F7E" w:rsidR="0052743D" w:rsidRDefault="0052743D" w:rsidP="0052743D">
      <w:pPr>
        <w:bidi/>
        <w:rPr>
          <w:rFonts w:ascii="Times New Roman" w:hAnsi="Times New Roman"/>
          <w:szCs w:val="24"/>
          <w:rtl/>
          <w:lang w:val="en-US" w:bidi="ar-LB"/>
        </w:rPr>
      </w:pPr>
      <w:r>
        <w:rPr>
          <w:rFonts w:ascii="Times New Roman" w:hAnsi="Times New Roman" w:hint="cs"/>
          <w:szCs w:val="24"/>
          <w:rtl/>
          <w:lang w:val="en-US" w:bidi="ar-LB"/>
        </w:rPr>
        <w:t xml:space="preserve">الانحدار- الاراضي الزراعية والغطاء النباتي </w:t>
      </w:r>
      <w:r>
        <w:rPr>
          <w:rFonts w:ascii="Times New Roman" w:hAnsi="Times New Roman"/>
          <w:szCs w:val="24"/>
          <w:rtl/>
          <w:lang w:val="en-US" w:bidi="ar-LB"/>
        </w:rPr>
        <w:t>–</w:t>
      </w:r>
      <w:r>
        <w:rPr>
          <w:rFonts w:ascii="Times New Roman" w:hAnsi="Times New Roman" w:hint="cs"/>
          <w:szCs w:val="24"/>
          <w:rtl/>
          <w:lang w:val="en-US" w:bidi="ar-LB"/>
        </w:rPr>
        <w:t xml:space="preserve"> نوع التربة </w:t>
      </w:r>
      <w:r>
        <w:rPr>
          <w:rFonts w:ascii="Times New Roman" w:hAnsi="Times New Roman"/>
          <w:szCs w:val="24"/>
          <w:rtl/>
          <w:lang w:val="en-US" w:bidi="ar-LB"/>
        </w:rPr>
        <w:t>–</w:t>
      </w:r>
      <w:r>
        <w:rPr>
          <w:rFonts w:ascii="Times New Roman" w:hAnsi="Times New Roman" w:hint="cs"/>
          <w:szCs w:val="24"/>
          <w:rtl/>
          <w:lang w:val="en-US" w:bidi="ar-LB"/>
        </w:rPr>
        <w:t xml:space="preserve"> والتجمعات البشرية.</w:t>
      </w:r>
    </w:p>
    <w:p w14:paraId="71BAF5D8" w14:textId="62A23E40" w:rsidR="0052743D" w:rsidRDefault="0052743D" w:rsidP="0052743D">
      <w:pPr>
        <w:bidi/>
        <w:rPr>
          <w:rFonts w:ascii="Times New Roman" w:hAnsi="Times New Roman"/>
          <w:szCs w:val="24"/>
          <w:rtl/>
          <w:lang w:val="en-US" w:bidi="ar-LB"/>
        </w:rPr>
      </w:pPr>
      <w:r>
        <w:rPr>
          <w:rFonts w:ascii="Times New Roman" w:hAnsi="Times New Roman" w:hint="cs"/>
          <w:szCs w:val="24"/>
          <w:rtl/>
          <w:lang w:val="en-US" w:bidi="ar-LB"/>
        </w:rPr>
        <w:t>على اليمين</w:t>
      </w:r>
    </w:p>
    <w:p w14:paraId="5B1F56D8" w14:textId="282EF77F" w:rsidR="0052743D" w:rsidRDefault="0052743D" w:rsidP="0052743D">
      <w:pPr>
        <w:bidi/>
        <w:rPr>
          <w:rFonts w:ascii="Times New Roman" w:hAnsi="Times New Roman"/>
          <w:szCs w:val="24"/>
          <w:rtl/>
          <w:lang w:val="en-US" w:bidi="ar-LB"/>
        </w:rPr>
      </w:pPr>
      <w:r>
        <w:rPr>
          <w:rFonts w:ascii="Times New Roman" w:hAnsi="Times New Roman" w:hint="cs"/>
          <w:szCs w:val="24"/>
          <w:rtl/>
          <w:lang w:val="en-US" w:bidi="ar-LB"/>
        </w:rPr>
        <w:t>يظهر النموذج النهائي لمواقع محطات الطاقة الكهربائية  اباللون الاحمر.</w:t>
      </w:r>
    </w:p>
    <w:p w14:paraId="2CD983A7" w14:textId="6E9312F8" w:rsidR="00CD5D43" w:rsidRDefault="00CD5D43" w:rsidP="00CD5D43">
      <w:pPr>
        <w:bidi/>
        <w:rPr>
          <w:rFonts w:ascii="Times New Roman" w:hAnsi="Times New Roman"/>
          <w:szCs w:val="24"/>
          <w:rtl/>
          <w:lang w:val="en-US" w:bidi="ar-LB"/>
        </w:rPr>
      </w:pPr>
      <w:r>
        <w:rPr>
          <w:rFonts w:ascii="Times New Roman" w:hAnsi="Times New Roman" w:hint="cs"/>
          <w:szCs w:val="24"/>
          <w:rtl/>
          <w:lang w:val="en-US" w:bidi="ar-LB"/>
        </w:rPr>
        <w:t>اما اللون الاخضر في الخريطة فيسيز الى المواقع الاقل ملائمة لوضع المحطات لانها لا تتضمن المعايير المطلوبة.</w:t>
      </w:r>
    </w:p>
    <w:p w14:paraId="1E729D1A" w14:textId="581081BA" w:rsidR="00CD5D43" w:rsidRDefault="00CD5D43" w:rsidP="00CD5D43">
      <w:pPr>
        <w:bidi/>
        <w:rPr>
          <w:rFonts w:ascii="Times New Roman" w:hAnsi="Times New Roman"/>
          <w:szCs w:val="24"/>
          <w:rtl/>
          <w:lang w:val="en-US" w:bidi="ar-LB"/>
        </w:rPr>
      </w:pPr>
      <w:r>
        <w:rPr>
          <w:rFonts w:ascii="Times New Roman" w:hAnsi="Times New Roman" w:hint="cs"/>
          <w:szCs w:val="24"/>
          <w:rtl/>
          <w:lang w:val="en-US" w:bidi="ar-LB"/>
        </w:rPr>
        <w:t>وقد سبق ان اشرنا الى وزن كل معييار وعليه تم اختيار المواقع المناسبة لوضع هذه المحطات.</w:t>
      </w:r>
    </w:p>
    <w:p w14:paraId="0C4D9CC8" w14:textId="08504AF8" w:rsidR="00CD5D43" w:rsidRPr="00CD5D43" w:rsidRDefault="00CD5D43" w:rsidP="00CD5D43">
      <w:pPr>
        <w:rPr>
          <w:rFonts w:ascii="Times New Roman" w:hAnsi="Times New Roman"/>
          <w:b/>
          <w:bCs/>
          <w:sz w:val="28"/>
          <w:szCs w:val="28"/>
          <w:rtl/>
          <w:lang w:val="en-US" w:bidi="ar-LB"/>
        </w:rPr>
      </w:pPr>
      <w:r w:rsidRPr="00CD5D43">
        <w:rPr>
          <w:rFonts w:ascii="Times New Roman" w:hAnsi="Times New Roman"/>
          <w:b/>
          <w:bCs/>
          <w:sz w:val="28"/>
          <w:szCs w:val="28"/>
          <w:lang w:val="en-US" w:bidi="ar-LB"/>
        </w:rPr>
        <w:t xml:space="preserve">Validation: </w:t>
      </w:r>
      <w:r w:rsidRPr="00CD5D43">
        <w:rPr>
          <w:rFonts w:ascii="Times New Roman" w:hAnsi="Times New Roman" w:hint="cs"/>
          <w:b/>
          <w:bCs/>
          <w:sz w:val="28"/>
          <w:szCs w:val="28"/>
          <w:rtl/>
          <w:lang w:val="en-US" w:bidi="ar-LB"/>
        </w:rPr>
        <w:t xml:space="preserve">التحقق من دقة النتيجة        </w:t>
      </w:r>
      <w:r>
        <w:rPr>
          <w:rFonts w:ascii="Times New Roman" w:hAnsi="Times New Roman" w:hint="cs"/>
          <w:b/>
          <w:bCs/>
          <w:sz w:val="28"/>
          <w:szCs w:val="28"/>
          <w:rtl/>
          <w:lang w:val="en-US" w:bidi="ar-LB"/>
        </w:rPr>
        <w:t xml:space="preserve">         </w:t>
      </w:r>
      <w:r w:rsidRPr="00CD5D43">
        <w:rPr>
          <w:rFonts w:ascii="Times New Roman" w:hAnsi="Times New Roman" w:hint="cs"/>
          <w:b/>
          <w:bCs/>
          <w:sz w:val="28"/>
          <w:szCs w:val="28"/>
          <w:rtl/>
          <w:lang w:val="en-US" w:bidi="ar-LB"/>
        </w:rPr>
        <w:t xml:space="preserve">                                                 </w:t>
      </w:r>
    </w:p>
    <w:p w14:paraId="0BB78EC0" w14:textId="37F2AB41" w:rsidR="00CD5D43" w:rsidRDefault="00CD5D43" w:rsidP="00CD5D43">
      <w:pPr>
        <w:bidi/>
        <w:rPr>
          <w:rFonts w:ascii="Times New Roman" w:hAnsi="Times New Roman"/>
          <w:szCs w:val="24"/>
          <w:rtl/>
          <w:lang w:val="en-US" w:bidi="ar-LB"/>
        </w:rPr>
      </w:pPr>
      <w:r>
        <w:rPr>
          <w:rFonts w:asciiTheme="majorBidi" w:hAnsiTheme="majorBidi" w:cstheme="majorBidi"/>
          <w:noProof/>
          <w:sz w:val="28"/>
          <w:szCs w:val="28"/>
          <w:lang w:val="en-US"/>
        </w:rPr>
        <w:drawing>
          <wp:anchor distT="0" distB="0" distL="114300" distR="114300" simplePos="0" relativeHeight="251689984" behindDoc="0" locked="0" layoutInCell="1" allowOverlap="1" wp14:anchorId="06266326" wp14:editId="1D334FCE">
            <wp:simplePos x="0" y="0"/>
            <wp:positionH relativeFrom="page">
              <wp:align>center</wp:align>
            </wp:positionH>
            <wp:positionV relativeFrom="paragraph">
              <wp:posOffset>383020</wp:posOffset>
            </wp:positionV>
            <wp:extent cx="5393055" cy="3102735"/>
            <wp:effectExtent l="0" t="0" r="0" b="25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te of Joumeh.jpg"/>
                    <pic:cNvPicPr/>
                  </pic:nvPicPr>
                  <pic:blipFill>
                    <a:blip r:embed="rId65">
                      <a:extLst>
                        <a:ext uri="{28A0092B-C50C-407E-A947-70E740481C1C}">
                          <a14:useLocalDpi xmlns:a14="http://schemas.microsoft.com/office/drawing/2010/main" val="0"/>
                        </a:ext>
                      </a:extLst>
                    </a:blip>
                    <a:stretch>
                      <a:fillRect/>
                    </a:stretch>
                  </pic:blipFill>
                  <pic:spPr>
                    <a:xfrm>
                      <a:off x="0" y="0"/>
                      <a:ext cx="5393055" cy="3102735"/>
                    </a:xfrm>
                    <a:prstGeom prst="rect">
                      <a:avLst/>
                    </a:prstGeom>
                  </pic:spPr>
                </pic:pic>
              </a:graphicData>
            </a:graphic>
          </wp:anchor>
        </w:drawing>
      </w:r>
      <w:r>
        <w:rPr>
          <w:rFonts w:ascii="Times New Roman" w:hAnsi="Times New Roman" w:hint="cs"/>
          <w:szCs w:val="24"/>
          <w:rtl/>
          <w:lang w:val="en-US" w:bidi="ar-LB"/>
        </w:rPr>
        <w:t xml:space="preserve">ولنتحقق من دقة النتائج قمنا باسقاط نموذج </w:t>
      </w:r>
      <w:r>
        <w:rPr>
          <w:rFonts w:ascii="Times New Roman" w:hAnsi="Times New Roman"/>
          <w:szCs w:val="24"/>
          <w:lang w:val="en-US" w:bidi="ar-LB"/>
        </w:rPr>
        <w:t xml:space="preserve">kml </w:t>
      </w:r>
      <w:r>
        <w:rPr>
          <w:rFonts w:ascii="Times New Roman" w:hAnsi="Times New Roman" w:hint="cs"/>
          <w:szCs w:val="24"/>
          <w:rtl/>
          <w:lang w:val="en-US" w:bidi="ar-LB"/>
        </w:rPr>
        <w:t xml:space="preserve"> علي </w:t>
      </w:r>
      <w:r>
        <w:rPr>
          <w:rFonts w:ascii="Times New Roman" w:hAnsi="Times New Roman"/>
          <w:szCs w:val="24"/>
          <w:lang w:val="en-US" w:bidi="ar-LB"/>
        </w:rPr>
        <w:t xml:space="preserve">Google earth </w:t>
      </w:r>
      <w:r>
        <w:rPr>
          <w:rFonts w:ascii="Times New Roman" w:hAnsi="Times New Roman" w:hint="cs"/>
          <w:szCs w:val="24"/>
          <w:rtl/>
          <w:lang w:val="en-US" w:bidi="ar-LB"/>
        </w:rPr>
        <w:t xml:space="preserve"> </w:t>
      </w:r>
    </w:p>
    <w:p w14:paraId="44C17E61" w14:textId="5F681B78" w:rsidR="00CD5D43" w:rsidRPr="00CD5D43" w:rsidRDefault="00CD5D43" w:rsidP="00CD5D43">
      <w:pPr>
        <w:bidi/>
        <w:rPr>
          <w:rFonts w:ascii="Times New Roman" w:hAnsi="Times New Roman"/>
          <w:szCs w:val="24"/>
          <w:rtl/>
          <w:lang w:val="en-US" w:bidi="ar-LB"/>
        </w:rPr>
      </w:pPr>
    </w:p>
    <w:p w14:paraId="61D5FE5F" w14:textId="77777777" w:rsidR="00CD5D43" w:rsidRDefault="00CD5D43" w:rsidP="00CD5D43">
      <w:pPr>
        <w:bidi/>
        <w:rPr>
          <w:rFonts w:ascii="Times New Roman" w:hAnsi="Times New Roman"/>
          <w:szCs w:val="24"/>
          <w:rtl/>
          <w:lang w:val="en-US" w:bidi="ar-LB"/>
        </w:rPr>
      </w:pPr>
    </w:p>
    <w:p w14:paraId="4E60B52B" w14:textId="77777777" w:rsidR="0052743D" w:rsidRDefault="0052743D" w:rsidP="0052743D">
      <w:pPr>
        <w:bidi/>
        <w:rPr>
          <w:rFonts w:ascii="Times New Roman" w:hAnsi="Times New Roman"/>
          <w:szCs w:val="24"/>
          <w:rtl/>
          <w:lang w:val="en-US" w:bidi="ar-LB"/>
        </w:rPr>
      </w:pPr>
    </w:p>
    <w:p w14:paraId="2D4DFDD7" w14:textId="77777777" w:rsidR="0052743D" w:rsidRDefault="0052743D" w:rsidP="0052743D">
      <w:pPr>
        <w:bidi/>
        <w:rPr>
          <w:rFonts w:ascii="Times New Roman" w:hAnsi="Times New Roman"/>
          <w:szCs w:val="24"/>
          <w:rtl/>
          <w:lang w:val="en-US" w:bidi="ar-LB"/>
        </w:rPr>
      </w:pPr>
    </w:p>
    <w:p w14:paraId="5131B89A" w14:textId="77777777" w:rsidR="0052743D" w:rsidRDefault="0052743D" w:rsidP="0052743D">
      <w:pPr>
        <w:pStyle w:val="HTMLPreformatted"/>
        <w:shd w:val="clear" w:color="auto" w:fill="F8F9FA"/>
        <w:bidi/>
        <w:spacing w:line="480" w:lineRule="atLeast"/>
        <w:rPr>
          <w:rFonts w:asciiTheme="majorBidi" w:hAnsiTheme="majorBidi" w:cstheme="majorBidi"/>
          <w:color w:val="202124"/>
          <w:sz w:val="24"/>
          <w:szCs w:val="24"/>
          <w:rtl/>
        </w:rPr>
      </w:pPr>
    </w:p>
    <w:p w14:paraId="7534BF96" w14:textId="6A14E3BF" w:rsidR="0052743D" w:rsidRDefault="0052743D" w:rsidP="0052743D">
      <w:pPr>
        <w:bidi/>
        <w:rPr>
          <w:rFonts w:ascii="Times New Roman" w:hAnsi="Times New Roman"/>
          <w:szCs w:val="24"/>
          <w:rtl/>
          <w:lang w:val="en-US" w:bidi="ar-LB"/>
        </w:rPr>
      </w:pPr>
    </w:p>
    <w:p w14:paraId="3E71FAF1" w14:textId="12E21A99" w:rsidR="00315DDD" w:rsidRDefault="00315DDD" w:rsidP="00315DDD">
      <w:pPr>
        <w:bidi/>
        <w:rPr>
          <w:rFonts w:ascii="Times New Roman" w:hAnsi="Times New Roman"/>
          <w:szCs w:val="24"/>
          <w:rtl/>
          <w:lang w:val="en-US" w:bidi="ar-LB"/>
        </w:rPr>
      </w:pPr>
    </w:p>
    <w:p w14:paraId="072316CF" w14:textId="53034D4C" w:rsidR="00315DDD" w:rsidRDefault="00315DDD" w:rsidP="00315DDD">
      <w:pPr>
        <w:bidi/>
        <w:rPr>
          <w:rFonts w:ascii="Times New Roman" w:hAnsi="Times New Roman"/>
          <w:szCs w:val="24"/>
          <w:rtl/>
          <w:lang w:val="en-US" w:bidi="ar-LB"/>
        </w:rPr>
      </w:pPr>
    </w:p>
    <w:p w14:paraId="40B93181" w14:textId="5835B359" w:rsidR="00315DDD" w:rsidRDefault="00315DDD" w:rsidP="00315DDD">
      <w:pPr>
        <w:bidi/>
        <w:rPr>
          <w:rFonts w:ascii="Times New Roman" w:hAnsi="Times New Roman"/>
          <w:szCs w:val="24"/>
          <w:rtl/>
          <w:lang w:val="en-US" w:bidi="ar-LB"/>
        </w:rPr>
      </w:pPr>
    </w:p>
    <w:p w14:paraId="1F2E4E40" w14:textId="7B3FC542" w:rsidR="00315DDD" w:rsidRDefault="00315DDD" w:rsidP="00315DDD">
      <w:pPr>
        <w:bidi/>
        <w:rPr>
          <w:rFonts w:ascii="Times New Roman" w:hAnsi="Times New Roman"/>
          <w:szCs w:val="24"/>
          <w:rtl/>
          <w:lang w:val="en-US" w:bidi="ar-LB"/>
        </w:rPr>
      </w:pPr>
      <w:r>
        <w:rPr>
          <w:rFonts w:ascii="Times New Roman" w:hAnsi="Times New Roman" w:hint="cs"/>
          <w:szCs w:val="24"/>
          <w:rtl/>
          <w:lang w:val="en-US" w:bidi="ar-LB"/>
        </w:rPr>
        <w:t xml:space="preserve">        اتحاد بلديات الجومة </w:t>
      </w:r>
    </w:p>
    <w:p w14:paraId="587F81D7" w14:textId="45161DF6" w:rsidR="00315DDD" w:rsidRPr="0052743D" w:rsidRDefault="00315DDD" w:rsidP="00315DDD">
      <w:pPr>
        <w:bidi/>
        <w:rPr>
          <w:rFonts w:ascii="Times New Roman" w:hAnsi="Times New Roman"/>
          <w:szCs w:val="24"/>
          <w:lang w:val="en-US" w:bidi="ar-LB"/>
        </w:rPr>
      </w:pPr>
      <w:r>
        <w:rPr>
          <w:rFonts w:asciiTheme="majorBidi" w:hAnsiTheme="majorBidi" w:cstheme="majorBidi"/>
          <w:noProof/>
          <w:sz w:val="28"/>
          <w:szCs w:val="28"/>
          <w:lang w:val="en-US"/>
        </w:rPr>
        <w:lastRenderedPageBreak/>
        <w:drawing>
          <wp:anchor distT="0" distB="0" distL="114300" distR="114300" simplePos="0" relativeHeight="251691008" behindDoc="0" locked="0" layoutInCell="1" allowOverlap="1" wp14:anchorId="2C3A88F3" wp14:editId="242A8913">
            <wp:simplePos x="0" y="0"/>
            <wp:positionH relativeFrom="column">
              <wp:posOffset>-347864</wp:posOffset>
            </wp:positionH>
            <wp:positionV relativeFrom="paragraph">
              <wp:posOffset>17896</wp:posOffset>
            </wp:positionV>
            <wp:extent cx="5393055" cy="3102735"/>
            <wp:effectExtent l="0" t="0" r="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te of chefet.jpg"/>
                    <pic:cNvPicPr/>
                  </pic:nvPicPr>
                  <pic:blipFill>
                    <a:blip r:embed="rId66">
                      <a:extLst>
                        <a:ext uri="{28A0092B-C50C-407E-A947-70E740481C1C}">
                          <a14:useLocalDpi xmlns:a14="http://schemas.microsoft.com/office/drawing/2010/main" val="0"/>
                        </a:ext>
                      </a:extLst>
                    </a:blip>
                    <a:stretch>
                      <a:fillRect/>
                    </a:stretch>
                  </pic:blipFill>
                  <pic:spPr>
                    <a:xfrm>
                      <a:off x="0" y="0"/>
                      <a:ext cx="5393055" cy="3102735"/>
                    </a:xfrm>
                    <a:prstGeom prst="rect">
                      <a:avLst/>
                    </a:prstGeom>
                  </pic:spPr>
                </pic:pic>
              </a:graphicData>
            </a:graphic>
          </wp:anchor>
        </w:drawing>
      </w:r>
    </w:p>
    <w:p w14:paraId="01C7353A" w14:textId="22DF5581" w:rsidR="0052743D" w:rsidRDefault="0052743D" w:rsidP="0052743D">
      <w:pPr>
        <w:rPr>
          <w:lang w:val="en-US"/>
        </w:rPr>
      </w:pPr>
    </w:p>
    <w:p w14:paraId="6CDFEC8F" w14:textId="3E55C4AD" w:rsidR="00315DDD" w:rsidRDefault="00315DDD" w:rsidP="0052743D">
      <w:pPr>
        <w:rPr>
          <w:lang w:val="en-US"/>
        </w:rPr>
      </w:pPr>
    </w:p>
    <w:p w14:paraId="595B5DE8" w14:textId="77777777" w:rsidR="00315DDD" w:rsidRPr="00315DDD" w:rsidRDefault="00315DDD" w:rsidP="00315DDD">
      <w:pPr>
        <w:rPr>
          <w:lang w:val="en-US"/>
        </w:rPr>
      </w:pPr>
    </w:p>
    <w:p w14:paraId="0C8FFDEE" w14:textId="77777777" w:rsidR="00315DDD" w:rsidRPr="00315DDD" w:rsidRDefault="00315DDD" w:rsidP="00315DDD">
      <w:pPr>
        <w:rPr>
          <w:lang w:val="en-US"/>
        </w:rPr>
      </w:pPr>
    </w:p>
    <w:p w14:paraId="15702D7F" w14:textId="77777777" w:rsidR="00315DDD" w:rsidRPr="00315DDD" w:rsidRDefault="00315DDD" w:rsidP="00315DDD">
      <w:pPr>
        <w:rPr>
          <w:lang w:val="en-US"/>
        </w:rPr>
      </w:pPr>
    </w:p>
    <w:p w14:paraId="63804ACD" w14:textId="77777777" w:rsidR="00315DDD" w:rsidRPr="00315DDD" w:rsidRDefault="00315DDD" w:rsidP="00315DDD">
      <w:pPr>
        <w:rPr>
          <w:lang w:val="en-US"/>
        </w:rPr>
      </w:pPr>
    </w:p>
    <w:p w14:paraId="7B6703C0" w14:textId="77B61D7D" w:rsidR="00315DDD" w:rsidRDefault="00315DDD" w:rsidP="00315DDD">
      <w:pPr>
        <w:rPr>
          <w:rtl/>
          <w:lang w:val="en-US"/>
        </w:rPr>
      </w:pPr>
    </w:p>
    <w:p w14:paraId="2096401E" w14:textId="07DD7DD4" w:rsidR="00315DDD" w:rsidRDefault="00315DDD" w:rsidP="00315DDD">
      <w:pPr>
        <w:rPr>
          <w:rtl/>
          <w:lang w:val="en-US"/>
        </w:rPr>
      </w:pPr>
    </w:p>
    <w:p w14:paraId="5730E982" w14:textId="3D66E8AA" w:rsidR="00315DDD" w:rsidRDefault="00315DDD" w:rsidP="00315DDD">
      <w:pPr>
        <w:bidi/>
        <w:rPr>
          <w:rtl/>
          <w:lang w:val="en-US"/>
        </w:rPr>
      </w:pPr>
      <w:r>
        <w:rPr>
          <w:rFonts w:hint="cs"/>
          <w:rtl/>
          <w:lang w:val="en-US"/>
        </w:rPr>
        <w:t xml:space="preserve">         اتحاد بلديات الشفت</w:t>
      </w:r>
    </w:p>
    <w:p w14:paraId="2FF8874B" w14:textId="432C551C" w:rsidR="00315DDD" w:rsidRDefault="00315DDD" w:rsidP="00315DDD">
      <w:pPr>
        <w:bidi/>
        <w:rPr>
          <w:rtl/>
          <w:lang w:val="en-US"/>
        </w:rPr>
      </w:pPr>
      <w:r>
        <w:rPr>
          <w:rFonts w:hint="cs"/>
          <w:rtl/>
          <w:lang w:val="en-US"/>
        </w:rPr>
        <w:t>ونتيجة مطابقة النموذج بالواقع اثبتت صحة  النتيجة النهائية (للنموذج النهائي ) للمواقع الاكثر ملائمة لوضع المحطات.</w:t>
      </w:r>
    </w:p>
    <w:p w14:paraId="2928FF50" w14:textId="6AA511F5" w:rsidR="00423F64" w:rsidRPr="00423F64" w:rsidRDefault="00315DDD" w:rsidP="00423F64">
      <w:pPr>
        <w:bidi/>
        <w:rPr>
          <w:lang w:val="en-US"/>
        </w:rPr>
      </w:pPr>
      <w:r>
        <w:rPr>
          <w:rFonts w:hint="cs"/>
          <w:rtl/>
          <w:lang w:val="en-US"/>
        </w:rPr>
        <w:t>وقد قمنا باختيار المواثع التي الاقرب الى شبكة المواصلات</w:t>
      </w:r>
      <w:r w:rsidR="00423F64">
        <w:rPr>
          <w:rFonts w:hint="cs"/>
          <w:rtl/>
          <w:lang w:val="en-US"/>
        </w:rPr>
        <w:t xml:space="preserve"> بسبب سهولة وصول العمال وتوصيل النفايات الي موقع المحطة.</w:t>
      </w:r>
    </w:p>
    <w:p w14:paraId="5ACEC20E" w14:textId="59AECB41" w:rsidR="00423F64" w:rsidRDefault="007147FF" w:rsidP="00423F64">
      <w:pPr>
        <w:bidi/>
        <w:rPr>
          <w:rtl/>
          <w:lang w:val="en-US"/>
        </w:rPr>
      </w:pPr>
      <w:r w:rsidRPr="00423F64">
        <w:rPr>
          <w:noProof/>
          <w:rtl/>
          <w:lang w:val="en-US"/>
        </w:rPr>
        <w:drawing>
          <wp:anchor distT="0" distB="0" distL="114300" distR="114300" simplePos="0" relativeHeight="251692032" behindDoc="0" locked="0" layoutInCell="1" allowOverlap="1" wp14:anchorId="049F8D49" wp14:editId="3E2BAC94">
            <wp:simplePos x="0" y="0"/>
            <wp:positionH relativeFrom="column">
              <wp:posOffset>5352</wp:posOffset>
            </wp:positionH>
            <wp:positionV relativeFrom="paragraph">
              <wp:posOffset>3084</wp:posOffset>
            </wp:positionV>
            <wp:extent cx="5393055" cy="4146490"/>
            <wp:effectExtent l="0" t="0" r="0" b="6985"/>
            <wp:wrapSquare wrapText="bothSides"/>
            <wp:docPr id="36" name="Picture 36" descr="C:\Users\User\Desktop\AKKAR\Hiyam Location of 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AKKAR\Hiyam Location of XY.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93055" cy="4146490"/>
                    </a:xfrm>
                    <a:prstGeom prst="rect">
                      <a:avLst/>
                    </a:prstGeom>
                    <a:noFill/>
                    <a:ln>
                      <a:noFill/>
                    </a:ln>
                  </pic:spPr>
                </pic:pic>
              </a:graphicData>
            </a:graphic>
          </wp:anchor>
        </w:drawing>
      </w:r>
    </w:p>
    <w:p w14:paraId="63E65C0A" w14:textId="4DF67655" w:rsidR="00423F64" w:rsidRDefault="00423F64" w:rsidP="00423F64">
      <w:pPr>
        <w:bidi/>
        <w:rPr>
          <w:rtl/>
          <w:lang w:val="en-US" w:bidi="ar-LB"/>
        </w:rPr>
      </w:pPr>
      <w:r>
        <w:rPr>
          <w:lang w:val="en-US"/>
        </w:rPr>
        <w:lastRenderedPageBreak/>
        <w:t xml:space="preserve">       </w:t>
      </w:r>
      <w:r w:rsidR="007147FF">
        <w:rPr>
          <w:rFonts w:hint="cs"/>
          <w:rtl/>
          <w:lang w:val="en-US" w:bidi="ar-LB"/>
        </w:rPr>
        <w:t xml:space="preserve">مواقع محطات الطاقة الكهربائية في محافظة </w:t>
      </w:r>
      <w:r>
        <w:rPr>
          <w:rFonts w:hint="cs"/>
          <w:rtl/>
          <w:lang w:val="en-US" w:bidi="ar-LB"/>
        </w:rPr>
        <w:t>عكار</w:t>
      </w:r>
    </w:p>
    <w:p w14:paraId="03AC093C" w14:textId="393CBF55" w:rsidR="00423F64" w:rsidRDefault="00423F64" w:rsidP="00423F64">
      <w:pPr>
        <w:bidi/>
        <w:rPr>
          <w:rtl/>
          <w:lang w:val="en-US" w:bidi="ar-LB"/>
        </w:rPr>
      </w:pPr>
      <w:r w:rsidRPr="00423F64">
        <w:rPr>
          <w:noProof/>
          <w:rtl/>
          <w:lang w:val="en-US"/>
        </w:rPr>
        <w:drawing>
          <wp:inline distT="0" distB="0" distL="0" distR="0" wp14:anchorId="3DF702E7" wp14:editId="17971712">
            <wp:extent cx="5393055" cy="4146490"/>
            <wp:effectExtent l="0" t="0" r="0" b="6985"/>
            <wp:docPr id="37" name="Picture 37" descr="C:\Users\User\Desktop\North Lebanon\Hiyam Location of XY to all villl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North Lebanon\Hiyam Location of XY to all villlages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93055" cy="4146490"/>
                    </a:xfrm>
                    <a:prstGeom prst="rect">
                      <a:avLst/>
                    </a:prstGeom>
                    <a:noFill/>
                    <a:ln>
                      <a:noFill/>
                    </a:ln>
                  </pic:spPr>
                </pic:pic>
              </a:graphicData>
            </a:graphic>
          </wp:inline>
        </w:drawing>
      </w:r>
    </w:p>
    <w:p w14:paraId="670A3DDC" w14:textId="256ADF7D" w:rsidR="007147FF" w:rsidRDefault="007147FF" w:rsidP="00423F64">
      <w:pPr>
        <w:bidi/>
        <w:rPr>
          <w:rtl/>
          <w:lang w:val="en-US"/>
        </w:rPr>
      </w:pPr>
      <w:r>
        <w:rPr>
          <w:rFonts w:hint="cs"/>
          <w:rtl/>
          <w:lang w:val="en-US"/>
        </w:rPr>
        <w:t>مواقع محطات الطاقة الكهربائية في محافظة لبنان الشمالي</w:t>
      </w:r>
    </w:p>
    <w:p w14:paraId="0631BD39" w14:textId="77777777" w:rsidR="007147FF" w:rsidRDefault="007147FF" w:rsidP="007147FF">
      <w:pPr>
        <w:bidi/>
        <w:rPr>
          <w:noProof/>
          <w:rtl/>
          <w:lang w:val="en-US"/>
        </w:rPr>
      </w:pPr>
    </w:p>
    <w:p w14:paraId="22775E40" w14:textId="77777777" w:rsidR="007147FF" w:rsidRDefault="007147FF" w:rsidP="007147FF">
      <w:pPr>
        <w:bidi/>
        <w:rPr>
          <w:noProof/>
          <w:rtl/>
          <w:lang w:val="en-US"/>
        </w:rPr>
      </w:pPr>
    </w:p>
    <w:p w14:paraId="3D4C5C67" w14:textId="77777777" w:rsidR="007147FF" w:rsidRDefault="007147FF" w:rsidP="007147FF">
      <w:pPr>
        <w:bidi/>
        <w:rPr>
          <w:noProof/>
          <w:rtl/>
          <w:lang w:val="en-US"/>
        </w:rPr>
      </w:pPr>
    </w:p>
    <w:p w14:paraId="2011E767" w14:textId="77777777" w:rsidR="007147FF" w:rsidRDefault="007147FF" w:rsidP="007147FF">
      <w:pPr>
        <w:bidi/>
        <w:rPr>
          <w:noProof/>
          <w:rtl/>
          <w:lang w:val="en-US"/>
        </w:rPr>
      </w:pPr>
    </w:p>
    <w:p w14:paraId="16C9F69B" w14:textId="49F02BB5" w:rsidR="00315DDD" w:rsidRDefault="00315DDD" w:rsidP="007147FF">
      <w:pPr>
        <w:bidi/>
        <w:rPr>
          <w:lang w:val="en-US"/>
        </w:rPr>
      </w:pPr>
      <w:r>
        <w:rPr>
          <w:rFonts w:hint="cs"/>
          <w:rtl/>
          <w:lang w:val="en-US"/>
        </w:rPr>
        <w:t xml:space="preserve"> </w:t>
      </w:r>
    </w:p>
    <w:p w14:paraId="3351CDC2" w14:textId="0A7D163B" w:rsidR="00315DDD" w:rsidRDefault="00315DDD" w:rsidP="00315DDD">
      <w:pPr>
        <w:rPr>
          <w:lang w:val="en-US"/>
        </w:rPr>
      </w:pPr>
    </w:p>
    <w:p w14:paraId="57F5D2A9" w14:textId="77777777" w:rsidR="00423F64" w:rsidRDefault="00423F64" w:rsidP="00315DDD">
      <w:pPr>
        <w:rPr>
          <w:lang w:val="en-US"/>
        </w:rPr>
        <w:sectPr w:rsidR="00423F64" w:rsidSect="0052743D">
          <w:pgSz w:w="11906" w:h="16838"/>
          <w:pgMar w:top="1138" w:right="1138" w:bottom="1138" w:left="2275" w:header="706" w:footer="706" w:gutter="0"/>
          <w:cols w:space="720"/>
          <w:docGrid w:linePitch="326"/>
        </w:sectPr>
      </w:pPr>
    </w:p>
    <w:p w14:paraId="01C43FDF" w14:textId="3E10F7EF" w:rsidR="00AF0E71" w:rsidRDefault="007147FF" w:rsidP="002B74FC">
      <w:pPr>
        <w:tabs>
          <w:tab w:val="left" w:pos="2962"/>
        </w:tabs>
        <w:bidi/>
        <w:jc w:val="right"/>
        <w:rPr>
          <w:rFonts w:asciiTheme="majorBidi" w:hAnsiTheme="majorBidi" w:cstheme="majorBidi"/>
          <w:b/>
          <w:bCs/>
          <w:lang w:val="en-US"/>
        </w:rPr>
      </w:pPr>
      <w:r w:rsidRPr="007147FF">
        <w:rPr>
          <w:rFonts w:asciiTheme="majorBidi" w:hAnsiTheme="majorBidi" w:cstheme="majorBidi"/>
          <w:b/>
          <w:bCs/>
          <w:lang w:val="en-US"/>
        </w:rPr>
        <w:lastRenderedPageBreak/>
        <w:t xml:space="preserve">Roads Network UMSWI map: </w:t>
      </w:r>
      <w:r w:rsidR="002B74FC" w:rsidRPr="007147FF">
        <w:rPr>
          <w:rFonts w:asciiTheme="majorBidi" w:hAnsiTheme="majorBidi"/>
          <w:b/>
          <w:bCs/>
          <w:noProof/>
          <w:rtl/>
          <w:lang w:val="en-US"/>
        </w:rPr>
        <w:drawing>
          <wp:anchor distT="0" distB="0" distL="114300" distR="114300" simplePos="0" relativeHeight="251728896" behindDoc="0" locked="0" layoutInCell="1" allowOverlap="1" wp14:anchorId="73ABF353" wp14:editId="2D8E9462">
            <wp:simplePos x="0" y="0"/>
            <wp:positionH relativeFrom="margin">
              <wp:align>right</wp:align>
            </wp:positionH>
            <wp:positionV relativeFrom="paragraph">
              <wp:posOffset>1104900</wp:posOffset>
            </wp:positionV>
            <wp:extent cx="7976870" cy="6133465"/>
            <wp:effectExtent l="7302" t="0" r="0" b="0"/>
            <wp:wrapSquare wrapText="bothSides"/>
            <wp:docPr id="39" name="Picture 39" descr="C:\Users\User\Desktop\North Lebanon\Hiyam Location of XY to all villlageD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North Lebanon\Hiyam Location of XY to all villlageDD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7976870" cy="6133465"/>
                    </a:xfrm>
                    <a:prstGeom prst="rect">
                      <a:avLst/>
                    </a:prstGeom>
                    <a:noFill/>
                    <a:ln>
                      <a:noFill/>
                    </a:ln>
                  </pic:spPr>
                </pic:pic>
              </a:graphicData>
            </a:graphic>
          </wp:anchor>
        </w:drawing>
      </w:r>
    </w:p>
    <w:p w14:paraId="6A43A109" w14:textId="52DD17C7" w:rsidR="00AF0E71" w:rsidRDefault="00AF0E71" w:rsidP="00AF0E71">
      <w:pPr>
        <w:tabs>
          <w:tab w:val="left" w:pos="2962"/>
        </w:tabs>
        <w:bidi/>
        <w:jc w:val="right"/>
        <w:rPr>
          <w:rFonts w:asciiTheme="majorBidi" w:hAnsiTheme="majorBidi" w:cstheme="majorBidi"/>
          <w:b/>
          <w:bCs/>
          <w:lang w:val="en-US" w:bidi="ar-LB"/>
        </w:rPr>
      </w:pPr>
    </w:p>
    <w:p w14:paraId="02D3AE1F" w14:textId="4E328793" w:rsidR="00AF0E71" w:rsidRDefault="00AF0E71" w:rsidP="00AF0E71">
      <w:pPr>
        <w:tabs>
          <w:tab w:val="left" w:pos="2962"/>
        </w:tabs>
        <w:bidi/>
        <w:jc w:val="right"/>
        <w:rPr>
          <w:rFonts w:asciiTheme="majorBidi" w:hAnsiTheme="majorBidi" w:cstheme="majorBidi"/>
          <w:b/>
          <w:bCs/>
          <w:lang w:val="en-US" w:bidi="ar-LB"/>
        </w:rPr>
      </w:pPr>
    </w:p>
    <w:p w14:paraId="646EA763" w14:textId="76925AF8" w:rsidR="00AF0E71" w:rsidRDefault="00AF0E71" w:rsidP="00AF0E71">
      <w:pPr>
        <w:tabs>
          <w:tab w:val="left" w:pos="2962"/>
        </w:tabs>
        <w:bidi/>
        <w:jc w:val="right"/>
        <w:rPr>
          <w:rFonts w:asciiTheme="majorBidi" w:hAnsiTheme="majorBidi" w:cstheme="majorBidi"/>
          <w:b/>
          <w:bCs/>
          <w:lang w:val="en-US" w:bidi="ar-LB"/>
        </w:rPr>
      </w:pPr>
    </w:p>
    <w:p w14:paraId="42D99230" w14:textId="7D6B9919" w:rsidR="009A0AEF" w:rsidRPr="001B4CA4" w:rsidRDefault="001B4CA4" w:rsidP="009A0AEF">
      <w:pPr>
        <w:tabs>
          <w:tab w:val="left" w:pos="2962"/>
        </w:tabs>
        <w:bidi/>
        <w:jc w:val="right"/>
        <w:rPr>
          <w:rFonts w:asciiTheme="majorBidi" w:hAnsiTheme="majorBidi" w:cstheme="majorBidi"/>
          <w:b/>
          <w:bCs/>
          <w:lang w:val="en-US" w:bidi="ar-LB"/>
        </w:rPr>
      </w:pPr>
      <w:r w:rsidRPr="001B4CA4">
        <w:rPr>
          <w:rFonts w:asciiTheme="majorBidi" w:hAnsiTheme="majorBidi" w:cstheme="majorBidi"/>
          <w:b/>
          <w:bCs/>
          <w:lang w:val="en-US" w:bidi="ar-LB"/>
        </w:rPr>
        <w:t>North Lebanon</w:t>
      </w:r>
      <w:r w:rsidR="009A0AEF" w:rsidRPr="001B4CA4">
        <w:rPr>
          <w:rFonts w:asciiTheme="majorBidi" w:hAnsiTheme="majorBidi" w:cstheme="majorBidi"/>
          <w:b/>
          <w:bCs/>
          <w:lang w:val="en-US" w:bidi="ar-LB"/>
        </w:rPr>
        <w:t xml:space="preserve"> UMSWI coordiantes X,Y:</w:t>
      </w:r>
    </w:p>
    <w:tbl>
      <w:tblPr>
        <w:tblStyle w:val="GridTable1Light-Accent6"/>
        <w:tblW w:w="6680" w:type="dxa"/>
        <w:tblLook w:val="04A0" w:firstRow="1" w:lastRow="0" w:firstColumn="1" w:lastColumn="0" w:noHBand="0" w:noVBand="1"/>
      </w:tblPr>
      <w:tblGrid>
        <w:gridCol w:w="1660"/>
        <w:gridCol w:w="1400"/>
        <w:gridCol w:w="1640"/>
        <w:gridCol w:w="1980"/>
      </w:tblGrid>
      <w:tr w:rsidR="001B4CA4" w:rsidRPr="001B4CA4" w14:paraId="1BC3A533"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17F75B60" w14:textId="77777777" w:rsidR="001B4CA4" w:rsidRPr="001B4CA4" w:rsidRDefault="001B4CA4" w:rsidP="001B4CA4">
            <w:pPr>
              <w:spacing w:line="240" w:lineRule="auto"/>
              <w:jc w:val="center"/>
              <w:rPr>
                <w:rFonts w:eastAsia="Times New Roman" w:cs="Calibri"/>
                <w:color w:val="000000"/>
                <w:sz w:val="22"/>
                <w:lang w:val="en-US"/>
              </w:rPr>
            </w:pPr>
            <w:r w:rsidRPr="001B4CA4">
              <w:rPr>
                <w:rFonts w:eastAsia="Times New Roman" w:cs="Calibri"/>
                <w:color w:val="000000"/>
                <w:sz w:val="22"/>
                <w:lang w:val="en-US"/>
              </w:rPr>
              <w:t>Tripoli</w:t>
            </w:r>
          </w:p>
        </w:tc>
        <w:tc>
          <w:tcPr>
            <w:tcW w:w="1400" w:type="dxa"/>
            <w:noWrap/>
            <w:hideMark/>
          </w:tcPr>
          <w:p w14:paraId="077936AA"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 xml:space="preserve">Site </w:t>
            </w:r>
          </w:p>
        </w:tc>
        <w:tc>
          <w:tcPr>
            <w:tcW w:w="1640" w:type="dxa"/>
            <w:noWrap/>
            <w:hideMark/>
          </w:tcPr>
          <w:p w14:paraId="5032C17E"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X</w:t>
            </w:r>
          </w:p>
        </w:tc>
        <w:tc>
          <w:tcPr>
            <w:tcW w:w="1980" w:type="dxa"/>
            <w:noWrap/>
            <w:hideMark/>
          </w:tcPr>
          <w:p w14:paraId="4635DF48"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Y</w:t>
            </w:r>
          </w:p>
        </w:tc>
      </w:tr>
      <w:tr w:rsidR="001B4CA4" w:rsidRPr="001B4CA4" w14:paraId="36DC8D53"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BA5596A"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516400B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1</w:t>
            </w:r>
          </w:p>
        </w:tc>
        <w:tc>
          <w:tcPr>
            <w:tcW w:w="1640" w:type="dxa"/>
            <w:noWrap/>
            <w:hideMark/>
          </w:tcPr>
          <w:p w14:paraId="047C31B8"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35.85982</w:t>
            </w:r>
          </w:p>
        </w:tc>
        <w:tc>
          <w:tcPr>
            <w:tcW w:w="1980" w:type="dxa"/>
            <w:noWrap/>
            <w:hideMark/>
          </w:tcPr>
          <w:p w14:paraId="2B8C0D07"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34.399888</w:t>
            </w:r>
          </w:p>
        </w:tc>
      </w:tr>
      <w:tr w:rsidR="001B4CA4" w:rsidRPr="001B4CA4" w14:paraId="3AFE7E48"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6268371"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4E8D5B2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2</w:t>
            </w:r>
          </w:p>
        </w:tc>
        <w:tc>
          <w:tcPr>
            <w:tcW w:w="1640" w:type="dxa"/>
            <w:noWrap/>
            <w:hideMark/>
          </w:tcPr>
          <w:p w14:paraId="1FEF67A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35.859685</w:t>
            </w:r>
          </w:p>
        </w:tc>
        <w:tc>
          <w:tcPr>
            <w:tcW w:w="1980" w:type="dxa"/>
            <w:noWrap/>
            <w:hideMark/>
          </w:tcPr>
          <w:p w14:paraId="3E681BC7"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34.401376</w:t>
            </w:r>
          </w:p>
        </w:tc>
      </w:tr>
      <w:tr w:rsidR="001B4CA4" w:rsidRPr="001B4CA4" w14:paraId="1143E5A1"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03F5397"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2876B3F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3</w:t>
            </w:r>
          </w:p>
        </w:tc>
        <w:tc>
          <w:tcPr>
            <w:tcW w:w="1640" w:type="dxa"/>
            <w:noWrap/>
            <w:hideMark/>
          </w:tcPr>
          <w:p w14:paraId="6CE35BC7"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35.854059</w:t>
            </w:r>
          </w:p>
        </w:tc>
        <w:tc>
          <w:tcPr>
            <w:tcW w:w="1980" w:type="dxa"/>
            <w:noWrap/>
            <w:hideMark/>
          </w:tcPr>
          <w:p w14:paraId="6944D8F4"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34.406</w:t>
            </w:r>
          </w:p>
        </w:tc>
      </w:tr>
      <w:tr w:rsidR="001B4CA4" w:rsidRPr="001B4CA4" w14:paraId="2D3138B6"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4CD14EC"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7AA88DDA"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4</w:t>
            </w:r>
          </w:p>
        </w:tc>
        <w:tc>
          <w:tcPr>
            <w:tcW w:w="1640" w:type="dxa"/>
            <w:noWrap/>
            <w:hideMark/>
          </w:tcPr>
          <w:p w14:paraId="2F56E898"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35.835829</w:t>
            </w:r>
          </w:p>
        </w:tc>
        <w:tc>
          <w:tcPr>
            <w:tcW w:w="1980" w:type="dxa"/>
            <w:noWrap/>
            <w:hideMark/>
          </w:tcPr>
          <w:p w14:paraId="3425E78F"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34.414977</w:t>
            </w:r>
          </w:p>
        </w:tc>
      </w:tr>
    </w:tbl>
    <w:p w14:paraId="7F7C1BF7" w14:textId="0B5447D7" w:rsidR="001B4CA4" w:rsidRDefault="001B4CA4" w:rsidP="001B4CA4">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1B4CA4" w:rsidRPr="001B4CA4" w14:paraId="1A5F51A3"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51408B0C" w14:textId="77777777" w:rsidR="001B4CA4" w:rsidRPr="001B4CA4" w:rsidRDefault="001B4CA4" w:rsidP="001B4CA4">
            <w:pPr>
              <w:spacing w:line="240" w:lineRule="auto"/>
              <w:jc w:val="center"/>
              <w:rPr>
                <w:rFonts w:eastAsia="Times New Roman" w:cs="Calibri"/>
                <w:color w:val="000000"/>
                <w:sz w:val="22"/>
                <w:lang w:val="en-US"/>
              </w:rPr>
            </w:pPr>
            <w:r w:rsidRPr="001B4CA4">
              <w:rPr>
                <w:rFonts w:eastAsia="Times New Roman" w:cs="Calibri"/>
                <w:color w:val="000000"/>
                <w:sz w:val="22"/>
                <w:lang w:val="en-US"/>
              </w:rPr>
              <w:t>Mineh</w:t>
            </w:r>
          </w:p>
        </w:tc>
        <w:tc>
          <w:tcPr>
            <w:tcW w:w="1400" w:type="dxa"/>
            <w:noWrap/>
            <w:hideMark/>
          </w:tcPr>
          <w:p w14:paraId="342320C7"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 xml:space="preserve">Site </w:t>
            </w:r>
          </w:p>
        </w:tc>
        <w:tc>
          <w:tcPr>
            <w:tcW w:w="1640" w:type="dxa"/>
            <w:noWrap/>
            <w:hideMark/>
          </w:tcPr>
          <w:p w14:paraId="42AD4ED4"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X</w:t>
            </w:r>
          </w:p>
        </w:tc>
        <w:tc>
          <w:tcPr>
            <w:tcW w:w="1980" w:type="dxa"/>
            <w:noWrap/>
            <w:hideMark/>
          </w:tcPr>
          <w:p w14:paraId="0DB6015F"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Y</w:t>
            </w:r>
          </w:p>
        </w:tc>
      </w:tr>
      <w:tr w:rsidR="001B4CA4" w:rsidRPr="001B4CA4" w14:paraId="5DDFFB3E"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5CB8F90"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7D4F6DB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1</w:t>
            </w:r>
          </w:p>
        </w:tc>
        <w:tc>
          <w:tcPr>
            <w:tcW w:w="1640" w:type="dxa"/>
            <w:noWrap/>
            <w:hideMark/>
          </w:tcPr>
          <w:p w14:paraId="6B31D11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35.942693</w:t>
            </w:r>
          </w:p>
        </w:tc>
        <w:tc>
          <w:tcPr>
            <w:tcW w:w="1980" w:type="dxa"/>
            <w:noWrap/>
            <w:hideMark/>
          </w:tcPr>
          <w:p w14:paraId="71301D4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34.451771</w:t>
            </w:r>
          </w:p>
        </w:tc>
      </w:tr>
      <w:tr w:rsidR="001B4CA4" w:rsidRPr="001B4CA4" w14:paraId="5533025A"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4B65A41"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12B15C90"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2</w:t>
            </w:r>
          </w:p>
        </w:tc>
        <w:tc>
          <w:tcPr>
            <w:tcW w:w="1640" w:type="dxa"/>
            <w:noWrap/>
            <w:hideMark/>
          </w:tcPr>
          <w:p w14:paraId="3938B7F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35.947677</w:t>
            </w:r>
          </w:p>
        </w:tc>
        <w:tc>
          <w:tcPr>
            <w:tcW w:w="1980" w:type="dxa"/>
            <w:noWrap/>
            <w:hideMark/>
          </w:tcPr>
          <w:p w14:paraId="4FF716D0"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34.452348</w:t>
            </w:r>
          </w:p>
        </w:tc>
      </w:tr>
    </w:tbl>
    <w:p w14:paraId="3B54C09F" w14:textId="0D566AD5" w:rsidR="001B4CA4" w:rsidRDefault="001B4CA4" w:rsidP="001B4CA4">
      <w:pPr>
        <w:tabs>
          <w:tab w:val="left" w:pos="2962"/>
        </w:tabs>
        <w:bidi/>
        <w:jc w:val="right"/>
        <w:rPr>
          <w:rFonts w:asciiTheme="majorBidi" w:hAnsiTheme="majorBidi" w:cstheme="majorBidi"/>
          <w:b/>
          <w:bCs/>
          <w:lang w:val="fr-BE" w:bidi="ar-LB"/>
        </w:rPr>
      </w:pPr>
    </w:p>
    <w:p w14:paraId="474D1757" w14:textId="4F7535AF" w:rsidR="001B4CA4" w:rsidRDefault="001B4CA4" w:rsidP="001B4CA4">
      <w:pPr>
        <w:tabs>
          <w:tab w:val="left" w:pos="2962"/>
        </w:tabs>
        <w:bidi/>
        <w:jc w:val="right"/>
        <w:rPr>
          <w:rFonts w:asciiTheme="majorBidi" w:hAnsiTheme="majorBidi" w:cstheme="majorBidi"/>
          <w:b/>
          <w:bCs/>
          <w:lang w:val="fr-BE" w:bidi="ar-LB"/>
        </w:rPr>
      </w:pPr>
    </w:p>
    <w:p w14:paraId="5E995D8E" w14:textId="5DA8829F" w:rsidR="001B4CA4" w:rsidRDefault="001B4CA4" w:rsidP="001B4CA4">
      <w:pPr>
        <w:tabs>
          <w:tab w:val="left" w:pos="2962"/>
        </w:tabs>
        <w:bidi/>
        <w:jc w:val="right"/>
        <w:rPr>
          <w:rFonts w:asciiTheme="majorBidi" w:hAnsiTheme="majorBidi" w:cstheme="majorBidi"/>
          <w:b/>
          <w:bCs/>
          <w:lang w:val="fr-BE" w:bidi="ar-LB"/>
        </w:rPr>
      </w:pPr>
    </w:p>
    <w:p w14:paraId="24A7F564" w14:textId="6265C882" w:rsidR="001B4CA4" w:rsidRDefault="001B4CA4" w:rsidP="001B4CA4">
      <w:pPr>
        <w:tabs>
          <w:tab w:val="left" w:pos="2962"/>
        </w:tabs>
        <w:bidi/>
        <w:jc w:val="right"/>
        <w:rPr>
          <w:rFonts w:asciiTheme="majorBidi" w:hAnsiTheme="majorBidi" w:cstheme="majorBidi"/>
          <w:b/>
          <w:bCs/>
          <w:lang w:val="fr-BE" w:bidi="ar-LB"/>
        </w:rPr>
      </w:pPr>
    </w:p>
    <w:p w14:paraId="26415453" w14:textId="33B2462F" w:rsidR="001B4CA4" w:rsidRDefault="001B4CA4" w:rsidP="001B4CA4">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1B4CA4" w:rsidRPr="001B4CA4" w14:paraId="554AD1A8"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5E85F7AB" w14:textId="77777777" w:rsidR="001B4CA4" w:rsidRPr="001B4CA4" w:rsidRDefault="001B4CA4" w:rsidP="001B4CA4">
            <w:pPr>
              <w:spacing w:line="240" w:lineRule="auto"/>
              <w:jc w:val="center"/>
              <w:rPr>
                <w:rFonts w:eastAsia="Times New Roman" w:cs="Calibri"/>
                <w:color w:val="000000"/>
                <w:sz w:val="22"/>
                <w:lang w:val="en-US"/>
              </w:rPr>
            </w:pPr>
            <w:r w:rsidRPr="001B4CA4">
              <w:rPr>
                <w:rFonts w:eastAsia="Times New Roman" w:cs="Calibri"/>
                <w:color w:val="000000"/>
                <w:sz w:val="22"/>
                <w:lang w:val="en-US"/>
              </w:rPr>
              <w:t xml:space="preserve">Dannieh </w:t>
            </w:r>
          </w:p>
        </w:tc>
        <w:tc>
          <w:tcPr>
            <w:tcW w:w="1400" w:type="dxa"/>
            <w:noWrap/>
            <w:hideMark/>
          </w:tcPr>
          <w:p w14:paraId="547B5182"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 xml:space="preserve">Site </w:t>
            </w:r>
          </w:p>
        </w:tc>
        <w:tc>
          <w:tcPr>
            <w:tcW w:w="1640" w:type="dxa"/>
            <w:noWrap/>
            <w:hideMark/>
          </w:tcPr>
          <w:p w14:paraId="19F2C1C5"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X</w:t>
            </w:r>
          </w:p>
        </w:tc>
        <w:tc>
          <w:tcPr>
            <w:tcW w:w="1980" w:type="dxa"/>
            <w:noWrap/>
            <w:hideMark/>
          </w:tcPr>
          <w:p w14:paraId="1100585E"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Y</w:t>
            </w:r>
          </w:p>
        </w:tc>
      </w:tr>
      <w:tr w:rsidR="001B4CA4" w:rsidRPr="001B4CA4" w14:paraId="79FEA41B"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25A0D1F"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43B6381A"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1</w:t>
            </w:r>
          </w:p>
        </w:tc>
        <w:tc>
          <w:tcPr>
            <w:tcW w:w="1640" w:type="dxa"/>
            <w:noWrap/>
            <w:hideMark/>
          </w:tcPr>
          <w:p w14:paraId="40930F1E"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35.976212</w:t>
            </w:r>
          </w:p>
        </w:tc>
        <w:tc>
          <w:tcPr>
            <w:tcW w:w="1980" w:type="dxa"/>
            <w:noWrap/>
            <w:hideMark/>
          </w:tcPr>
          <w:p w14:paraId="64B7CB49"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34.402098</w:t>
            </w:r>
          </w:p>
        </w:tc>
      </w:tr>
      <w:tr w:rsidR="001B4CA4" w:rsidRPr="001B4CA4" w14:paraId="6D504CFA"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8EA91ED"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19ECFD27"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2</w:t>
            </w:r>
          </w:p>
        </w:tc>
        <w:tc>
          <w:tcPr>
            <w:tcW w:w="1640" w:type="dxa"/>
            <w:noWrap/>
            <w:hideMark/>
          </w:tcPr>
          <w:p w14:paraId="33B882A8"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35.9578</w:t>
            </w:r>
          </w:p>
        </w:tc>
        <w:tc>
          <w:tcPr>
            <w:tcW w:w="1980" w:type="dxa"/>
            <w:noWrap/>
            <w:hideMark/>
          </w:tcPr>
          <w:p w14:paraId="4879376E"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34.405384</w:t>
            </w:r>
          </w:p>
        </w:tc>
      </w:tr>
      <w:tr w:rsidR="001B4CA4" w:rsidRPr="001B4CA4" w14:paraId="1B504AC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CA600BE"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47773E7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3</w:t>
            </w:r>
          </w:p>
        </w:tc>
        <w:tc>
          <w:tcPr>
            <w:tcW w:w="1640" w:type="dxa"/>
            <w:noWrap/>
            <w:hideMark/>
          </w:tcPr>
          <w:p w14:paraId="44A4DD22"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35.951997</w:t>
            </w:r>
          </w:p>
        </w:tc>
        <w:tc>
          <w:tcPr>
            <w:tcW w:w="1980" w:type="dxa"/>
            <w:noWrap/>
            <w:hideMark/>
          </w:tcPr>
          <w:p w14:paraId="03C44323"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34.394194</w:t>
            </w:r>
          </w:p>
        </w:tc>
      </w:tr>
      <w:tr w:rsidR="001B4CA4" w:rsidRPr="001B4CA4" w14:paraId="19AE0456"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2510BC1"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2A3CE10D"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4</w:t>
            </w:r>
          </w:p>
        </w:tc>
        <w:tc>
          <w:tcPr>
            <w:tcW w:w="1640" w:type="dxa"/>
            <w:noWrap/>
            <w:hideMark/>
          </w:tcPr>
          <w:p w14:paraId="7C9285F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36.010375</w:t>
            </w:r>
          </w:p>
        </w:tc>
        <w:tc>
          <w:tcPr>
            <w:tcW w:w="1980" w:type="dxa"/>
            <w:noWrap/>
            <w:hideMark/>
          </w:tcPr>
          <w:p w14:paraId="1C2A3132"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34.37425</w:t>
            </w:r>
          </w:p>
        </w:tc>
      </w:tr>
      <w:tr w:rsidR="001B4CA4" w:rsidRPr="001B4CA4" w14:paraId="2044FFB9"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3E9216C"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61B3FF54"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5</w:t>
            </w:r>
          </w:p>
        </w:tc>
        <w:tc>
          <w:tcPr>
            <w:tcW w:w="1640" w:type="dxa"/>
            <w:noWrap/>
            <w:hideMark/>
          </w:tcPr>
          <w:p w14:paraId="5157243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36.012594</w:t>
            </w:r>
          </w:p>
        </w:tc>
        <w:tc>
          <w:tcPr>
            <w:tcW w:w="1980" w:type="dxa"/>
            <w:noWrap/>
            <w:hideMark/>
          </w:tcPr>
          <w:p w14:paraId="17151EA3"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34.373804</w:t>
            </w:r>
          </w:p>
        </w:tc>
      </w:tr>
      <w:tr w:rsidR="001B4CA4" w:rsidRPr="001B4CA4" w14:paraId="1E54D493"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2133201"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05720305"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6</w:t>
            </w:r>
          </w:p>
        </w:tc>
        <w:tc>
          <w:tcPr>
            <w:tcW w:w="1640" w:type="dxa"/>
            <w:noWrap/>
            <w:hideMark/>
          </w:tcPr>
          <w:p w14:paraId="01EA8234"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36.005036</w:t>
            </w:r>
          </w:p>
        </w:tc>
        <w:tc>
          <w:tcPr>
            <w:tcW w:w="1980" w:type="dxa"/>
            <w:noWrap/>
            <w:hideMark/>
          </w:tcPr>
          <w:p w14:paraId="1C91BEE3"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34.371143</w:t>
            </w:r>
          </w:p>
        </w:tc>
      </w:tr>
      <w:tr w:rsidR="001B4CA4" w:rsidRPr="001B4CA4" w14:paraId="539FFD25"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76BC82C"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3CEAFF60"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7</w:t>
            </w:r>
          </w:p>
        </w:tc>
        <w:tc>
          <w:tcPr>
            <w:tcW w:w="1640" w:type="dxa"/>
            <w:noWrap/>
            <w:hideMark/>
          </w:tcPr>
          <w:p w14:paraId="1E53D2F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36.017497</w:t>
            </w:r>
          </w:p>
        </w:tc>
        <w:tc>
          <w:tcPr>
            <w:tcW w:w="1980" w:type="dxa"/>
            <w:noWrap/>
            <w:hideMark/>
          </w:tcPr>
          <w:p w14:paraId="10D19724"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34.370158</w:t>
            </w:r>
          </w:p>
        </w:tc>
      </w:tr>
      <w:tr w:rsidR="001B4CA4" w:rsidRPr="001B4CA4" w14:paraId="0AF22B92"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BBF4FB4"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35618F5F"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8</w:t>
            </w:r>
          </w:p>
        </w:tc>
        <w:tc>
          <w:tcPr>
            <w:tcW w:w="1640" w:type="dxa"/>
            <w:noWrap/>
            <w:hideMark/>
          </w:tcPr>
          <w:p w14:paraId="7AC60753"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35.998185</w:t>
            </w:r>
          </w:p>
        </w:tc>
        <w:tc>
          <w:tcPr>
            <w:tcW w:w="1980" w:type="dxa"/>
            <w:noWrap/>
            <w:hideMark/>
          </w:tcPr>
          <w:p w14:paraId="1A13F6DD"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34.41145</w:t>
            </w:r>
          </w:p>
        </w:tc>
      </w:tr>
      <w:tr w:rsidR="001B4CA4" w:rsidRPr="001B4CA4" w14:paraId="7DD0BDC5"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077E24C2"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0D54DA1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9</w:t>
            </w:r>
          </w:p>
        </w:tc>
        <w:tc>
          <w:tcPr>
            <w:tcW w:w="1640" w:type="dxa"/>
            <w:noWrap/>
            <w:hideMark/>
          </w:tcPr>
          <w:p w14:paraId="0B3FF70F"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35.978299</w:t>
            </w:r>
          </w:p>
        </w:tc>
        <w:tc>
          <w:tcPr>
            <w:tcW w:w="1980" w:type="dxa"/>
            <w:noWrap/>
            <w:hideMark/>
          </w:tcPr>
          <w:p w14:paraId="2FF5A53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34.412639</w:t>
            </w:r>
          </w:p>
        </w:tc>
      </w:tr>
      <w:tr w:rsidR="001B4CA4" w:rsidRPr="001B4CA4" w14:paraId="6E27D2AC"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C0D19A3"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2D9D71C9"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10</w:t>
            </w:r>
          </w:p>
        </w:tc>
        <w:tc>
          <w:tcPr>
            <w:tcW w:w="1640" w:type="dxa"/>
            <w:noWrap/>
            <w:hideMark/>
          </w:tcPr>
          <w:p w14:paraId="0C22F142"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35.979912</w:t>
            </w:r>
          </w:p>
        </w:tc>
        <w:tc>
          <w:tcPr>
            <w:tcW w:w="1980" w:type="dxa"/>
            <w:noWrap/>
            <w:hideMark/>
          </w:tcPr>
          <w:p w14:paraId="338E1E29"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34.418273</w:t>
            </w:r>
          </w:p>
        </w:tc>
      </w:tr>
    </w:tbl>
    <w:p w14:paraId="0B5CEC94" w14:textId="77777777" w:rsidR="001B4CA4" w:rsidRDefault="001B4CA4" w:rsidP="001B4CA4">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1B4CA4" w:rsidRPr="001B4CA4" w14:paraId="7AB02ABD"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2425FD33" w14:textId="77777777" w:rsidR="001B4CA4" w:rsidRPr="001B4CA4" w:rsidRDefault="001B4CA4" w:rsidP="001B4CA4">
            <w:pPr>
              <w:spacing w:line="240" w:lineRule="auto"/>
              <w:jc w:val="center"/>
              <w:rPr>
                <w:rFonts w:eastAsia="Times New Roman" w:cs="Calibri"/>
                <w:color w:val="000000"/>
                <w:sz w:val="22"/>
                <w:lang w:val="en-US"/>
              </w:rPr>
            </w:pPr>
            <w:r w:rsidRPr="001B4CA4">
              <w:rPr>
                <w:rFonts w:eastAsia="Times New Roman" w:cs="Calibri"/>
                <w:color w:val="000000"/>
                <w:sz w:val="22"/>
                <w:lang w:val="en-US"/>
              </w:rPr>
              <w:t>Bcharee</w:t>
            </w:r>
          </w:p>
        </w:tc>
        <w:tc>
          <w:tcPr>
            <w:tcW w:w="1400" w:type="dxa"/>
            <w:noWrap/>
            <w:hideMark/>
          </w:tcPr>
          <w:p w14:paraId="606F5F59"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 xml:space="preserve">Site </w:t>
            </w:r>
          </w:p>
        </w:tc>
        <w:tc>
          <w:tcPr>
            <w:tcW w:w="1640" w:type="dxa"/>
            <w:noWrap/>
            <w:hideMark/>
          </w:tcPr>
          <w:p w14:paraId="2BA9C0A9"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X</w:t>
            </w:r>
          </w:p>
        </w:tc>
        <w:tc>
          <w:tcPr>
            <w:tcW w:w="1980" w:type="dxa"/>
            <w:noWrap/>
            <w:hideMark/>
          </w:tcPr>
          <w:p w14:paraId="2A50D961"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Y</w:t>
            </w:r>
          </w:p>
        </w:tc>
      </w:tr>
      <w:tr w:rsidR="001B4CA4" w:rsidRPr="001B4CA4" w14:paraId="362C0A2D"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3647FF5"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518DB80A"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1</w:t>
            </w:r>
          </w:p>
        </w:tc>
        <w:tc>
          <w:tcPr>
            <w:tcW w:w="1640" w:type="dxa"/>
            <w:noWrap/>
            <w:hideMark/>
          </w:tcPr>
          <w:p w14:paraId="44DA2FE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35.819038</w:t>
            </w:r>
          </w:p>
        </w:tc>
        <w:tc>
          <w:tcPr>
            <w:tcW w:w="1980" w:type="dxa"/>
            <w:noWrap/>
            <w:hideMark/>
          </w:tcPr>
          <w:p w14:paraId="016C6359"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34.254271</w:t>
            </w:r>
          </w:p>
        </w:tc>
      </w:tr>
      <w:tr w:rsidR="001B4CA4" w:rsidRPr="001B4CA4" w14:paraId="42ED52F8"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28F26B5"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58CCC232"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2</w:t>
            </w:r>
          </w:p>
        </w:tc>
        <w:tc>
          <w:tcPr>
            <w:tcW w:w="1640" w:type="dxa"/>
            <w:noWrap/>
            <w:hideMark/>
          </w:tcPr>
          <w:p w14:paraId="4242ED34"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35.858027</w:t>
            </w:r>
          </w:p>
        </w:tc>
        <w:tc>
          <w:tcPr>
            <w:tcW w:w="1980" w:type="dxa"/>
            <w:noWrap/>
            <w:hideMark/>
          </w:tcPr>
          <w:p w14:paraId="1C92B318"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34.243406</w:t>
            </w:r>
          </w:p>
        </w:tc>
      </w:tr>
      <w:tr w:rsidR="001B4CA4" w:rsidRPr="001B4CA4" w14:paraId="00F3E99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594D73A"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5A118B75"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3</w:t>
            </w:r>
          </w:p>
        </w:tc>
        <w:tc>
          <w:tcPr>
            <w:tcW w:w="1640" w:type="dxa"/>
            <w:noWrap/>
            <w:hideMark/>
          </w:tcPr>
          <w:p w14:paraId="6E1FFAF7"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35.842813</w:t>
            </w:r>
          </w:p>
        </w:tc>
        <w:tc>
          <w:tcPr>
            <w:tcW w:w="1980" w:type="dxa"/>
            <w:noWrap/>
            <w:hideMark/>
          </w:tcPr>
          <w:p w14:paraId="5BEBD269"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34.214517</w:t>
            </w:r>
          </w:p>
        </w:tc>
      </w:tr>
      <w:tr w:rsidR="001B4CA4" w:rsidRPr="001B4CA4" w14:paraId="633FE3C1"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85487AB"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4DE567BD"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4</w:t>
            </w:r>
          </w:p>
        </w:tc>
        <w:tc>
          <w:tcPr>
            <w:tcW w:w="1640" w:type="dxa"/>
            <w:noWrap/>
            <w:hideMark/>
          </w:tcPr>
          <w:p w14:paraId="74C9A0FA"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35.866685</w:t>
            </w:r>
          </w:p>
        </w:tc>
        <w:tc>
          <w:tcPr>
            <w:tcW w:w="1980" w:type="dxa"/>
            <w:noWrap/>
            <w:hideMark/>
          </w:tcPr>
          <w:p w14:paraId="76317AC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34.202568</w:t>
            </w:r>
          </w:p>
        </w:tc>
      </w:tr>
      <w:tr w:rsidR="001B4CA4" w:rsidRPr="001B4CA4" w14:paraId="155C0AC9"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5115D9F"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264175EE"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5</w:t>
            </w:r>
          </w:p>
        </w:tc>
        <w:tc>
          <w:tcPr>
            <w:tcW w:w="1640" w:type="dxa"/>
            <w:noWrap/>
            <w:hideMark/>
          </w:tcPr>
          <w:p w14:paraId="3855E4C8"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35.843884</w:t>
            </w:r>
          </w:p>
        </w:tc>
        <w:tc>
          <w:tcPr>
            <w:tcW w:w="1980" w:type="dxa"/>
            <w:noWrap/>
            <w:hideMark/>
          </w:tcPr>
          <w:p w14:paraId="5236A4C5"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34.188458</w:t>
            </w:r>
          </w:p>
        </w:tc>
      </w:tr>
    </w:tbl>
    <w:p w14:paraId="724C1624" w14:textId="5415E649" w:rsidR="001B4CA4" w:rsidRDefault="001B4CA4" w:rsidP="001B4CA4">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1B4CA4" w:rsidRPr="001B4CA4" w14:paraId="7B0B2647"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01871891" w14:textId="77777777" w:rsidR="001B4CA4" w:rsidRPr="001B4CA4" w:rsidRDefault="001B4CA4" w:rsidP="001B4CA4">
            <w:pPr>
              <w:spacing w:line="240" w:lineRule="auto"/>
              <w:jc w:val="center"/>
              <w:rPr>
                <w:rFonts w:eastAsia="Times New Roman" w:cs="Calibri"/>
                <w:color w:val="000000"/>
                <w:sz w:val="22"/>
                <w:lang w:val="en-US"/>
              </w:rPr>
            </w:pPr>
            <w:r w:rsidRPr="001B4CA4">
              <w:rPr>
                <w:rFonts w:eastAsia="Times New Roman" w:cs="Calibri"/>
                <w:color w:val="000000"/>
                <w:sz w:val="22"/>
                <w:lang w:val="en-US"/>
              </w:rPr>
              <w:t>Batroun</w:t>
            </w:r>
          </w:p>
        </w:tc>
        <w:tc>
          <w:tcPr>
            <w:tcW w:w="1400" w:type="dxa"/>
            <w:noWrap/>
            <w:hideMark/>
          </w:tcPr>
          <w:p w14:paraId="36C62900"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 xml:space="preserve">Site </w:t>
            </w:r>
          </w:p>
        </w:tc>
        <w:tc>
          <w:tcPr>
            <w:tcW w:w="1640" w:type="dxa"/>
            <w:noWrap/>
            <w:hideMark/>
          </w:tcPr>
          <w:p w14:paraId="6B1FB2ED"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X</w:t>
            </w:r>
          </w:p>
        </w:tc>
        <w:tc>
          <w:tcPr>
            <w:tcW w:w="1980" w:type="dxa"/>
            <w:noWrap/>
            <w:hideMark/>
          </w:tcPr>
          <w:p w14:paraId="3A200FCE"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Y</w:t>
            </w:r>
          </w:p>
        </w:tc>
      </w:tr>
      <w:tr w:rsidR="001B4CA4" w:rsidRPr="001B4CA4" w14:paraId="2F78A933"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5C866D4"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241DC8B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1</w:t>
            </w:r>
          </w:p>
        </w:tc>
        <w:tc>
          <w:tcPr>
            <w:tcW w:w="1640" w:type="dxa"/>
            <w:noWrap/>
            <w:hideMark/>
          </w:tcPr>
          <w:p w14:paraId="25AA6F33"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35.675608</w:t>
            </w:r>
          </w:p>
        </w:tc>
        <w:tc>
          <w:tcPr>
            <w:tcW w:w="1980" w:type="dxa"/>
            <w:noWrap/>
            <w:hideMark/>
          </w:tcPr>
          <w:p w14:paraId="1678B306"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34.223879</w:t>
            </w:r>
          </w:p>
        </w:tc>
      </w:tr>
      <w:tr w:rsidR="001B4CA4" w:rsidRPr="001B4CA4" w14:paraId="7DC39B9C"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2FFCFF6"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6AD9E050"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2</w:t>
            </w:r>
          </w:p>
        </w:tc>
        <w:tc>
          <w:tcPr>
            <w:tcW w:w="1640" w:type="dxa"/>
            <w:noWrap/>
            <w:hideMark/>
          </w:tcPr>
          <w:p w14:paraId="437F55FF"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35.709959</w:t>
            </w:r>
          </w:p>
        </w:tc>
        <w:tc>
          <w:tcPr>
            <w:tcW w:w="1980" w:type="dxa"/>
            <w:noWrap/>
            <w:hideMark/>
          </w:tcPr>
          <w:p w14:paraId="0712F813"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34.21424</w:t>
            </w:r>
          </w:p>
        </w:tc>
      </w:tr>
      <w:tr w:rsidR="001B4CA4" w:rsidRPr="001B4CA4" w14:paraId="3FB01AF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4359E0A"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27FCD4E7"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3</w:t>
            </w:r>
          </w:p>
        </w:tc>
        <w:tc>
          <w:tcPr>
            <w:tcW w:w="1640" w:type="dxa"/>
            <w:noWrap/>
            <w:hideMark/>
          </w:tcPr>
          <w:p w14:paraId="298071A5"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35.737665</w:t>
            </w:r>
          </w:p>
        </w:tc>
        <w:tc>
          <w:tcPr>
            <w:tcW w:w="1980" w:type="dxa"/>
            <w:noWrap/>
            <w:hideMark/>
          </w:tcPr>
          <w:p w14:paraId="3F94849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34.218376</w:t>
            </w:r>
          </w:p>
        </w:tc>
      </w:tr>
      <w:tr w:rsidR="001B4CA4" w:rsidRPr="001B4CA4" w14:paraId="456701B3"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206EB04"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3E72D344"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4</w:t>
            </w:r>
          </w:p>
        </w:tc>
        <w:tc>
          <w:tcPr>
            <w:tcW w:w="1640" w:type="dxa"/>
            <w:noWrap/>
            <w:hideMark/>
          </w:tcPr>
          <w:p w14:paraId="561FB73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35.736405</w:t>
            </w:r>
          </w:p>
        </w:tc>
        <w:tc>
          <w:tcPr>
            <w:tcW w:w="1980" w:type="dxa"/>
            <w:noWrap/>
            <w:hideMark/>
          </w:tcPr>
          <w:p w14:paraId="19C56958"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34.195844</w:t>
            </w:r>
          </w:p>
        </w:tc>
      </w:tr>
      <w:tr w:rsidR="001B4CA4" w:rsidRPr="001B4CA4" w14:paraId="037AF8F8"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BB91ABA"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27431E39"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5</w:t>
            </w:r>
          </w:p>
        </w:tc>
        <w:tc>
          <w:tcPr>
            <w:tcW w:w="1640" w:type="dxa"/>
            <w:noWrap/>
            <w:hideMark/>
          </w:tcPr>
          <w:p w14:paraId="54EB4394"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35.768315</w:t>
            </w:r>
          </w:p>
        </w:tc>
        <w:tc>
          <w:tcPr>
            <w:tcW w:w="1980" w:type="dxa"/>
            <w:noWrap/>
            <w:hideMark/>
          </w:tcPr>
          <w:p w14:paraId="608C5A8F"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34.217074</w:t>
            </w:r>
          </w:p>
        </w:tc>
      </w:tr>
    </w:tbl>
    <w:p w14:paraId="67305403" w14:textId="77777777" w:rsidR="001B4CA4" w:rsidRPr="009A0AEF" w:rsidRDefault="001B4CA4" w:rsidP="001B4CA4">
      <w:pPr>
        <w:tabs>
          <w:tab w:val="left" w:pos="2962"/>
        </w:tabs>
        <w:bidi/>
        <w:jc w:val="right"/>
        <w:rPr>
          <w:rFonts w:asciiTheme="majorBidi" w:hAnsiTheme="majorBidi" w:cstheme="majorBidi"/>
          <w:b/>
          <w:bCs/>
          <w:lang w:val="fr-BE" w:bidi="ar-LB"/>
        </w:rPr>
      </w:pPr>
    </w:p>
    <w:p w14:paraId="4605D96F" w14:textId="77777777" w:rsidR="009A0AEF" w:rsidRPr="009A0AEF" w:rsidRDefault="009A0AEF" w:rsidP="009A0AEF">
      <w:pPr>
        <w:tabs>
          <w:tab w:val="left" w:pos="2962"/>
        </w:tabs>
        <w:bidi/>
        <w:jc w:val="right"/>
        <w:rPr>
          <w:rFonts w:asciiTheme="majorBidi" w:hAnsiTheme="majorBidi" w:cstheme="majorBidi"/>
          <w:b/>
          <w:bCs/>
          <w:lang w:val="fr-BE" w:bidi="ar-LB"/>
        </w:rPr>
      </w:pPr>
    </w:p>
    <w:p w14:paraId="787222DC" w14:textId="0F3624FA" w:rsidR="009A0AEF" w:rsidRPr="009A0AEF" w:rsidRDefault="009A0AEF" w:rsidP="009A0AEF">
      <w:pPr>
        <w:bidi/>
        <w:rPr>
          <w:rFonts w:asciiTheme="majorBidi" w:hAnsiTheme="majorBidi" w:cstheme="majorBidi"/>
          <w:b/>
          <w:bCs/>
          <w:lang w:val="fr-BE" w:bidi="ar-LB"/>
        </w:rPr>
      </w:pPr>
    </w:p>
    <w:p w14:paraId="2B353156" w14:textId="345ACB91" w:rsidR="009A0AEF" w:rsidRPr="001B4CA4" w:rsidRDefault="001B4CA4" w:rsidP="009A0AEF">
      <w:pPr>
        <w:bidi/>
        <w:jc w:val="right"/>
        <w:rPr>
          <w:rFonts w:asciiTheme="majorBidi" w:hAnsiTheme="majorBidi" w:cstheme="majorBidi"/>
          <w:b/>
          <w:bCs/>
          <w:lang w:val="fr-BE" w:bidi="ar-LB"/>
        </w:rPr>
      </w:pPr>
      <w:r w:rsidRPr="001B4CA4">
        <w:rPr>
          <w:rFonts w:asciiTheme="majorBidi" w:hAnsiTheme="majorBidi" w:cstheme="majorBidi"/>
          <w:b/>
          <w:bCs/>
          <w:lang w:val="fr-BE" w:bidi="ar-LB"/>
        </w:rPr>
        <w:t>Akkar</w:t>
      </w:r>
      <w:r w:rsidR="009A0AEF" w:rsidRPr="001B4CA4">
        <w:rPr>
          <w:rFonts w:asciiTheme="majorBidi" w:hAnsiTheme="majorBidi" w:cstheme="majorBidi"/>
          <w:b/>
          <w:bCs/>
          <w:lang w:val="fr-BE" w:bidi="ar-LB"/>
        </w:rPr>
        <w:t xml:space="preserve"> UMSWI Coordinates X,Y :</w:t>
      </w: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212465FB"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textDirection w:val="btLr"/>
            <w:hideMark/>
          </w:tcPr>
          <w:p w14:paraId="47EFC2EA"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t xml:space="preserve">shefet union </w:t>
            </w:r>
          </w:p>
        </w:tc>
        <w:tc>
          <w:tcPr>
            <w:tcW w:w="1400" w:type="dxa"/>
            <w:noWrap/>
            <w:hideMark/>
          </w:tcPr>
          <w:p w14:paraId="54156898"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noWrap/>
            <w:hideMark/>
          </w:tcPr>
          <w:p w14:paraId="545A6409"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noWrap/>
            <w:hideMark/>
          </w:tcPr>
          <w:p w14:paraId="2ABC9ECA"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752C2AC9"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0C690350"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33B0BF39"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1</w:t>
            </w:r>
          </w:p>
        </w:tc>
        <w:tc>
          <w:tcPr>
            <w:tcW w:w="1640" w:type="dxa"/>
            <w:noWrap/>
            <w:hideMark/>
          </w:tcPr>
          <w:p w14:paraId="1EA4B92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36.089334°</w:t>
            </w:r>
          </w:p>
        </w:tc>
        <w:tc>
          <w:tcPr>
            <w:tcW w:w="1980" w:type="dxa"/>
            <w:noWrap/>
            <w:hideMark/>
          </w:tcPr>
          <w:p w14:paraId="3060305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34.533827°</w:t>
            </w:r>
          </w:p>
        </w:tc>
      </w:tr>
      <w:tr w:rsidR="009A0AEF" w:rsidRPr="009A0AEF" w14:paraId="1D470EA8"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A725A67"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50030526"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2</w:t>
            </w:r>
          </w:p>
        </w:tc>
        <w:tc>
          <w:tcPr>
            <w:tcW w:w="1640" w:type="dxa"/>
            <w:noWrap/>
            <w:hideMark/>
          </w:tcPr>
          <w:p w14:paraId="1EE9539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36.091987°</w:t>
            </w:r>
          </w:p>
        </w:tc>
        <w:tc>
          <w:tcPr>
            <w:tcW w:w="1980" w:type="dxa"/>
            <w:noWrap/>
            <w:hideMark/>
          </w:tcPr>
          <w:p w14:paraId="7838274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34.544328°</w:t>
            </w:r>
          </w:p>
        </w:tc>
      </w:tr>
      <w:tr w:rsidR="009A0AEF" w:rsidRPr="009A0AEF" w14:paraId="2BC5D61F"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A0A0A4A"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7E3988C1"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3</w:t>
            </w:r>
          </w:p>
        </w:tc>
        <w:tc>
          <w:tcPr>
            <w:tcW w:w="1640" w:type="dxa"/>
            <w:noWrap/>
            <w:hideMark/>
          </w:tcPr>
          <w:p w14:paraId="0040461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36.100873°</w:t>
            </w:r>
          </w:p>
        </w:tc>
        <w:tc>
          <w:tcPr>
            <w:tcW w:w="1980" w:type="dxa"/>
            <w:noWrap/>
            <w:hideMark/>
          </w:tcPr>
          <w:p w14:paraId="3CCD51B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34.543613°</w:t>
            </w:r>
          </w:p>
        </w:tc>
      </w:tr>
      <w:tr w:rsidR="009A0AEF" w:rsidRPr="009A0AEF" w14:paraId="18D006AA"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FB41AEF"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1B7A1B18"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4</w:t>
            </w:r>
          </w:p>
        </w:tc>
        <w:tc>
          <w:tcPr>
            <w:tcW w:w="1640" w:type="dxa"/>
            <w:noWrap/>
            <w:hideMark/>
          </w:tcPr>
          <w:p w14:paraId="366E1A2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36.117607°</w:t>
            </w:r>
          </w:p>
        </w:tc>
        <w:tc>
          <w:tcPr>
            <w:tcW w:w="1980" w:type="dxa"/>
            <w:noWrap/>
            <w:hideMark/>
          </w:tcPr>
          <w:p w14:paraId="38EDE0A6"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34.546975°</w:t>
            </w:r>
          </w:p>
        </w:tc>
      </w:tr>
      <w:tr w:rsidR="009A0AEF" w:rsidRPr="009A0AEF" w14:paraId="39C7CB7A"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F9C70BC"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2F9DD95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5</w:t>
            </w:r>
          </w:p>
        </w:tc>
        <w:tc>
          <w:tcPr>
            <w:tcW w:w="1640" w:type="dxa"/>
            <w:noWrap/>
            <w:hideMark/>
          </w:tcPr>
          <w:p w14:paraId="55A831A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36.083136°</w:t>
            </w:r>
          </w:p>
        </w:tc>
        <w:tc>
          <w:tcPr>
            <w:tcW w:w="1980" w:type="dxa"/>
            <w:noWrap/>
            <w:hideMark/>
          </w:tcPr>
          <w:p w14:paraId="3086ADD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34.528350°</w:t>
            </w:r>
          </w:p>
        </w:tc>
      </w:tr>
      <w:tr w:rsidR="009A0AEF" w:rsidRPr="009A0AEF" w14:paraId="06B06A58"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0D5CDE7"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6548F4C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6 </w:t>
            </w:r>
          </w:p>
        </w:tc>
        <w:tc>
          <w:tcPr>
            <w:tcW w:w="1640" w:type="dxa"/>
            <w:noWrap/>
            <w:hideMark/>
          </w:tcPr>
          <w:p w14:paraId="3AE44D2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36.092318°</w:t>
            </w:r>
          </w:p>
        </w:tc>
        <w:tc>
          <w:tcPr>
            <w:tcW w:w="1980" w:type="dxa"/>
            <w:noWrap/>
            <w:hideMark/>
          </w:tcPr>
          <w:p w14:paraId="6371254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34.550983°</w:t>
            </w:r>
          </w:p>
        </w:tc>
      </w:tr>
    </w:tbl>
    <w:p w14:paraId="1A4554C0" w14:textId="5FC81E51" w:rsidR="001B4CA4" w:rsidRDefault="001B4CA4" w:rsidP="001B4CA4">
      <w:pPr>
        <w:bidi/>
        <w:jc w:val="right"/>
        <w:rPr>
          <w:rFonts w:asciiTheme="majorBidi" w:hAnsiTheme="majorBidi" w:cstheme="majorBidi"/>
          <w:b/>
          <w:bCs/>
          <w:lang w:val="en-US" w:bidi="ar-LB"/>
        </w:rPr>
      </w:pPr>
    </w:p>
    <w:p w14:paraId="1B3FE79D" w14:textId="661B6205" w:rsidR="001B4CA4" w:rsidRDefault="001B4CA4" w:rsidP="001B4CA4">
      <w:pPr>
        <w:bidi/>
        <w:jc w:val="right"/>
        <w:rPr>
          <w:rFonts w:asciiTheme="majorBidi" w:hAnsiTheme="majorBidi" w:cstheme="majorBidi"/>
          <w:b/>
          <w:bCs/>
          <w:lang w:val="en-US" w:bidi="ar-LB"/>
        </w:rPr>
      </w:pPr>
    </w:p>
    <w:p w14:paraId="438C52D3" w14:textId="77777777" w:rsidR="001B4CA4" w:rsidRDefault="001B4CA4" w:rsidP="001B4CA4">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31E1815B" w14:textId="77777777" w:rsidTr="001B4CA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60" w:type="dxa"/>
            <w:vMerge w:val="restart"/>
            <w:textDirection w:val="btLr"/>
            <w:hideMark/>
          </w:tcPr>
          <w:p w14:paraId="148A301D" w14:textId="77777777" w:rsidR="009A0AEF" w:rsidRPr="009A0AEF" w:rsidRDefault="009A0AEF" w:rsidP="009A0AEF">
            <w:pPr>
              <w:spacing w:line="240" w:lineRule="auto"/>
              <w:jc w:val="center"/>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Joumeh Union</w:t>
            </w:r>
          </w:p>
        </w:tc>
        <w:tc>
          <w:tcPr>
            <w:tcW w:w="1400" w:type="dxa"/>
            <w:noWrap/>
            <w:hideMark/>
          </w:tcPr>
          <w:p w14:paraId="14647C9D"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 xml:space="preserve">Site </w:t>
            </w:r>
          </w:p>
        </w:tc>
        <w:tc>
          <w:tcPr>
            <w:tcW w:w="1640" w:type="dxa"/>
            <w:noWrap/>
            <w:hideMark/>
          </w:tcPr>
          <w:p w14:paraId="6E0D4FB9"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X</w:t>
            </w:r>
          </w:p>
        </w:tc>
        <w:tc>
          <w:tcPr>
            <w:tcW w:w="1980" w:type="dxa"/>
            <w:noWrap/>
            <w:hideMark/>
          </w:tcPr>
          <w:p w14:paraId="0FB8715C"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Y</w:t>
            </w:r>
          </w:p>
        </w:tc>
      </w:tr>
      <w:tr w:rsidR="009A0AEF" w:rsidRPr="009A0AEF" w14:paraId="0F37BBAE" w14:textId="77777777" w:rsidTr="001B4CA4">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32C5CF9" w14:textId="77777777" w:rsidR="009A0AEF" w:rsidRPr="009A0AEF" w:rsidRDefault="009A0AEF" w:rsidP="009A0AEF">
            <w:pPr>
              <w:spacing w:line="240" w:lineRule="auto"/>
              <w:rPr>
                <w:rFonts w:ascii="Times New Roman" w:eastAsia="Times New Roman" w:hAnsi="Times New Roman"/>
                <w:color w:val="000000"/>
                <w:szCs w:val="24"/>
                <w:lang w:val="en-US"/>
              </w:rPr>
            </w:pPr>
          </w:p>
        </w:tc>
        <w:tc>
          <w:tcPr>
            <w:tcW w:w="1400" w:type="dxa"/>
            <w:noWrap/>
            <w:hideMark/>
          </w:tcPr>
          <w:p w14:paraId="47F778E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1</w:t>
            </w:r>
          </w:p>
        </w:tc>
        <w:tc>
          <w:tcPr>
            <w:tcW w:w="1640" w:type="dxa"/>
            <w:noWrap/>
            <w:hideMark/>
          </w:tcPr>
          <w:p w14:paraId="7BE6E5F9"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36.091563°</w:t>
            </w:r>
          </w:p>
        </w:tc>
        <w:tc>
          <w:tcPr>
            <w:tcW w:w="1980" w:type="dxa"/>
            <w:noWrap/>
            <w:hideMark/>
          </w:tcPr>
          <w:p w14:paraId="6411856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34.521793°</w:t>
            </w:r>
          </w:p>
        </w:tc>
      </w:tr>
      <w:tr w:rsidR="009A0AEF" w:rsidRPr="009A0AEF" w14:paraId="0622CC62" w14:textId="77777777" w:rsidTr="001B4CA4">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827ADF8" w14:textId="77777777" w:rsidR="009A0AEF" w:rsidRPr="009A0AEF" w:rsidRDefault="009A0AEF" w:rsidP="009A0AEF">
            <w:pPr>
              <w:spacing w:line="240" w:lineRule="auto"/>
              <w:rPr>
                <w:rFonts w:ascii="Times New Roman" w:eastAsia="Times New Roman" w:hAnsi="Times New Roman"/>
                <w:color w:val="000000"/>
                <w:szCs w:val="24"/>
                <w:lang w:val="en-US"/>
              </w:rPr>
            </w:pPr>
          </w:p>
        </w:tc>
        <w:tc>
          <w:tcPr>
            <w:tcW w:w="1400" w:type="dxa"/>
            <w:noWrap/>
            <w:hideMark/>
          </w:tcPr>
          <w:p w14:paraId="5549DFE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2</w:t>
            </w:r>
          </w:p>
        </w:tc>
        <w:tc>
          <w:tcPr>
            <w:tcW w:w="1640" w:type="dxa"/>
            <w:noWrap/>
            <w:hideMark/>
          </w:tcPr>
          <w:p w14:paraId="0E20895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36.116844°</w:t>
            </w:r>
          </w:p>
        </w:tc>
        <w:tc>
          <w:tcPr>
            <w:tcW w:w="1980" w:type="dxa"/>
            <w:noWrap/>
            <w:hideMark/>
          </w:tcPr>
          <w:p w14:paraId="11410328"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34.508957°</w:t>
            </w:r>
          </w:p>
        </w:tc>
      </w:tr>
      <w:tr w:rsidR="009A0AEF" w:rsidRPr="009A0AEF" w14:paraId="748E6F41" w14:textId="77777777" w:rsidTr="001B4CA4">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14:paraId="00077D95" w14:textId="77777777" w:rsidR="009A0AEF" w:rsidRPr="009A0AEF" w:rsidRDefault="009A0AEF" w:rsidP="009A0AEF">
            <w:pPr>
              <w:spacing w:line="240" w:lineRule="auto"/>
              <w:rPr>
                <w:rFonts w:ascii="Times New Roman" w:eastAsia="Times New Roman" w:hAnsi="Times New Roman"/>
                <w:color w:val="000000"/>
                <w:szCs w:val="24"/>
                <w:lang w:val="en-US"/>
              </w:rPr>
            </w:pPr>
          </w:p>
        </w:tc>
        <w:tc>
          <w:tcPr>
            <w:tcW w:w="1400" w:type="dxa"/>
            <w:noWrap/>
            <w:hideMark/>
          </w:tcPr>
          <w:p w14:paraId="3A697686"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3</w:t>
            </w:r>
          </w:p>
        </w:tc>
        <w:tc>
          <w:tcPr>
            <w:tcW w:w="1640" w:type="dxa"/>
            <w:noWrap/>
            <w:hideMark/>
          </w:tcPr>
          <w:p w14:paraId="7AF4D1C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36.124268°</w:t>
            </w:r>
          </w:p>
        </w:tc>
        <w:tc>
          <w:tcPr>
            <w:tcW w:w="1980" w:type="dxa"/>
            <w:noWrap/>
            <w:hideMark/>
          </w:tcPr>
          <w:p w14:paraId="1D20209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34.510695°</w:t>
            </w:r>
          </w:p>
        </w:tc>
      </w:tr>
      <w:tr w:rsidR="009A0AEF" w:rsidRPr="009A0AEF" w14:paraId="29110A44" w14:textId="77777777" w:rsidTr="001B4CA4">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74F183C" w14:textId="77777777" w:rsidR="009A0AEF" w:rsidRPr="009A0AEF" w:rsidRDefault="009A0AEF" w:rsidP="009A0AEF">
            <w:pPr>
              <w:spacing w:line="240" w:lineRule="auto"/>
              <w:rPr>
                <w:rFonts w:ascii="Times New Roman" w:eastAsia="Times New Roman" w:hAnsi="Times New Roman"/>
                <w:color w:val="000000"/>
                <w:szCs w:val="24"/>
                <w:lang w:val="en-US"/>
              </w:rPr>
            </w:pPr>
          </w:p>
        </w:tc>
        <w:tc>
          <w:tcPr>
            <w:tcW w:w="1400" w:type="dxa"/>
            <w:noWrap/>
            <w:hideMark/>
          </w:tcPr>
          <w:p w14:paraId="506186F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4</w:t>
            </w:r>
          </w:p>
        </w:tc>
        <w:tc>
          <w:tcPr>
            <w:tcW w:w="1640" w:type="dxa"/>
            <w:noWrap/>
            <w:hideMark/>
          </w:tcPr>
          <w:p w14:paraId="4882C0E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36.131024°</w:t>
            </w:r>
          </w:p>
        </w:tc>
        <w:tc>
          <w:tcPr>
            <w:tcW w:w="1980" w:type="dxa"/>
            <w:noWrap/>
            <w:hideMark/>
          </w:tcPr>
          <w:p w14:paraId="5B2EAF89"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34.514784°</w:t>
            </w:r>
          </w:p>
        </w:tc>
      </w:tr>
      <w:tr w:rsidR="009A0AEF" w:rsidRPr="009A0AEF" w14:paraId="6F2A8163" w14:textId="77777777" w:rsidTr="001B4CA4">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14:paraId="0DC390F9" w14:textId="77777777" w:rsidR="009A0AEF" w:rsidRPr="009A0AEF" w:rsidRDefault="009A0AEF" w:rsidP="009A0AEF">
            <w:pPr>
              <w:spacing w:line="240" w:lineRule="auto"/>
              <w:rPr>
                <w:rFonts w:ascii="Times New Roman" w:eastAsia="Times New Roman" w:hAnsi="Times New Roman"/>
                <w:color w:val="000000"/>
                <w:szCs w:val="24"/>
                <w:lang w:val="en-US"/>
              </w:rPr>
            </w:pPr>
          </w:p>
        </w:tc>
        <w:tc>
          <w:tcPr>
            <w:tcW w:w="1400" w:type="dxa"/>
            <w:noWrap/>
            <w:hideMark/>
          </w:tcPr>
          <w:p w14:paraId="229D51C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5</w:t>
            </w:r>
          </w:p>
        </w:tc>
        <w:tc>
          <w:tcPr>
            <w:tcW w:w="1640" w:type="dxa"/>
            <w:noWrap/>
            <w:hideMark/>
          </w:tcPr>
          <w:p w14:paraId="08566D4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36.236389°</w:t>
            </w:r>
          </w:p>
        </w:tc>
        <w:tc>
          <w:tcPr>
            <w:tcW w:w="1980" w:type="dxa"/>
            <w:noWrap/>
            <w:hideMark/>
          </w:tcPr>
          <w:p w14:paraId="76A9E7B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34.521271°</w:t>
            </w:r>
          </w:p>
        </w:tc>
      </w:tr>
      <w:tr w:rsidR="009A0AEF" w:rsidRPr="009A0AEF" w14:paraId="585214FC" w14:textId="77777777" w:rsidTr="001B4CA4">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CB29831" w14:textId="77777777" w:rsidR="009A0AEF" w:rsidRPr="009A0AEF" w:rsidRDefault="009A0AEF" w:rsidP="009A0AEF">
            <w:pPr>
              <w:spacing w:line="240" w:lineRule="auto"/>
              <w:rPr>
                <w:rFonts w:ascii="Times New Roman" w:eastAsia="Times New Roman" w:hAnsi="Times New Roman"/>
                <w:color w:val="000000"/>
                <w:szCs w:val="24"/>
                <w:lang w:val="en-US"/>
              </w:rPr>
            </w:pPr>
          </w:p>
        </w:tc>
        <w:tc>
          <w:tcPr>
            <w:tcW w:w="1400" w:type="dxa"/>
            <w:noWrap/>
            <w:hideMark/>
          </w:tcPr>
          <w:p w14:paraId="7A8578EC"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6</w:t>
            </w:r>
          </w:p>
        </w:tc>
        <w:tc>
          <w:tcPr>
            <w:tcW w:w="1640" w:type="dxa"/>
            <w:noWrap/>
            <w:hideMark/>
          </w:tcPr>
          <w:p w14:paraId="6D7CEFD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36.254153°</w:t>
            </w:r>
          </w:p>
        </w:tc>
        <w:tc>
          <w:tcPr>
            <w:tcW w:w="1980" w:type="dxa"/>
            <w:noWrap/>
            <w:hideMark/>
          </w:tcPr>
          <w:p w14:paraId="6D0AF47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34.508994°</w:t>
            </w:r>
          </w:p>
        </w:tc>
      </w:tr>
    </w:tbl>
    <w:p w14:paraId="1D54E20F" w14:textId="7D562A7E" w:rsidR="009A0AEF" w:rsidRDefault="009A0AEF" w:rsidP="009A0AEF">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76692045"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textDirection w:val="tbRl"/>
            <w:hideMark/>
          </w:tcPr>
          <w:p w14:paraId="7977AE4A"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t>Sahel Akkar Union</w:t>
            </w:r>
          </w:p>
        </w:tc>
        <w:tc>
          <w:tcPr>
            <w:tcW w:w="1400" w:type="dxa"/>
            <w:noWrap/>
            <w:hideMark/>
          </w:tcPr>
          <w:p w14:paraId="7F6636AE"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noWrap/>
            <w:hideMark/>
          </w:tcPr>
          <w:p w14:paraId="0F4C9D56"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noWrap/>
            <w:hideMark/>
          </w:tcPr>
          <w:p w14:paraId="093CA3EB"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5EF27A11"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A07F638"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5E7DA59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1 </w:t>
            </w:r>
          </w:p>
        </w:tc>
        <w:tc>
          <w:tcPr>
            <w:tcW w:w="1640" w:type="dxa"/>
            <w:noWrap/>
            <w:hideMark/>
          </w:tcPr>
          <w:p w14:paraId="1547B87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35.983253°</w:t>
            </w:r>
          </w:p>
        </w:tc>
        <w:tc>
          <w:tcPr>
            <w:tcW w:w="1980" w:type="dxa"/>
            <w:noWrap/>
            <w:hideMark/>
          </w:tcPr>
          <w:p w14:paraId="7B7BFEF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34.617484°</w:t>
            </w:r>
          </w:p>
        </w:tc>
      </w:tr>
      <w:tr w:rsidR="009A0AEF" w:rsidRPr="009A0AEF" w14:paraId="5F236F3F"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741BAB7"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4FA4BE78"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2</w:t>
            </w:r>
          </w:p>
        </w:tc>
        <w:tc>
          <w:tcPr>
            <w:tcW w:w="1640" w:type="dxa"/>
            <w:noWrap/>
            <w:hideMark/>
          </w:tcPr>
          <w:p w14:paraId="7E2BE01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35.990597°</w:t>
            </w:r>
          </w:p>
        </w:tc>
        <w:tc>
          <w:tcPr>
            <w:tcW w:w="1980" w:type="dxa"/>
            <w:noWrap/>
            <w:hideMark/>
          </w:tcPr>
          <w:p w14:paraId="74403AF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34.591431°</w:t>
            </w:r>
          </w:p>
        </w:tc>
      </w:tr>
      <w:tr w:rsidR="009A0AEF" w:rsidRPr="009A0AEF" w14:paraId="4BBCDAC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D6FA969"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6FC32611"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3</w:t>
            </w:r>
          </w:p>
        </w:tc>
        <w:tc>
          <w:tcPr>
            <w:tcW w:w="1640" w:type="dxa"/>
            <w:noWrap/>
            <w:hideMark/>
          </w:tcPr>
          <w:p w14:paraId="2C983D0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35.992720°</w:t>
            </w:r>
          </w:p>
        </w:tc>
        <w:tc>
          <w:tcPr>
            <w:tcW w:w="1980" w:type="dxa"/>
            <w:noWrap/>
            <w:hideMark/>
          </w:tcPr>
          <w:p w14:paraId="67693FA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34.562954°</w:t>
            </w:r>
          </w:p>
        </w:tc>
      </w:tr>
      <w:tr w:rsidR="009A0AEF" w:rsidRPr="009A0AEF" w14:paraId="4AE77CA9"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72161E7"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46B5A67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4</w:t>
            </w:r>
          </w:p>
        </w:tc>
        <w:tc>
          <w:tcPr>
            <w:tcW w:w="1640" w:type="dxa"/>
            <w:noWrap/>
            <w:hideMark/>
          </w:tcPr>
          <w:p w14:paraId="41BF40D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36.109860°</w:t>
            </w:r>
          </w:p>
        </w:tc>
        <w:tc>
          <w:tcPr>
            <w:tcW w:w="1980" w:type="dxa"/>
            <w:noWrap/>
            <w:hideMark/>
          </w:tcPr>
          <w:p w14:paraId="6127B21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34.611326°</w:t>
            </w:r>
          </w:p>
        </w:tc>
      </w:tr>
      <w:tr w:rsidR="009A0AEF" w:rsidRPr="009A0AEF" w14:paraId="5EF7AF0C"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DA63F9B"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5DE2D979"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5</w:t>
            </w:r>
          </w:p>
        </w:tc>
        <w:tc>
          <w:tcPr>
            <w:tcW w:w="1640" w:type="dxa"/>
            <w:noWrap/>
            <w:hideMark/>
          </w:tcPr>
          <w:p w14:paraId="62BDF1B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36.092774°</w:t>
            </w:r>
          </w:p>
        </w:tc>
        <w:tc>
          <w:tcPr>
            <w:tcW w:w="1980" w:type="dxa"/>
            <w:noWrap/>
            <w:hideMark/>
          </w:tcPr>
          <w:p w14:paraId="2BEDDB0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34.599357°</w:t>
            </w:r>
          </w:p>
        </w:tc>
      </w:tr>
    </w:tbl>
    <w:p w14:paraId="6DA9112B" w14:textId="19F0EA4C" w:rsidR="009A0AEF" w:rsidRDefault="009A0AEF" w:rsidP="009A0AEF">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42A3D987"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442224EB"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t>Araqa</w:t>
            </w:r>
          </w:p>
        </w:tc>
        <w:tc>
          <w:tcPr>
            <w:tcW w:w="1400" w:type="dxa"/>
            <w:noWrap/>
            <w:hideMark/>
          </w:tcPr>
          <w:p w14:paraId="6CEF2C8D"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noWrap/>
            <w:hideMark/>
          </w:tcPr>
          <w:p w14:paraId="2E8D0D9E"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noWrap/>
            <w:hideMark/>
          </w:tcPr>
          <w:p w14:paraId="74502B8E"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126E6250"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2DCDC19"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0DF46C9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1 </w:t>
            </w:r>
          </w:p>
        </w:tc>
        <w:tc>
          <w:tcPr>
            <w:tcW w:w="1640" w:type="dxa"/>
            <w:noWrap/>
            <w:hideMark/>
          </w:tcPr>
          <w:p w14:paraId="74F5ED6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36.048052°</w:t>
            </w:r>
          </w:p>
        </w:tc>
        <w:tc>
          <w:tcPr>
            <w:tcW w:w="1980" w:type="dxa"/>
            <w:noWrap/>
            <w:hideMark/>
          </w:tcPr>
          <w:p w14:paraId="19A2B7B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34.532751°</w:t>
            </w:r>
          </w:p>
        </w:tc>
      </w:tr>
    </w:tbl>
    <w:p w14:paraId="447048F1" w14:textId="3241AF53" w:rsidR="009A0AEF" w:rsidRDefault="009A0AEF" w:rsidP="009A0AEF">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31166FB5"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textDirection w:val="tbRl"/>
            <w:hideMark/>
          </w:tcPr>
          <w:p w14:paraId="70E6837F"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lastRenderedPageBreak/>
              <w:t xml:space="preserve">Dreib Gharbi </w:t>
            </w:r>
          </w:p>
        </w:tc>
        <w:tc>
          <w:tcPr>
            <w:tcW w:w="1400" w:type="dxa"/>
            <w:noWrap/>
            <w:hideMark/>
          </w:tcPr>
          <w:p w14:paraId="564F8899"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noWrap/>
            <w:hideMark/>
          </w:tcPr>
          <w:p w14:paraId="44383591"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noWrap/>
            <w:hideMark/>
          </w:tcPr>
          <w:p w14:paraId="3B6BC94D"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5633C8F5"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4C83956"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504C762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1</w:t>
            </w:r>
          </w:p>
        </w:tc>
        <w:tc>
          <w:tcPr>
            <w:tcW w:w="1640" w:type="dxa"/>
            <w:noWrap/>
            <w:hideMark/>
          </w:tcPr>
          <w:p w14:paraId="205C9A5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36.175996°</w:t>
            </w:r>
          </w:p>
        </w:tc>
        <w:tc>
          <w:tcPr>
            <w:tcW w:w="1980" w:type="dxa"/>
            <w:noWrap/>
            <w:hideMark/>
          </w:tcPr>
          <w:p w14:paraId="1B98F676"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34.594295°</w:t>
            </w:r>
          </w:p>
        </w:tc>
      </w:tr>
      <w:tr w:rsidR="009A0AEF" w:rsidRPr="009A0AEF" w14:paraId="46489496"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BB152C5"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7CC11B6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2</w:t>
            </w:r>
          </w:p>
        </w:tc>
        <w:tc>
          <w:tcPr>
            <w:tcW w:w="1640" w:type="dxa"/>
            <w:noWrap/>
            <w:hideMark/>
          </w:tcPr>
          <w:p w14:paraId="1744C4A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36.172120°</w:t>
            </w:r>
          </w:p>
        </w:tc>
        <w:tc>
          <w:tcPr>
            <w:tcW w:w="1980" w:type="dxa"/>
            <w:noWrap/>
            <w:hideMark/>
          </w:tcPr>
          <w:p w14:paraId="44387E0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34.581063°</w:t>
            </w:r>
          </w:p>
        </w:tc>
      </w:tr>
      <w:tr w:rsidR="009A0AEF" w:rsidRPr="009A0AEF" w14:paraId="0AD672CB"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9790C7E"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63E11AF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3</w:t>
            </w:r>
          </w:p>
        </w:tc>
        <w:tc>
          <w:tcPr>
            <w:tcW w:w="1640" w:type="dxa"/>
            <w:noWrap/>
            <w:hideMark/>
          </w:tcPr>
          <w:p w14:paraId="4DD50DE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36.159171°</w:t>
            </w:r>
          </w:p>
        </w:tc>
        <w:tc>
          <w:tcPr>
            <w:tcW w:w="1980" w:type="dxa"/>
            <w:noWrap/>
            <w:hideMark/>
          </w:tcPr>
          <w:p w14:paraId="01829D3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34.573225°</w:t>
            </w:r>
          </w:p>
        </w:tc>
      </w:tr>
      <w:tr w:rsidR="009A0AEF" w:rsidRPr="009A0AEF" w14:paraId="1CD5C723"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FFE9C7A"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45C5EBA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4</w:t>
            </w:r>
          </w:p>
        </w:tc>
        <w:tc>
          <w:tcPr>
            <w:tcW w:w="1640" w:type="dxa"/>
            <w:noWrap/>
            <w:hideMark/>
          </w:tcPr>
          <w:p w14:paraId="54EDE9B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36.128666°</w:t>
            </w:r>
          </w:p>
        </w:tc>
        <w:tc>
          <w:tcPr>
            <w:tcW w:w="1980" w:type="dxa"/>
            <w:noWrap/>
            <w:hideMark/>
          </w:tcPr>
          <w:p w14:paraId="462BE3F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34.578740°</w:t>
            </w:r>
          </w:p>
        </w:tc>
      </w:tr>
      <w:tr w:rsidR="009A0AEF" w:rsidRPr="009A0AEF" w14:paraId="30F8141E"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04550F9"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0E40305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5</w:t>
            </w:r>
          </w:p>
        </w:tc>
        <w:tc>
          <w:tcPr>
            <w:tcW w:w="1640" w:type="dxa"/>
            <w:noWrap/>
            <w:hideMark/>
          </w:tcPr>
          <w:p w14:paraId="4F8AF87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36.116465°</w:t>
            </w:r>
          </w:p>
        </w:tc>
        <w:tc>
          <w:tcPr>
            <w:tcW w:w="1980" w:type="dxa"/>
            <w:noWrap/>
            <w:hideMark/>
          </w:tcPr>
          <w:p w14:paraId="216B6B1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34.574328°</w:t>
            </w:r>
          </w:p>
        </w:tc>
      </w:tr>
      <w:tr w:rsidR="009A0AEF" w:rsidRPr="009A0AEF" w14:paraId="65C82B1C"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82896AB"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0828FAD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6 </w:t>
            </w:r>
          </w:p>
        </w:tc>
        <w:tc>
          <w:tcPr>
            <w:tcW w:w="1640" w:type="dxa"/>
            <w:noWrap/>
            <w:hideMark/>
          </w:tcPr>
          <w:p w14:paraId="272AA52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36.117948°</w:t>
            </w:r>
          </w:p>
        </w:tc>
        <w:tc>
          <w:tcPr>
            <w:tcW w:w="1980" w:type="dxa"/>
            <w:noWrap/>
            <w:hideMark/>
          </w:tcPr>
          <w:p w14:paraId="2A0D92D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34.598342°</w:t>
            </w:r>
          </w:p>
        </w:tc>
      </w:tr>
      <w:tr w:rsidR="009A0AEF" w:rsidRPr="009A0AEF" w14:paraId="3D56627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B2AB08E"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3FC41A31"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7 </w:t>
            </w:r>
          </w:p>
        </w:tc>
        <w:tc>
          <w:tcPr>
            <w:tcW w:w="1640" w:type="dxa"/>
            <w:noWrap/>
            <w:hideMark/>
          </w:tcPr>
          <w:p w14:paraId="612DA52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36.128812°</w:t>
            </w:r>
          </w:p>
        </w:tc>
        <w:tc>
          <w:tcPr>
            <w:tcW w:w="1980" w:type="dxa"/>
            <w:noWrap/>
            <w:hideMark/>
          </w:tcPr>
          <w:p w14:paraId="2F2519A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34.604714°</w:t>
            </w:r>
          </w:p>
        </w:tc>
      </w:tr>
    </w:tbl>
    <w:p w14:paraId="1CEFD2F4" w14:textId="385BB172" w:rsidR="009A0AEF" w:rsidRDefault="009A0AEF" w:rsidP="009A0AEF">
      <w:pPr>
        <w:bidi/>
        <w:jc w:val="right"/>
        <w:rPr>
          <w:rFonts w:asciiTheme="majorBidi" w:hAnsiTheme="majorBidi" w:cstheme="majorBidi"/>
          <w:b/>
          <w:bCs/>
          <w:lang w:val="en-US" w:bidi="ar-LB"/>
        </w:rPr>
      </w:pPr>
    </w:p>
    <w:p w14:paraId="30B337FC" w14:textId="56A8FBF4" w:rsidR="009A0AEF" w:rsidRDefault="009A0AEF" w:rsidP="009A0AEF">
      <w:pPr>
        <w:bidi/>
        <w:jc w:val="right"/>
        <w:rPr>
          <w:rFonts w:asciiTheme="majorBidi" w:hAnsiTheme="majorBidi" w:cstheme="majorBidi"/>
          <w:b/>
          <w:bCs/>
          <w:lang w:val="en-US" w:bidi="ar-LB"/>
        </w:rPr>
      </w:pPr>
    </w:p>
    <w:p w14:paraId="2BD6974F" w14:textId="77777777" w:rsidR="009A0AEF" w:rsidRDefault="009A0AEF" w:rsidP="009A0AEF">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2E52B782"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14:paraId="0A3C66D1"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t>Oustwen</w:t>
            </w:r>
          </w:p>
        </w:tc>
        <w:tc>
          <w:tcPr>
            <w:tcW w:w="1400" w:type="dxa"/>
            <w:hideMark/>
          </w:tcPr>
          <w:p w14:paraId="4A412635"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hideMark/>
          </w:tcPr>
          <w:p w14:paraId="4063A7A1"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hideMark/>
          </w:tcPr>
          <w:p w14:paraId="4A22A64D"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243B2F75"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656C068" w14:textId="77777777" w:rsidR="009A0AEF" w:rsidRPr="009A0AEF" w:rsidRDefault="009A0AEF" w:rsidP="009A0AEF">
            <w:pPr>
              <w:spacing w:line="240" w:lineRule="auto"/>
              <w:rPr>
                <w:rFonts w:eastAsia="Times New Roman" w:cs="Calibri"/>
                <w:color w:val="000000"/>
                <w:sz w:val="22"/>
                <w:lang w:val="en-US"/>
              </w:rPr>
            </w:pPr>
          </w:p>
        </w:tc>
        <w:tc>
          <w:tcPr>
            <w:tcW w:w="1400" w:type="dxa"/>
            <w:hideMark/>
          </w:tcPr>
          <w:p w14:paraId="392028E1"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1</w:t>
            </w:r>
          </w:p>
        </w:tc>
        <w:tc>
          <w:tcPr>
            <w:tcW w:w="1640" w:type="dxa"/>
            <w:hideMark/>
          </w:tcPr>
          <w:p w14:paraId="21CD041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36.181785°</w:t>
            </w:r>
          </w:p>
        </w:tc>
        <w:tc>
          <w:tcPr>
            <w:tcW w:w="1980" w:type="dxa"/>
            <w:hideMark/>
          </w:tcPr>
          <w:p w14:paraId="5122198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34.574658°</w:t>
            </w:r>
          </w:p>
        </w:tc>
      </w:tr>
      <w:tr w:rsidR="009A0AEF" w:rsidRPr="009A0AEF" w14:paraId="4215159E"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0D98714D" w14:textId="77777777" w:rsidR="009A0AEF" w:rsidRPr="009A0AEF" w:rsidRDefault="009A0AEF" w:rsidP="009A0AEF">
            <w:pPr>
              <w:spacing w:line="240" w:lineRule="auto"/>
              <w:rPr>
                <w:rFonts w:eastAsia="Times New Roman" w:cs="Calibri"/>
                <w:color w:val="000000"/>
                <w:sz w:val="22"/>
                <w:lang w:val="en-US"/>
              </w:rPr>
            </w:pPr>
          </w:p>
        </w:tc>
        <w:tc>
          <w:tcPr>
            <w:tcW w:w="1400" w:type="dxa"/>
            <w:hideMark/>
          </w:tcPr>
          <w:p w14:paraId="2C3F49A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2</w:t>
            </w:r>
          </w:p>
        </w:tc>
        <w:tc>
          <w:tcPr>
            <w:tcW w:w="1640" w:type="dxa"/>
            <w:hideMark/>
          </w:tcPr>
          <w:p w14:paraId="12F850E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36.190745°</w:t>
            </w:r>
          </w:p>
        </w:tc>
        <w:tc>
          <w:tcPr>
            <w:tcW w:w="1980" w:type="dxa"/>
            <w:hideMark/>
          </w:tcPr>
          <w:p w14:paraId="5B435B5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34.566198°</w:t>
            </w:r>
          </w:p>
        </w:tc>
      </w:tr>
      <w:tr w:rsidR="009A0AEF" w:rsidRPr="009A0AEF" w14:paraId="6BAC7EC9"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DEB1A87" w14:textId="77777777" w:rsidR="009A0AEF" w:rsidRPr="009A0AEF" w:rsidRDefault="009A0AEF" w:rsidP="009A0AEF">
            <w:pPr>
              <w:spacing w:line="240" w:lineRule="auto"/>
              <w:rPr>
                <w:rFonts w:eastAsia="Times New Roman" w:cs="Calibri"/>
                <w:color w:val="000000"/>
                <w:sz w:val="22"/>
                <w:lang w:val="en-US"/>
              </w:rPr>
            </w:pPr>
          </w:p>
        </w:tc>
        <w:tc>
          <w:tcPr>
            <w:tcW w:w="1400" w:type="dxa"/>
            <w:hideMark/>
          </w:tcPr>
          <w:p w14:paraId="7F65757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3</w:t>
            </w:r>
          </w:p>
        </w:tc>
        <w:tc>
          <w:tcPr>
            <w:tcW w:w="1640" w:type="dxa"/>
            <w:hideMark/>
          </w:tcPr>
          <w:p w14:paraId="72597BC6"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36.175894°</w:t>
            </w:r>
          </w:p>
        </w:tc>
        <w:tc>
          <w:tcPr>
            <w:tcW w:w="1980" w:type="dxa"/>
            <w:hideMark/>
          </w:tcPr>
          <w:p w14:paraId="6DEE57D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34.560744°</w:t>
            </w:r>
          </w:p>
        </w:tc>
      </w:tr>
      <w:tr w:rsidR="009A0AEF" w:rsidRPr="009A0AEF" w14:paraId="2D91F240"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388E153" w14:textId="77777777" w:rsidR="009A0AEF" w:rsidRPr="009A0AEF" w:rsidRDefault="009A0AEF" w:rsidP="009A0AEF">
            <w:pPr>
              <w:spacing w:line="240" w:lineRule="auto"/>
              <w:rPr>
                <w:rFonts w:eastAsia="Times New Roman" w:cs="Calibri"/>
                <w:color w:val="000000"/>
                <w:sz w:val="22"/>
                <w:lang w:val="en-US"/>
              </w:rPr>
            </w:pPr>
          </w:p>
        </w:tc>
        <w:tc>
          <w:tcPr>
            <w:tcW w:w="1400" w:type="dxa"/>
            <w:hideMark/>
          </w:tcPr>
          <w:p w14:paraId="4539142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4</w:t>
            </w:r>
          </w:p>
        </w:tc>
        <w:tc>
          <w:tcPr>
            <w:tcW w:w="1640" w:type="dxa"/>
            <w:hideMark/>
          </w:tcPr>
          <w:p w14:paraId="39C7F92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36.138233°</w:t>
            </w:r>
          </w:p>
        </w:tc>
        <w:tc>
          <w:tcPr>
            <w:tcW w:w="1980" w:type="dxa"/>
            <w:hideMark/>
          </w:tcPr>
          <w:p w14:paraId="47AF5D0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34.564237°</w:t>
            </w:r>
          </w:p>
        </w:tc>
      </w:tr>
      <w:tr w:rsidR="009A0AEF" w:rsidRPr="009A0AEF" w14:paraId="04FA7697"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3074702" w14:textId="77777777" w:rsidR="009A0AEF" w:rsidRPr="009A0AEF" w:rsidRDefault="009A0AEF" w:rsidP="009A0AEF">
            <w:pPr>
              <w:spacing w:line="240" w:lineRule="auto"/>
              <w:rPr>
                <w:rFonts w:eastAsia="Times New Roman" w:cs="Calibri"/>
                <w:color w:val="000000"/>
                <w:sz w:val="22"/>
                <w:lang w:val="en-US"/>
              </w:rPr>
            </w:pPr>
          </w:p>
        </w:tc>
        <w:tc>
          <w:tcPr>
            <w:tcW w:w="1400" w:type="dxa"/>
            <w:hideMark/>
          </w:tcPr>
          <w:p w14:paraId="593BF5A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5 </w:t>
            </w:r>
          </w:p>
        </w:tc>
        <w:tc>
          <w:tcPr>
            <w:tcW w:w="1640" w:type="dxa"/>
            <w:hideMark/>
          </w:tcPr>
          <w:p w14:paraId="6C4D323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36.106756°</w:t>
            </w:r>
          </w:p>
        </w:tc>
        <w:tc>
          <w:tcPr>
            <w:tcW w:w="1980" w:type="dxa"/>
            <w:hideMark/>
          </w:tcPr>
          <w:p w14:paraId="688D04B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34.570649°</w:t>
            </w:r>
          </w:p>
        </w:tc>
      </w:tr>
    </w:tbl>
    <w:p w14:paraId="575378AE" w14:textId="4DF86037" w:rsidR="009A0AEF" w:rsidRDefault="009A0AEF" w:rsidP="009A0AEF">
      <w:pPr>
        <w:bidi/>
        <w:jc w:val="right"/>
        <w:rPr>
          <w:rFonts w:asciiTheme="majorBidi" w:hAnsiTheme="majorBidi" w:cstheme="majorBidi"/>
          <w:b/>
          <w:bCs/>
          <w:lang w:val="en-US" w:bidi="ar-LB"/>
        </w:rPr>
      </w:pPr>
    </w:p>
    <w:p w14:paraId="36063913" w14:textId="687057F6" w:rsidR="00C97F80" w:rsidRDefault="00C97F80" w:rsidP="00C97F80">
      <w:pPr>
        <w:bidi/>
        <w:rPr>
          <w:rFonts w:asciiTheme="majorBidi" w:hAnsiTheme="majorBidi" w:cstheme="majorBidi"/>
          <w:b/>
          <w:bCs/>
          <w:lang w:val="en-US" w:bidi="ar-LB"/>
        </w:rPr>
      </w:pPr>
    </w:p>
    <w:p w14:paraId="729C9B4C" w14:textId="3F1347F6" w:rsidR="001B4CA4" w:rsidRDefault="001B4CA4" w:rsidP="001B4CA4">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1ACAAD43"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5B05DF37"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t>Wast kayteh</w:t>
            </w:r>
          </w:p>
        </w:tc>
        <w:tc>
          <w:tcPr>
            <w:tcW w:w="1400" w:type="dxa"/>
            <w:noWrap/>
            <w:hideMark/>
          </w:tcPr>
          <w:p w14:paraId="0B511F18"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noWrap/>
            <w:hideMark/>
          </w:tcPr>
          <w:p w14:paraId="42229497"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noWrap/>
            <w:hideMark/>
          </w:tcPr>
          <w:p w14:paraId="43AB3986"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16A566DD"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C65A62C"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12A4E71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1</w:t>
            </w:r>
          </w:p>
        </w:tc>
        <w:tc>
          <w:tcPr>
            <w:tcW w:w="1640" w:type="dxa"/>
            <w:noWrap/>
            <w:hideMark/>
          </w:tcPr>
          <w:p w14:paraId="5B420FA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35.987992°</w:t>
            </w:r>
          </w:p>
        </w:tc>
        <w:tc>
          <w:tcPr>
            <w:tcW w:w="1980" w:type="dxa"/>
            <w:noWrap/>
            <w:hideMark/>
          </w:tcPr>
          <w:p w14:paraId="105E8F2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34.525116°</w:t>
            </w:r>
          </w:p>
        </w:tc>
      </w:tr>
      <w:tr w:rsidR="009A0AEF" w:rsidRPr="009A0AEF" w14:paraId="10127B1D"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267F484"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491C49B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2</w:t>
            </w:r>
          </w:p>
        </w:tc>
        <w:tc>
          <w:tcPr>
            <w:tcW w:w="1640" w:type="dxa"/>
            <w:noWrap/>
            <w:hideMark/>
          </w:tcPr>
          <w:p w14:paraId="5D43C7B1"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35.984439°</w:t>
            </w:r>
          </w:p>
        </w:tc>
        <w:tc>
          <w:tcPr>
            <w:tcW w:w="1980" w:type="dxa"/>
            <w:noWrap/>
            <w:hideMark/>
          </w:tcPr>
          <w:p w14:paraId="0C50BA9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34.520520°</w:t>
            </w:r>
          </w:p>
        </w:tc>
      </w:tr>
      <w:tr w:rsidR="009A0AEF" w:rsidRPr="009A0AEF" w14:paraId="0F2A7E7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009B59E"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7F893D1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3</w:t>
            </w:r>
          </w:p>
        </w:tc>
        <w:tc>
          <w:tcPr>
            <w:tcW w:w="1640" w:type="dxa"/>
            <w:noWrap/>
            <w:hideMark/>
          </w:tcPr>
          <w:p w14:paraId="4EF8D11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35.989162°</w:t>
            </w:r>
          </w:p>
        </w:tc>
        <w:tc>
          <w:tcPr>
            <w:tcW w:w="1980" w:type="dxa"/>
            <w:noWrap/>
            <w:hideMark/>
          </w:tcPr>
          <w:p w14:paraId="3A7AAC2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34.522554°</w:t>
            </w:r>
          </w:p>
        </w:tc>
      </w:tr>
      <w:tr w:rsidR="009A0AEF" w:rsidRPr="009A0AEF" w14:paraId="22197ED9"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6C41E368"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36BE009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4</w:t>
            </w:r>
          </w:p>
        </w:tc>
        <w:tc>
          <w:tcPr>
            <w:tcW w:w="1640" w:type="dxa"/>
            <w:noWrap/>
            <w:hideMark/>
          </w:tcPr>
          <w:p w14:paraId="322AA6B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35.996536°</w:t>
            </w:r>
          </w:p>
        </w:tc>
        <w:tc>
          <w:tcPr>
            <w:tcW w:w="1980" w:type="dxa"/>
            <w:noWrap/>
            <w:hideMark/>
          </w:tcPr>
          <w:p w14:paraId="294A4A8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34.515804°</w:t>
            </w:r>
          </w:p>
        </w:tc>
      </w:tr>
      <w:tr w:rsidR="009A0AEF" w:rsidRPr="009A0AEF" w14:paraId="2060CC1E"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7241CF4"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4F77997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5 </w:t>
            </w:r>
          </w:p>
        </w:tc>
        <w:tc>
          <w:tcPr>
            <w:tcW w:w="1640" w:type="dxa"/>
            <w:noWrap/>
            <w:hideMark/>
          </w:tcPr>
          <w:p w14:paraId="3A47B92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35.990913°</w:t>
            </w:r>
          </w:p>
        </w:tc>
        <w:tc>
          <w:tcPr>
            <w:tcW w:w="1980" w:type="dxa"/>
            <w:noWrap/>
            <w:hideMark/>
          </w:tcPr>
          <w:p w14:paraId="6C980E1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34.470172°</w:t>
            </w:r>
          </w:p>
        </w:tc>
      </w:tr>
      <w:tr w:rsidR="009A0AEF" w:rsidRPr="009A0AEF" w14:paraId="537F17B1"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C834CE0"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14290D2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6</w:t>
            </w:r>
          </w:p>
        </w:tc>
        <w:tc>
          <w:tcPr>
            <w:tcW w:w="1640" w:type="dxa"/>
            <w:noWrap/>
            <w:hideMark/>
          </w:tcPr>
          <w:p w14:paraId="05E9B07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36.013775°</w:t>
            </w:r>
          </w:p>
        </w:tc>
        <w:tc>
          <w:tcPr>
            <w:tcW w:w="1980" w:type="dxa"/>
            <w:noWrap/>
            <w:hideMark/>
          </w:tcPr>
          <w:p w14:paraId="71227F6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34.490971°</w:t>
            </w:r>
          </w:p>
        </w:tc>
      </w:tr>
    </w:tbl>
    <w:p w14:paraId="2FE03976" w14:textId="63EBFC8D" w:rsidR="009A0AEF" w:rsidRDefault="009A0AEF" w:rsidP="009A0AEF">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2074B4C3"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14:paraId="1418AE20"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t>Akkroum</w:t>
            </w:r>
          </w:p>
        </w:tc>
        <w:tc>
          <w:tcPr>
            <w:tcW w:w="1400" w:type="dxa"/>
            <w:noWrap/>
            <w:hideMark/>
          </w:tcPr>
          <w:p w14:paraId="11DCC6B6"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noWrap/>
            <w:hideMark/>
          </w:tcPr>
          <w:p w14:paraId="5DBFF9B9"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noWrap/>
            <w:hideMark/>
          </w:tcPr>
          <w:p w14:paraId="28DC2498"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5BF78C4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84752A4"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233A211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1</w:t>
            </w:r>
          </w:p>
        </w:tc>
        <w:tc>
          <w:tcPr>
            <w:tcW w:w="1640" w:type="dxa"/>
            <w:noWrap/>
            <w:hideMark/>
          </w:tcPr>
          <w:p w14:paraId="08143C16"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36.373084°</w:t>
            </w:r>
          </w:p>
        </w:tc>
        <w:tc>
          <w:tcPr>
            <w:tcW w:w="1980" w:type="dxa"/>
            <w:noWrap/>
            <w:hideMark/>
          </w:tcPr>
          <w:p w14:paraId="0B51CB79"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34.601568°</w:t>
            </w:r>
          </w:p>
        </w:tc>
      </w:tr>
      <w:tr w:rsidR="009A0AEF" w:rsidRPr="009A0AEF" w14:paraId="117966F8"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2CCE618"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49A3F4F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2</w:t>
            </w:r>
          </w:p>
        </w:tc>
        <w:tc>
          <w:tcPr>
            <w:tcW w:w="1640" w:type="dxa"/>
            <w:noWrap/>
            <w:hideMark/>
          </w:tcPr>
          <w:p w14:paraId="31F8B3A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36.366312°</w:t>
            </w:r>
          </w:p>
        </w:tc>
        <w:tc>
          <w:tcPr>
            <w:tcW w:w="1980" w:type="dxa"/>
            <w:noWrap/>
            <w:hideMark/>
          </w:tcPr>
          <w:p w14:paraId="2D11731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34.598119°</w:t>
            </w:r>
          </w:p>
        </w:tc>
      </w:tr>
      <w:tr w:rsidR="009A0AEF" w:rsidRPr="009A0AEF" w14:paraId="4F660D96"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96FE63F"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54E0FAE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3</w:t>
            </w:r>
          </w:p>
        </w:tc>
        <w:tc>
          <w:tcPr>
            <w:tcW w:w="1640" w:type="dxa"/>
            <w:noWrap/>
            <w:hideMark/>
          </w:tcPr>
          <w:p w14:paraId="5605EE58"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36.374312°</w:t>
            </w:r>
          </w:p>
        </w:tc>
        <w:tc>
          <w:tcPr>
            <w:tcW w:w="1980" w:type="dxa"/>
            <w:noWrap/>
            <w:hideMark/>
          </w:tcPr>
          <w:p w14:paraId="3C9586E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34.588934°</w:t>
            </w:r>
          </w:p>
        </w:tc>
      </w:tr>
      <w:tr w:rsidR="009A0AEF" w:rsidRPr="009A0AEF" w14:paraId="15830236"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9240504"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15E135E9"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4</w:t>
            </w:r>
          </w:p>
        </w:tc>
        <w:tc>
          <w:tcPr>
            <w:tcW w:w="1640" w:type="dxa"/>
            <w:noWrap/>
            <w:hideMark/>
          </w:tcPr>
          <w:p w14:paraId="7BDDDBB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36.349266°</w:t>
            </w:r>
          </w:p>
        </w:tc>
        <w:tc>
          <w:tcPr>
            <w:tcW w:w="1980" w:type="dxa"/>
            <w:noWrap/>
            <w:hideMark/>
          </w:tcPr>
          <w:p w14:paraId="09441FC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34.564969°</w:t>
            </w:r>
          </w:p>
        </w:tc>
      </w:tr>
      <w:tr w:rsidR="009A0AEF" w:rsidRPr="009A0AEF" w14:paraId="1822E951"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DF895F3"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249D7E4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5 </w:t>
            </w:r>
          </w:p>
        </w:tc>
        <w:tc>
          <w:tcPr>
            <w:tcW w:w="1640" w:type="dxa"/>
            <w:noWrap/>
            <w:hideMark/>
          </w:tcPr>
          <w:p w14:paraId="4902D61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36.342035°</w:t>
            </w:r>
          </w:p>
        </w:tc>
        <w:tc>
          <w:tcPr>
            <w:tcW w:w="1980" w:type="dxa"/>
            <w:noWrap/>
            <w:hideMark/>
          </w:tcPr>
          <w:p w14:paraId="0CDD12B2"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34.552366°</w:t>
            </w:r>
          </w:p>
        </w:tc>
      </w:tr>
      <w:tr w:rsidR="009A0AEF" w:rsidRPr="009A0AEF" w14:paraId="05B4485E"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0E5D9A2D"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37F06A58"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6</w:t>
            </w:r>
          </w:p>
        </w:tc>
        <w:tc>
          <w:tcPr>
            <w:tcW w:w="1640" w:type="dxa"/>
            <w:noWrap/>
            <w:hideMark/>
          </w:tcPr>
          <w:p w14:paraId="1D2C7C1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36.349222°</w:t>
            </w:r>
          </w:p>
        </w:tc>
        <w:tc>
          <w:tcPr>
            <w:tcW w:w="1980" w:type="dxa"/>
            <w:noWrap/>
            <w:hideMark/>
          </w:tcPr>
          <w:p w14:paraId="4EA0B10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34.547281°</w:t>
            </w:r>
          </w:p>
        </w:tc>
      </w:tr>
      <w:tr w:rsidR="009A0AEF" w:rsidRPr="009A0AEF" w14:paraId="67A7166C"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048E40F"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3762103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7</w:t>
            </w:r>
          </w:p>
        </w:tc>
        <w:tc>
          <w:tcPr>
            <w:tcW w:w="1640" w:type="dxa"/>
            <w:noWrap/>
            <w:hideMark/>
          </w:tcPr>
          <w:p w14:paraId="4814855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36.347779°</w:t>
            </w:r>
          </w:p>
        </w:tc>
        <w:tc>
          <w:tcPr>
            <w:tcW w:w="1980" w:type="dxa"/>
            <w:noWrap/>
            <w:hideMark/>
          </w:tcPr>
          <w:p w14:paraId="564D1EE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34.544262°</w:t>
            </w:r>
          </w:p>
        </w:tc>
      </w:tr>
    </w:tbl>
    <w:p w14:paraId="6F44A375" w14:textId="464597B6" w:rsidR="009A0AEF" w:rsidRDefault="009A0AEF" w:rsidP="009A0AEF">
      <w:pPr>
        <w:bidi/>
        <w:jc w:val="right"/>
        <w:rPr>
          <w:rFonts w:asciiTheme="majorBidi" w:hAnsiTheme="majorBidi" w:cstheme="majorBidi"/>
          <w:b/>
          <w:bCs/>
          <w:lang w:val="en-US" w:bidi="ar-LB"/>
        </w:rPr>
      </w:pPr>
    </w:p>
    <w:p w14:paraId="76DA0D89" w14:textId="77777777" w:rsidR="00486622" w:rsidRDefault="00486622" w:rsidP="00486622">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9A0AEF" w:rsidRPr="009A0AEF" w14:paraId="64C6B9D0"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14:paraId="0A4A797B" w14:textId="77777777" w:rsidR="009A0AEF" w:rsidRPr="009A0AEF" w:rsidRDefault="009A0AEF" w:rsidP="009A0AEF">
            <w:pPr>
              <w:spacing w:line="240" w:lineRule="auto"/>
              <w:jc w:val="center"/>
              <w:rPr>
                <w:rFonts w:eastAsia="Times New Roman" w:cs="Calibri"/>
                <w:color w:val="000000"/>
                <w:sz w:val="22"/>
                <w:lang w:val="en-US"/>
              </w:rPr>
            </w:pPr>
            <w:r w:rsidRPr="009A0AEF">
              <w:rPr>
                <w:rFonts w:eastAsia="Times New Roman" w:cs="Calibri"/>
                <w:color w:val="000000"/>
                <w:sz w:val="22"/>
                <w:lang w:val="en-US"/>
              </w:rPr>
              <w:lastRenderedPageBreak/>
              <w:t>Qubayat</w:t>
            </w:r>
          </w:p>
        </w:tc>
        <w:tc>
          <w:tcPr>
            <w:tcW w:w="1400" w:type="dxa"/>
            <w:noWrap/>
            <w:hideMark/>
          </w:tcPr>
          <w:p w14:paraId="66231223"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 xml:space="preserve">Site </w:t>
            </w:r>
          </w:p>
        </w:tc>
        <w:tc>
          <w:tcPr>
            <w:tcW w:w="1640" w:type="dxa"/>
            <w:noWrap/>
            <w:hideMark/>
          </w:tcPr>
          <w:p w14:paraId="6A7BBA3B"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X</w:t>
            </w:r>
          </w:p>
        </w:tc>
        <w:tc>
          <w:tcPr>
            <w:tcW w:w="1980" w:type="dxa"/>
            <w:noWrap/>
            <w:hideMark/>
          </w:tcPr>
          <w:p w14:paraId="27A44A65" w14:textId="77777777" w:rsidR="009A0AEF" w:rsidRPr="009A0AEF" w:rsidRDefault="009A0AEF" w:rsidP="009A0AE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9A0AEF">
              <w:rPr>
                <w:rFonts w:eastAsia="Times New Roman" w:cs="Calibri"/>
                <w:color w:val="000000"/>
                <w:sz w:val="22"/>
                <w:lang w:val="en-US"/>
              </w:rPr>
              <w:t>Y</w:t>
            </w:r>
          </w:p>
        </w:tc>
      </w:tr>
      <w:tr w:rsidR="009A0AEF" w:rsidRPr="009A0AEF" w14:paraId="6997C8C1"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36D35873"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64F4FF3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1</w:t>
            </w:r>
          </w:p>
        </w:tc>
        <w:tc>
          <w:tcPr>
            <w:tcW w:w="1640" w:type="dxa"/>
            <w:noWrap/>
            <w:hideMark/>
          </w:tcPr>
          <w:p w14:paraId="25F050E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36.304889°</w:t>
            </w:r>
          </w:p>
        </w:tc>
        <w:tc>
          <w:tcPr>
            <w:tcW w:w="1980" w:type="dxa"/>
            <w:noWrap/>
            <w:hideMark/>
          </w:tcPr>
          <w:p w14:paraId="0F5C78E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34.635015°</w:t>
            </w:r>
          </w:p>
        </w:tc>
      </w:tr>
      <w:tr w:rsidR="009A0AEF" w:rsidRPr="009A0AEF" w14:paraId="24741F6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7EFD77D7"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5CEB6A3D"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2</w:t>
            </w:r>
          </w:p>
        </w:tc>
        <w:tc>
          <w:tcPr>
            <w:tcW w:w="1640" w:type="dxa"/>
            <w:noWrap/>
            <w:hideMark/>
          </w:tcPr>
          <w:p w14:paraId="4E579F2B"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36.291618°</w:t>
            </w:r>
          </w:p>
        </w:tc>
        <w:tc>
          <w:tcPr>
            <w:tcW w:w="1980" w:type="dxa"/>
            <w:noWrap/>
            <w:hideMark/>
          </w:tcPr>
          <w:p w14:paraId="12821BE0"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34.628847°</w:t>
            </w:r>
          </w:p>
        </w:tc>
      </w:tr>
      <w:tr w:rsidR="009A0AEF" w:rsidRPr="009A0AEF" w14:paraId="4116AD6B"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5E50FF4"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0FA1C83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3</w:t>
            </w:r>
          </w:p>
        </w:tc>
        <w:tc>
          <w:tcPr>
            <w:tcW w:w="1640" w:type="dxa"/>
            <w:noWrap/>
            <w:hideMark/>
          </w:tcPr>
          <w:p w14:paraId="4C8A2E15"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36.270151°</w:t>
            </w:r>
          </w:p>
        </w:tc>
        <w:tc>
          <w:tcPr>
            <w:tcW w:w="1980" w:type="dxa"/>
            <w:noWrap/>
            <w:hideMark/>
          </w:tcPr>
          <w:p w14:paraId="6C16C87F"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34.625054°</w:t>
            </w:r>
          </w:p>
        </w:tc>
      </w:tr>
      <w:tr w:rsidR="009A0AEF" w:rsidRPr="009A0AEF" w14:paraId="336AE833"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E07B053"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28041A73"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Site 4</w:t>
            </w:r>
          </w:p>
        </w:tc>
        <w:tc>
          <w:tcPr>
            <w:tcW w:w="1640" w:type="dxa"/>
            <w:noWrap/>
            <w:hideMark/>
          </w:tcPr>
          <w:p w14:paraId="40776D64"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36.301947°</w:t>
            </w:r>
          </w:p>
        </w:tc>
        <w:tc>
          <w:tcPr>
            <w:tcW w:w="1980" w:type="dxa"/>
            <w:noWrap/>
            <w:hideMark/>
          </w:tcPr>
          <w:p w14:paraId="40AC7756"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34.610836°</w:t>
            </w:r>
          </w:p>
        </w:tc>
      </w:tr>
      <w:tr w:rsidR="009A0AEF" w:rsidRPr="009A0AEF" w14:paraId="0429A449"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75AAAB8" w14:textId="77777777" w:rsidR="009A0AEF" w:rsidRPr="009A0AEF" w:rsidRDefault="009A0AEF" w:rsidP="009A0AEF">
            <w:pPr>
              <w:spacing w:line="240" w:lineRule="auto"/>
              <w:rPr>
                <w:rFonts w:eastAsia="Times New Roman" w:cs="Calibri"/>
                <w:color w:val="000000"/>
                <w:sz w:val="22"/>
                <w:lang w:val="en-US"/>
              </w:rPr>
            </w:pPr>
          </w:p>
        </w:tc>
        <w:tc>
          <w:tcPr>
            <w:tcW w:w="1400" w:type="dxa"/>
            <w:noWrap/>
            <w:hideMark/>
          </w:tcPr>
          <w:p w14:paraId="5C54258A"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Site 5 </w:t>
            </w:r>
          </w:p>
        </w:tc>
        <w:tc>
          <w:tcPr>
            <w:tcW w:w="1640" w:type="dxa"/>
            <w:noWrap/>
            <w:hideMark/>
          </w:tcPr>
          <w:p w14:paraId="23311107"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36.275432°</w:t>
            </w:r>
          </w:p>
        </w:tc>
        <w:tc>
          <w:tcPr>
            <w:tcW w:w="1980" w:type="dxa"/>
            <w:noWrap/>
            <w:hideMark/>
          </w:tcPr>
          <w:p w14:paraId="2C66F09E" w14:textId="77777777" w:rsidR="009A0AEF" w:rsidRPr="009A0AEF" w:rsidRDefault="009A0AEF" w:rsidP="009A0AE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9A0AEF">
              <w:rPr>
                <w:rFonts w:eastAsia="Times New Roman" w:cs="Calibri"/>
                <w:b/>
                <w:bCs/>
                <w:color w:val="000000"/>
                <w:sz w:val="22"/>
                <w:lang w:val="en-US"/>
              </w:rPr>
              <w:t xml:space="preserve"> 34.614528°</w:t>
            </w:r>
          </w:p>
        </w:tc>
      </w:tr>
    </w:tbl>
    <w:p w14:paraId="523287BA" w14:textId="10FB9249" w:rsidR="009A0AEF" w:rsidRDefault="009A0AEF" w:rsidP="009A0AEF">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1B4CA4" w:rsidRPr="001B4CA4" w14:paraId="27DC23D4" w14:textId="77777777" w:rsidTr="001B4C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14:paraId="51203BBC" w14:textId="77777777" w:rsidR="001B4CA4" w:rsidRPr="001B4CA4" w:rsidRDefault="001B4CA4" w:rsidP="001B4CA4">
            <w:pPr>
              <w:spacing w:line="240" w:lineRule="auto"/>
              <w:jc w:val="center"/>
              <w:rPr>
                <w:rFonts w:eastAsia="Times New Roman" w:cs="Calibri"/>
                <w:color w:val="000000"/>
                <w:sz w:val="22"/>
                <w:lang w:val="en-US"/>
              </w:rPr>
            </w:pPr>
            <w:r w:rsidRPr="001B4CA4">
              <w:rPr>
                <w:rFonts w:eastAsia="Times New Roman" w:cs="Calibri"/>
                <w:color w:val="000000"/>
                <w:sz w:val="22"/>
                <w:lang w:val="en-US"/>
              </w:rPr>
              <w:t>Dreib El-Awsat</w:t>
            </w:r>
          </w:p>
        </w:tc>
        <w:tc>
          <w:tcPr>
            <w:tcW w:w="1400" w:type="dxa"/>
            <w:noWrap/>
            <w:hideMark/>
          </w:tcPr>
          <w:p w14:paraId="5CA0894A"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 xml:space="preserve">Site </w:t>
            </w:r>
          </w:p>
        </w:tc>
        <w:tc>
          <w:tcPr>
            <w:tcW w:w="1640" w:type="dxa"/>
            <w:noWrap/>
            <w:hideMark/>
          </w:tcPr>
          <w:p w14:paraId="15BFCE9A"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X</w:t>
            </w:r>
          </w:p>
        </w:tc>
        <w:tc>
          <w:tcPr>
            <w:tcW w:w="1980" w:type="dxa"/>
            <w:noWrap/>
            <w:hideMark/>
          </w:tcPr>
          <w:p w14:paraId="7A65A0F0" w14:textId="77777777" w:rsidR="001B4CA4" w:rsidRPr="001B4CA4" w:rsidRDefault="001B4CA4" w:rsidP="001B4CA4">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lang w:val="en-US"/>
              </w:rPr>
            </w:pPr>
            <w:r w:rsidRPr="001B4CA4">
              <w:rPr>
                <w:rFonts w:eastAsia="Times New Roman" w:cs="Calibri"/>
                <w:color w:val="000000"/>
                <w:sz w:val="22"/>
                <w:lang w:val="en-US"/>
              </w:rPr>
              <w:t>Y</w:t>
            </w:r>
          </w:p>
        </w:tc>
      </w:tr>
      <w:tr w:rsidR="001B4CA4" w:rsidRPr="001B4CA4" w14:paraId="2833466C"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4357539B"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082F481D"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1</w:t>
            </w:r>
          </w:p>
        </w:tc>
        <w:tc>
          <w:tcPr>
            <w:tcW w:w="1640" w:type="dxa"/>
            <w:noWrap/>
            <w:hideMark/>
          </w:tcPr>
          <w:p w14:paraId="18EE3C1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36.257354°</w:t>
            </w:r>
          </w:p>
        </w:tc>
        <w:tc>
          <w:tcPr>
            <w:tcW w:w="1980" w:type="dxa"/>
            <w:noWrap/>
            <w:hideMark/>
          </w:tcPr>
          <w:p w14:paraId="06849AC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34.600984°</w:t>
            </w:r>
          </w:p>
        </w:tc>
      </w:tr>
      <w:tr w:rsidR="001B4CA4" w:rsidRPr="001B4CA4" w14:paraId="0EA4525A"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2216D8F"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6774D5FF"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2</w:t>
            </w:r>
          </w:p>
        </w:tc>
        <w:tc>
          <w:tcPr>
            <w:tcW w:w="1640" w:type="dxa"/>
            <w:noWrap/>
            <w:hideMark/>
          </w:tcPr>
          <w:p w14:paraId="084289AE"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36.231968°</w:t>
            </w:r>
          </w:p>
        </w:tc>
        <w:tc>
          <w:tcPr>
            <w:tcW w:w="1980" w:type="dxa"/>
            <w:noWrap/>
            <w:hideMark/>
          </w:tcPr>
          <w:p w14:paraId="7BA89D37"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34.600131°</w:t>
            </w:r>
          </w:p>
        </w:tc>
      </w:tr>
      <w:tr w:rsidR="001B4CA4" w:rsidRPr="001B4CA4" w14:paraId="042F5094"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50F7F47A"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536AC57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3</w:t>
            </w:r>
          </w:p>
        </w:tc>
        <w:tc>
          <w:tcPr>
            <w:tcW w:w="1640" w:type="dxa"/>
            <w:noWrap/>
            <w:hideMark/>
          </w:tcPr>
          <w:p w14:paraId="422705BB"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36.277068°</w:t>
            </w:r>
          </w:p>
        </w:tc>
        <w:tc>
          <w:tcPr>
            <w:tcW w:w="1980" w:type="dxa"/>
            <w:noWrap/>
            <w:hideMark/>
          </w:tcPr>
          <w:p w14:paraId="6E13AF0C"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34.598681°</w:t>
            </w:r>
          </w:p>
        </w:tc>
      </w:tr>
      <w:tr w:rsidR="001B4CA4" w:rsidRPr="001B4CA4" w14:paraId="0201BF67"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263302ED"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0E040AAE"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Site 4</w:t>
            </w:r>
          </w:p>
        </w:tc>
        <w:tc>
          <w:tcPr>
            <w:tcW w:w="1640" w:type="dxa"/>
            <w:noWrap/>
            <w:hideMark/>
          </w:tcPr>
          <w:p w14:paraId="4C1A5AC0"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36.272850°</w:t>
            </w:r>
          </w:p>
        </w:tc>
        <w:tc>
          <w:tcPr>
            <w:tcW w:w="1980" w:type="dxa"/>
            <w:noWrap/>
            <w:hideMark/>
          </w:tcPr>
          <w:p w14:paraId="2A1851AA"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34.591689°</w:t>
            </w:r>
          </w:p>
        </w:tc>
      </w:tr>
      <w:tr w:rsidR="001B4CA4" w:rsidRPr="001B4CA4" w14:paraId="7B794C86" w14:textId="77777777" w:rsidTr="001B4CA4">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14:paraId="18188153" w14:textId="77777777" w:rsidR="001B4CA4" w:rsidRPr="001B4CA4" w:rsidRDefault="001B4CA4" w:rsidP="001B4CA4">
            <w:pPr>
              <w:spacing w:line="240" w:lineRule="auto"/>
              <w:rPr>
                <w:rFonts w:eastAsia="Times New Roman" w:cs="Calibri"/>
                <w:color w:val="000000"/>
                <w:sz w:val="22"/>
                <w:lang w:val="en-US"/>
              </w:rPr>
            </w:pPr>
          </w:p>
        </w:tc>
        <w:tc>
          <w:tcPr>
            <w:tcW w:w="1400" w:type="dxa"/>
            <w:noWrap/>
            <w:hideMark/>
          </w:tcPr>
          <w:p w14:paraId="7F261BC0"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Site 5 </w:t>
            </w:r>
          </w:p>
        </w:tc>
        <w:tc>
          <w:tcPr>
            <w:tcW w:w="1640" w:type="dxa"/>
            <w:noWrap/>
            <w:hideMark/>
          </w:tcPr>
          <w:p w14:paraId="74039A58"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36.253132°</w:t>
            </w:r>
          </w:p>
        </w:tc>
        <w:tc>
          <w:tcPr>
            <w:tcW w:w="1980" w:type="dxa"/>
            <w:noWrap/>
            <w:hideMark/>
          </w:tcPr>
          <w:p w14:paraId="49451D13" w14:textId="77777777" w:rsidR="001B4CA4" w:rsidRPr="001B4CA4" w:rsidRDefault="001B4CA4" w:rsidP="001B4CA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lang w:val="en-US"/>
              </w:rPr>
            </w:pPr>
            <w:r w:rsidRPr="001B4CA4">
              <w:rPr>
                <w:rFonts w:eastAsia="Times New Roman" w:cs="Calibri"/>
                <w:b/>
                <w:bCs/>
                <w:color w:val="000000"/>
                <w:sz w:val="22"/>
                <w:lang w:val="en-US"/>
              </w:rPr>
              <w:t xml:space="preserve"> 34.595472°</w:t>
            </w:r>
          </w:p>
        </w:tc>
      </w:tr>
    </w:tbl>
    <w:p w14:paraId="176122DB" w14:textId="0B667AC4" w:rsidR="002A1919" w:rsidRDefault="002A1919" w:rsidP="00C97F80">
      <w:pPr>
        <w:bidi/>
        <w:rPr>
          <w:rFonts w:asciiTheme="majorBidi" w:hAnsiTheme="majorBidi" w:cstheme="majorBidi"/>
          <w:rtl/>
          <w:lang w:val="en-US" w:bidi="ar-LB"/>
        </w:rPr>
        <w:sectPr w:rsidR="002A1919" w:rsidSect="0052743D">
          <w:pgSz w:w="11906" w:h="16838"/>
          <w:pgMar w:top="1138" w:right="1138" w:bottom="1138" w:left="2275" w:header="706" w:footer="706" w:gutter="0"/>
          <w:cols w:space="720"/>
          <w:docGrid w:linePitch="326"/>
        </w:sectPr>
      </w:pPr>
    </w:p>
    <w:p w14:paraId="4412CDD1" w14:textId="570F0805" w:rsidR="00C97F80" w:rsidRDefault="00C97F80" w:rsidP="00C97F80">
      <w:pPr>
        <w:bidi/>
        <w:rPr>
          <w:rFonts w:asciiTheme="majorBidi" w:hAnsiTheme="majorBidi" w:cstheme="majorBidi"/>
          <w:rtl/>
          <w:lang w:val="en-US" w:bidi="ar-LB"/>
        </w:rPr>
        <w:sectPr w:rsidR="00C97F80" w:rsidSect="002A1919">
          <w:type w:val="continuous"/>
          <w:pgSz w:w="11906" w:h="16838"/>
          <w:pgMar w:top="1138" w:right="1138" w:bottom="1138" w:left="2275" w:header="706" w:footer="706" w:gutter="0"/>
          <w:cols w:space="720"/>
          <w:docGrid w:linePitch="326"/>
        </w:sectPr>
      </w:pPr>
    </w:p>
    <w:p w14:paraId="56C1C5F4" w14:textId="77777777" w:rsidR="002A1919" w:rsidRDefault="002A1919" w:rsidP="005A009C">
      <w:pPr>
        <w:tabs>
          <w:tab w:val="left" w:pos="8417"/>
        </w:tabs>
        <w:rPr>
          <w:rFonts w:ascii="Times New Roman" w:hAnsi="Times New Roman"/>
          <w:szCs w:val="24"/>
          <w:lang w:val="en-US" w:bidi="ar-LB"/>
        </w:rPr>
        <w:sectPr w:rsidR="002A1919" w:rsidSect="00C97F80">
          <w:type w:val="continuous"/>
          <w:pgSz w:w="11906" w:h="16838"/>
          <w:pgMar w:top="1138" w:right="1138" w:bottom="1138" w:left="2275" w:header="706" w:footer="706" w:gutter="0"/>
          <w:cols w:space="720"/>
          <w:docGrid w:linePitch="326"/>
        </w:sectPr>
      </w:pPr>
    </w:p>
    <w:p w14:paraId="6A2C5666" w14:textId="2DD81C48" w:rsidR="00C97F80" w:rsidRDefault="00C97F80" w:rsidP="005A009C">
      <w:pPr>
        <w:tabs>
          <w:tab w:val="left" w:pos="8417"/>
        </w:tabs>
        <w:rPr>
          <w:rFonts w:ascii="Times New Roman" w:hAnsi="Times New Roman"/>
          <w:szCs w:val="24"/>
          <w:lang w:val="en-US" w:bidi="ar-LB"/>
        </w:rPr>
        <w:sectPr w:rsidR="00C97F80" w:rsidSect="00C97F80">
          <w:type w:val="continuous"/>
          <w:pgSz w:w="11906" w:h="16838"/>
          <w:pgMar w:top="1138" w:right="1138" w:bottom="1138" w:left="2275" w:header="706" w:footer="706" w:gutter="0"/>
          <w:cols w:space="720"/>
          <w:docGrid w:linePitch="326"/>
        </w:sectPr>
      </w:pPr>
    </w:p>
    <w:p w14:paraId="7FD292D3" w14:textId="77777777" w:rsidR="00A92A57" w:rsidRDefault="00A92A57" w:rsidP="00C125EF">
      <w:pPr>
        <w:bidi/>
        <w:rPr>
          <w:rtl/>
          <w:lang w:val="en-US"/>
        </w:rPr>
        <w:sectPr w:rsidR="00A92A57" w:rsidSect="00C97F80">
          <w:type w:val="continuous"/>
          <w:pgSz w:w="11906" w:h="16838"/>
          <w:pgMar w:top="1138" w:right="1138" w:bottom="1138" w:left="2275" w:header="706" w:footer="706" w:gutter="0"/>
          <w:cols w:space="720"/>
        </w:sectPr>
      </w:pPr>
    </w:p>
    <w:p w14:paraId="207C0003" w14:textId="5F8EAEBE" w:rsidR="00756145" w:rsidRDefault="00756145" w:rsidP="00C125EF">
      <w:pPr>
        <w:bidi/>
        <w:rPr>
          <w:rtl/>
          <w:lang w:val="en-US"/>
        </w:rPr>
        <w:sectPr w:rsidR="00756145" w:rsidSect="00C97F80">
          <w:type w:val="continuous"/>
          <w:pgSz w:w="11906" w:h="16838"/>
          <w:pgMar w:top="1138" w:right="1138" w:bottom="1138" w:left="2275" w:header="706" w:footer="706" w:gutter="0"/>
          <w:cols w:space="720"/>
        </w:sectPr>
      </w:pPr>
    </w:p>
    <w:p w14:paraId="29E1E9E9" w14:textId="31F9131B" w:rsidR="006109C7" w:rsidRPr="006109C7" w:rsidRDefault="000E7421" w:rsidP="00E4094F">
      <w:pPr>
        <w:pStyle w:val="Heading1"/>
        <w:ind w:left="1701" w:hanging="1701"/>
      </w:pPr>
      <w:bookmarkStart w:id="31" w:name="_Toc109206001"/>
      <w:bookmarkStart w:id="32" w:name="_Toc109206095"/>
      <w:r>
        <w:lastRenderedPageBreak/>
        <w:t xml:space="preserve">Tripoli cleaning project </w:t>
      </w:r>
      <w:r>
        <w:rPr>
          <w:rFonts w:hint="cs"/>
          <w:rtl/>
          <w:lang w:bidi="ar-LB"/>
        </w:rPr>
        <w:t>مشروع تنظيف طرابلس</w:t>
      </w:r>
      <w:bookmarkEnd w:id="31"/>
      <w:bookmarkEnd w:id="32"/>
      <w:r>
        <w:rPr>
          <w:rFonts w:hint="cs"/>
          <w:rtl/>
          <w:lang w:bidi="ar-LB"/>
        </w:rPr>
        <w:t xml:space="preserve">        </w:t>
      </w:r>
    </w:p>
    <w:p w14:paraId="5AD76BBB" w14:textId="281DD506" w:rsidR="006109C7" w:rsidRDefault="006109C7" w:rsidP="00B77C79">
      <w:pPr>
        <w:pStyle w:val="Heading2"/>
        <w:rPr>
          <w:rtl/>
        </w:rPr>
      </w:pPr>
      <w:bookmarkStart w:id="33" w:name="_Toc109206002"/>
      <w:bookmarkStart w:id="34" w:name="_Toc109206096"/>
      <w:r w:rsidRPr="006109C7">
        <w:t>Introduction</w:t>
      </w:r>
      <w:r w:rsidR="000E7421">
        <w:rPr>
          <w:rFonts w:hint="cs"/>
          <w:rtl/>
        </w:rPr>
        <w:t xml:space="preserve"> المقدمة</w:t>
      </w:r>
      <w:bookmarkEnd w:id="33"/>
      <w:bookmarkEnd w:id="34"/>
      <w:r w:rsidR="000E7421">
        <w:rPr>
          <w:rFonts w:hint="cs"/>
          <w:rtl/>
        </w:rPr>
        <w:t xml:space="preserve">                                                                                      </w:t>
      </w:r>
    </w:p>
    <w:p w14:paraId="11EF4113" w14:textId="4FD65121" w:rsidR="00486622" w:rsidRDefault="000E7421" w:rsidP="00486622">
      <w:pPr>
        <w:bidi/>
        <w:rPr>
          <w:rFonts w:ascii="Cambria" w:eastAsiaTheme="majorEastAsia" w:hAnsi="Cambria" w:cstheme="majorBidi"/>
          <w:b/>
          <w:sz w:val="26"/>
          <w:szCs w:val="26"/>
          <w:rtl/>
          <w:lang w:val="en-US" w:bidi="ar-LB"/>
        </w:rPr>
      </w:pPr>
      <w:r>
        <w:rPr>
          <w:rFonts w:ascii="Cambria" w:eastAsiaTheme="majorEastAsia" w:hAnsi="Cambria" w:cstheme="majorBidi" w:hint="cs"/>
          <w:b/>
          <w:sz w:val="26"/>
          <w:szCs w:val="26"/>
          <w:rtl/>
        </w:rPr>
        <w:t>بهدف تنظيف مدينة طرابلس قمنا بالتخطيط من اجل مشروع جمع النفايات من المكبات (مكبات عادية ومكبات عشوائية).بعد جمع هذه النفايات ستنقل الي معامل الفرز وبعد الفرز تنقل المرفوضات الي محطة الطاقة الكهربائية التي تعمل على التفك الحراري.</w:t>
      </w:r>
    </w:p>
    <w:p w14:paraId="75DE22E7" w14:textId="05F9024D" w:rsidR="00EB4D0B" w:rsidRDefault="00486622" w:rsidP="00EB4D0B">
      <w:pPr>
        <w:bidi/>
        <w:rPr>
          <w:rFonts w:ascii="Cambria" w:eastAsiaTheme="majorEastAsia" w:hAnsi="Cambria" w:cstheme="majorBidi"/>
          <w:b/>
          <w:sz w:val="26"/>
          <w:szCs w:val="26"/>
          <w:rtl/>
          <w:lang w:val="en-US" w:bidi="ar-LB"/>
        </w:rPr>
      </w:pPr>
      <w:r>
        <w:rPr>
          <w:rFonts w:ascii="Cambria" w:eastAsiaTheme="majorEastAsia" w:hAnsi="Cambria" w:cstheme="majorBidi" w:hint="cs"/>
          <w:b/>
          <w:sz w:val="26"/>
          <w:szCs w:val="26"/>
          <w:rtl/>
          <w:lang w:val="en-US" w:bidi="ar-LB"/>
        </w:rPr>
        <w:t>في هذا المحوار سنتحدث عن حملة</w:t>
      </w:r>
      <w:r w:rsidR="00714863">
        <w:rPr>
          <w:rFonts w:ascii="Cambria" w:eastAsiaTheme="majorEastAsia" w:hAnsi="Cambria" w:cstheme="majorBidi" w:hint="cs"/>
          <w:b/>
          <w:sz w:val="26"/>
          <w:szCs w:val="26"/>
          <w:rtl/>
          <w:lang w:val="en-US" w:bidi="ar-LB"/>
        </w:rPr>
        <w:t xml:space="preserve"> تنظيف ل 3 مداخل اساسية للمدينة ت</w:t>
      </w:r>
      <w:r>
        <w:rPr>
          <w:rFonts w:ascii="Cambria" w:eastAsiaTheme="majorEastAsia" w:hAnsi="Cambria" w:cstheme="majorBidi" w:hint="cs"/>
          <w:b/>
          <w:sz w:val="26"/>
          <w:szCs w:val="26"/>
          <w:rtl/>
          <w:lang w:val="en-US" w:bidi="ar-LB"/>
        </w:rPr>
        <w:t xml:space="preserve">م انجاز </w:t>
      </w:r>
      <w:r w:rsidR="00714863">
        <w:rPr>
          <w:rFonts w:ascii="Cambria" w:eastAsiaTheme="majorEastAsia" w:hAnsi="Cambria" w:cstheme="majorBidi" w:hint="cs"/>
          <w:b/>
          <w:sz w:val="26"/>
          <w:szCs w:val="26"/>
          <w:rtl/>
          <w:lang w:val="en-US" w:bidi="ar-LB"/>
        </w:rPr>
        <w:t xml:space="preserve">عمليات التنظيف باشراف حراس المدينة ومؤسسة </w:t>
      </w:r>
      <w:r w:rsidR="00714863">
        <w:rPr>
          <w:rFonts w:ascii="Cambria" w:eastAsiaTheme="majorEastAsia" w:hAnsi="Cambria" w:cstheme="majorBidi"/>
          <w:b/>
          <w:sz w:val="26"/>
          <w:szCs w:val="26"/>
          <w:lang w:val="en-US" w:bidi="ar-LB"/>
        </w:rPr>
        <w:t xml:space="preserve">Green track </w:t>
      </w:r>
      <w:r w:rsidR="00714863">
        <w:rPr>
          <w:rFonts w:ascii="Cambria" w:eastAsiaTheme="majorEastAsia" w:hAnsi="Cambria" w:cstheme="majorBidi" w:hint="cs"/>
          <w:b/>
          <w:sz w:val="26"/>
          <w:szCs w:val="26"/>
          <w:rtl/>
          <w:lang w:val="en-US" w:bidi="ar-LB"/>
        </w:rPr>
        <w:t xml:space="preserve"> المتخصصة بفرز النفايات </w:t>
      </w:r>
      <w:r w:rsidR="00714863">
        <w:rPr>
          <w:rFonts w:ascii="Cambria" w:eastAsiaTheme="majorEastAsia" w:hAnsi="Cambria" w:cstheme="majorBidi"/>
          <w:b/>
          <w:sz w:val="26"/>
          <w:szCs w:val="26"/>
          <w:lang w:val="en-US" w:bidi="ar-LB"/>
        </w:rPr>
        <w:t>Recycling treatment</w:t>
      </w:r>
      <w:r w:rsidR="00522733">
        <w:rPr>
          <w:rFonts w:ascii="Cambria" w:eastAsiaTheme="majorEastAsia" w:hAnsi="Cambria" w:cstheme="majorBidi" w:hint="cs"/>
          <w:b/>
          <w:sz w:val="26"/>
          <w:szCs w:val="26"/>
          <w:rtl/>
          <w:lang w:val="en-US" w:bidi="ar-LB"/>
        </w:rPr>
        <w:t>.</w:t>
      </w:r>
    </w:p>
    <w:p w14:paraId="2328324B" w14:textId="1FD70104" w:rsidR="00EB4D0B" w:rsidRDefault="00EB4D0B" w:rsidP="00522733">
      <w:pPr>
        <w:bidi/>
        <w:rPr>
          <w:rFonts w:ascii="Cambria" w:eastAsiaTheme="majorEastAsia" w:hAnsi="Cambria" w:cstheme="majorBidi"/>
          <w:b/>
          <w:sz w:val="26"/>
          <w:szCs w:val="26"/>
          <w:rtl/>
          <w:lang w:val="en-US" w:bidi="ar-LB"/>
        </w:rPr>
      </w:pPr>
      <w:r>
        <w:rPr>
          <w:rFonts w:ascii="Cambria" w:eastAsiaTheme="majorEastAsia" w:hAnsi="Cambria" w:cstheme="majorBidi" w:hint="cs"/>
          <w:b/>
          <w:sz w:val="26"/>
          <w:szCs w:val="26"/>
          <w:rtl/>
          <w:lang w:val="en-US" w:bidi="ar-LB"/>
        </w:rPr>
        <w:t>وقد بلغت كلفة التنظيف والفرز حوالي 400$ لمدة يومين</w:t>
      </w:r>
      <w:r w:rsidR="00522733">
        <w:rPr>
          <w:rFonts w:ascii="Cambria" w:eastAsiaTheme="majorEastAsia" w:hAnsi="Cambria" w:cstheme="majorBidi" w:hint="cs"/>
          <w:b/>
          <w:sz w:val="26"/>
          <w:szCs w:val="26"/>
          <w:rtl/>
          <w:lang w:val="en-US" w:bidi="ar-LB"/>
        </w:rPr>
        <w:t>.</w:t>
      </w:r>
    </w:p>
    <w:p w14:paraId="164EC368" w14:textId="77777777" w:rsidR="00522733" w:rsidRDefault="00522733" w:rsidP="00522733">
      <w:pPr>
        <w:bidi/>
        <w:rPr>
          <w:rFonts w:ascii="Cambria" w:eastAsiaTheme="majorEastAsia" w:hAnsi="Cambria" w:cstheme="majorBidi"/>
          <w:b/>
          <w:sz w:val="26"/>
          <w:szCs w:val="26"/>
          <w:rtl/>
          <w:lang w:val="en-US" w:bidi="ar-LB"/>
        </w:rPr>
      </w:pPr>
    </w:p>
    <w:p w14:paraId="25F91033" w14:textId="0C012655" w:rsidR="000E7421" w:rsidRPr="00714863" w:rsidRDefault="000E7421" w:rsidP="00EB4D0B">
      <w:pPr>
        <w:bidi/>
        <w:rPr>
          <w:rFonts w:ascii="Cambria" w:eastAsiaTheme="majorEastAsia" w:hAnsi="Cambria" w:cstheme="majorBidi"/>
          <w:b/>
          <w:sz w:val="26"/>
          <w:szCs w:val="26"/>
          <w:rtl/>
          <w:lang w:val="en-US" w:bidi="ar-LB"/>
        </w:rPr>
      </w:pPr>
      <w:r w:rsidRPr="000E7421">
        <w:rPr>
          <w:rFonts w:ascii="Cambria" w:eastAsiaTheme="majorEastAsia" w:hAnsi="Cambria" w:cstheme="majorBidi"/>
          <w:b/>
          <w:noProof/>
          <w:sz w:val="26"/>
          <w:szCs w:val="26"/>
          <w:lang w:val="en-US"/>
        </w:rPr>
        <w:drawing>
          <wp:inline distT="0" distB="0" distL="0" distR="0" wp14:anchorId="11622EED" wp14:editId="7D383F48">
            <wp:extent cx="6328224" cy="3589020"/>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328993" cy="3589456"/>
                    </a:xfrm>
                    <a:prstGeom prst="rect">
                      <a:avLst/>
                    </a:prstGeom>
                  </pic:spPr>
                </pic:pic>
              </a:graphicData>
            </a:graphic>
          </wp:inline>
        </w:drawing>
      </w:r>
    </w:p>
    <w:p w14:paraId="73446733" w14:textId="7F30655B" w:rsidR="000E7421" w:rsidRDefault="000E7421" w:rsidP="000E7421">
      <w:pPr>
        <w:bidi/>
        <w:rPr>
          <w:rFonts w:ascii="Cambria" w:eastAsiaTheme="majorEastAsia" w:hAnsi="Cambria" w:cstheme="majorBidi"/>
          <w:b/>
          <w:sz w:val="26"/>
          <w:szCs w:val="26"/>
          <w:rtl/>
        </w:rPr>
      </w:pPr>
      <w:r>
        <w:rPr>
          <w:rFonts w:ascii="Cambria" w:eastAsiaTheme="majorEastAsia" w:hAnsi="Cambria" w:cstheme="majorBidi" w:hint="cs"/>
          <w:b/>
          <w:sz w:val="26"/>
          <w:szCs w:val="26"/>
          <w:rtl/>
        </w:rPr>
        <w:t xml:space="preserve">صورة </w:t>
      </w:r>
      <w:r w:rsidR="00522733">
        <w:rPr>
          <w:rFonts w:ascii="Cambria" w:eastAsiaTheme="majorEastAsia" w:hAnsi="Cambria" w:cstheme="majorBidi" w:hint="cs"/>
          <w:b/>
          <w:sz w:val="26"/>
          <w:szCs w:val="26"/>
          <w:rtl/>
        </w:rPr>
        <w:t xml:space="preserve">جوية </w:t>
      </w:r>
      <w:r>
        <w:rPr>
          <w:rFonts w:ascii="Cambria" w:eastAsiaTheme="majorEastAsia" w:hAnsi="Cambria" w:cstheme="majorBidi" w:hint="cs"/>
          <w:b/>
          <w:sz w:val="26"/>
          <w:szCs w:val="26"/>
          <w:rtl/>
        </w:rPr>
        <w:t>لمدينة طرابلس</w:t>
      </w:r>
    </w:p>
    <w:p w14:paraId="69CBC2FB" w14:textId="262C690B" w:rsidR="000E7421" w:rsidRDefault="000E7421" w:rsidP="000E7421">
      <w:pPr>
        <w:bidi/>
        <w:rPr>
          <w:rFonts w:ascii="Cambria" w:eastAsiaTheme="majorEastAsia" w:hAnsi="Cambria" w:cstheme="majorBidi"/>
          <w:b/>
          <w:sz w:val="26"/>
          <w:szCs w:val="26"/>
          <w:rtl/>
        </w:rPr>
      </w:pPr>
    </w:p>
    <w:p w14:paraId="10C6A37D" w14:textId="176BDCD0" w:rsidR="000E7421" w:rsidRDefault="000E7421" w:rsidP="000E7421">
      <w:pPr>
        <w:bidi/>
        <w:rPr>
          <w:rFonts w:ascii="Cambria" w:eastAsiaTheme="majorEastAsia" w:hAnsi="Cambria" w:cstheme="majorBidi"/>
          <w:b/>
          <w:sz w:val="26"/>
          <w:szCs w:val="26"/>
          <w:rtl/>
        </w:rPr>
      </w:pPr>
    </w:p>
    <w:p w14:paraId="2002DE86" w14:textId="31C44AFA" w:rsidR="000E7421" w:rsidRDefault="000E7421" w:rsidP="000E7421">
      <w:pPr>
        <w:bidi/>
        <w:rPr>
          <w:rFonts w:ascii="Cambria" w:eastAsiaTheme="majorEastAsia" w:hAnsi="Cambria" w:cstheme="majorBidi"/>
          <w:b/>
          <w:sz w:val="26"/>
          <w:szCs w:val="26"/>
          <w:rtl/>
        </w:rPr>
      </w:pPr>
    </w:p>
    <w:p w14:paraId="527D1CEE" w14:textId="12F56CBE" w:rsidR="000E7421" w:rsidRDefault="000E7421" w:rsidP="000E7421">
      <w:pPr>
        <w:bidi/>
        <w:rPr>
          <w:rFonts w:ascii="Cambria" w:eastAsiaTheme="majorEastAsia" w:hAnsi="Cambria" w:cstheme="majorBidi"/>
          <w:b/>
          <w:sz w:val="26"/>
          <w:szCs w:val="26"/>
          <w:rtl/>
        </w:rPr>
      </w:pPr>
    </w:p>
    <w:p w14:paraId="6C59747C" w14:textId="7D64434D" w:rsidR="000E7421" w:rsidRDefault="000E7421" w:rsidP="000E7421">
      <w:pPr>
        <w:bidi/>
        <w:rPr>
          <w:rFonts w:ascii="Cambria" w:eastAsiaTheme="majorEastAsia" w:hAnsi="Cambria" w:cstheme="majorBidi"/>
          <w:b/>
          <w:sz w:val="26"/>
          <w:szCs w:val="26"/>
          <w:rtl/>
        </w:rPr>
      </w:pPr>
    </w:p>
    <w:p w14:paraId="0A76ED18" w14:textId="6C5855A2" w:rsidR="000E7421" w:rsidRDefault="000E7421" w:rsidP="000E7421">
      <w:pPr>
        <w:bidi/>
        <w:rPr>
          <w:rFonts w:ascii="Cambria" w:eastAsiaTheme="majorEastAsia" w:hAnsi="Cambria" w:cstheme="majorBidi"/>
          <w:b/>
          <w:sz w:val="26"/>
          <w:szCs w:val="26"/>
          <w:rtl/>
        </w:rPr>
      </w:pPr>
    </w:p>
    <w:p w14:paraId="13DA1DDE" w14:textId="0862D201" w:rsidR="000E7421" w:rsidRDefault="000E7421" w:rsidP="000E7421">
      <w:pPr>
        <w:bidi/>
        <w:rPr>
          <w:rFonts w:ascii="Cambria" w:eastAsiaTheme="majorEastAsia" w:hAnsi="Cambria" w:cstheme="majorBidi"/>
          <w:b/>
          <w:sz w:val="26"/>
          <w:szCs w:val="26"/>
          <w:rtl/>
        </w:rPr>
      </w:pPr>
    </w:p>
    <w:p w14:paraId="521F2650" w14:textId="77777777" w:rsidR="000E7421" w:rsidRPr="000E7421" w:rsidRDefault="000E7421" w:rsidP="000E7421">
      <w:pPr>
        <w:bidi/>
        <w:rPr>
          <w:rFonts w:ascii="Cambria" w:eastAsiaTheme="majorEastAsia" w:hAnsi="Cambria" w:cstheme="majorBidi"/>
          <w:b/>
          <w:sz w:val="26"/>
          <w:szCs w:val="26"/>
          <w:rtl/>
        </w:rPr>
      </w:pPr>
    </w:p>
    <w:tbl>
      <w:tblPr>
        <w:tblW w:w="5219" w:type="dxa"/>
        <w:tblInd w:w="1062" w:type="dxa"/>
        <w:tblCellMar>
          <w:left w:w="0" w:type="dxa"/>
          <w:right w:w="0" w:type="dxa"/>
        </w:tblCellMar>
        <w:tblLook w:val="0420" w:firstRow="1" w:lastRow="0" w:firstColumn="0" w:lastColumn="0" w:noHBand="0" w:noVBand="1"/>
      </w:tblPr>
      <w:tblGrid>
        <w:gridCol w:w="2891"/>
        <w:gridCol w:w="2328"/>
      </w:tblGrid>
      <w:tr w:rsidR="000E7421" w:rsidRPr="000E7421" w14:paraId="47BAD72D" w14:textId="77777777" w:rsidTr="00596D94">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223812A7"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Area</w:t>
            </w:r>
          </w:p>
        </w:tc>
        <w:tc>
          <w:tcPr>
            <w:tcW w:w="2328"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5C3065B6"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33km3</w:t>
            </w:r>
          </w:p>
        </w:tc>
      </w:tr>
      <w:tr w:rsidR="000E7421" w:rsidRPr="000E7421" w14:paraId="77BFB936" w14:textId="77777777" w:rsidTr="00596D94">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65DDADF1"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Population</w:t>
            </w:r>
          </w:p>
        </w:tc>
        <w:tc>
          <w:tcPr>
            <w:tcW w:w="2328"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0466D32B"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850000</w:t>
            </w:r>
          </w:p>
        </w:tc>
      </w:tr>
      <w:tr w:rsidR="000E7421" w:rsidRPr="000E7421" w14:paraId="29E18CBC" w14:textId="77777777" w:rsidTr="00596D94">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11314D59"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Density/Km</w:t>
            </w:r>
          </w:p>
        </w:tc>
        <w:tc>
          <w:tcPr>
            <w:tcW w:w="2328"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2B710535"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7086</w:t>
            </w:r>
          </w:p>
        </w:tc>
      </w:tr>
      <w:tr w:rsidR="000E7421" w:rsidRPr="000E7421" w14:paraId="0D33CE81" w14:textId="77777777" w:rsidTr="00596D94">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4CE0D0E7"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SW Tripoli</w:t>
            </w:r>
          </w:p>
        </w:tc>
        <w:tc>
          <w:tcPr>
            <w:tcW w:w="2328"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14:paraId="67BB0821"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63%</w:t>
            </w:r>
          </w:p>
        </w:tc>
      </w:tr>
      <w:tr w:rsidR="000E7421" w:rsidRPr="000E7421" w14:paraId="3A88E6ED" w14:textId="77777777" w:rsidTr="00596D94">
        <w:trPr>
          <w:trHeight w:val="1212"/>
        </w:trPr>
        <w:tc>
          <w:tcPr>
            <w:tcW w:w="2891"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1785EFA6"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SW generation/capi/pers</w:t>
            </w:r>
          </w:p>
        </w:tc>
        <w:tc>
          <w:tcPr>
            <w:tcW w:w="2328"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14:paraId="08478368" w14:textId="77777777" w:rsidR="000E7421" w:rsidRPr="000E7421" w:rsidRDefault="000E7421" w:rsidP="000E7421">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0.95kg/pers/day</w:t>
            </w:r>
          </w:p>
        </w:tc>
      </w:tr>
    </w:tbl>
    <w:p w14:paraId="1A8BA090" w14:textId="11A2E332" w:rsidR="000E7421" w:rsidRDefault="000E7421" w:rsidP="00596D94">
      <w:pPr>
        <w:rPr>
          <w:rFonts w:ascii="Cambria" w:eastAsiaTheme="majorEastAsia" w:hAnsi="Cambria" w:cstheme="majorBidi"/>
          <w:b/>
          <w:sz w:val="26"/>
          <w:szCs w:val="26"/>
        </w:rPr>
      </w:pPr>
    </w:p>
    <w:p w14:paraId="22104ACA" w14:textId="30F2C0D8" w:rsidR="00596D94" w:rsidRPr="00596D94" w:rsidRDefault="00596D94" w:rsidP="00596D94">
      <w:pPr>
        <w:rPr>
          <w:rFonts w:ascii="Cambria" w:eastAsiaTheme="majorEastAsia" w:hAnsi="Cambria" w:cstheme="majorBidi"/>
          <w:b/>
          <w:sz w:val="26"/>
          <w:szCs w:val="26"/>
          <w:lang w:val="en-US"/>
        </w:rPr>
      </w:pPr>
      <w:r w:rsidRPr="00596D94">
        <w:rPr>
          <w:rFonts w:ascii="Cambria" w:eastAsiaTheme="majorEastAsia" w:hAnsi="Cambria" w:cstheme="majorBidi"/>
          <w:b/>
          <w:noProof/>
          <w:sz w:val="26"/>
          <w:szCs w:val="26"/>
          <w:lang w:val="en-US"/>
        </w:rPr>
        <w:drawing>
          <wp:anchor distT="0" distB="0" distL="114300" distR="114300" simplePos="0" relativeHeight="251693056" behindDoc="0" locked="0" layoutInCell="1" allowOverlap="1" wp14:anchorId="73920526" wp14:editId="38D9170C">
            <wp:simplePos x="0" y="0"/>
            <wp:positionH relativeFrom="margin">
              <wp:align>right</wp:align>
            </wp:positionH>
            <wp:positionV relativeFrom="paragraph">
              <wp:posOffset>357414</wp:posOffset>
            </wp:positionV>
            <wp:extent cx="2697480" cy="2141855"/>
            <wp:effectExtent l="0" t="0" r="7620" b="10795"/>
            <wp:wrapSquare wrapText="bothSides"/>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Pr>
          <w:rFonts w:ascii="Cambria" w:eastAsiaTheme="majorEastAsia" w:hAnsi="Cambria" w:cstheme="majorBidi"/>
          <w:b/>
          <w:sz w:val="26"/>
          <w:szCs w:val="26"/>
        </w:rPr>
        <w:t xml:space="preserve">4.1.1 </w:t>
      </w:r>
      <w:r w:rsidRPr="00596D94">
        <w:rPr>
          <w:rFonts w:ascii="Cambria" w:eastAsiaTheme="majorEastAsia" w:hAnsi="Cambria" w:cstheme="majorBidi"/>
          <w:b/>
          <w:bCs/>
          <w:sz w:val="26"/>
          <w:szCs w:val="26"/>
          <w:lang w:val="en-US"/>
        </w:rPr>
        <w:t>Composition of Waste disposed</w:t>
      </w:r>
    </w:p>
    <w:p w14:paraId="2C364CC6" w14:textId="6BD800F5" w:rsidR="00596D94" w:rsidRDefault="00596D94" w:rsidP="00596D94">
      <w:pPr>
        <w:rPr>
          <w:rFonts w:ascii="Cambria" w:eastAsiaTheme="majorEastAsia" w:hAnsi="Cambria" w:cstheme="majorBidi"/>
          <w:b/>
          <w:sz w:val="26"/>
          <w:szCs w:val="26"/>
        </w:rPr>
      </w:pPr>
      <w:r w:rsidRPr="00596D94">
        <w:rPr>
          <w:rFonts w:ascii="Cambria" w:eastAsiaTheme="majorEastAsia" w:hAnsi="Cambria" w:cstheme="majorBidi"/>
          <w:b/>
          <w:sz w:val="26"/>
          <w:szCs w:val="26"/>
          <w:lang w:val="en-US"/>
        </w:rPr>
        <w:object w:dxaOrig="2651" w:dyaOrig="1180" w14:anchorId="78D7E5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86.4pt" o:ole="">
            <v:imagedata r:id="rId72" o:title=""/>
          </v:shape>
          <o:OLEObject Type="Embed" ProgID="Excel.Sheet.12" ShapeID="_x0000_i1025" DrawAspect="Content" ObjectID="_1720424705" r:id="rId73"/>
        </w:object>
      </w:r>
    </w:p>
    <w:p w14:paraId="6D03EBD6" w14:textId="70801340" w:rsidR="00596D94" w:rsidRDefault="00596D94" w:rsidP="00596D94">
      <w:pPr>
        <w:rPr>
          <w:rFonts w:ascii="Cambria" w:eastAsiaTheme="majorEastAsia" w:hAnsi="Cambria" w:cstheme="majorBidi"/>
          <w:b/>
          <w:sz w:val="26"/>
          <w:szCs w:val="26"/>
        </w:rPr>
      </w:pPr>
    </w:p>
    <w:p w14:paraId="7C6F681F" w14:textId="1EE7703A" w:rsidR="00596D94" w:rsidRDefault="00596D94" w:rsidP="00596D94">
      <w:pPr>
        <w:rPr>
          <w:rFonts w:ascii="Cambria" w:eastAsiaTheme="majorEastAsia" w:hAnsi="Cambria" w:cstheme="majorBidi"/>
          <w:b/>
          <w:sz w:val="26"/>
          <w:szCs w:val="26"/>
        </w:rPr>
      </w:pPr>
    </w:p>
    <w:p w14:paraId="2FC924CF" w14:textId="38705102" w:rsidR="00596D94" w:rsidRDefault="00596D94" w:rsidP="00596D94">
      <w:pPr>
        <w:rPr>
          <w:rFonts w:ascii="Cambria" w:eastAsiaTheme="majorEastAsia" w:hAnsi="Cambria" w:cstheme="majorBidi"/>
          <w:b/>
          <w:sz w:val="26"/>
          <w:szCs w:val="26"/>
        </w:rPr>
      </w:pPr>
    </w:p>
    <w:p w14:paraId="47E08255" w14:textId="02BDD004" w:rsidR="00596D94" w:rsidRDefault="00596D94" w:rsidP="00596D94">
      <w:pPr>
        <w:rPr>
          <w:rFonts w:ascii="Cambria" w:eastAsiaTheme="majorEastAsia" w:hAnsi="Cambria" w:cstheme="majorBidi"/>
          <w:b/>
          <w:sz w:val="26"/>
          <w:szCs w:val="26"/>
        </w:rPr>
      </w:pPr>
    </w:p>
    <w:p w14:paraId="46E1D8A8" w14:textId="53C9DC12" w:rsidR="00596D94" w:rsidRDefault="00596D94" w:rsidP="00596D94">
      <w:pPr>
        <w:rPr>
          <w:rFonts w:ascii="Cambria" w:eastAsiaTheme="majorEastAsia" w:hAnsi="Cambria" w:cstheme="majorBidi"/>
          <w:b/>
          <w:sz w:val="26"/>
          <w:szCs w:val="26"/>
        </w:rPr>
      </w:pPr>
    </w:p>
    <w:p w14:paraId="020C85F2" w14:textId="77777777" w:rsidR="00596D94" w:rsidRDefault="00596D94" w:rsidP="00596D94">
      <w:pPr>
        <w:rPr>
          <w:rFonts w:ascii="Cambria" w:eastAsiaTheme="majorEastAsia" w:hAnsi="Cambria" w:cstheme="majorBidi"/>
          <w:b/>
          <w:sz w:val="26"/>
          <w:szCs w:val="26"/>
        </w:rPr>
      </w:pPr>
    </w:p>
    <w:p w14:paraId="2F8B7556" w14:textId="77777777" w:rsidR="00596D94" w:rsidRDefault="00596D94" w:rsidP="00596D94">
      <w:pPr>
        <w:rPr>
          <w:rFonts w:ascii="Cambria" w:eastAsiaTheme="majorEastAsia" w:hAnsi="Cambria" w:cstheme="majorBidi"/>
          <w:b/>
          <w:sz w:val="26"/>
          <w:szCs w:val="26"/>
        </w:rPr>
      </w:pPr>
    </w:p>
    <w:p w14:paraId="7AADEA1B" w14:textId="2848F1AD" w:rsidR="00596D94" w:rsidRPr="00596D94" w:rsidRDefault="00596D94" w:rsidP="00596D94">
      <w:pPr>
        <w:rPr>
          <w:rFonts w:ascii="Cambria" w:eastAsiaTheme="majorEastAsia" w:hAnsi="Cambria" w:cstheme="majorBidi"/>
          <w:b/>
          <w:sz w:val="26"/>
          <w:szCs w:val="26"/>
          <w:lang w:val="en-US"/>
        </w:rPr>
      </w:pPr>
      <w:r>
        <w:rPr>
          <w:rFonts w:ascii="Cambria" w:eastAsiaTheme="majorEastAsia" w:hAnsi="Cambria" w:cstheme="majorBidi"/>
          <w:b/>
          <w:sz w:val="26"/>
          <w:szCs w:val="26"/>
        </w:rPr>
        <w:t>4.1.2 Composition</w:t>
      </w:r>
      <w:r w:rsidRPr="00596D94">
        <w:rPr>
          <w:rFonts w:ascii="Cambria" w:eastAsiaTheme="majorEastAsia" w:hAnsi="Cambria" w:cstheme="majorBidi"/>
          <w:b/>
          <w:bCs/>
          <w:sz w:val="26"/>
          <w:szCs w:val="26"/>
          <w:lang w:val="en-US"/>
        </w:rPr>
        <w:t xml:space="preserve"> of Waste disposed</w:t>
      </w:r>
    </w:p>
    <w:p w14:paraId="4AC53623" w14:textId="796F482E" w:rsidR="00596D94" w:rsidRDefault="00596D94" w:rsidP="00596D94">
      <w:pPr>
        <w:rPr>
          <w:rFonts w:ascii="Cambria" w:eastAsiaTheme="majorEastAsia" w:hAnsi="Cambria" w:cstheme="majorBidi"/>
          <w:b/>
          <w:sz w:val="26"/>
          <w:szCs w:val="26"/>
        </w:rPr>
      </w:pPr>
      <w:r w:rsidRPr="00596D94">
        <w:rPr>
          <w:rFonts w:ascii="Cambria" w:eastAsiaTheme="majorEastAsia" w:hAnsi="Cambria" w:cstheme="majorBidi"/>
          <w:b/>
          <w:sz w:val="26"/>
          <w:szCs w:val="26"/>
          <w:lang w:val="en-US"/>
        </w:rPr>
        <w:object w:dxaOrig="3052" w:dyaOrig="1469" w14:anchorId="638867A9">
          <v:shape id="_x0000_i1026" type="#_x0000_t75" style="width:153.6pt;height:73.2pt" o:ole="">
            <v:imagedata r:id="rId74" o:title=""/>
          </v:shape>
          <o:OLEObject Type="Embed" ProgID="Excel.Sheet.12" ShapeID="_x0000_i1026" DrawAspect="Content" ObjectID="_1720424706" r:id="rId75"/>
        </w:object>
      </w:r>
      <w:r w:rsidRPr="00596D94">
        <w:rPr>
          <w:rFonts w:ascii="Cambria" w:eastAsiaTheme="majorEastAsia" w:hAnsi="Cambria" w:cstheme="majorBidi"/>
          <w:b/>
          <w:noProof/>
          <w:sz w:val="26"/>
          <w:szCs w:val="26"/>
          <w:lang w:val="en-US"/>
        </w:rPr>
        <w:drawing>
          <wp:inline distT="0" distB="0" distL="0" distR="0" wp14:anchorId="31F45714" wp14:editId="76DB7BB5">
            <wp:extent cx="2913017" cy="2237649"/>
            <wp:effectExtent l="38100" t="0" r="1905" b="10795"/>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D311801" w14:textId="57EDBC35" w:rsidR="00596D94" w:rsidRDefault="00596D94" w:rsidP="00596D94">
      <w:pPr>
        <w:rPr>
          <w:rFonts w:ascii="Cambria" w:eastAsiaTheme="majorEastAsia" w:hAnsi="Cambria" w:cstheme="majorBidi"/>
          <w:b/>
          <w:sz w:val="26"/>
          <w:szCs w:val="26"/>
        </w:rPr>
      </w:pPr>
    </w:p>
    <w:p w14:paraId="4248C24C" w14:textId="46089895" w:rsidR="000455E2" w:rsidRPr="000455E2" w:rsidRDefault="000455E2" w:rsidP="000455E2">
      <w:pPr>
        <w:rPr>
          <w:rFonts w:ascii="Cambria" w:eastAsiaTheme="majorEastAsia" w:hAnsi="Cambria" w:cstheme="majorBidi"/>
          <w:b/>
          <w:sz w:val="26"/>
          <w:szCs w:val="26"/>
          <w:lang w:val="en-US"/>
        </w:rPr>
      </w:pPr>
      <w:r>
        <w:rPr>
          <w:rFonts w:ascii="Cambria" w:eastAsiaTheme="majorEastAsia" w:hAnsi="Cambria" w:cstheme="majorBidi"/>
          <w:b/>
          <w:sz w:val="26"/>
          <w:szCs w:val="26"/>
        </w:rPr>
        <w:t xml:space="preserve">4.1.3 </w:t>
      </w:r>
      <w:r w:rsidRPr="000455E2">
        <w:rPr>
          <w:rFonts w:ascii="Cambria" w:eastAsiaTheme="majorEastAsia" w:hAnsi="Cambria" w:cstheme="majorBidi"/>
          <w:b/>
          <w:bCs/>
          <w:sz w:val="26"/>
          <w:szCs w:val="26"/>
          <w:lang w:val="en-US"/>
        </w:rPr>
        <w:t xml:space="preserve">Daily average </w:t>
      </w:r>
    </w:p>
    <w:p w14:paraId="666B2E6C" w14:textId="77777777" w:rsidR="000455E2" w:rsidRDefault="000455E2" w:rsidP="000455E2">
      <w:pPr>
        <w:rPr>
          <w:rFonts w:ascii="Cambria" w:eastAsiaTheme="majorEastAsia" w:hAnsi="Cambria" w:cstheme="majorBidi"/>
          <w:b/>
          <w:sz w:val="26"/>
          <w:szCs w:val="26"/>
          <w:lang w:val="en-US"/>
        </w:rPr>
      </w:pPr>
      <w:r>
        <w:rPr>
          <w:rFonts w:ascii="Cambria" w:eastAsiaTheme="majorEastAsia" w:hAnsi="Cambria" w:cstheme="majorBidi"/>
          <w:b/>
          <w:sz w:val="26"/>
          <w:szCs w:val="26"/>
          <w:lang w:val="en-US"/>
        </w:rPr>
        <w:t xml:space="preserve">       </w:t>
      </w:r>
    </w:p>
    <w:p w14:paraId="565A2E2B" w14:textId="04FE77B7" w:rsidR="00596D94" w:rsidRDefault="000455E2" w:rsidP="000455E2">
      <w:pPr>
        <w:rPr>
          <w:rFonts w:ascii="Cambria" w:eastAsiaTheme="majorEastAsia" w:hAnsi="Cambria" w:cstheme="majorBidi"/>
          <w:b/>
          <w:sz w:val="26"/>
          <w:szCs w:val="26"/>
        </w:rPr>
      </w:pPr>
      <w:r>
        <w:rPr>
          <w:rFonts w:ascii="Cambria" w:eastAsiaTheme="majorEastAsia" w:hAnsi="Cambria" w:cstheme="majorBidi"/>
          <w:b/>
          <w:sz w:val="26"/>
          <w:szCs w:val="26"/>
          <w:lang w:val="en-US"/>
        </w:rPr>
        <w:t xml:space="preserve">                                     </w:t>
      </w:r>
      <w:r w:rsidRPr="000455E2">
        <w:rPr>
          <w:rFonts w:ascii="Cambria" w:eastAsiaTheme="majorEastAsia" w:hAnsi="Cambria" w:cstheme="majorBidi"/>
          <w:b/>
          <w:sz w:val="26"/>
          <w:szCs w:val="26"/>
          <w:lang w:val="en-US"/>
        </w:rPr>
        <w:object w:dxaOrig="3052" w:dyaOrig="890" w14:anchorId="6AA99EAD">
          <v:shape id="_x0000_i1027" type="#_x0000_t75" style="width:222pt;height:66pt" o:ole="">
            <v:imagedata r:id="rId77" o:title=""/>
          </v:shape>
          <o:OLEObject Type="Embed" ProgID="Excel.Sheet.12" ShapeID="_x0000_i1027" DrawAspect="Content" ObjectID="_1720424707" r:id="rId78"/>
        </w:object>
      </w:r>
    </w:p>
    <w:p w14:paraId="3143477A" w14:textId="03C91D13" w:rsidR="000455E2" w:rsidRDefault="000455E2" w:rsidP="000455E2">
      <w:pPr>
        <w:rPr>
          <w:rFonts w:ascii="Cambria" w:eastAsiaTheme="majorEastAsia" w:hAnsi="Cambria" w:cstheme="majorBidi"/>
          <w:b/>
          <w:sz w:val="26"/>
          <w:szCs w:val="26"/>
        </w:rPr>
      </w:pPr>
    </w:p>
    <w:p w14:paraId="1F14776F" w14:textId="251BF381" w:rsidR="000455E2" w:rsidRPr="000455E2" w:rsidRDefault="000455E2" w:rsidP="000455E2">
      <w:pPr>
        <w:rPr>
          <w:rFonts w:ascii="Cambria" w:eastAsiaTheme="majorEastAsia" w:hAnsi="Cambria" w:cstheme="majorBidi"/>
          <w:b/>
          <w:sz w:val="26"/>
          <w:szCs w:val="26"/>
          <w:rtl/>
          <w:lang w:val="en-US" w:bidi="ar-LB"/>
        </w:rPr>
      </w:pPr>
      <w:r>
        <w:rPr>
          <w:rFonts w:ascii="Cambria" w:eastAsiaTheme="majorEastAsia" w:hAnsi="Cambria" w:cstheme="majorBidi"/>
          <w:b/>
          <w:sz w:val="26"/>
          <w:szCs w:val="26"/>
        </w:rPr>
        <w:t>4.1.4 Obstacles</w:t>
      </w:r>
      <w:r w:rsidRPr="000455E2">
        <w:rPr>
          <w:rFonts w:ascii="Cambria" w:eastAsiaTheme="majorEastAsia" w:hAnsi="Cambria" w:cstheme="majorBidi"/>
          <w:b/>
          <w:bCs/>
          <w:sz w:val="26"/>
          <w:szCs w:val="26"/>
          <w:lang w:val="en-US"/>
        </w:rPr>
        <w:t xml:space="preserve"> facing Waste Management in Tripoli:</w:t>
      </w:r>
      <w:r>
        <w:rPr>
          <w:rFonts w:ascii="Cambria" w:eastAsiaTheme="majorEastAsia" w:hAnsi="Cambria" w:cstheme="majorBidi"/>
          <w:b/>
          <w:bCs/>
          <w:sz w:val="26"/>
          <w:szCs w:val="26"/>
          <w:lang w:val="en-US"/>
        </w:rPr>
        <w:t xml:space="preserve"> </w:t>
      </w:r>
      <w:r>
        <w:rPr>
          <w:rFonts w:ascii="Cambria" w:eastAsiaTheme="majorEastAsia" w:hAnsi="Cambria" w:cstheme="majorBidi" w:hint="cs"/>
          <w:b/>
          <w:bCs/>
          <w:sz w:val="26"/>
          <w:szCs w:val="26"/>
          <w:rtl/>
          <w:lang w:val="en-US" w:bidi="ar-LB"/>
        </w:rPr>
        <w:t xml:space="preserve">العوائق </w:t>
      </w:r>
    </w:p>
    <w:p w14:paraId="6AD14567" w14:textId="77777777" w:rsidR="000455E2" w:rsidRPr="000455E2" w:rsidRDefault="000455E2" w:rsidP="000455E2">
      <w:p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The economic crisis facing Lebanon is the principal obstacle in the consequences:</w:t>
      </w:r>
    </w:p>
    <w:p w14:paraId="796074C7" w14:textId="77777777" w:rsidR="002A1919" w:rsidRPr="000455E2" w:rsidRDefault="002A1919" w:rsidP="00F13D97">
      <w:pPr>
        <w:numPr>
          <w:ilvl w:val="0"/>
          <w:numId w:val="10"/>
        </w:num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The inability of these companies to their work due to financial difficulties (personnel, transportation</w:t>
      </w:r>
    </w:p>
    <w:p w14:paraId="046CF9F2" w14:textId="77777777" w:rsidR="000455E2" w:rsidRPr="000455E2" w:rsidRDefault="000455E2" w:rsidP="000455E2">
      <w:p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lastRenderedPageBreak/>
        <w:t>And maintenance costs).</w:t>
      </w:r>
    </w:p>
    <w:p w14:paraId="63BD71EF" w14:textId="77777777" w:rsidR="002A1919" w:rsidRPr="000455E2" w:rsidRDefault="002A1919" w:rsidP="00F13D97">
      <w:pPr>
        <w:numPr>
          <w:ilvl w:val="0"/>
          <w:numId w:val="11"/>
        </w:num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Waste piled up in containers.</w:t>
      </w:r>
    </w:p>
    <w:p w14:paraId="75C8C06D" w14:textId="77777777" w:rsidR="002A1919" w:rsidRPr="000455E2" w:rsidRDefault="002A1919" w:rsidP="00F13D97">
      <w:pPr>
        <w:numPr>
          <w:ilvl w:val="0"/>
          <w:numId w:val="11"/>
        </w:num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Increase insects and animals near containers.</w:t>
      </w:r>
    </w:p>
    <w:p w14:paraId="41A9F7DC" w14:textId="2A413DE0" w:rsidR="00450DBB" w:rsidRPr="00450DBB" w:rsidRDefault="000455E2" w:rsidP="00450DBB">
      <w:pPr>
        <w:rPr>
          <w:rFonts w:asciiTheme="majorBidi" w:eastAsiaTheme="majorEastAsia" w:hAnsiTheme="majorBidi" w:cstheme="majorBidi"/>
          <w:bCs/>
          <w:szCs w:val="24"/>
          <w:lang w:val="en-US"/>
        </w:rPr>
        <w:sectPr w:rsidR="00450DBB" w:rsidRPr="00450DBB" w:rsidSect="00005462">
          <w:headerReference w:type="default" r:id="rId79"/>
          <w:pgSz w:w="11906" w:h="16838"/>
          <w:pgMar w:top="1134" w:right="1134" w:bottom="1134" w:left="2268" w:header="709" w:footer="709" w:gutter="0"/>
          <w:cols w:space="720"/>
        </w:sectPr>
      </w:pPr>
      <w:r w:rsidRPr="000455E2">
        <w:rPr>
          <w:rFonts w:asciiTheme="majorBidi" w:eastAsiaTheme="majorEastAsia" w:hAnsiTheme="majorBidi" w:cstheme="majorBidi"/>
          <w:bCs/>
          <w:szCs w:val="24"/>
          <w:lang w:val="en-US"/>
        </w:rPr>
        <w:t>This threatens</w:t>
      </w:r>
      <w:r w:rsidR="00450DBB">
        <w:rPr>
          <w:rFonts w:asciiTheme="majorBidi" w:eastAsiaTheme="majorEastAsia" w:hAnsiTheme="majorBidi" w:cstheme="majorBidi"/>
          <w:bCs/>
          <w:szCs w:val="24"/>
          <w:lang w:val="en-US"/>
        </w:rPr>
        <w:t xml:space="preserve"> environmental and health ris</w:t>
      </w:r>
    </w:p>
    <w:p w14:paraId="065AE383" w14:textId="7B4E3ED5" w:rsidR="001F5CF5" w:rsidRDefault="00847944" w:rsidP="00DC36EC">
      <w:pPr>
        <w:pStyle w:val="Heading2"/>
      </w:pPr>
      <w:bookmarkStart w:id="35" w:name="_Toc109206003"/>
      <w:bookmarkStart w:id="36" w:name="_Toc109206097"/>
      <w:r>
        <w:lastRenderedPageBreak/>
        <w:t>S</w:t>
      </w:r>
      <w:r w:rsidR="000455E2">
        <w:t>teps</w:t>
      </w:r>
      <w:bookmarkEnd w:id="35"/>
      <w:bookmarkEnd w:id="36"/>
    </w:p>
    <w:p w14:paraId="03CD5ABB" w14:textId="07688D9F" w:rsidR="000455E2" w:rsidRDefault="00450DBB" w:rsidP="00DC36EC">
      <w:r w:rsidRPr="00450DBB">
        <w:rPr>
          <w:noProof/>
          <w:lang w:val="en-US"/>
        </w:rPr>
        <w:drawing>
          <wp:inline distT="0" distB="0" distL="0" distR="0" wp14:anchorId="1D49F5C0" wp14:editId="0AA60114">
            <wp:extent cx="8438606" cy="4748447"/>
            <wp:effectExtent l="0" t="0" r="635" b="0"/>
            <wp:docPr id="45" name="Picture 45" descr="C:\Users\User\Desktop\waste_management1\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waste_management1\Slide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472841" cy="4767711"/>
                    </a:xfrm>
                    <a:prstGeom prst="rect">
                      <a:avLst/>
                    </a:prstGeom>
                    <a:noFill/>
                    <a:ln>
                      <a:noFill/>
                    </a:ln>
                  </pic:spPr>
                </pic:pic>
              </a:graphicData>
            </a:graphic>
          </wp:inline>
        </w:drawing>
      </w:r>
    </w:p>
    <w:p w14:paraId="510DB080" w14:textId="6FB15EFD" w:rsidR="00450DBB" w:rsidRDefault="00450DBB" w:rsidP="00DC36EC">
      <w:r w:rsidRPr="00450DBB">
        <w:rPr>
          <w:noProof/>
          <w:lang w:val="en-US"/>
        </w:rPr>
        <w:lastRenderedPageBreak/>
        <w:drawing>
          <wp:inline distT="0" distB="0" distL="0" distR="0" wp14:anchorId="2249CA28" wp14:editId="62DE2727">
            <wp:extent cx="9251950" cy="5212930"/>
            <wp:effectExtent l="0" t="0" r="6350" b="6985"/>
            <wp:docPr id="46" name="Picture 46" descr="C:\Users\User\Desktop\waste_management1\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waste_management1\Slide1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251950" cy="5212930"/>
                    </a:xfrm>
                    <a:prstGeom prst="rect">
                      <a:avLst/>
                    </a:prstGeom>
                    <a:noFill/>
                    <a:ln>
                      <a:noFill/>
                    </a:ln>
                  </pic:spPr>
                </pic:pic>
              </a:graphicData>
            </a:graphic>
          </wp:inline>
        </w:drawing>
      </w:r>
    </w:p>
    <w:p w14:paraId="02960C5F" w14:textId="3BE9CE3C" w:rsidR="00450DBB" w:rsidRDefault="00450DBB" w:rsidP="00DC36EC">
      <w:r w:rsidRPr="00450DBB">
        <w:rPr>
          <w:noProof/>
          <w:lang w:val="en-US"/>
        </w:rPr>
        <w:lastRenderedPageBreak/>
        <w:drawing>
          <wp:inline distT="0" distB="0" distL="0" distR="0" wp14:anchorId="55014DCB" wp14:editId="02876F01">
            <wp:extent cx="9251950" cy="5197725"/>
            <wp:effectExtent l="0" t="0" r="6350" b="3175"/>
            <wp:docPr id="47" name="Picture 47" descr="C:\Users\User\Desktop\waste_management1\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waste_management1\Slide1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251950" cy="5197725"/>
                    </a:xfrm>
                    <a:prstGeom prst="rect">
                      <a:avLst/>
                    </a:prstGeom>
                    <a:noFill/>
                    <a:ln>
                      <a:noFill/>
                    </a:ln>
                  </pic:spPr>
                </pic:pic>
              </a:graphicData>
            </a:graphic>
          </wp:inline>
        </w:drawing>
      </w:r>
    </w:p>
    <w:p w14:paraId="1399A3C0" w14:textId="2F126FED" w:rsidR="00450DBB" w:rsidRDefault="00450DBB" w:rsidP="00DC36EC">
      <w:r w:rsidRPr="00450DBB">
        <w:rPr>
          <w:noProof/>
          <w:lang w:val="en-US"/>
        </w:rPr>
        <w:lastRenderedPageBreak/>
        <w:drawing>
          <wp:inline distT="0" distB="0" distL="0" distR="0" wp14:anchorId="591DB01E" wp14:editId="35F80169">
            <wp:extent cx="9251950" cy="5197725"/>
            <wp:effectExtent l="0" t="0" r="6350" b="3175"/>
            <wp:docPr id="48" name="Picture 48" descr="C:\Users\User\Desktop\waste_management1\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waste_management1\Slide1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251950" cy="5197725"/>
                    </a:xfrm>
                    <a:prstGeom prst="rect">
                      <a:avLst/>
                    </a:prstGeom>
                    <a:noFill/>
                    <a:ln>
                      <a:noFill/>
                    </a:ln>
                  </pic:spPr>
                </pic:pic>
              </a:graphicData>
            </a:graphic>
          </wp:inline>
        </w:drawing>
      </w:r>
    </w:p>
    <w:p w14:paraId="715CA04D" w14:textId="6D1AB59D" w:rsidR="00450DBB" w:rsidRDefault="00450DBB" w:rsidP="00DC36EC">
      <w:r w:rsidRPr="00450DBB">
        <w:rPr>
          <w:noProof/>
          <w:lang w:val="en-US"/>
        </w:rPr>
        <w:lastRenderedPageBreak/>
        <w:drawing>
          <wp:inline distT="0" distB="0" distL="0" distR="0" wp14:anchorId="14F71ADC" wp14:editId="28A27A0D">
            <wp:extent cx="9251950" cy="5197725"/>
            <wp:effectExtent l="0" t="0" r="6350" b="3175"/>
            <wp:docPr id="49" name="Picture 49" descr="C:\Users\User\Desktop\waste_management1\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waste_management1\Slide1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251950" cy="5197725"/>
                    </a:xfrm>
                    <a:prstGeom prst="rect">
                      <a:avLst/>
                    </a:prstGeom>
                    <a:noFill/>
                    <a:ln>
                      <a:noFill/>
                    </a:ln>
                  </pic:spPr>
                </pic:pic>
              </a:graphicData>
            </a:graphic>
          </wp:inline>
        </w:drawing>
      </w:r>
    </w:p>
    <w:p w14:paraId="47479137" w14:textId="77777777" w:rsidR="00450DBB" w:rsidRDefault="00450DBB" w:rsidP="00DC36EC">
      <w:pPr>
        <w:sectPr w:rsidR="00450DBB" w:rsidSect="00450DBB">
          <w:pgSz w:w="16838" w:h="11906" w:orient="landscape"/>
          <w:pgMar w:top="2268" w:right="1134" w:bottom="1134" w:left="1134" w:header="709" w:footer="709" w:gutter="0"/>
          <w:cols w:space="720"/>
          <w:docGrid w:linePitch="326"/>
        </w:sectPr>
      </w:pPr>
      <w:r w:rsidRPr="00450DBB">
        <w:rPr>
          <w:noProof/>
          <w:lang w:val="en-US"/>
        </w:rPr>
        <w:lastRenderedPageBreak/>
        <w:drawing>
          <wp:inline distT="0" distB="0" distL="0" distR="0" wp14:anchorId="610EF6A2" wp14:editId="5B3F127B">
            <wp:extent cx="9251950" cy="5197725"/>
            <wp:effectExtent l="0" t="0" r="6350" b="3175"/>
            <wp:docPr id="50" name="Picture 50" descr="C:\Users\User\Desktop\Planning_last_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Planning_last_update.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251950" cy="5197725"/>
                    </a:xfrm>
                    <a:prstGeom prst="rect">
                      <a:avLst/>
                    </a:prstGeom>
                    <a:noFill/>
                    <a:ln>
                      <a:noFill/>
                    </a:ln>
                  </pic:spPr>
                </pic:pic>
              </a:graphicData>
            </a:graphic>
          </wp:inline>
        </w:drawing>
      </w:r>
    </w:p>
    <w:p w14:paraId="34B62E17" w14:textId="1BCDF548" w:rsidR="00450DBB" w:rsidRPr="000455E2" w:rsidRDefault="00450DBB" w:rsidP="00DC36EC"/>
    <w:p w14:paraId="36C41552" w14:textId="3C227E0F" w:rsidR="001F5CF5" w:rsidRDefault="00450DBB" w:rsidP="00DC36EC">
      <w:pPr>
        <w:pStyle w:val="Heading3"/>
      </w:pPr>
      <w:bookmarkStart w:id="37" w:name="_Toc109206004"/>
      <w:bookmarkStart w:id="38" w:name="_Toc109206098"/>
      <w:r>
        <w:t>Cost</w:t>
      </w:r>
      <w:bookmarkEnd w:id="37"/>
      <w:bookmarkEnd w:id="38"/>
    </w:p>
    <w:p w14:paraId="124AE74F" w14:textId="321C8252" w:rsidR="00450DBB" w:rsidRDefault="00450DBB" w:rsidP="00DC36EC">
      <w:r w:rsidRPr="00450DBB">
        <w:rPr>
          <w:lang w:val="en-US"/>
        </w:rPr>
        <w:object w:dxaOrig="4690" w:dyaOrig="1295" w14:anchorId="542A6300">
          <v:shape id="_x0000_i1028" type="#_x0000_t75" style="width:234pt;height:64.8pt" o:ole="">
            <v:imagedata r:id="rId86" o:title=""/>
          </v:shape>
          <o:OLEObject Type="Embed" ProgID="Excel.Sheet.12" ShapeID="_x0000_i1028" DrawAspect="Content" ObjectID="_1720424708" r:id="rId87"/>
        </w:object>
      </w:r>
      <w:r>
        <w:t xml:space="preserve">     </w:t>
      </w:r>
      <w:r w:rsidRPr="00450DBB">
        <w:rPr>
          <w:lang w:val="en-US"/>
        </w:rPr>
        <w:object w:dxaOrig="1609" w:dyaOrig="657" w14:anchorId="23954FA0">
          <v:shape id="_x0000_i1029" type="#_x0000_t75" style="width:81.6pt;height:33.6pt" o:ole="">
            <v:imagedata r:id="rId88" o:title=""/>
          </v:shape>
          <o:OLEObject Type="Embed" ProgID="Excel.Sheet.12" ShapeID="_x0000_i1029" DrawAspect="Content" ObjectID="_1720424709" r:id="rId89"/>
        </w:object>
      </w:r>
    </w:p>
    <w:p w14:paraId="2E9F19BB" w14:textId="52AB00B5" w:rsidR="00450DBB" w:rsidRDefault="00450DBB" w:rsidP="00DC36EC"/>
    <w:p w14:paraId="05470835" w14:textId="5041D2F2" w:rsidR="00450DBB" w:rsidRDefault="00450DBB" w:rsidP="00DC36EC">
      <w:r w:rsidRPr="00450DBB">
        <w:rPr>
          <w:lang w:val="en-US"/>
        </w:rPr>
        <w:object w:dxaOrig="5796" w:dyaOrig="1295" w14:anchorId="585B3FF3">
          <v:shape id="_x0000_i1030" type="#_x0000_t75" style="width:289.2pt;height:64.8pt" o:ole="">
            <v:imagedata r:id="rId90" o:title=""/>
          </v:shape>
          <o:OLEObject Type="Embed" ProgID="Excel.Sheet.12" ShapeID="_x0000_i1030" DrawAspect="Content" ObjectID="_1720424710" r:id="rId91"/>
        </w:object>
      </w:r>
    </w:p>
    <w:p w14:paraId="084671CC" w14:textId="3C6D1A46" w:rsidR="00450DBB" w:rsidRDefault="00450DBB" w:rsidP="00DC36EC"/>
    <w:p w14:paraId="4095D482" w14:textId="3723AF2D" w:rsidR="00450DBB" w:rsidRDefault="00450DBB" w:rsidP="00DC36EC">
      <w:r w:rsidRPr="00450DBB">
        <w:rPr>
          <w:lang w:val="en-US"/>
        </w:rPr>
        <w:object w:dxaOrig="11303" w:dyaOrig="1295" w14:anchorId="3CFF4E6D">
          <v:shape id="_x0000_i1031" type="#_x0000_t75" style="width:427.2pt;height:50.4pt" o:ole="">
            <v:imagedata r:id="rId92" o:title=""/>
          </v:shape>
          <o:OLEObject Type="Embed" ProgID="Excel.Sheet.12" ShapeID="_x0000_i1031" DrawAspect="Content" ObjectID="_1720424711" r:id="rId93"/>
        </w:object>
      </w:r>
    </w:p>
    <w:p w14:paraId="6F041C59" w14:textId="69B53A48" w:rsidR="00450DBB" w:rsidRDefault="00450DBB" w:rsidP="00DC36EC"/>
    <w:p w14:paraId="6889BB9D" w14:textId="59A9D518" w:rsidR="00450DBB" w:rsidRDefault="00450DBB" w:rsidP="00DC36EC">
      <w:r w:rsidRPr="00450DBB">
        <w:rPr>
          <w:lang w:val="en-US"/>
        </w:rPr>
        <w:object w:dxaOrig="6874" w:dyaOrig="1209" w14:anchorId="4377C719">
          <v:shape id="_x0000_i1032" type="#_x0000_t75" style="width:343.2pt;height:61.2pt" o:ole="">
            <v:imagedata r:id="rId94" o:title=""/>
          </v:shape>
          <o:OLEObject Type="Embed" ProgID="Excel.Sheet.12" ShapeID="_x0000_i1032" DrawAspect="Content" ObjectID="_1720424712" r:id="rId95"/>
        </w:object>
      </w:r>
    </w:p>
    <w:p w14:paraId="6360E131" w14:textId="0F6AD11C" w:rsidR="00450DBB" w:rsidRDefault="00450DBB" w:rsidP="00DC36EC"/>
    <w:p w14:paraId="0FE4D6EC" w14:textId="6729682A" w:rsidR="00450DBB" w:rsidRDefault="00AE6785" w:rsidP="00DC36EC">
      <w:pPr>
        <w:pStyle w:val="Heading3"/>
        <w:rPr>
          <w:rtl/>
          <w:lang w:bidi="ar-LB"/>
        </w:rPr>
      </w:pPr>
      <w:bookmarkStart w:id="39" w:name="_Toc109206005"/>
      <w:bookmarkStart w:id="40" w:name="_Toc109206099"/>
      <w:r>
        <w:lastRenderedPageBreak/>
        <w:t xml:space="preserve">Random dump in </w:t>
      </w:r>
      <w:r w:rsidR="007B46AC">
        <w:t>Tripoli:</w:t>
      </w:r>
      <w:r w:rsidR="007B46AC" w:rsidRPr="007B46AC">
        <w:rPr>
          <w:rFonts w:hint="cs"/>
          <w:b w:val="0"/>
          <w:bCs/>
          <w:rtl/>
          <w:lang w:bidi="ar-LB"/>
        </w:rPr>
        <w:t xml:space="preserve"> المكبا</w:t>
      </w:r>
      <w:r w:rsidR="007B46AC" w:rsidRPr="007B46AC">
        <w:rPr>
          <w:rFonts w:hint="eastAsia"/>
          <w:b w:val="0"/>
          <w:bCs/>
          <w:rtl/>
          <w:lang w:bidi="ar-LB"/>
        </w:rPr>
        <w:t>ت</w:t>
      </w:r>
      <w:r w:rsidRPr="007B46AC">
        <w:rPr>
          <w:rFonts w:hint="cs"/>
          <w:b w:val="0"/>
          <w:bCs/>
          <w:rtl/>
          <w:lang w:bidi="ar-LB"/>
        </w:rPr>
        <w:t xml:space="preserve"> العشوائية في مدينة طرابلس</w:t>
      </w:r>
      <w:bookmarkEnd w:id="39"/>
      <w:bookmarkEnd w:id="40"/>
      <w:r w:rsidRPr="007B46AC">
        <w:rPr>
          <w:rFonts w:hint="cs"/>
          <w:b w:val="0"/>
          <w:bCs/>
          <w:rtl/>
          <w:lang w:bidi="ar-LB"/>
        </w:rPr>
        <w:t xml:space="preserve">  </w:t>
      </w:r>
      <w:r>
        <w:rPr>
          <w:rFonts w:hint="cs"/>
          <w:rtl/>
          <w:lang w:bidi="ar-LB"/>
        </w:rPr>
        <w:t xml:space="preserve">                                </w:t>
      </w:r>
    </w:p>
    <w:p w14:paraId="17EE6959" w14:textId="1775C794" w:rsidR="00AE6785" w:rsidRDefault="00AE6785" w:rsidP="00DC36EC">
      <w:pPr>
        <w:rPr>
          <w:rtl/>
          <w:lang w:bidi="ar-LB"/>
        </w:rPr>
      </w:pPr>
      <w:r w:rsidRPr="00AE6785">
        <w:rPr>
          <w:noProof/>
          <w:lang w:val="en-US"/>
        </w:rPr>
        <w:drawing>
          <wp:inline distT="0" distB="0" distL="0" distR="0" wp14:anchorId="34A19A13" wp14:editId="19861172">
            <wp:extent cx="5400040" cy="3039105"/>
            <wp:effectExtent l="0" t="0" r="0" b="9525"/>
            <wp:docPr id="51" name="Picture 51" descr="C:\Users\User\Desktop\Mejdlaya\dechets aleatoires\thumbnail_IMG-2022061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Mejdlaya\dechets aleatoires\thumbnail_IMG-20220614-WA003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3039105"/>
                    </a:xfrm>
                    <a:prstGeom prst="rect">
                      <a:avLst/>
                    </a:prstGeom>
                    <a:noFill/>
                    <a:ln>
                      <a:noFill/>
                    </a:ln>
                  </pic:spPr>
                </pic:pic>
              </a:graphicData>
            </a:graphic>
          </wp:inline>
        </w:drawing>
      </w:r>
    </w:p>
    <w:p w14:paraId="1C762F04" w14:textId="4C3E2B83" w:rsidR="00AE6785" w:rsidRDefault="00AE6785" w:rsidP="00DC36EC">
      <w:pPr>
        <w:bidi/>
        <w:rPr>
          <w:rtl/>
          <w:lang w:bidi="ar-LB"/>
        </w:rPr>
      </w:pPr>
      <w:r>
        <w:rPr>
          <w:rFonts w:hint="cs"/>
          <w:rtl/>
          <w:lang w:bidi="ar-LB"/>
        </w:rPr>
        <w:t xml:space="preserve">مفرق وادي هاب </w:t>
      </w:r>
      <w:r w:rsidR="007B46AC">
        <w:rPr>
          <w:lang w:bidi="ar-LB"/>
        </w:rPr>
        <w:t>Coordinates: 34</w:t>
      </w:r>
      <w:r w:rsidR="007B46AC">
        <w:rPr>
          <w:rFonts w:cs="Calibri"/>
          <w:lang w:bidi="ar-LB"/>
        </w:rPr>
        <w:t>°</w:t>
      </w:r>
      <w:r w:rsidR="007B46AC">
        <w:rPr>
          <w:lang w:bidi="ar-LB"/>
        </w:rPr>
        <w:t>24’11.5”N 35</w:t>
      </w:r>
      <w:r w:rsidR="007B46AC">
        <w:rPr>
          <w:rFonts w:cs="Calibri"/>
          <w:lang w:bidi="ar-LB"/>
        </w:rPr>
        <w:t>°</w:t>
      </w:r>
      <w:r w:rsidR="007B46AC">
        <w:rPr>
          <w:lang w:bidi="ar-LB"/>
        </w:rPr>
        <w:t>50’19.0</w:t>
      </w:r>
      <w:r w:rsidR="00D00689">
        <w:rPr>
          <w:lang w:bidi="ar-LB"/>
        </w:rPr>
        <w:t xml:space="preserve">”E                                                           </w:t>
      </w:r>
    </w:p>
    <w:p w14:paraId="740E71FD" w14:textId="37955CE4" w:rsidR="00AE6785" w:rsidRDefault="00AE6785" w:rsidP="00DC36EC">
      <w:pPr>
        <w:bidi/>
        <w:rPr>
          <w:rtl/>
          <w:lang w:bidi="ar-LB"/>
        </w:rPr>
      </w:pPr>
      <w:r w:rsidRPr="00AE6785">
        <w:rPr>
          <w:noProof/>
          <w:rtl/>
          <w:lang w:val="en-US"/>
        </w:rPr>
        <w:drawing>
          <wp:inline distT="0" distB="0" distL="0" distR="0" wp14:anchorId="57552839" wp14:editId="5D44CE34">
            <wp:extent cx="5400040" cy="3039105"/>
            <wp:effectExtent l="0" t="0" r="0" b="9525"/>
            <wp:docPr id="52" name="Picture 52" descr="C:\Users\User\Desktop\Mejdlaya\dechets aleatoires\lo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Mejdlaya\dechets aleatoires\loc2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3039105"/>
                    </a:xfrm>
                    <a:prstGeom prst="rect">
                      <a:avLst/>
                    </a:prstGeom>
                    <a:noFill/>
                    <a:ln>
                      <a:noFill/>
                    </a:ln>
                  </pic:spPr>
                </pic:pic>
              </a:graphicData>
            </a:graphic>
          </wp:inline>
        </w:drawing>
      </w:r>
    </w:p>
    <w:p w14:paraId="7E4B112B" w14:textId="37AE2C02" w:rsidR="00450DBB" w:rsidRDefault="00AE6785" w:rsidP="00DC36EC">
      <w:pPr>
        <w:bidi/>
        <w:rPr>
          <w:rtl/>
        </w:rPr>
      </w:pPr>
      <w:r>
        <w:rPr>
          <w:rFonts w:hint="cs"/>
          <w:rtl/>
        </w:rPr>
        <w:t xml:space="preserve">مقابل مجمع الفيحاء التربوي </w:t>
      </w:r>
      <w:r w:rsidR="00D00689">
        <w:t xml:space="preserve">       Coordinates: 34</w:t>
      </w:r>
      <w:r w:rsidR="00D00689">
        <w:rPr>
          <w:rFonts w:cs="Calibri"/>
        </w:rPr>
        <w:t>°</w:t>
      </w:r>
      <w:r w:rsidR="00D00689">
        <w:t>24’39.8”N 35</w:t>
      </w:r>
      <w:r w:rsidR="00D00689">
        <w:rPr>
          <w:rFonts w:cs="Calibri"/>
        </w:rPr>
        <w:t>°</w:t>
      </w:r>
      <w:r w:rsidR="00D00689">
        <w:t xml:space="preserve">50’26.2”E                                       </w:t>
      </w:r>
    </w:p>
    <w:p w14:paraId="66E8B947" w14:textId="09DD7358" w:rsidR="00AE6785" w:rsidRDefault="00AE6785" w:rsidP="00DC36EC">
      <w:pPr>
        <w:bidi/>
      </w:pPr>
      <w:r w:rsidRPr="00AE6785">
        <w:rPr>
          <w:noProof/>
          <w:rtl/>
          <w:lang w:val="en-US"/>
        </w:rPr>
        <w:lastRenderedPageBreak/>
        <w:drawing>
          <wp:inline distT="0" distB="0" distL="0" distR="0" wp14:anchorId="6D918B79" wp14:editId="21AF4E6B">
            <wp:extent cx="5400040" cy="2598716"/>
            <wp:effectExtent l="0" t="0" r="0" b="0"/>
            <wp:docPr id="53" name="Picture 53" descr="C:\Users\User\Desktop\Mejdlaya\dechets aleatoires\location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Mejdlaya\dechets aleatoires\location55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2598716"/>
                    </a:xfrm>
                    <a:prstGeom prst="rect">
                      <a:avLst/>
                    </a:prstGeom>
                    <a:noFill/>
                    <a:ln>
                      <a:noFill/>
                    </a:ln>
                  </pic:spPr>
                </pic:pic>
              </a:graphicData>
            </a:graphic>
          </wp:inline>
        </w:drawing>
      </w:r>
    </w:p>
    <w:p w14:paraId="42290500" w14:textId="0F03BDDF" w:rsidR="00450DBB" w:rsidRDefault="00AE6785" w:rsidP="00DC36EC">
      <w:pPr>
        <w:bidi/>
        <w:rPr>
          <w:rtl/>
        </w:rPr>
      </w:pPr>
      <w:r>
        <w:rPr>
          <w:rFonts w:hint="cs"/>
          <w:rtl/>
        </w:rPr>
        <w:t>مدخل القبة-الفوار</w:t>
      </w:r>
      <w:r w:rsidR="00D00689">
        <w:t xml:space="preserve">Coordinates: </w:t>
      </w:r>
    </w:p>
    <w:p w14:paraId="01376607" w14:textId="52682A0A" w:rsidR="00AE6785" w:rsidRDefault="00AE6785" w:rsidP="00DC36EC">
      <w:pPr>
        <w:bidi/>
        <w:rPr>
          <w:rtl/>
        </w:rPr>
      </w:pPr>
      <w:r w:rsidRPr="00AE6785">
        <w:rPr>
          <w:noProof/>
          <w:rtl/>
          <w:lang w:val="en-US"/>
        </w:rPr>
        <w:drawing>
          <wp:inline distT="0" distB="0" distL="0" distR="0" wp14:anchorId="52FABD72" wp14:editId="67F6BADF">
            <wp:extent cx="5400040" cy="3039105"/>
            <wp:effectExtent l="0" t="0" r="0" b="9525"/>
            <wp:docPr id="54" name="Picture 54" descr="C:\Users\User\Desktop\Mejdlaya\dechets aleatoires\l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Mejdlaya\dechets aleatoires\loc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3039105"/>
                    </a:xfrm>
                    <a:prstGeom prst="rect">
                      <a:avLst/>
                    </a:prstGeom>
                    <a:noFill/>
                    <a:ln>
                      <a:noFill/>
                    </a:ln>
                  </pic:spPr>
                </pic:pic>
              </a:graphicData>
            </a:graphic>
          </wp:inline>
        </w:drawing>
      </w:r>
    </w:p>
    <w:p w14:paraId="0121A524" w14:textId="34CBD960" w:rsidR="00AE6785" w:rsidRDefault="00AE6785" w:rsidP="00DC36EC">
      <w:pPr>
        <w:bidi/>
        <w:rPr>
          <w:rtl/>
        </w:rPr>
      </w:pPr>
      <w:r>
        <w:rPr>
          <w:rFonts w:hint="cs"/>
          <w:rtl/>
        </w:rPr>
        <w:t xml:space="preserve">طريق الجبل </w:t>
      </w:r>
      <w:r>
        <w:rPr>
          <w:rtl/>
        </w:rPr>
        <w:t>–</w:t>
      </w:r>
      <w:r>
        <w:rPr>
          <w:rFonts w:hint="cs"/>
          <w:rtl/>
        </w:rPr>
        <w:t xml:space="preserve"> البداوي</w:t>
      </w:r>
      <w:r w:rsidR="00D00689">
        <w:t>Coordinates: 34</w:t>
      </w:r>
      <w:r w:rsidR="00D00689">
        <w:rPr>
          <w:rFonts w:cs="Calibri"/>
        </w:rPr>
        <w:t>°</w:t>
      </w:r>
      <w:r w:rsidR="00D00689">
        <w:t>26’20.4”N 35</w:t>
      </w:r>
      <w:r w:rsidR="00D00689">
        <w:rPr>
          <w:rFonts w:cs="Calibri"/>
        </w:rPr>
        <w:t>°</w:t>
      </w:r>
      <w:r w:rsidR="00D00689">
        <w:t xml:space="preserve">51’57.”E                                                        </w:t>
      </w:r>
    </w:p>
    <w:p w14:paraId="7B1B048F" w14:textId="27DDF9E1" w:rsidR="00AE6785" w:rsidRDefault="00AE6785" w:rsidP="00DC36EC">
      <w:pPr>
        <w:bidi/>
        <w:rPr>
          <w:rFonts w:asciiTheme="majorBidi" w:hAnsiTheme="majorBidi" w:cstheme="majorBidi"/>
          <w:b/>
          <w:bCs/>
          <w:szCs w:val="24"/>
        </w:rPr>
      </w:pPr>
    </w:p>
    <w:p w14:paraId="09C7FCFD" w14:textId="4CF8D0C4" w:rsidR="00B2062A" w:rsidRDefault="00B2062A" w:rsidP="00DC36EC">
      <w:pPr>
        <w:bidi/>
        <w:rPr>
          <w:rFonts w:asciiTheme="majorBidi" w:hAnsiTheme="majorBidi" w:cstheme="majorBidi"/>
          <w:b/>
          <w:bCs/>
          <w:szCs w:val="24"/>
        </w:rPr>
      </w:pPr>
    </w:p>
    <w:p w14:paraId="006DC706" w14:textId="0A8E9031" w:rsidR="00B2062A" w:rsidRDefault="00B2062A" w:rsidP="00DC36EC">
      <w:pPr>
        <w:bidi/>
        <w:rPr>
          <w:rFonts w:asciiTheme="majorBidi" w:hAnsiTheme="majorBidi" w:cstheme="majorBidi"/>
          <w:b/>
          <w:bCs/>
          <w:szCs w:val="24"/>
        </w:rPr>
      </w:pPr>
    </w:p>
    <w:p w14:paraId="1A3E51C3" w14:textId="77777777" w:rsidR="00B2062A" w:rsidRPr="00DB44BD" w:rsidRDefault="00B2062A" w:rsidP="00DC36EC">
      <w:pPr>
        <w:bidi/>
        <w:rPr>
          <w:rFonts w:asciiTheme="majorBidi" w:hAnsiTheme="majorBidi" w:cstheme="majorBidi"/>
          <w:b/>
          <w:bCs/>
          <w:szCs w:val="24"/>
        </w:rPr>
      </w:pPr>
    </w:p>
    <w:p w14:paraId="124FD556" w14:textId="3484299F" w:rsidR="00F305C0" w:rsidRDefault="00DB44BD" w:rsidP="00DC36EC">
      <w:pPr>
        <w:pStyle w:val="Heading3"/>
        <w:rPr>
          <w:rtl/>
          <w:lang w:val="en-US" w:bidi="ar-LB"/>
        </w:rPr>
      </w:pPr>
      <w:bookmarkStart w:id="41" w:name="_Toc109206006"/>
      <w:bookmarkStart w:id="42" w:name="_Toc109206100"/>
      <w:r w:rsidRPr="00DB44BD">
        <w:rPr>
          <w:lang w:val="en-US" w:bidi="ar-LB"/>
        </w:rPr>
        <w:t xml:space="preserve">Execution </w:t>
      </w:r>
      <w:r w:rsidRPr="00DB44BD">
        <w:rPr>
          <w:rtl/>
          <w:lang w:val="en-US" w:bidi="ar-LB"/>
        </w:rPr>
        <w:t>التنفيذ</w:t>
      </w:r>
      <w:bookmarkEnd w:id="41"/>
      <w:bookmarkEnd w:id="42"/>
      <w:r w:rsidRPr="00DB44BD">
        <w:rPr>
          <w:rtl/>
          <w:lang w:val="en-US" w:bidi="ar-LB"/>
        </w:rPr>
        <w:t xml:space="preserve">                                                                                                                      </w:t>
      </w:r>
    </w:p>
    <w:p w14:paraId="7C1D08B0" w14:textId="77777777" w:rsidR="00DB44BD" w:rsidRPr="00DB44BD" w:rsidRDefault="00DB44BD" w:rsidP="00DC36EC">
      <w:pPr>
        <w:rPr>
          <w:rtl/>
          <w:lang w:val="en-US" w:bidi="ar-LB"/>
        </w:rPr>
      </w:pPr>
    </w:p>
    <w:p w14:paraId="5641D907" w14:textId="54BA995A" w:rsidR="00F305C0" w:rsidRDefault="00F305C0" w:rsidP="00DC36EC">
      <w:pPr>
        <w:bidi/>
      </w:pPr>
    </w:p>
    <w:p w14:paraId="1599E89D" w14:textId="649D0EE7" w:rsidR="00F305C0" w:rsidRDefault="008F15C4" w:rsidP="00DC36EC">
      <w:pPr>
        <w:bidi/>
      </w:pPr>
      <w:r w:rsidRPr="008F15C4">
        <w:rPr>
          <w:noProof/>
          <w:rtl/>
          <w:lang w:val="en-US"/>
        </w:rPr>
        <w:drawing>
          <wp:inline distT="0" distB="0" distL="0" distR="0" wp14:anchorId="382A385C" wp14:editId="1CCFA8D2">
            <wp:extent cx="5399405" cy="5234940"/>
            <wp:effectExtent l="0" t="0" r="0" b="3810"/>
            <wp:docPr id="2" name="Picture 2" descr="C:\Users\User\Desktop\waste_management1\thumbnail_Screenshot_20220715_12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waste_management1\thumbnail_Screenshot_20220715_120946.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t="17374" b="28856"/>
                    <a:stretch/>
                  </pic:blipFill>
                  <pic:spPr bwMode="auto">
                    <a:xfrm>
                      <a:off x="0" y="0"/>
                      <a:ext cx="5400040" cy="5235556"/>
                    </a:xfrm>
                    <a:prstGeom prst="rect">
                      <a:avLst/>
                    </a:prstGeom>
                    <a:noFill/>
                    <a:ln>
                      <a:noFill/>
                    </a:ln>
                    <a:extLst>
                      <a:ext uri="{53640926-AAD7-44D8-BBD7-CCE9431645EC}">
                        <a14:shadowObscured xmlns:a14="http://schemas.microsoft.com/office/drawing/2010/main"/>
                      </a:ext>
                    </a:extLst>
                  </pic:spPr>
                </pic:pic>
              </a:graphicData>
            </a:graphic>
          </wp:inline>
        </w:drawing>
      </w:r>
    </w:p>
    <w:p w14:paraId="226624C4" w14:textId="37A40B2D" w:rsidR="00F305C0" w:rsidRDefault="008F15C4" w:rsidP="00DC36EC">
      <w:pPr>
        <w:bidi/>
        <w:jc w:val="right"/>
        <w:rPr>
          <w:rtl/>
        </w:rPr>
      </w:pPr>
      <w:r w:rsidRPr="008F15C4">
        <w:rPr>
          <w:noProof/>
          <w:rtl/>
          <w:lang w:val="en-US"/>
        </w:rPr>
        <w:drawing>
          <wp:inline distT="0" distB="0" distL="0" distR="0" wp14:anchorId="4929D00A" wp14:editId="01EF6726">
            <wp:extent cx="5400040" cy="2940022"/>
            <wp:effectExtent l="0" t="0" r="0" b="0"/>
            <wp:docPr id="62" name="Picture 62" descr="C:\Users\User\Desktop\waste_management1\thumbnail_Screenshot_20220715_12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waste_management1\thumbnail_Screenshot_20220715_120957.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2940022"/>
                    </a:xfrm>
                    <a:prstGeom prst="rect">
                      <a:avLst/>
                    </a:prstGeom>
                    <a:noFill/>
                    <a:ln>
                      <a:noFill/>
                    </a:ln>
                  </pic:spPr>
                </pic:pic>
              </a:graphicData>
            </a:graphic>
          </wp:inline>
        </w:drawing>
      </w:r>
    </w:p>
    <w:p w14:paraId="2B4D93BE" w14:textId="5251C97D" w:rsidR="008F15C4" w:rsidRDefault="008F15C4" w:rsidP="00DC36EC">
      <w:pPr>
        <w:bidi/>
        <w:jc w:val="right"/>
        <w:rPr>
          <w:rtl/>
        </w:rPr>
      </w:pPr>
      <w:r w:rsidRPr="008F15C4">
        <w:rPr>
          <w:noProof/>
          <w:rtl/>
          <w:lang w:val="en-US"/>
        </w:rPr>
        <w:lastRenderedPageBreak/>
        <w:drawing>
          <wp:inline distT="0" distB="0" distL="0" distR="0" wp14:anchorId="0C94CBE4" wp14:editId="7DB7294B">
            <wp:extent cx="5400040" cy="3036004"/>
            <wp:effectExtent l="0" t="0" r="0" b="0"/>
            <wp:docPr id="77" name="Picture 77" descr="C:\Users\User\Desktop\waste_management1\070722Tripoli_clean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waste_management1\070722Tripoli_cleaning.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040" cy="3036004"/>
                    </a:xfrm>
                    <a:prstGeom prst="rect">
                      <a:avLst/>
                    </a:prstGeom>
                    <a:noFill/>
                    <a:ln>
                      <a:noFill/>
                    </a:ln>
                  </pic:spPr>
                </pic:pic>
              </a:graphicData>
            </a:graphic>
          </wp:inline>
        </w:drawing>
      </w:r>
    </w:p>
    <w:p w14:paraId="26ABB17B" w14:textId="77777777" w:rsidR="00B2062A" w:rsidRDefault="00B2062A" w:rsidP="00DC36EC">
      <w:pPr>
        <w:bidi/>
        <w:jc w:val="right"/>
        <w:rPr>
          <w:rtl/>
        </w:rPr>
      </w:pPr>
    </w:p>
    <w:p w14:paraId="3E9AE2BA" w14:textId="77777777" w:rsidR="007C1669" w:rsidRDefault="007206D3" w:rsidP="00DC36EC">
      <w:pPr>
        <w:bidi/>
        <w:jc w:val="right"/>
        <w:rPr>
          <w:rtl/>
          <w:lang w:val="en-US"/>
        </w:rPr>
      </w:pPr>
      <w:r w:rsidRPr="007206D3">
        <w:rPr>
          <w:noProof/>
          <w:rtl/>
          <w:lang w:val="en-US"/>
        </w:rPr>
        <w:drawing>
          <wp:inline distT="0" distB="0" distL="0" distR="0" wp14:anchorId="081A3839" wp14:editId="00358F8B">
            <wp:extent cx="5400040" cy="2880021"/>
            <wp:effectExtent l="0" t="0" r="0" b="0"/>
            <wp:docPr id="78" name="Picture 78" descr="C:\Users\User\Desktop\waste_management1\thumbnail_Screenshot_20220715_12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waste_management1\thumbnail_Screenshot_20220715_12245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2880021"/>
                    </a:xfrm>
                    <a:prstGeom prst="rect">
                      <a:avLst/>
                    </a:prstGeom>
                    <a:noFill/>
                    <a:ln>
                      <a:noFill/>
                    </a:ln>
                  </pic:spPr>
                </pic:pic>
              </a:graphicData>
            </a:graphic>
          </wp:inline>
        </w:drawing>
      </w:r>
      <w:r w:rsidR="00B2062A">
        <w:rPr>
          <w:lang w:val="en-US"/>
        </w:rPr>
        <w:t xml:space="preserve"> </w:t>
      </w:r>
    </w:p>
    <w:p w14:paraId="285EF45D" w14:textId="2E03A806" w:rsidR="00B2062A" w:rsidRDefault="007206D3" w:rsidP="00DC36EC">
      <w:pPr>
        <w:bidi/>
        <w:jc w:val="right"/>
        <w:rPr>
          <w:rFonts w:ascii="Times New Roman" w:hAnsi="Times New Roman"/>
          <w:b/>
          <w:bCs/>
          <w:rtl/>
          <w:lang w:val="en-US"/>
        </w:rPr>
      </w:pPr>
      <w:r w:rsidRPr="007206D3">
        <w:rPr>
          <w:noProof/>
          <w:rtl/>
          <w:lang w:val="en-US"/>
        </w:rPr>
        <w:lastRenderedPageBreak/>
        <w:drawing>
          <wp:inline distT="0" distB="0" distL="0" distR="0" wp14:anchorId="4B32236E" wp14:editId="380562A8">
            <wp:extent cx="5400040" cy="2904022"/>
            <wp:effectExtent l="0" t="0" r="0" b="0"/>
            <wp:docPr id="101" name="Picture 101" descr="C:\Users\User\Desktop\waste_management1\thumbnail_Screenshot_20220715_12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waste_management1\thumbnail_Screenshot_20220715_12255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2904022"/>
                    </a:xfrm>
                    <a:prstGeom prst="rect">
                      <a:avLst/>
                    </a:prstGeom>
                    <a:noFill/>
                    <a:ln>
                      <a:noFill/>
                    </a:ln>
                  </pic:spPr>
                </pic:pic>
              </a:graphicData>
            </a:graphic>
          </wp:inline>
        </w:drawing>
      </w:r>
    </w:p>
    <w:p w14:paraId="5D51C432" w14:textId="45D239EF" w:rsidR="007C1669" w:rsidRPr="007C1669" w:rsidRDefault="007C1669" w:rsidP="00DC36EC">
      <w:pPr>
        <w:bidi/>
        <w:jc w:val="right"/>
        <w:rPr>
          <w:rFonts w:ascii="Times New Roman" w:hAnsi="Times New Roman"/>
          <w:b/>
          <w:bCs/>
          <w:rtl/>
          <w:lang w:val="en-US"/>
        </w:rPr>
      </w:pPr>
      <w:r w:rsidRPr="007C1669">
        <w:rPr>
          <w:rFonts w:ascii="Times New Roman" w:hAnsi="Times New Roman"/>
          <w:b/>
          <w:bCs/>
          <w:noProof/>
          <w:rtl/>
          <w:lang w:val="en-US"/>
        </w:rPr>
        <w:drawing>
          <wp:inline distT="0" distB="0" distL="0" distR="0" wp14:anchorId="2527D6F3" wp14:editId="6C269DB7">
            <wp:extent cx="5400040" cy="2778629"/>
            <wp:effectExtent l="0" t="0" r="0" b="3175"/>
            <wp:docPr id="104" name="Picture 104" descr="C:\Users\User\Desktop\waste_management1\thumbnail_Screenshot_20220715_12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waste_management1\thumbnail_Screenshot_20220715_12265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2778629"/>
                    </a:xfrm>
                    <a:prstGeom prst="rect">
                      <a:avLst/>
                    </a:prstGeom>
                    <a:noFill/>
                    <a:ln>
                      <a:noFill/>
                    </a:ln>
                  </pic:spPr>
                </pic:pic>
              </a:graphicData>
            </a:graphic>
          </wp:inline>
        </w:drawing>
      </w:r>
    </w:p>
    <w:p w14:paraId="3E53FB3A" w14:textId="04D5CBAC" w:rsidR="00B2062A" w:rsidRDefault="00B2062A" w:rsidP="00DC36EC">
      <w:pPr>
        <w:pStyle w:val="Heading3"/>
        <w:rPr>
          <w:rtl/>
          <w:lang w:val="en-US"/>
        </w:rPr>
      </w:pPr>
      <w:bookmarkStart w:id="43" w:name="_Toc109206007"/>
      <w:bookmarkStart w:id="44" w:name="_Toc109206101"/>
      <w:r w:rsidRPr="007C1669">
        <w:rPr>
          <w:lang w:val="en-US"/>
        </w:rPr>
        <w:t xml:space="preserve">Cost  </w:t>
      </w:r>
      <w:r w:rsidRPr="007C1669">
        <w:rPr>
          <w:rtl/>
          <w:lang w:val="en-US"/>
        </w:rPr>
        <w:t>كلفة التنفيذ</w:t>
      </w:r>
      <w:bookmarkEnd w:id="43"/>
      <w:bookmarkEnd w:id="44"/>
      <w:r w:rsidRPr="007C1669">
        <w:rPr>
          <w:rtl/>
          <w:lang w:val="en-US"/>
        </w:rPr>
        <w:t xml:space="preserve">                                                                                    </w:t>
      </w:r>
      <w:r w:rsidR="007C1669" w:rsidRPr="007C1669">
        <w:rPr>
          <w:rtl/>
          <w:lang w:val="en-US"/>
        </w:rPr>
        <w:t xml:space="preserve">                </w:t>
      </w:r>
    </w:p>
    <w:p w14:paraId="4CC69459" w14:textId="32D6A772" w:rsidR="007C1669" w:rsidRPr="007C1669" w:rsidRDefault="007C1669" w:rsidP="007C1669">
      <w:pPr>
        <w:rPr>
          <w:szCs w:val="24"/>
          <w:rtl/>
          <w:lang w:val="en-US"/>
        </w:rPr>
      </w:pPr>
    </w:p>
    <w:p w14:paraId="19D1954A" w14:textId="77777777" w:rsidR="00B2062A" w:rsidRDefault="00B2062A" w:rsidP="00B2062A">
      <w:pPr>
        <w:bidi/>
        <w:jc w:val="right"/>
        <w:rPr>
          <w:rtl/>
        </w:rPr>
      </w:pPr>
    </w:p>
    <w:p w14:paraId="3F0FE35B" w14:textId="78703CBA" w:rsidR="007206D3" w:rsidRDefault="007206D3" w:rsidP="007206D3">
      <w:pPr>
        <w:bidi/>
        <w:jc w:val="right"/>
      </w:pPr>
    </w:p>
    <w:p w14:paraId="04D6A435" w14:textId="6779B1DF" w:rsidR="00AF0E71" w:rsidRDefault="00AF0E71" w:rsidP="00AF0E71">
      <w:pPr>
        <w:bidi/>
        <w:jc w:val="right"/>
      </w:pPr>
    </w:p>
    <w:p w14:paraId="42A99DFD" w14:textId="33343480" w:rsidR="00AF0E71" w:rsidRDefault="00AF0E71" w:rsidP="00AF0E71">
      <w:pPr>
        <w:bidi/>
        <w:jc w:val="right"/>
      </w:pPr>
    </w:p>
    <w:p w14:paraId="3EC1BC09" w14:textId="42446CDC" w:rsidR="00AF0E71" w:rsidRDefault="00AF0E71" w:rsidP="00AF0E71">
      <w:pPr>
        <w:bidi/>
        <w:jc w:val="right"/>
      </w:pPr>
    </w:p>
    <w:p w14:paraId="21364E60" w14:textId="0C6C173D" w:rsidR="00AF0E71" w:rsidRDefault="00AF0E71" w:rsidP="00AF0E71">
      <w:pPr>
        <w:bidi/>
        <w:jc w:val="right"/>
      </w:pPr>
    </w:p>
    <w:p w14:paraId="49798A6B" w14:textId="323F4D28" w:rsidR="00AF0E71" w:rsidRDefault="00AF0E71" w:rsidP="00AF0E71">
      <w:pPr>
        <w:bidi/>
        <w:jc w:val="right"/>
      </w:pPr>
    </w:p>
    <w:p w14:paraId="417FC1C9" w14:textId="68B44192" w:rsidR="00AF0E71" w:rsidRDefault="00AF0E71" w:rsidP="00AF0E71">
      <w:pPr>
        <w:bidi/>
        <w:jc w:val="right"/>
      </w:pPr>
    </w:p>
    <w:p w14:paraId="53B40683" w14:textId="71736795" w:rsidR="00AF0E71" w:rsidRDefault="00AF0E71" w:rsidP="00AF0E71">
      <w:pPr>
        <w:bidi/>
        <w:jc w:val="right"/>
      </w:pPr>
    </w:p>
    <w:p w14:paraId="625121B1" w14:textId="6A98CBC9" w:rsidR="00AF0E71" w:rsidRDefault="00AF0E71" w:rsidP="00AF0E71">
      <w:pPr>
        <w:bidi/>
        <w:jc w:val="right"/>
      </w:pPr>
    </w:p>
    <w:p w14:paraId="02CEDD54" w14:textId="7C6A90BC" w:rsidR="00AF0E71" w:rsidRDefault="00AF0E71" w:rsidP="00AF0E71">
      <w:pPr>
        <w:bidi/>
        <w:jc w:val="right"/>
      </w:pPr>
    </w:p>
    <w:p w14:paraId="6A453000" w14:textId="3FC3D309" w:rsidR="00AF0E71" w:rsidRDefault="00335AC5" w:rsidP="00AF0E71">
      <w:pPr>
        <w:bidi/>
        <w:jc w:val="right"/>
      </w:pPr>
      <w:r>
        <w:rPr>
          <w:noProof/>
          <w:lang w:val="en-US"/>
        </w:rPr>
        <w:drawing>
          <wp:anchor distT="0" distB="0" distL="114300" distR="114300" simplePos="0" relativeHeight="251729920" behindDoc="0" locked="0" layoutInCell="1" allowOverlap="1" wp14:anchorId="11A320D7" wp14:editId="2FBC6706">
            <wp:simplePos x="0" y="0"/>
            <wp:positionH relativeFrom="margin">
              <wp:posOffset>-2176145</wp:posOffset>
            </wp:positionH>
            <wp:positionV relativeFrom="paragraph">
              <wp:posOffset>606425</wp:posOffset>
            </wp:positionV>
            <wp:extent cx="8981440" cy="5053330"/>
            <wp:effectExtent l="1905" t="0" r="0" b="0"/>
            <wp:wrapSquare wrapText="bothSides"/>
            <wp:docPr id="103" name="Picture 103" descr="final 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nal cos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8981440" cy="5053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5C0F63" w14:textId="500A6528" w:rsidR="00AF0E71" w:rsidRDefault="00AF0E71" w:rsidP="00AF0E71">
      <w:pPr>
        <w:bidi/>
        <w:jc w:val="right"/>
      </w:pPr>
    </w:p>
    <w:p w14:paraId="04992028" w14:textId="044881AB" w:rsidR="00335AC5" w:rsidRDefault="00335AC5" w:rsidP="00335AC5">
      <w:pPr>
        <w:bidi/>
        <w:jc w:val="right"/>
      </w:pPr>
    </w:p>
    <w:p w14:paraId="218700FC" w14:textId="7C6F4C3A" w:rsidR="00335AC5" w:rsidRDefault="00335AC5" w:rsidP="00335AC5">
      <w:pPr>
        <w:bidi/>
        <w:jc w:val="right"/>
      </w:pPr>
    </w:p>
    <w:p w14:paraId="54CC4B19" w14:textId="1E3061FC" w:rsidR="00335AC5" w:rsidRDefault="00335AC5" w:rsidP="00335AC5">
      <w:pPr>
        <w:bidi/>
        <w:jc w:val="right"/>
      </w:pPr>
    </w:p>
    <w:p w14:paraId="66AD2E22" w14:textId="2A98B77C" w:rsidR="00335AC5" w:rsidRDefault="00335AC5" w:rsidP="00335AC5">
      <w:pPr>
        <w:bidi/>
        <w:jc w:val="right"/>
      </w:pPr>
    </w:p>
    <w:p w14:paraId="3F595612" w14:textId="23532A41" w:rsidR="00335AC5" w:rsidRDefault="00335AC5" w:rsidP="00335AC5">
      <w:pPr>
        <w:bidi/>
        <w:jc w:val="right"/>
      </w:pPr>
    </w:p>
    <w:p w14:paraId="4350253C" w14:textId="61E2AE7B" w:rsidR="00335AC5" w:rsidRDefault="00335AC5" w:rsidP="00335AC5">
      <w:pPr>
        <w:bidi/>
        <w:jc w:val="right"/>
      </w:pPr>
    </w:p>
    <w:p w14:paraId="7132B2FC" w14:textId="77777777" w:rsidR="00AF0E71" w:rsidRDefault="00AF0E71" w:rsidP="00AF0E71">
      <w:pPr>
        <w:bidi/>
        <w:jc w:val="right"/>
        <w:rPr>
          <w:rtl/>
        </w:rPr>
      </w:pPr>
    </w:p>
    <w:p w14:paraId="06C1F35D" w14:textId="4D104D5C" w:rsidR="00B2062A" w:rsidRDefault="00B2062A" w:rsidP="00B2062A">
      <w:pPr>
        <w:bidi/>
        <w:jc w:val="right"/>
      </w:pPr>
    </w:p>
    <w:p w14:paraId="0574A927" w14:textId="1ECD3FAF" w:rsidR="00335AC5" w:rsidRDefault="00335AC5" w:rsidP="00335AC5">
      <w:pPr>
        <w:bidi/>
        <w:jc w:val="right"/>
      </w:pPr>
    </w:p>
    <w:p w14:paraId="4310E987" w14:textId="13FDDE04" w:rsidR="00335AC5" w:rsidRDefault="00335AC5" w:rsidP="00335AC5">
      <w:pPr>
        <w:bidi/>
        <w:jc w:val="right"/>
      </w:pPr>
    </w:p>
    <w:p w14:paraId="0D3AF0E9" w14:textId="4BECC016" w:rsidR="00335AC5" w:rsidRDefault="00335AC5" w:rsidP="00335AC5">
      <w:pPr>
        <w:bidi/>
        <w:jc w:val="right"/>
      </w:pPr>
    </w:p>
    <w:p w14:paraId="5491E083" w14:textId="1030B31C" w:rsidR="00335AC5" w:rsidRDefault="00335AC5" w:rsidP="00335AC5">
      <w:pPr>
        <w:bidi/>
        <w:jc w:val="right"/>
      </w:pPr>
    </w:p>
    <w:p w14:paraId="3753FF88" w14:textId="48E69A50" w:rsidR="00335AC5" w:rsidRDefault="00335AC5" w:rsidP="00335AC5">
      <w:pPr>
        <w:bidi/>
        <w:jc w:val="right"/>
      </w:pPr>
    </w:p>
    <w:p w14:paraId="51BAD68A" w14:textId="1EE4452B" w:rsidR="00335AC5" w:rsidRDefault="00335AC5" w:rsidP="00335AC5">
      <w:pPr>
        <w:bidi/>
        <w:jc w:val="right"/>
      </w:pPr>
    </w:p>
    <w:p w14:paraId="363E41C9" w14:textId="1FD451C6" w:rsidR="00335AC5" w:rsidRDefault="00335AC5" w:rsidP="00335AC5">
      <w:pPr>
        <w:bidi/>
        <w:jc w:val="right"/>
      </w:pPr>
    </w:p>
    <w:p w14:paraId="2F51E582" w14:textId="189E7EAC" w:rsidR="00335AC5" w:rsidRDefault="00335AC5" w:rsidP="00335AC5">
      <w:pPr>
        <w:bidi/>
        <w:jc w:val="right"/>
      </w:pPr>
    </w:p>
    <w:p w14:paraId="136E4548" w14:textId="126EDFC2" w:rsidR="00335AC5" w:rsidRDefault="00335AC5" w:rsidP="00335AC5">
      <w:pPr>
        <w:bidi/>
        <w:jc w:val="right"/>
      </w:pPr>
    </w:p>
    <w:p w14:paraId="428AC01C" w14:textId="101B432D" w:rsidR="00335AC5" w:rsidRDefault="00335AC5" w:rsidP="00335AC5">
      <w:pPr>
        <w:bidi/>
        <w:jc w:val="right"/>
      </w:pPr>
    </w:p>
    <w:p w14:paraId="4A7D8057" w14:textId="4339919D" w:rsidR="00335AC5" w:rsidRPr="00450DBB" w:rsidRDefault="00335AC5" w:rsidP="00335AC5">
      <w:pPr>
        <w:bidi/>
        <w:jc w:val="right"/>
      </w:pPr>
    </w:p>
    <w:p w14:paraId="0CB9937C" w14:textId="09548381" w:rsidR="00AE6785" w:rsidRDefault="00F305C0" w:rsidP="00DC36EC">
      <w:pPr>
        <w:pStyle w:val="Heading1"/>
        <w:rPr>
          <w:lang w:val="en-US"/>
        </w:rPr>
      </w:pPr>
      <w:bookmarkStart w:id="45" w:name="_Toc109206008"/>
      <w:bookmarkStart w:id="46" w:name="_Toc109206102"/>
      <w:r>
        <w:lastRenderedPageBreak/>
        <w:t>Candidate Land for the station:</w:t>
      </w:r>
      <w:r w:rsidR="00AE6785">
        <w:rPr>
          <w:rFonts w:hint="cs"/>
          <w:rtl/>
        </w:rPr>
        <w:t xml:space="preserve"> </w:t>
      </w:r>
      <w:r>
        <w:rPr>
          <w:lang w:val="en-US"/>
        </w:rPr>
        <w:t>Mejlaya – Zgharta</w:t>
      </w:r>
      <w:bookmarkEnd w:id="45"/>
      <w:bookmarkEnd w:id="46"/>
      <w:r>
        <w:rPr>
          <w:lang w:val="en-US"/>
        </w:rPr>
        <w:t xml:space="preserve"> </w:t>
      </w:r>
    </w:p>
    <w:p w14:paraId="0A45953A" w14:textId="785B02C0" w:rsidR="00F305C0" w:rsidRDefault="00F305C0" w:rsidP="00DC36EC">
      <w:pPr>
        <w:rPr>
          <w:lang w:val="en-US"/>
        </w:rPr>
      </w:pPr>
    </w:p>
    <w:p w14:paraId="5601E257" w14:textId="4D980E2C" w:rsidR="00F305C0" w:rsidRPr="00F305C0" w:rsidRDefault="00F305C0" w:rsidP="00DC36EC">
      <w:pPr>
        <w:bidi/>
        <w:rPr>
          <w:lang w:val="en-US"/>
        </w:rPr>
      </w:pPr>
      <w:r>
        <w:rPr>
          <w:lang w:val="en-US"/>
        </w:rPr>
        <w:t xml:space="preserve">       </w:t>
      </w:r>
    </w:p>
    <w:p w14:paraId="2C2CCE1C" w14:textId="56857C48" w:rsidR="006109C7" w:rsidRDefault="00F305C0" w:rsidP="00DC36EC">
      <w:r>
        <w:rPr>
          <w:rFonts w:asciiTheme="majorBidi" w:hAnsiTheme="majorBidi" w:cstheme="majorBidi"/>
          <w:noProof/>
          <w:color w:val="202122"/>
          <w:sz w:val="28"/>
          <w:szCs w:val="28"/>
          <w:shd w:val="clear" w:color="auto" w:fill="FFFFFF"/>
          <w:rtl/>
          <w:lang w:val="en-US"/>
        </w:rPr>
        <w:drawing>
          <wp:anchor distT="0" distB="0" distL="114300" distR="114300" simplePos="0" relativeHeight="251694080" behindDoc="0" locked="0" layoutInCell="1" allowOverlap="1" wp14:anchorId="09223899" wp14:editId="648C2426">
            <wp:simplePos x="0" y="0"/>
            <wp:positionH relativeFrom="page">
              <wp:align>center</wp:align>
            </wp:positionH>
            <wp:positionV relativeFrom="paragraph">
              <wp:posOffset>163195</wp:posOffset>
            </wp:positionV>
            <wp:extent cx="5005705" cy="3487420"/>
            <wp:effectExtent l="0" t="2857" r="1587" b="1588"/>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ejdlaya-realty.jpg"/>
                    <pic:cNvPicPr/>
                  </pic:nvPicPr>
                  <pic:blipFill rotWithShape="1">
                    <a:blip r:embed="rId107" cstate="print">
                      <a:extLst>
                        <a:ext uri="{28A0092B-C50C-407E-A947-70E740481C1C}">
                          <a14:useLocalDpi xmlns:a14="http://schemas.microsoft.com/office/drawing/2010/main" val="0"/>
                        </a:ext>
                      </a:extLst>
                    </a:blip>
                    <a:srcRect t="4159" b="2965"/>
                    <a:stretch/>
                  </pic:blipFill>
                  <pic:spPr bwMode="auto">
                    <a:xfrm rot="16200000">
                      <a:off x="0" y="0"/>
                      <a:ext cx="5005705" cy="3487420"/>
                    </a:xfrm>
                    <a:prstGeom prst="rect">
                      <a:avLst/>
                    </a:prstGeom>
                    <a:ln>
                      <a:noFill/>
                    </a:ln>
                    <a:extLst>
                      <a:ext uri="{53640926-AAD7-44D8-BBD7-CCE9431645EC}">
                        <a14:shadowObscured xmlns:a14="http://schemas.microsoft.com/office/drawing/2010/main"/>
                      </a:ext>
                    </a:extLst>
                  </pic:spPr>
                </pic:pic>
              </a:graphicData>
            </a:graphic>
          </wp:anchor>
        </w:drawing>
      </w:r>
    </w:p>
    <w:p w14:paraId="5346B7DF" w14:textId="2E4E5EB4" w:rsidR="00F305C0" w:rsidRDefault="00F305C0" w:rsidP="00DC36EC"/>
    <w:p w14:paraId="34DC08DF" w14:textId="77777777" w:rsidR="00F305C0" w:rsidRPr="00F305C0" w:rsidRDefault="00F305C0" w:rsidP="00DC36EC"/>
    <w:p w14:paraId="422C0AF9" w14:textId="77777777" w:rsidR="00F305C0" w:rsidRPr="00F305C0" w:rsidRDefault="00F305C0" w:rsidP="00DC36EC"/>
    <w:p w14:paraId="5CB14F36" w14:textId="77777777" w:rsidR="00F305C0" w:rsidRPr="00F305C0" w:rsidRDefault="00F305C0" w:rsidP="00DC36EC"/>
    <w:p w14:paraId="2E969C55" w14:textId="77777777" w:rsidR="00F305C0" w:rsidRPr="00F305C0" w:rsidRDefault="00F305C0" w:rsidP="00DC36EC"/>
    <w:p w14:paraId="645615DD" w14:textId="77777777" w:rsidR="00F305C0" w:rsidRPr="00F305C0" w:rsidRDefault="00F305C0" w:rsidP="00DC36EC"/>
    <w:p w14:paraId="53383269" w14:textId="77777777" w:rsidR="00F305C0" w:rsidRPr="00F305C0" w:rsidRDefault="00F305C0" w:rsidP="00DC36EC"/>
    <w:p w14:paraId="5448FD64" w14:textId="77777777" w:rsidR="00F305C0" w:rsidRPr="00F305C0" w:rsidRDefault="00F305C0" w:rsidP="00DC36EC"/>
    <w:p w14:paraId="6AAF5369" w14:textId="77777777" w:rsidR="00F305C0" w:rsidRPr="00F305C0" w:rsidRDefault="00F305C0" w:rsidP="00DC36EC"/>
    <w:p w14:paraId="0F93F975" w14:textId="19CA3A00" w:rsidR="00F305C0" w:rsidRDefault="00F305C0" w:rsidP="00DC36EC"/>
    <w:p w14:paraId="7E1FBFB4" w14:textId="233287E0" w:rsidR="00F305C0" w:rsidRDefault="00F305C0" w:rsidP="00DC36EC"/>
    <w:p w14:paraId="64935DA3" w14:textId="7E422AF6" w:rsidR="00F305C0" w:rsidRDefault="00F305C0" w:rsidP="00DC36EC">
      <w:pPr>
        <w:tabs>
          <w:tab w:val="left" w:pos="2400"/>
        </w:tabs>
        <w:bidi/>
        <w:rPr>
          <w:rtl/>
          <w:lang w:bidi="ar-LB"/>
        </w:rPr>
      </w:pPr>
      <w:r>
        <w:rPr>
          <w:rtl/>
          <w:lang w:bidi="ar-LB"/>
        </w:rPr>
        <w:tab/>
      </w:r>
      <w:r>
        <w:rPr>
          <w:rFonts w:hint="cs"/>
          <w:rtl/>
          <w:lang w:bidi="ar-LB"/>
        </w:rPr>
        <w:t>العقار 1004 المرشح من قبل الاوقاف لوضع المحطة</w:t>
      </w:r>
    </w:p>
    <w:p w14:paraId="4B770E43" w14:textId="7BFF14E1" w:rsidR="00F305C0" w:rsidRDefault="00F305C0" w:rsidP="00DC36EC">
      <w:pPr>
        <w:tabs>
          <w:tab w:val="left" w:pos="2400"/>
        </w:tabs>
        <w:bidi/>
        <w:rPr>
          <w:rtl/>
          <w:lang w:bidi="ar-LB"/>
        </w:rPr>
      </w:pPr>
    </w:p>
    <w:p w14:paraId="03D0F114" w14:textId="734B6187" w:rsidR="00F305C0" w:rsidRDefault="00F305C0" w:rsidP="00DC36EC">
      <w:pPr>
        <w:tabs>
          <w:tab w:val="left" w:pos="2400"/>
        </w:tabs>
        <w:bidi/>
        <w:rPr>
          <w:rtl/>
          <w:lang w:val="en-US" w:bidi="ar-LB"/>
        </w:rPr>
      </w:pPr>
      <w:r>
        <w:rPr>
          <w:rFonts w:hint="cs"/>
          <w:rtl/>
          <w:lang w:val="en-US" w:bidi="ar-LB"/>
        </w:rPr>
        <w:t xml:space="preserve">يقع العقار 1004 المرشح من قبل الاوقاف لوضع محطة الطاقة الكهربائية  في منطقة مجدليا قضاء </w:t>
      </w:r>
      <w:r w:rsidR="009834E4">
        <w:rPr>
          <w:rFonts w:hint="cs"/>
          <w:rtl/>
          <w:lang w:val="en-US" w:bidi="ar-LB"/>
        </w:rPr>
        <w:t>زغرتا بمساحة 1610 متر مربع. هذه الارض مصنفة صناعية.</w:t>
      </w:r>
    </w:p>
    <w:p w14:paraId="2DE96537" w14:textId="36CB562B" w:rsidR="009834E4" w:rsidRDefault="009834E4" w:rsidP="00DC36EC">
      <w:pPr>
        <w:tabs>
          <w:tab w:val="left" w:pos="2400"/>
        </w:tabs>
        <w:bidi/>
        <w:rPr>
          <w:rtl/>
          <w:lang w:val="en-US" w:bidi="ar-LB"/>
        </w:rPr>
      </w:pPr>
    </w:p>
    <w:p w14:paraId="31B59154" w14:textId="26AE65F0" w:rsidR="009834E4" w:rsidRDefault="009834E4" w:rsidP="00DC36EC">
      <w:pPr>
        <w:tabs>
          <w:tab w:val="left" w:pos="2400"/>
        </w:tabs>
        <w:bidi/>
        <w:rPr>
          <w:rtl/>
          <w:lang w:val="en-US" w:bidi="ar-LB"/>
        </w:rPr>
      </w:pPr>
    </w:p>
    <w:p w14:paraId="0B897717" w14:textId="126804A7" w:rsidR="009834E4" w:rsidRDefault="009834E4" w:rsidP="00DC36EC">
      <w:pPr>
        <w:tabs>
          <w:tab w:val="left" w:pos="2400"/>
        </w:tabs>
        <w:bidi/>
        <w:rPr>
          <w:rtl/>
          <w:lang w:val="en-US" w:bidi="ar-LB"/>
        </w:rPr>
      </w:pPr>
    </w:p>
    <w:p w14:paraId="3B874034" w14:textId="26192C91" w:rsidR="009834E4" w:rsidRDefault="009834E4" w:rsidP="00DC36EC">
      <w:pPr>
        <w:tabs>
          <w:tab w:val="left" w:pos="2400"/>
        </w:tabs>
        <w:bidi/>
        <w:rPr>
          <w:rtl/>
          <w:lang w:val="en-US" w:bidi="ar-LB"/>
        </w:rPr>
      </w:pPr>
    </w:p>
    <w:p w14:paraId="2ECF90BE" w14:textId="51A0D1E6" w:rsidR="009834E4" w:rsidRDefault="009834E4" w:rsidP="00DC36EC">
      <w:pPr>
        <w:tabs>
          <w:tab w:val="left" w:pos="2400"/>
        </w:tabs>
        <w:bidi/>
        <w:rPr>
          <w:rtl/>
          <w:lang w:val="en-US" w:bidi="ar-LB"/>
        </w:rPr>
      </w:pPr>
    </w:p>
    <w:p w14:paraId="21A13EEC" w14:textId="6D78F7AC" w:rsidR="009834E4" w:rsidRDefault="009834E4" w:rsidP="00DC36EC">
      <w:pPr>
        <w:tabs>
          <w:tab w:val="left" w:pos="2400"/>
        </w:tabs>
        <w:bidi/>
        <w:rPr>
          <w:rtl/>
          <w:lang w:val="en-US" w:bidi="ar-LB"/>
        </w:rPr>
      </w:pPr>
    </w:p>
    <w:p w14:paraId="2D07216D" w14:textId="7096EEF1" w:rsidR="009834E4" w:rsidRDefault="009834E4" w:rsidP="00DC36EC">
      <w:pPr>
        <w:tabs>
          <w:tab w:val="left" w:pos="2400"/>
        </w:tabs>
        <w:bidi/>
        <w:rPr>
          <w:rtl/>
          <w:lang w:val="en-US" w:bidi="ar-LB"/>
        </w:rPr>
      </w:pPr>
      <w:r w:rsidRPr="005C6788">
        <w:rPr>
          <w:rFonts w:asciiTheme="majorBidi" w:hAnsiTheme="majorBidi" w:cstheme="majorBidi"/>
          <w:b/>
          <w:bCs/>
          <w:noProof/>
          <w:color w:val="202122"/>
          <w:sz w:val="28"/>
          <w:szCs w:val="28"/>
          <w:shd w:val="clear" w:color="auto" w:fill="FFFFFF"/>
          <w:lang w:val="en-US"/>
        </w:rPr>
        <w:drawing>
          <wp:inline distT="0" distB="0" distL="0" distR="0" wp14:anchorId="6843E1DD" wp14:editId="70812FF4">
            <wp:extent cx="5400040" cy="3600159"/>
            <wp:effectExtent l="0" t="0" r="0" b="635"/>
            <wp:docPr id="56" name="Picture 56" descr="C:\Users\User\Desktop\Mejdlaya\thumbnail_PicsArt_06-24-02.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Mejdlaya\thumbnail_PicsArt_06-24-02.18.04.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3600159"/>
                    </a:xfrm>
                    <a:prstGeom prst="rect">
                      <a:avLst/>
                    </a:prstGeom>
                    <a:noFill/>
                    <a:ln>
                      <a:noFill/>
                    </a:ln>
                  </pic:spPr>
                </pic:pic>
              </a:graphicData>
            </a:graphic>
          </wp:inline>
        </w:drawing>
      </w:r>
      <w:r>
        <w:rPr>
          <w:rFonts w:hint="cs"/>
          <w:rtl/>
          <w:lang w:val="en-US" w:bidi="ar-LB"/>
        </w:rPr>
        <w:t xml:space="preserve">العقار 1004 المرشح لوضع محطة الطاقة </w:t>
      </w:r>
    </w:p>
    <w:p w14:paraId="392582E2" w14:textId="77207E44" w:rsidR="009834E4" w:rsidRPr="00F305C0" w:rsidRDefault="009834E4" w:rsidP="00DC36EC">
      <w:pPr>
        <w:tabs>
          <w:tab w:val="left" w:pos="2400"/>
        </w:tabs>
        <w:bidi/>
        <w:rPr>
          <w:rtl/>
          <w:lang w:val="en-US" w:bidi="ar-LB"/>
        </w:rPr>
      </w:pPr>
      <w:r w:rsidRPr="005C6788">
        <w:rPr>
          <w:rFonts w:asciiTheme="majorBidi" w:hAnsiTheme="majorBidi" w:cstheme="majorBidi"/>
          <w:b/>
          <w:bCs/>
          <w:noProof/>
          <w:color w:val="202122"/>
          <w:sz w:val="28"/>
          <w:szCs w:val="28"/>
          <w:shd w:val="clear" w:color="auto" w:fill="FFFFFF"/>
          <w:lang w:val="en-US"/>
        </w:rPr>
        <w:drawing>
          <wp:inline distT="0" distB="0" distL="0" distR="0" wp14:anchorId="3498EF44" wp14:editId="4BDD18B3">
            <wp:extent cx="5400040" cy="3062919"/>
            <wp:effectExtent l="0" t="0" r="0" b="4445"/>
            <wp:docPr id="58" name="Picture 58" descr="C:\Users\User\Desktop\dechets aleatoires\Mejdlaya_google_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dechets aleatoires\Mejdlaya_google_earth.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40" cy="3062919"/>
                    </a:xfrm>
                    <a:prstGeom prst="rect">
                      <a:avLst/>
                    </a:prstGeom>
                    <a:noFill/>
                    <a:ln>
                      <a:noFill/>
                    </a:ln>
                  </pic:spPr>
                </pic:pic>
              </a:graphicData>
            </a:graphic>
          </wp:inline>
        </w:drawing>
      </w:r>
    </w:p>
    <w:p w14:paraId="79332C26" w14:textId="77777777" w:rsidR="009834E4" w:rsidRDefault="009834E4" w:rsidP="00DC36EC">
      <w:pPr>
        <w:tabs>
          <w:tab w:val="left" w:pos="2400"/>
        </w:tabs>
        <w:bidi/>
        <w:rPr>
          <w:rtl/>
          <w:lang w:bidi="ar-LB"/>
        </w:rPr>
      </w:pPr>
      <w:r>
        <w:rPr>
          <w:rFonts w:hint="cs"/>
          <w:rtl/>
          <w:lang w:bidi="ar-LB"/>
        </w:rPr>
        <w:t>صورة جوية للعقار 1004</w:t>
      </w:r>
    </w:p>
    <w:p w14:paraId="6D8C1308" w14:textId="77777777" w:rsidR="009834E4" w:rsidRDefault="009834E4" w:rsidP="00DC36EC">
      <w:pPr>
        <w:pStyle w:val="ListParagraph"/>
        <w:spacing w:after="240"/>
        <w:ind w:left="270" w:right="720" w:hanging="450"/>
        <w:rPr>
          <w:rFonts w:asciiTheme="majorBidi" w:hAnsiTheme="majorBidi" w:cstheme="majorBidi"/>
          <w:noProof/>
          <w:color w:val="202122"/>
          <w:sz w:val="28"/>
          <w:szCs w:val="28"/>
          <w:shd w:val="clear" w:color="auto" w:fill="FFFFFF"/>
          <w:rtl/>
          <w:lang w:val="en-US"/>
        </w:rPr>
      </w:pPr>
    </w:p>
    <w:p w14:paraId="31C30368" w14:textId="77777777" w:rsidR="009834E4" w:rsidRPr="005C6788" w:rsidRDefault="009834E4" w:rsidP="00DC36EC">
      <w:pPr>
        <w:pStyle w:val="NormalWeb"/>
        <w:shd w:val="clear" w:color="auto" w:fill="FFFFFF"/>
        <w:spacing w:before="120" w:beforeAutospacing="0" w:after="360" w:afterAutospacing="0"/>
        <w:rPr>
          <w:rFonts w:ascii="Arial" w:hAnsi="Arial" w:cs="Arial"/>
          <w:color w:val="555555"/>
          <w:sz w:val="21"/>
          <w:szCs w:val="21"/>
          <w:lang w:val="en-GB"/>
        </w:rPr>
      </w:pPr>
      <w:r>
        <w:rPr>
          <w:rStyle w:val="Strong"/>
          <w:rFonts w:ascii="Arial" w:hAnsi="Arial" w:cs="Arial"/>
          <w:color w:val="555555"/>
          <w:sz w:val="21"/>
          <w:szCs w:val="21"/>
        </w:rPr>
        <w:t>Coordinate: </w:t>
      </w:r>
      <w:r>
        <w:rPr>
          <w:rStyle w:val="Strong"/>
          <w:rFonts w:ascii="Arial" w:hAnsi="Arial" w:cs="Arial" w:hint="cs"/>
          <w:color w:val="555555"/>
          <w:sz w:val="21"/>
          <w:szCs w:val="21"/>
          <w:rtl/>
        </w:rPr>
        <w:t xml:space="preserve">                           </w:t>
      </w:r>
      <w:r>
        <w:rPr>
          <w:rFonts w:ascii="Arial" w:hAnsi="Arial" w:cs="Arial"/>
          <w:color w:val="555555"/>
          <w:sz w:val="21"/>
          <w:szCs w:val="21"/>
        </w:rPr>
        <w:t>34°24'49.1"N 35°52'01.8" </w:t>
      </w:r>
    </w:p>
    <w:p w14:paraId="7E3F258B" w14:textId="77777777" w:rsidR="002B74FC" w:rsidRPr="00F526DD" w:rsidRDefault="009834E4" w:rsidP="002B74FC">
      <w:pPr>
        <w:shd w:val="clear" w:color="auto" w:fill="FFFFFF"/>
        <w:rPr>
          <w:rStyle w:val="Hyperlink"/>
          <w:rFonts w:ascii="Arial" w:hAnsi="Arial" w:cs="Arial"/>
          <w:color w:val="4D90FE"/>
          <w:sz w:val="21"/>
          <w:szCs w:val="21"/>
          <w:lang w:val="fr-BE"/>
        </w:rPr>
      </w:pPr>
      <w:r w:rsidRPr="006A22A8">
        <w:rPr>
          <w:rStyle w:val="Strong"/>
          <w:rFonts w:ascii="Arial" w:hAnsi="Arial" w:cs="Arial"/>
          <w:color w:val="555555"/>
          <w:sz w:val="21"/>
          <w:szCs w:val="21"/>
          <w:lang w:val="fr-BE"/>
        </w:rPr>
        <w:t>Location:</w:t>
      </w:r>
      <w:r>
        <w:rPr>
          <w:rStyle w:val="Strong"/>
          <w:rFonts w:ascii="Arial" w:hAnsi="Arial" w:cs="Arial" w:hint="cs"/>
          <w:color w:val="555555"/>
          <w:sz w:val="21"/>
          <w:szCs w:val="21"/>
          <w:rtl/>
        </w:rPr>
        <w:t xml:space="preserve">         </w:t>
      </w:r>
      <w:hyperlink r:id="rId110" w:history="1">
        <w:r w:rsidRPr="006A22A8">
          <w:rPr>
            <w:rStyle w:val="Hyperlink"/>
            <w:rFonts w:ascii="Arial" w:hAnsi="Arial" w:cs="Arial"/>
            <w:color w:val="4D90FE"/>
            <w:sz w:val="21"/>
            <w:szCs w:val="21"/>
            <w:lang w:val="fr-BE"/>
          </w:rPr>
          <w:t>https://goo.gl/maps/KWqu3i3Dm41zEnom6</w:t>
        </w:r>
      </w:hyperlink>
    </w:p>
    <w:p w14:paraId="259ADCAD" w14:textId="7B9E2D5C" w:rsidR="009834E4" w:rsidRPr="00F526DD" w:rsidRDefault="009834E4" w:rsidP="002B74FC">
      <w:pPr>
        <w:shd w:val="clear" w:color="auto" w:fill="FFFFFF"/>
        <w:rPr>
          <w:rFonts w:ascii="Arial" w:hAnsi="Arial" w:cs="Arial"/>
          <w:color w:val="4D90FE"/>
          <w:sz w:val="21"/>
          <w:szCs w:val="21"/>
          <w:u w:val="single"/>
          <w:lang w:val="fr-BE"/>
        </w:rPr>
      </w:pPr>
      <w:r w:rsidRPr="00AE002A">
        <w:rPr>
          <w:rFonts w:ascii="Arial" w:hAnsi="Arial" w:cs="Arial"/>
          <w:noProof/>
          <w:color w:val="555555"/>
          <w:sz w:val="21"/>
          <w:szCs w:val="21"/>
          <w:lang w:val="en-US"/>
        </w:rPr>
        <w:lastRenderedPageBreak/>
        <w:drawing>
          <wp:anchor distT="0" distB="0" distL="114300" distR="114300" simplePos="0" relativeHeight="251696128" behindDoc="0" locked="0" layoutInCell="1" allowOverlap="1" wp14:anchorId="26404950" wp14:editId="496CDD4A">
            <wp:simplePos x="0" y="0"/>
            <wp:positionH relativeFrom="margin">
              <wp:posOffset>-96520</wp:posOffset>
            </wp:positionH>
            <wp:positionV relativeFrom="paragraph">
              <wp:posOffset>297180</wp:posOffset>
            </wp:positionV>
            <wp:extent cx="2680335" cy="2198370"/>
            <wp:effectExtent l="0" t="0" r="5715" b="0"/>
            <wp:wrapSquare wrapText="bothSides"/>
            <wp:docPr id="60" name="Picture 60" descr="C:\Users\User\Desktop\dechets aleatoi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dechets aleatoires\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80335" cy="219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6788">
        <w:rPr>
          <w:rFonts w:ascii="Arial" w:hAnsi="Arial" w:cs="Arial"/>
          <w:noProof/>
          <w:color w:val="555555"/>
          <w:sz w:val="21"/>
          <w:szCs w:val="21"/>
          <w:lang w:val="en-US"/>
        </w:rPr>
        <w:drawing>
          <wp:anchor distT="0" distB="0" distL="114300" distR="114300" simplePos="0" relativeHeight="251698176" behindDoc="0" locked="0" layoutInCell="1" allowOverlap="1" wp14:anchorId="33C8521F" wp14:editId="327DBDE3">
            <wp:simplePos x="0" y="0"/>
            <wp:positionH relativeFrom="margin">
              <wp:posOffset>2729865</wp:posOffset>
            </wp:positionH>
            <wp:positionV relativeFrom="paragraph">
              <wp:posOffset>290195</wp:posOffset>
            </wp:positionV>
            <wp:extent cx="2899410" cy="2174875"/>
            <wp:effectExtent l="0" t="0" r="0" b="0"/>
            <wp:wrapSquare wrapText="bothSides"/>
            <wp:docPr id="59" name="Picture 59" descr="C:\Users\User\Desktop\dechets aleatoi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dechets aleatoires\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99410" cy="217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99E701" w14:textId="5769D14F" w:rsidR="009834E4" w:rsidRPr="00F526DD" w:rsidRDefault="009834E4" w:rsidP="00DC36EC">
      <w:pPr>
        <w:tabs>
          <w:tab w:val="left" w:pos="2400"/>
        </w:tabs>
        <w:bidi/>
        <w:rPr>
          <w:lang w:val="fr-BE" w:bidi="ar-LB"/>
        </w:rPr>
      </w:pPr>
      <w:r>
        <w:rPr>
          <w:rFonts w:hint="cs"/>
          <w:rtl/>
          <w:lang w:bidi="ar-LB"/>
        </w:rPr>
        <w:t xml:space="preserve">الصور الحقيقية للعقار 1004 </w:t>
      </w:r>
      <w:r w:rsidR="00F305C0">
        <w:rPr>
          <w:rtl/>
          <w:lang w:bidi="ar-LB"/>
        </w:rPr>
        <w:tab/>
      </w:r>
    </w:p>
    <w:p w14:paraId="118F9A52" w14:textId="77777777" w:rsidR="002B74FC" w:rsidRPr="00E91CAC" w:rsidRDefault="002B74FC" w:rsidP="002B74FC">
      <w:pPr>
        <w:tabs>
          <w:tab w:val="left" w:pos="2400"/>
        </w:tabs>
        <w:bidi/>
        <w:rPr>
          <w:rFonts w:asciiTheme="majorBidi" w:hAnsiTheme="majorBidi" w:cstheme="majorBidi"/>
          <w:b/>
          <w:bCs/>
          <w:szCs w:val="24"/>
          <w:lang w:val="fr-BE"/>
        </w:rPr>
      </w:pPr>
    </w:p>
    <w:p w14:paraId="04CE2A85" w14:textId="77777777" w:rsidR="002C2916" w:rsidRPr="00E91CAC" w:rsidRDefault="002C2916" w:rsidP="00DC36EC">
      <w:pPr>
        <w:pStyle w:val="ListParagraph"/>
        <w:spacing w:after="240"/>
        <w:ind w:left="0" w:right="720"/>
        <w:rPr>
          <w:noProof/>
          <w:lang w:val="fr-BE"/>
        </w:rPr>
      </w:pPr>
    </w:p>
    <w:p w14:paraId="59D416D1" w14:textId="77777777" w:rsidR="002C2916" w:rsidRPr="00E91CAC" w:rsidRDefault="002C2916" w:rsidP="00DC36EC">
      <w:pPr>
        <w:pStyle w:val="ListParagraph"/>
        <w:spacing w:after="240"/>
        <w:ind w:left="0" w:right="720"/>
        <w:rPr>
          <w:noProof/>
          <w:lang w:val="fr-BE"/>
        </w:rPr>
      </w:pPr>
    </w:p>
    <w:p w14:paraId="4148DDEA" w14:textId="77777777" w:rsidR="002C2916" w:rsidRPr="00E91CAC" w:rsidRDefault="002C2916" w:rsidP="00DC36EC">
      <w:pPr>
        <w:pStyle w:val="ListParagraph"/>
        <w:spacing w:after="240"/>
        <w:ind w:left="0" w:right="720"/>
        <w:rPr>
          <w:noProof/>
          <w:lang w:val="fr-BE"/>
        </w:rPr>
      </w:pPr>
    </w:p>
    <w:p w14:paraId="580A51B3" w14:textId="77777777" w:rsidR="002C2916" w:rsidRPr="00E91CAC" w:rsidRDefault="002C2916" w:rsidP="00DC36EC">
      <w:pPr>
        <w:pStyle w:val="ListParagraph"/>
        <w:spacing w:after="240"/>
        <w:ind w:left="0" w:right="720"/>
        <w:rPr>
          <w:noProof/>
          <w:lang w:val="fr-BE"/>
        </w:rPr>
      </w:pPr>
    </w:p>
    <w:p w14:paraId="19B53A7D" w14:textId="6B51444B" w:rsidR="002C2916" w:rsidRPr="00E91CAC" w:rsidRDefault="002C2916" w:rsidP="00DC36EC">
      <w:pPr>
        <w:pStyle w:val="ListParagraph"/>
        <w:spacing w:after="240"/>
        <w:ind w:left="0" w:right="720"/>
        <w:rPr>
          <w:noProof/>
          <w:lang w:val="fr-BE"/>
        </w:rPr>
      </w:pPr>
    </w:p>
    <w:p w14:paraId="27B5E6A9" w14:textId="74091B50" w:rsidR="00FF390C" w:rsidRPr="00E91CAC" w:rsidRDefault="00FF390C" w:rsidP="00DC36EC">
      <w:pPr>
        <w:pStyle w:val="ListParagraph"/>
        <w:spacing w:after="240"/>
        <w:ind w:left="0" w:right="720"/>
        <w:rPr>
          <w:noProof/>
          <w:lang w:val="fr-BE"/>
        </w:rPr>
      </w:pPr>
    </w:p>
    <w:p w14:paraId="1C69C54D" w14:textId="4A8D15EB" w:rsidR="00FF390C" w:rsidRPr="00E91CAC" w:rsidRDefault="00FF390C" w:rsidP="00DC36EC">
      <w:pPr>
        <w:pStyle w:val="ListParagraph"/>
        <w:spacing w:after="240"/>
        <w:ind w:left="0" w:right="720"/>
        <w:rPr>
          <w:noProof/>
          <w:lang w:val="fr-BE"/>
        </w:rPr>
      </w:pPr>
    </w:p>
    <w:p w14:paraId="218EBC7A" w14:textId="7A9CDCC2" w:rsidR="00FF390C" w:rsidRPr="00E91CAC" w:rsidRDefault="00FF390C" w:rsidP="00DC36EC">
      <w:pPr>
        <w:pStyle w:val="ListParagraph"/>
        <w:spacing w:after="240"/>
        <w:ind w:left="0" w:right="720"/>
        <w:rPr>
          <w:noProof/>
          <w:lang w:val="fr-BE"/>
        </w:rPr>
      </w:pPr>
    </w:p>
    <w:p w14:paraId="6ECDFE4D" w14:textId="1C7BC1BB" w:rsidR="00FF390C" w:rsidRPr="00E91CAC" w:rsidRDefault="00FF390C" w:rsidP="00DC36EC">
      <w:pPr>
        <w:pStyle w:val="ListParagraph"/>
        <w:spacing w:after="240"/>
        <w:ind w:left="0" w:right="720"/>
        <w:rPr>
          <w:noProof/>
          <w:lang w:val="fr-BE"/>
        </w:rPr>
      </w:pPr>
    </w:p>
    <w:p w14:paraId="52C3D7D5" w14:textId="7C77C22B" w:rsidR="00FF390C" w:rsidRPr="00E91CAC" w:rsidRDefault="00FF390C" w:rsidP="00DC36EC">
      <w:pPr>
        <w:pStyle w:val="ListParagraph"/>
        <w:spacing w:after="240"/>
        <w:ind w:left="0" w:right="720"/>
        <w:rPr>
          <w:noProof/>
          <w:lang w:val="fr-BE"/>
        </w:rPr>
      </w:pPr>
    </w:p>
    <w:p w14:paraId="1960F784" w14:textId="77777777" w:rsidR="00FF390C" w:rsidRPr="00E91CAC" w:rsidRDefault="00FF390C" w:rsidP="00DC36EC">
      <w:pPr>
        <w:pStyle w:val="ListParagraph"/>
        <w:spacing w:after="240"/>
        <w:ind w:left="0" w:right="720"/>
        <w:rPr>
          <w:noProof/>
          <w:lang w:val="fr-BE"/>
        </w:rPr>
      </w:pPr>
    </w:p>
    <w:p w14:paraId="2F26AF15" w14:textId="77777777" w:rsidR="002C2916" w:rsidRPr="00E91CAC" w:rsidRDefault="002C2916" w:rsidP="00DC36EC">
      <w:pPr>
        <w:pStyle w:val="ListParagraph"/>
        <w:spacing w:after="240"/>
        <w:ind w:left="0" w:right="720"/>
        <w:rPr>
          <w:noProof/>
          <w:lang w:val="fr-BE"/>
        </w:rPr>
      </w:pPr>
    </w:p>
    <w:p w14:paraId="38A99637" w14:textId="77777777" w:rsidR="002C2916" w:rsidRPr="00E91CAC" w:rsidRDefault="002C2916" w:rsidP="00DC36EC">
      <w:pPr>
        <w:pStyle w:val="ListParagraph"/>
        <w:spacing w:after="240"/>
        <w:ind w:left="0" w:right="720"/>
        <w:rPr>
          <w:noProof/>
          <w:lang w:val="fr-BE"/>
        </w:rPr>
      </w:pPr>
    </w:p>
    <w:p w14:paraId="4CA46EAC" w14:textId="77777777" w:rsidR="00FF390C" w:rsidRPr="00E91CAC" w:rsidRDefault="00FF390C" w:rsidP="00DC36EC">
      <w:pPr>
        <w:pStyle w:val="ListParagraph"/>
        <w:spacing w:after="240"/>
        <w:ind w:left="0" w:right="720"/>
        <w:rPr>
          <w:noProof/>
          <w:lang w:val="fr-BE"/>
        </w:rPr>
      </w:pPr>
    </w:p>
    <w:p w14:paraId="22B1B9FB" w14:textId="77777777" w:rsidR="00FF390C" w:rsidRPr="00E91CAC" w:rsidRDefault="00FF390C" w:rsidP="00DC36EC">
      <w:pPr>
        <w:pStyle w:val="ListParagraph"/>
        <w:spacing w:after="240"/>
        <w:ind w:left="0" w:right="720"/>
        <w:rPr>
          <w:noProof/>
          <w:lang w:val="fr-BE"/>
        </w:rPr>
      </w:pPr>
    </w:p>
    <w:p w14:paraId="4AC6E42C" w14:textId="77777777" w:rsidR="00FF390C" w:rsidRPr="00E91CAC" w:rsidRDefault="00FF390C" w:rsidP="00DC36EC">
      <w:pPr>
        <w:pStyle w:val="ListParagraph"/>
        <w:spacing w:after="240"/>
        <w:ind w:left="0" w:right="720"/>
        <w:rPr>
          <w:rFonts w:asciiTheme="majorBidi" w:hAnsiTheme="majorBidi" w:cstheme="majorBidi"/>
          <w:b/>
          <w:bCs/>
          <w:color w:val="202122"/>
          <w:szCs w:val="24"/>
          <w:shd w:val="clear" w:color="auto" w:fill="FFFFFF"/>
          <w:lang w:val="fr-BE" w:bidi="fa-IR"/>
        </w:rPr>
      </w:pPr>
    </w:p>
    <w:p w14:paraId="2B480CC1" w14:textId="77777777" w:rsidR="00FF390C" w:rsidRPr="00E91CAC" w:rsidRDefault="00FF390C" w:rsidP="00DC36EC">
      <w:pPr>
        <w:pStyle w:val="ListParagraph"/>
        <w:spacing w:after="240"/>
        <w:ind w:left="0" w:right="720"/>
        <w:rPr>
          <w:rFonts w:asciiTheme="majorBidi" w:hAnsiTheme="majorBidi" w:cstheme="majorBidi"/>
          <w:b/>
          <w:bCs/>
          <w:color w:val="202122"/>
          <w:szCs w:val="24"/>
          <w:shd w:val="clear" w:color="auto" w:fill="FFFFFF"/>
          <w:lang w:val="fr-BE" w:bidi="fa-IR"/>
        </w:rPr>
      </w:pPr>
    </w:p>
    <w:p w14:paraId="5753FBB6" w14:textId="28EDE693" w:rsidR="002C2916" w:rsidRPr="00E91CAC" w:rsidRDefault="002C2916" w:rsidP="00DC36EC">
      <w:pPr>
        <w:pStyle w:val="ListParagraph"/>
        <w:spacing w:after="240"/>
        <w:ind w:left="0" w:right="720"/>
        <w:rPr>
          <w:rFonts w:asciiTheme="majorBidi" w:hAnsiTheme="majorBidi" w:cstheme="majorBidi"/>
          <w:b/>
          <w:bCs/>
          <w:color w:val="202122"/>
          <w:szCs w:val="24"/>
          <w:shd w:val="clear" w:color="auto" w:fill="FFFFFF"/>
          <w:lang w:val="fr-BE" w:bidi="fa-IR"/>
        </w:rPr>
      </w:pPr>
    </w:p>
    <w:p w14:paraId="052837B6" w14:textId="3CC4FE99" w:rsidR="002C2916" w:rsidRPr="00E91CAC" w:rsidRDefault="002C2916" w:rsidP="00DC36EC">
      <w:pPr>
        <w:pStyle w:val="ListParagraph"/>
        <w:spacing w:after="240"/>
        <w:ind w:left="0" w:right="720"/>
        <w:rPr>
          <w:rFonts w:asciiTheme="majorBidi" w:hAnsiTheme="majorBidi" w:cstheme="majorBidi"/>
          <w:b/>
          <w:bCs/>
          <w:color w:val="202122"/>
          <w:szCs w:val="24"/>
          <w:shd w:val="clear" w:color="auto" w:fill="FFFFFF"/>
          <w:lang w:val="fr-BE" w:bidi="fa-IR"/>
        </w:rPr>
      </w:pPr>
    </w:p>
    <w:p w14:paraId="6C68112A" w14:textId="4B17361F" w:rsidR="002C2916" w:rsidRPr="00E91CAC" w:rsidRDefault="002C2916" w:rsidP="00DC36EC">
      <w:pPr>
        <w:pStyle w:val="ListParagraph"/>
        <w:spacing w:after="240"/>
        <w:ind w:left="0" w:right="720"/>
        <w:rPr>
          <w:rFonts w:asciiTheme="majorBidi" w:hAnsiTheme="majorBidi" w:cstheme="majorBidi"/>
          <w:b/>
          <w:bCs/>
          <w:color w:val="202122"/>
          <w:szCs w:val="24"/>
          <w:shd w:val="clear" w:color="auto" w:fill="FFFFFF"/>
          <w:lang w:val="fr-BE" w:bidi="fa-IR"/>
        </w:rPr>
      </w:pPr>
    </w:p>
    <w:p w14:paraId="5484244B" w14:textId="4A45FBF9" w:rsidR="002C2916" w:rsidRPr="00E91CAC" w:rsidRDefault="002C2916" w:rsidP="00DC36EC">
      <w:pPr>
        <w:pStyle w:val="ListParagraph"/>
        <w:spacing w:after="240"/>
        <w:ind w:left="0" w:right="720"/>
        <w:rPr>
          <w:rFonts w:asciiTheme="majorBidi" w:hAnsiTheme="majorBidi" w:cstheme="majorBidi"/>
          <w:b/>
          <w:bCs/>
          <w:color w:val="202122"/>
          <w:szCs w:val="24"/>
          <w:shd w:val="clear" w:color="auto" w:fill="FFFFFF"/>
          <w:lang w:val="fr-BE" w:bidi="fa-IR"/>
        </w:rPr>
      </w:pPr>
    </w:p>
    <w:p w14:paraId="79E055FF" w14:textId="4ADFBC69" w:rsidR="002C2916" w:rsidRPr="00E91CAC" w:rsidRDefault="002C2916" w:rsidP="00DC36EC">
      <w:pPr>
        <w:pStyle w:val="ListParagraph"/>
        <w:spacing w:after="240"/>
        <w:ind w:left="0" w:right="720"/>
        <w:rPr>
          <w:rFonts w:asciiTheme="majorBidi" w:hAnsiTheme="majorBidi" w:cstheme="majorBidi"/>
          <w:b/>
          <w:bCs/>
          <w:color w:val="202122"/>
          <w:szCs w:val="24"/>
          <w:shd w:val="clear" w:color="auto" w:fill="FFFFFF"/>
          <w:lang w:val="fr-BE" w:bidi="fa-IR"/>
        </w:rPr>
      </w:pPr>
    </w:p>
    <w:p w14:paraId="590280E4" w14:textId="77777777" w:rsidR="00FF390C" w:rsidRPr="00E91CAC" w:rsidRDefault="00FF390C" w:rsidP="00DC36EC">
      <w:pPr>
        <w:tabs>
          <w:tab w:val="left" w:pos="2400"/>
        </w:tabs>
        <w:rPr>
          <w:rFonts w:asciiTheme="majorBidi" w:hAnsiTheme="majorBidi" w:cstheme="majorBidi"/>
          <w:b/>
          <w:bCs/>
          <w:lang w:val="fr-BE" w:bidi="ar-LB"/>
        </w:rPr>
      </w:pPr>
      <w:r w:rsidRPr="00E91CAC">
        <w:rPr>
          <w:rFonts w:asciiTheme="majorBidi" w:hAnsiTheme="majorBidi" w:cstheme="majorBidi"/>
          <w:b/>
          <w:bCs/>
          <w:lang w:val="fr-BE" w:bidi="ar-LB"/>
        </w:rPr>
        <w:t>4.4   EIA for 40kw power plant in Mejdlaya-Zgharta</w:t>
      </w:r>
    </w:p>
    <w:p w14:paraId="5017838B" w14:textId="77777777" w:rsidR="00FF390C" w:rsidRPr="00E91CAC" w:rsidRDefault="00FF390C" w:rsidP="00DC36EC">
      <w:pPr>
        <w:pStyle w:val="ListParagraph"/>
        <w:spacing w:after="240"/>
        <w:ind w:left="0" w:right="720"/>
        <w:rPr>
          <w:szCs w:val="24"/>
          <w:lang w:val="fr-BE"/>
        </w:rPr>
      </w:pPr>
      <w:r w:rsidRPr="00E91CAC">
        <w:rPr>
          <w:rFonts w:ascii="Times New Roman" w:hAnsi="Times New Roman" w:cs="Times New Roman"/>
          <w:szCs w:val="24"/>
          <w:lang w:val="fr-BE"/>
        </w:rPr>
        <w:t>Description to write an Environment Impact Assessment</w:t>
      </w:r>
      <w:r w:rsidRPr="00E91CAC">
        <w:rPr>
          <w:szCs w:val="24"/>
          <w:lang w:val="fr-BE"/>
        </w:rPr>
        <w:t>http://ec.europa.eu/environment/eia/eia-support.htm</w:t>
      </w:r>
    </w:p>
    <w:p w14:paraId="311E47BC" w14:textId="77777777" w:rsidR="00FF390C" w:rsidRPr="00E91CAC" w:rsidRDefault="00FF390C" w:rsidP="00DC36EC">
      <w:pPr>
        <w:pStyle w:val="ListParagraph"/>
        <w:spacing w:after="240"/>
        <w:ind w:left="0" w:right="720"/>
        <w:rPr>
          <w:szCs w:val="24"/>
          <w:lang w:val="fr-BE"/>
        </w:rPr>
      </w:pPr>
    </w:p>
    <w:p w14:paraId="71B2C1C6" w14:textId="77777777" w:rsidR="00FF390C" w:rsidRDefault="00FF390C" w:rsidP="00DC36EC">
      <w:pPr>
        <w:pStyle w:val="ListParagraph"/>
        <w:spacing w:after="240"/>
        <w:ind w:left="0" w:right="720"/>
        <w:rPr>
          <w:rFonts w:asciiTheme="majorBidi" w:hAnsiTheme="majorBidi" w:cstheme="majorBidi"/>
          <w:b/>
          <w:bCs/>
          <w:szCs w:val="24"/>
          <w:lang w:val="en-US"/>
        </w:rPr>
      </w:pPr>
      <w:r w:rsidRPr="009834E4">
        <w:rPr>
          <w:rFonts w:asciiTheme="majorBidi" w:hAnsiTheme="majorBidi" w:cstheme="majorBidi"/>
          <w:b/>
          <w:bCs/>
          <w:szCs w:val="24"/>
          <w:lang w:val="en-US"/>
        </w:rPr>
        <w:t>Steps of EIA</w:t>
      </w:r>
    </w:p>
    <w:p w14:paraId="3F856993"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1A63FBF" w14:textId="04E31265" w:rsidR="00FF390C"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noProof/>
          <w:lang w:val="en-US"/>
        </w:rPr>
        <w:drawing>
          <wp:anchor distT="0" distB="0" distL="114300" distR="114300" simplePos="0" relativeHeight="251726848" behindDoc="0" locked="0" layoutInCell="1" allowOverlap="1" wp14:anchorId="0E5BC30C" wp14:editId="7723C67D">
            <wp:simplePos x="0" y="0"/>
            <wp:positionH relativeFrom="margin">
              <wp:align>center</wp:align>
            </wp:positionH>
            <wp:positionV relativeFrom="paragraph">
              <wp:posOffset>177966</wp:posOffset>
            </wp:positionV>
            <wp:extent cx="3458210" cy="5076190"/>
            <wp:effectExtent l="0" t="0" r="8890" b="0"/>
            <wp:wrapSquare wrapText="bothSides"/>
            <wp:docPr id="5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lum contrast="10000"/>
                      <a:extLst>
                        <a:ext uri="{28A0092B-C50C-407E-A947-70E740481C1C}">
                          <a14:useLocalDpi xmlns:a14="http://schemas.microsoft.com/office/drawing/2010/main" val="0"/>
                        </a:ext>
                      </a:extLst>
                    </a:blip>
                    <a:srcRect/>
                    <a:stretch>
                      <a:fillRect/>
                    </a:stretch>
                  </pic:blipFill>
                  <pic:spPr bwMode="auto">
                    <a:xfrm>
                      <a:off x="0" y="0"/>
                      <a:ext cx="3458210" cy="50761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7B037FA" w14:textId="0A34530C"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55E8717" w14:textId="7A26FE5C"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A464D80" w14:textId="4F838DC8"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EE83BAB" w14:textId="7F568AD9"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EBCB974" w14:textId="3B59D1E2"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E088C8D"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8BD3A61" w14:textId="7F8D2712"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CEFD2C6" w14:textId="0904D486"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94C760E" w14:textId="19163CF5"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A7FED54" w14:textId="562FEB34"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0552B1A" w14:textId="0C772A1E"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CD4594A" w14:textId="301B46CA"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277152B" w14:textId="0521F378"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40B8CBD" w14:textId="2A3581AF"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7797E32"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FD2E194"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BCAA167"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7745FB6"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32655DF5"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2AAA675"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9F273CD"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31662A00"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29C7C16"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4606606"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A0FC35E"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1CA3D4B"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068CEE4"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ECDC866"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2D67934"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F20FA41"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B404C31"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51CB132"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87F4DC5"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D073BE0"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D500B01"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59B2426"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6DD25D4"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4E64AFD"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EE716FE"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B20F576"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963B9CB"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664F89F"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00A109B"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1F345C0" w14:textId="0E81DE48"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739232F" w14:textId="77777777" w:rsidR="00FF390C" w:rsidRDefault="00FF390C"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2A8C646"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CBAD2D5"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BCD69F4"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201EF3D"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24800E0"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3BE0313C"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9E2B5C5"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D570DF1"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395F030"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7537C50"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3570B61F"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F20313F"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0C47BC9"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8C38908" w14:textId="77777777" w:rsidR="00955823" w:rsidRDefault="00955823"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44BF7B7" w14:textId="381C008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asciiTheme="majorBidi" w:hAnsiTheme="majorBidi" w:cstheme="majorBidi"/>
          <w:b/>
          <w:bCs/>
          <w:color w:val="202122"/>
          <w:szCs w:val="24"/>
          <w:shd w:val="clear" w:color="auto" w:fill="FFFFFF"/>
          <w:lang w:val="en-US" w:bidi="fa-IR"/>
        </w:rPr>
        <w:lastRenderedPageBreak/>
        <w:t>The review checklist:</w:t>
      </w:r>
    </w:p>
    <w:p w14:paraId="1F49473A" w14:textId="2BF690D5"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drawing>
          <wp:inline distT="0" distB="0" distL="0" distR="0" wp14:anchorId="14545D18" wp14:editId="4CFBF432">
            <wp:extent cx="5400040" cy="7052937"/>
            <wp:effectExtent l="0" t="0" r="0" b="0"/>
            <wp:docPr id="6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srcRect/>
                    <a:stretch>
                      <a:fillRect/>
                    </a:stretch>
                  </pic:blipFill>
                  <pic:spPr bwMode="auto">
                    <a:xfrm>
                      <a:off x="0" y="0"/>
                      <a:ext cx="5400040" cy="7052937"/>
                    </a:xfrm>
                    <a:prstGeom prst="rect">
                      <a:avLst/>
                    </a:prstGeom>
                    <a:noFill/>
                    <a:ln w="9525">
                      <a:noFill/>
                      <a:miter lim="800000"/>
                      <a:headEnd/>
                      <a:tailEnd/>
                    </a:ln>
                  </pic:spPr>
                </pic:pic>
              </a:graphicData>
            </a:graphic>
          </wp:inline>
        </w:drawing>
      </w:r>
    </w:p>
    <w:p w14:paraId="2D1F0AA8" w14:textId="7BAAFFD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A25290D" w14:textId="05D71B89"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847FE55" w14:textId="4BC92C2D"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FB0881F" w14:textId="39D6D3E2"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18B502F" w14:textId="355F6CB2"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8D9BDDD" w14:textId="7D3D339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FF078A7" w14:textId="7E6C0E0E"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3AD443D1" wp14:editId="3558D490">
            <wp:extent cx="5400040" cy="7401401"/>
            <wp:effectExtent l="0" t="0" r="0" b="9525"/>
            <wp:docPr id="3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srcRect/>
                    <a:stretch>
                      <a:fillRect/>
                    </a:stretch>
                  </pic:blipFill>
                  <pic:spPr bwMode="auto">
                    <a:xfrm>
                      <a:off x="0" y="0"/>
                      <a:ext cx="5400040" cy="7401401"/>
                    </a:xfrm>
                    <a:prstGeom prst="rect">
                      <a:avLst/>
                    </a:prstGeom>
                    <a:noFill/>
                    <a:ln w="9525">
                      <a:noFill/>
                      <a:miter lim="800000"/>
                      <a:headEnd/>
                      <a:tailEnd/>
                    </a:ln>
                  </pic:spPr>
                </pic:pic>
              </a:graphicData>
            </a:graphic>
          </wp:inline>
        </w:drawing>
      </w:r>
    </w:p>
    <w:p w14:paraId="12643A4F" w14:textId="0B34711E"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5E451BB" w14:textId="42AA0BBB"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090CAB2" w14:textId="5B434789"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3F1C3CCB" w14:textId="27D0E0C0"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34AEA50" w14:textId="30084AC1"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928ADB9" w14:textId="73D309D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22CE26F" w14:textId="687C1D00"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BC2D55B" w14:textId="2F96A1F9"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drawing>
          <wp:inline distT="0" distB="0" distL="0" distR="0" wp14:anchorId="199E2910" wp14:editId="520252DE">
            <wp:extent cx="5400040" cy="7219092"/>
            <wp:effectExtent l="0" t="0" r="0" b="1270"/>
            <wp:docPr id="6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srcRect/>
                    <a:stretch>
                      <a:fillRect/>
                    </a:stretch>
                  </pic:blipFill>
                  <pic:spPr bwMode="auto">
                    <a:xfrm>
                      <a:off x="0" y="0"/>
                      <a:ext cx="5400040" cy="7219092"/>
                    </a:xfrm>
                    <a:prstGeom prst="rect">
                      <a:avLst/>
                    </a:prstGeom>
                    <a:noFill/>
                    <a:ln w="9525">
                      <a:noFill/>
                      <a:miter lim="800000"/>
                      <a:headEnd/>
                      <a:tailEnd/>
                    </a:ln>
                  </pic:spPr>
                </pic:pic>
              </a:graphicData>
            </a:graphic>
          </wp:inline>
        </w:drawing>
      </w:r>
    </w:p>
    <w:p w14:paraId="0323D5DC" w14:textId="1EDD135B"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23C4A80" w14:textId="66411AEC"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AB2BBEE" w14:textId="610F02FE"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7F2AB88" w14:textId="5037C0F7"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C4E5DDC" w14:textId="3AD21D6B"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16887D88" wp14:editId="47366527">
            <wp:extent cx="5400040" cy="7438901"/>
            <wp:effectExtent l="0" t="0" r="0" b="0"/>
            <wp:docPr id="6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cstate="print"/>
                    <a:srcRect/>
                    <a:stretch>
                      <a:fillRect/>
                    </a:stretch>
                  </pic:blipFill>
                  <pic:spPr bwMode="auto">
                    <a:xfrm>
                      <a:off x="0" y="0"/>
                      <a:ext cx="5400040" cy="7438901"/>
                    </a:xfrm>
                    <a:prstGeom prst="rect">
                      <a:avLst/>
                    </a:prstGeom>
                    <a:noFill/>
                    <a:ln w="9525">
                      <a:noFill/>
                      <a:miter lim="800000"/>
                      <a:headEnd/>
                      <a:tailEnd/>
                    </a:ln>
                  </pic:spPr>
                </pic:pic>
              </a:graphicData>
            </a:graphic>
          </wp:inline>
        </w:drawing>
      </w:r>
    </w:p>
    <w:p w14:paraId="1452EE93" w14:textId="14CD3A17"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03A3D74" w14:textId="03AF65D0"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AE17E80" w14:textId="4A8C8DBF"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D26C0D7" w14:textId="04FCC69F"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31423BA" w14:textId="0DF09588"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163CA0CC" wp14:editId="2D8BB2F0">
            <wp:extent cx="5400040" cy="7404863"/>
            <wp:effectExtent l="0" t="0" r="0" b="5715"/>
            <wp:docPr id="6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srcRect/>
                    <a:stretch>
                      <a:fillRect/>
                    </a:stretch>
                  </pic:blipFill>
                  <pic:spPr bwMode="auto">
                    <a:xfrm>
                      <a:off x="0" y="0"/>
                      <a:ext cx="5400040" cy="7404863"/>
                    </a:xfrm>
                    <a:prstGeom prst="rect">
                      <a:avLst/>
                    </a:prstGeom>
                    <a:noFill/>
                    <a:ln w="9525">
                      <a:noFill/>
                      <a:miter lim="800000"/>
                      <a:headEnd/>
                      <a:tailEnd/>
                    </a:ln>
                  </pic:spPr>
                </pic:pic>
              </a:graphicData>
            </a:graphic>
          </wp:inline>
        </w:drawing>
      </w:r>
    </w:p>
    <w:p w14:paraId="006B7C63" w14:textId="4BE15181"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E00A140" w14:textId="116A535C"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370C9F2E" w14:textId="041FB95E"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016F170" w14:textId="765EA038"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82D5644" w14:textId="0F41D978"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2B87A039" wp14:editId="7C4BBB57">
            <wp:extent cx="5400040" cy="7478132"/>
            <wp:effectExtent l="0" t="0" r="0" b="8890"/>
            <wp:docPr id="6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srcRect/>
                    <a:stretch>
                      <a:fillRect/>
                    </a:stretch>
                  </pic:blipFill>
                  <pic:spPr bwMode="auto">
                    <a:xfrm>
                      <a:off x="0" y="0"/>
                      <a:ext cx="5400040" cy="7478132"/>
                    </a:xfrm>
                    <a:prstGeom prst="rect">
                      <a:avLst/>
                    </a:prstGeom>
                    <a:noFill/>
                    <a:ln w="9525">
                      <a:noFill/>
                      <a:miter lim="800000"/>
                      <a:headEnd/>
                      <a:tailEnd/>
                    </a:ln>
                  </pic:spPr>
                </pic:pic>
              </a:graphicData>
            </a:graphic>
          </wp:inline>
        </w:drawing>
      </w:r>
    </w:p>
    <w:p w14:paraId="6C409C45" w14:textId="07E06F9C"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8265B75" w14:textId="59B74749"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736A192" w14:textId="5EBEFEB2"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03DCB4D" w14:textId="6E7F240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1E958293" w14:textId="1ADFDC95"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5B3A6D1" w14:textId="54A6D8CF"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36A15C66" wp14:editId="32C7141A">
            <wp:extent cx="5400040" cy="7069668"/>
            <wp:effectExtent l="0" t="0" r="0" b="0"/>
            <wp:docPr id="43"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cstate="print"/>
                    <a:srcRect/>
                    <a:stretch>
                      <a:fillRect/>
                    </a:stretch>
                  </pic:blipFill>
                  <pic:spPr bwMode="auto">
                    <a:xfrm>
                      <a:off x="0" y="0"/>
                      <a:ext cx="5400040" cy="7069668"/>
                    </a:xfrm>
                    <a:prstGeom prst="rect">
                      <a:avLst/>
                    </a:prstGeom>
                    <a:noFill/>
                    <a:ln w="9525">
                      <a:noFill/>
                      <a:miter lim="800000"/>
                      <a:headEnd/>
                      <a:tailEnd/>
                    </a:ln>
                  </pic:spPr>
                </pic:pic>
              </a:graphicData>
            </a:graphic>
          </wp:inline>
        </w:drawing>
      </w:r>
    </w:p>
    <w:p w14:paraId="1FD8704B" w14:textId="775CCE4A"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5C4BE88" w14:textId="5A5335AB"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53ED82F" w14:textId="31589561"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E67758B" w14:textId="4BA2FDE2"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6F2A5E3" w14:textId="1207E5BD"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255279A" w14:textId="081921E9"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38FB186B" wp14:editId="2282BDA0">
            <wp:extent cx="5400040" cy="7492556"/>
            <wp:effectExtent l="0" t="0" r="0" b="0"/>
            <wp:docPr id="44"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srcRect/>
                    <a:stretch>
                      <a:fillRect/>
                    </a:stretch>
                  </pic:blipFill>
                  <pic:spPr bwMode="auto">
                    <a:xfrm>
                      <a:off x="0" y="0"/>
                      <a:ext cx="5400040" cy="7492556"/>
                    </a:xfrm>
                    <a:prstGeom prst="rect">
                      <a:avLst/>
                    </a:prstGeom>
                    <a:noFill/>
                    <a:ln w="9525">
                      <a:noFill/>
                      <a:miter lim="800000"/>
                      <a:headEnd/>
                      <a:tailEnd/>
                    </a:ln>
                  </pic:spPr>
                </pic:pic>
              </a:graphicData>
            </a:graphic>
          </wp:inline>
        </w:drawing>
      </w:r>
    </w:p>
    <w:p w14:paraId="47368C0F" w14:textId="393C9C95"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654FC117" w14:textId="2C9DD8A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3E8CBD7B" w14:textId="4A43DC0F"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285E1506" w14:textId="5F6F57D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4D891CA2" w14:textId="74C8BF31"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45BA4F9" w14:textId="425D9CC3"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0E7407EA" wp14:editId="23A96BF0">
            <wp:extent cx="5400040" cy="7108899"/>
            <wp:effectExtent l="0" t="0" r="0" b="0"/>
            <wp:docPr id="6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srcRect/>
                    <a:stretch>
                      <a:fillRect/>
                    </a:stretch>
                  </pic:blipFill>
                  <pic:spPr bwMode="auto">
                    <a:xfrm>
                      <a:off x="0" y="0"/>
                      <a:ext cx="5400040" cy="7108899"/>
                    </a:xfrm>
                    <a:prstGeom prst="rect">
                      <a:avLst/>
                    </a:prstGeom>
                    <a:noFill/>
                    <a:ln w="9525">
                      <a:noFill/>
                      <a:miter lim="800000"/>
                      <a:headEnd/>
                      <a:tailEnd/>
                    </a:ln>
                  </pic:spPr>
                </pic:pic>
              </a:graphicData>
            </a:graphic>
          </wp:inline>
        </w:drawing>
      </w:r>
    </w:p>
    <w:p w14:paraId="4A5A1FCA" w14:textId="2DE9DC28"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FAFB3BC" w14:textId="34CDB36B"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268E19E" w14:textId="60BA03E6" w:rsidR="002C2916" w:rsidRDefault="006016C4"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5B347342" wp14:editId="245828BC">
            <wp:extent cx="5400040" cy="7310755"/>
            <wp:effectExtent l="0" t="0" r="0" b="4445"/>
            <wp:docPr id="6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srcRect/>
                    <a:stretch>
                      <a:fillRect/>
                    </a:stretch>
                  </pic:blipFill>
                  <pic:spPr bwMode="auto">
                    <a:xfrm>
                      <a:off x="0" y="0"/>
                      <a:ext cx="5400040" cy="7310755"/>
                    </a:xfrm>
                    <a:prstGeom prst="rect">
                      <a:avLst/>
                    </a:prstGeom>
                    <a:noFill/>
                    <a:ln w="9525">
                      <a:noFill/>
                      <a:miter lim="800000"/>
                      <a:headEnd/>
                      <a:tailEnd/>
                    </a:ln>
                  </pic:spPr>
                </pic:pic>
              </a:graphicData>
            </a:graphic>
          </wp:inline>
        </w:drawing>
      </w:r>
    </w:p>
    <w:p w14:paraId="097ED674" w14:textId="298F1BDD"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22CB1D8" w14:textId="6D79E102"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77BA0774" w14:textId="320CF518"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5B16E14A" w14:textId="1C05020B"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72C2CBA" w14:textId="0841F84F"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p>
    <w:p w14:paraId="00B1D3DB" w14:textId="68646A7E" w:rsidR="002C2916" w:rsidRDefault="002C2916" w:rsidP="00DC36EC">
      <w:pPr>
        <w:pStyle w:val="ListParagraph"/>
        <w:spacing w:after="240"/>
        <w:ind w:left="0" w:right="720"/>
        <w:rPr>
          <w:rFonts w:asciiTheme="majorBidi" w:hAnsiTheme="majorBidi" w:cstheme="majorBidi"/>
          <w:lang w:val="en-US"/>
        </w:rPr>
      </w:pPr>
      <w:bookmarkStart w:id="47" w:name="_Toc529950441"/>
      <w:r w:rsidRPr="00A360DE">
        <w:rPr>
          <w:rFonts w:asciiTheme="majorBidi" w:hAnsiTheme="majorBidi" w:cstheme="majorBidi"/>
          <w:lang w:val="en-US"/>
        </w:rPr>
        <w:t>Example section: Waste Framework Directive</w:t>
      </w:r>
      <w:bookmarkEnd w:id="47"/>
    </w:p>
    <w:p w14:paraId="70E466FE" w14:textId="32E976BD" w:rsidR="002C2916" w:rsidRDefault="002C2916" w:rsidP="00DC36EC">
      <w:pPr>
        <w:pStyle w:val="ListParagraph"/>
        <w:spacing w:after="240"/>
        <w:ind w:left="0" w:right="720"/>
        <w:rPr>
          <w:rFonts w:asciiTheme="majorBidi" w:hAnsiTheme="majorBidi" w:cstheme="majorBidi"/>
          <w:b/>
          <w:bCs/>
          <w:color w:val="202122"/>
          <w:szCs w:val="24"/>
          <w:shd w:val="clear" w:color="auto" w:fill="FFFFFF"/>
          <w:lang w:val="en-US" w:bidi="fa-IR"/>
        </w:rPr>
      </w:pPr>
      <w:r>
        <w:rPr>
          <w:rFonts w:hint="cs"/>
          <w:noProof/>
          <w:lang w:val="en-US"/>
        </w:rPr>
        <w:lastRenderedPageBreak/>
        <w:drawing>
          <wp:inline distT="0" distB="0" distL="0" distR="0" wp14:anchorId="2AF85192" wp14:editId="5A69ABF2">
            <wp:extent cx="5400040" cy="4505803"/>
            <wp:effectExtent l="0" t="0" r="0" b="9525"/>
            <wp:docPr id="70"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cstate="print"/>
                    <a:srcRect/>
                    <a:stretch>
                      <a:fillRect/>
                    </a:stretch>
                  </pic:blipFill>
                  <pic:spPr bwMode="auto">
                    <a:xfrm>
                      <a:off x="0" y="0"/>
                      <a:ext cx="5400040" cy="4505803"/>
                    </a:xfrm>
                    <a:prstGeom prst="rect">
                      <a:avLst/>
                    </a:prstGeom>
                    <a:noFill/>
                    <a:ln w="9525">
                      <a:noFill/>
                      <a:miter lim="800000"/>
                      <a:headEnd/>
                      <a:tailEnd/>
                    </a:ln>
                  </pic:spPr>
                </pic:pic>
              </a:graphicData>
            </a:graphic>
          </wp:inline>
        </w:drawing>
      </w:r>
    </w:p>
    <w:p w14:paraId="417D1032" w14:textId="07971014" w:rsidR="002C2916" w:rsidRDefault="002C2916" w:rsidP="00DC36EC">
      <w:pPr>
        <w:pStyle w:val="ListParagraph"/>
        <w:spacing w:after="240"/>
        <w:ind w:left="0" w:right="720"/>
        <w:rPr>
          <w:rFonts w:asciiTheme="majorBidi" w:hAnsiTheme="majorBidi" w:cstheme="majorBidi"/>
          <w:sz w:val="28"/>
          <w:szCs w:val="28"/>
        </w:rPr>
      </w:pPr>
      <w:bookmarkStart w:id="48" w:name="_Toc529950442"/>
      <w:r>
        <w:rPr>
          <w:rFonts w:asciiTheme="majorBidi" w:hAnsiTheme="majorBidi" w:cstheme="majorBidi"/>
          <w:sz w:val="28"/>
          <w:szCs w:val="28"/>
          <w:lang w:val="en-US"/>
        </w:rPr>
        <w:t xml:space="preserve"> </w:t>
      </w:r>
      <w:r w:rsidRPr="00A360DE">
        <w:rPr>
          <w:rFonts w:asciiTheme="majorBidi" w:hAnsiTheme="majorBidi" w:cstheme="majorBidi"/>
          <w:sz w:val="28"/>
          <w:szCs w:val="28"/>
          <w:lang w:val="en-US"/>
        </w:rPr>
        <w:t>Incineration of Waste Directive 2000/76/EC</w:t>
      </w:r>
      <w:r w:rsidRPr="00A360DE">
        <w:rPr>
          <w:rStyle w:val="FootnoteReference"/>
          <w:rFonts w:asciiTheme="majorBidi" w:hAnsiTheme="majorBidi" w:cstheme="majorBidi"/>
          <w:sz w:val="28"/>
          <w:szCs w:val="28"/>
        </w:rPr>
        <w:footnoteReference w:id="1"/>
      </w:r>
      <w:bookmarkEnd w:id="48"/>
    </w:p>
    <w:p w14:paraId="0852F108" w14:textId="21912051" w:rsidR="002C2916" w:rsidRPr="00A360DE" w:rsidRDefault="002C2916" w:rsidP="00DC36EC">
      <w:pPr>
        <w:pStyle w:val="Heading2"/>
        <w:rPr>
          <w:rStyle w:val="Strong"/>
          <w:b/>
          <w:bCs w:val="0"/>
          <w:bdr w:val="none" w:sz="0" w:space="0" w:color="auto" w:frame="1"/>
          <w:rtl/>
        </w:rPr>
      </w:pPr>
      <w:r w:rsidRPr="00A360DE">
        <w:rPr>
          <w:lang w:val="en-US"/>
        </w:rPr>
        <w:t xml:space="preserve"> </w:t>
      </w:r>
      <w:bookmarkStart w:id="49" w:name="_Toc529950443"/>
      <w:bookmarkStart w:id="50" w:name="_Toc109206009"/>
      <w:bookmarkStart w:id="51" w:name="_Toc109206103"/>
      <w:r w:rsidRPr="00A360DE">
        <w:rPr>
          <w:rStyle w:val="Strong"/>
          <w:b/>
          <w:bCs w:val="0"/>
          <w:bdr w:val="none" w:sz="0" w:space="0" w:color="auto" w:frame="1"/>
          <w:lang w:val="en-US"/>
        </w:rPr>
        <w:t>Summary of Directive 2000/76/EC on the incineration of waste (the WI Directive)</w:t>
      </w:r>
      <w:bookmarkEnd w:id="49"/>
      <w:bookmarkEnd w:id="50"/>
      <w:bookmarkEnd w:id="51"/>
    </w:p>
    <w:p w14:paraId="70F579D3" w14:textId="77777777" w:rsidR="002C2916" w:rsidRPr="008F182F" w:rsidRDefault="00D31D01" w:rsidP="00DC36EC">
      <w:pPr>
        <w:rPr>
          <w:rFonts w:asciiTheme="majorBidi" w:hAnsiTheme="majorBidi" w:cstheme="majorBidi"/>
          <w:szCs w:val="24"/>
          <w:lang w:val="en-US"/>
        </w:rPr>
      </w:pPr>
      <w:hyperlink r:id="rId125" w:tgtFrame="_blank" w:history="1">
        <w:r w:rsidR="002C2916" w:rsidRPr="00A360DE">
          <w:rPr>
            <w:rStyle w:val="Hyperlink"/>
            <w:rFonts w:ascii="Times New Roman" w:hAnsi="Times New Roman"/>
            <w:color w:val="551A8B"/>
            <w:szCs w:val="24"/>
            <w:bdr w:val="none" w:sz="0" w:space="0" w:color="auto" w:frame="1"/>
            <w:lang w:val="en-US"/>
          </w:rPr>
          <w:t>The WI Directive</w:t>
        </w:r>
      </w:hyperlink>
      <w:r w:rsidR="002C2916" w:rsidRPr="00A360DE">
        <w:rPr>
          <w:rFonts w:ascii="Times New Roman" w:hAnsi="Times New Roman"/>
          <w:szCs w:val="24"/>
          <w:lang w:val="en-US"/>
        </w:rPr>
        <w:t xml:space="preserve"> entered into force on 28 December 2000. It repealed former directives on the incineration of hazardous waste (Directive 94/67/EC) and household waste (Directives 89/369/EEC and 89/429/EEC) and replaced them with a single text. The aim of the WI Directive is to prevent or to reduce as far as possible negative effects on the environment caused by the incineration and co-incineration of </w:t>
      </w:r>
      <w:r w:rsidR="002C2916" w:rsidRPr="00C70BFA">
        <w:rPr>
          <w:lang w:val="en-US"/>
        </w:rPr>
        <w:t xml:space="preserve">waste. In particular, it should reduce pollution caused by </w:t>
      </w:r>
      <w:r w:rsidR="002C2916" w:rsidRPr="008F182F">
        <w:rPr>
          <w:rFonts w:asciiTheme="majorBidi" w:hAnsiTheme="majorBidi" w:cstheme="majorBidi"/>
          <w:szCs w:val="24"/>
          <w:lang w:val="en-US"/>
        </w:rPr>
        <w:t>emissions into the air, soil, surface water and groundwater, and thus lessen the risks which these pose to human health.</w:t>
      </w:r>
    </w:p>
    <w:p w14:paraId="144F7D28" w14:textId="77777777" w:rsidR="002C2916" w:rsidRPr="008F182F"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This is to be achieved through the application of operational conditions, technical requirements, and emission limit values for incineration and co-incineration plants within the EU.</w:t>
      </w:r>
    </w:p>
    <w:p w14:paraId="4881116A" w14:textId="77777777" w:rsidR="002C2916" w:rsidRPr="008F182F"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lastRenderedPageBreak/>
        <w:t>The WI Directive sets emission limit values and monitoring requirements for pollutants to air such as dust, nitrogen oxides (NOx), sulphur dioxide (SO2), hydrogen chloride (HCl), hydrogen fluoride (HF), heavy metals and dioxins and furans. The Directive also sets controls on releases to water resulting from the treatment of the waste gases. Most types of waste incineration plants fall within the scope of the WI Directive, with some exceptions, such as those treating only biomass (e.g. vegetable waste from agriculture and forestry). Experimental plants with a limited capacity used for research and development of improved incineration processes are also excluded.</w:t>
      </w:r>
    </w:p>
    <w:p w14:paraId="1A85FDF4" w14:textId="77777777" w:rsidR="002C2916" w:rsidRPr="008F182F"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The WI Directive makes a distinction between:</w:t>
      </w:r>
    </w:p>
    <w:p w14:paraId="216C4971" w14:textId="77777777" w:rsidR="002C2916" w:rsidRPr="008F182F"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a) incineration plants (which are dedicated to the thermal treatment of waste and may or may not recover heat generated by combustion) and</w:t>
      </w:r>
    </w:p>
    <w:p w14:paraId="524A38AF" w14:textId="77777777" w:rsidR="002C2916" w:rsidRPr="008F182F"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b) co-incineration plants (such as cement or lime kilns, steel plants or power plants whose main purpose is energy generation or the production of material products and in which waste is used as a fuel or is thermally treated for the purpose of disposal).</w:t>
      </w:r>
    </w:p>
    <w:p w14:paraId="046D7A1A" w14:textId="77777777" w:rsidR="002C2916" w:rsidRPr="008F182F"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The WI Directive provides for public consultation, access to information and participation in the permitting procedure.</w:t>
      </w:r>
    </w:p>
    <w:p w14:paraId="76F1F9D4" w14:textId="14B91327" w:rsidR="002C2916"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Transposition into national legislation was necessary by 28 December 2002. From this date on new incinerators have had to comply with the provisions of the WI Directive. The deadline to bring existing plants into compliance was 28 December 2005.</w:t>
      </w:r>
    </w:p>
    <w:p w14:paraId="1B20715F" w14:textId="32BA7B06" w:rsidR="002C2916" w:rsidRDefault="002C2916" w:rsidP="00DC36EC">
      <w:pPr>
        <w:rPr>
          <w:rFonts w:asciiTheme="majorBidi" w:hAnsiTheme="majorBidi" w:cstheme="majorBidi"/>
          <w:szCs w:val="24"/>
          <w:lang w:val="en-US"/>
        </w:rPr>
      </w:pPr>
    </w:p>
    <w:p w14:paraId="141CB17C" w14:textId="77777777" w:rsidR="002C2916" w:rsidRPr="008F182F" w:rsidRDefault="002C2916" w:rsidP="00DC36EC">
      <w:pPr>
        <w:pStyle w:val="Heading2"/>
        <w:rPr>
          <w:rFonts w:ascii="Times New Roman" w:hAnsi="Times New Roman" w:cs="Times New Roman"/>
        </w:rPr>
      </w:pPr>
      <w:bookmarkStart w:id="52" w:name="_Toc529950444"/>
      <w:bookmarkStart w:id="53" w:name="_Toc109206010"/>
      <w:bookmarkStart w:id="54" w:name="_Toc109206104"/>
      <w:r w:rsidRPr="008F182F">
        <w:rPr>
          <w:rFonts w:ascii="Times New Roman" w:hAnsi="Times New Roman" w:cs="Times New Roman"/>
        </w:rPr>
        <w:t>Legislation Summary - Waste incineration</w:t>
      </w:r>
      <w:r w:rsidRPr="008F182F">
        <w:rPr>
          <w:rStyle w:val="FootnoteReference"/>
          <w:rFonts w:ascii="Times New Roman" w:hAnsi="Times New Roman" w:cs="Times New Roman"/>
        </w:rPr>
        <w:t xml:space="preserve"> </w:t>
      </w:r>
      <w:r w:rsidRPr="008F182F">
        <w:rPr>
          <w:rStyle w:val="FootnoteReference"/>
          <w:rFonts w:ascii="Times New Roman" w:hAnsi="Times New Roman" w:cs="Times New Roman"/>
        </w:rPr>
        <w:footnoteReference w:id="2"/>
      </w:r>
      <w:r w:rsidRPr="008F182F">
        <w:rPr>
          <w:rFonts w:ascii="Times New Roman" w:hAnsi="Times New Roman" w:cs="Times New Roman"/>
        </w:rPr>
        <w:t>:</w:t>
      </w:r>
      <w:bookmarkEnd w:id="52"/>
      <w:bookmarkEnd w:id="53"/>
      <w:bookmarkEnd w:id="54"/>
      <w:r w:rsidRPr="008F182F">
        <w:rPr>
          <w:rFonts w:ascii="Times New Roman" w:hAnsi="Times New Roman" w:cs="Times New Roman"/>
        </w:rPr>
        <w:t xml:space="preserve"> </w:t>
      </w:r>
    </w:p>
    <w:p w14:paraId="370E583E" w14:textId="79A524C5" w:rsidR="002C2916" w:rsidRDefault="002C2916" w:rsidP="00DC36EC">
      <w:pPr>
        <w:rPr>
          <w:rFonts w:ascii="Times New Roman" w:hAnsi="Times New Roman"/>
          <w:szCs w:val="24"/>
          <w:lang w:val="en-US"/>
        </w:rPr>
      </w:pPr>
      <w:r w:rsidRPr="008F182F">
        <w:rPr>
          <w:rFonts w:ascii="Times New Roman" w:hAnsi="Times New Roman"/>
          <w:szCs w:val="24"/>
          <w:lang w:val="en-US"/>
        </w:rPr>
        <w:t>The European Union (EU) has introduced measures to prevent or reduce air, water and soil pollution caused by the incineration or co-incineration of waste, as well as the resulting risk to human health. These measures specifically require a permit be obtained for incineration and co-incineration plants, and emission limits for certain pollutants released to air or to water</w:t>
      </w:r>
      <w:r>
        <w:rPr>
          <w:rFonts w:ascii="Times New Roman" w:hAnsi="Times New Roman"/>
          <w:szCs w:val="24"/>
          <w:lang w:val="en-US"/>
        </w:rPr>
        <w:t>.</w:t>
      </w:r>
    </w:p>
    <w:p w14:paraId="3A6E39F7" w14:textId="77777777" w:rsidR="002C2916" w:rsidRPr="002C2916" w:rsidRDefault="002C2916" w:rsidP="00DC36EC">
      <w:pPr>
        <w:pStyle w:val="Heading3"/>
        <w:rPr>
          <w:rFonts w:asciiTheme="majorBidi" w:hAnsiTheme="majorBidi"/>
          <w:b w:val="0"/>
          <w:bCs/>
          <w:i/>
          <w:iCs/>
          <w:lang w:val="en-US"/>
        </w:rPr>
      </w:pPr>
      <w:bookmarkStart w:id="55" w:name="_Toc109206011"/>
      <w:bookmarkStart w:id="56" w:name="_Toc109206105"/>
      <w:r w:rsidRPr="002C2916">
        <w:rPr>
          <w:rFonts w:asciiTheme="majorBidi" w:hAnsiTheme="majorBidi"/>
          <w:b w:val="0"/>
          <w:bCs/>
          <w:i/>
          <w:iCs/>
          <w:lang w:val="en-US"/>
        </w:rPr>
        <w:lastRenderedPageBreak/>
        <w:t>ACT</w:t>
      </w:r>
      <w:bookmarkEnd w:id="55"/>
      <w:bookmarkEnd w:id="56"/>
    </w:p>
    <w:p w14:paraId="31B28D07" w14:textId="659F26FB" w:rsidR="002C2916"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Directive </w:t>
      </w:r>
      <w:hyperlink r:id="rId126" w:history="1">
        <w:r w:rsidRPr="008F182F">
          <w:rPr>
            <w:rStyle w:val="Hyperlink"/>
            <w:rFonts w:asciiTheme="majorBidi" w:hAnsiTheme="majorBidi" w:cstheme="majorBidi"/>
            <w:b/>
            <w:bCs/>
            <w:szCs w:val="24"/>
            <w:lang w:val="en-US"/>
          </w:rPr>
          <w:t>2000/76/EC</w:t>
        </w:r>
      </w:hyperlink>
      <w:r w:rsidRPr="008F182F">
        <w:rPr>
          <w:rFonts w:asciiTheme="majorBidi" w:hAnsiTheme="majorBidi" w:cstheme="majorBidi"/>
          <w:szCs w:val="24"/>
          <w:lang w:val="en-US"/>
        </w:rPr>
        <w:t> of the European Parliament and of the Council of 4 December 2000 on the incineration of waste [</w:t>
      </w:r>
      <w:hyperlink r:id="rId127" w:anchor="amendingact" w:history="1">
        <w:r w:rsidRPr="008F182F">
          <w:rPr>
            <w:rStyle w:val="Hyperlink"/>
            <w:rFonts w:asciiTheme="majorBidi" w:hAnsiTheme="majorBidi" w:cstheme="majorBidi"/>
            <w:b/>
            <w:bCs/>
            <w:szCs w:val="24"/>
            <w:lang w:val="en-US"/>
          </w:rPr>
          <w:t>See amending act(s)</w:t>
        </w:r>
      </w:hyperlink>
      <w:r w:rsidRPr="008F182F">
        <w:rPr>
          <w:rFonts w:asciiTheme="majorBidi" w:hAnsiTheme="majorBidi" w:cstheme="majorBidi"/>
          <w:szCs w:val="24"/>
          <w:lang w:val="en-US"/>
        </w:rPr>
        <w:t>].</w:t>
      </w:r>
    </w:p>
    <w:p w14:paraId="5C817A88" w14:textId="18569C33" w:rsidR="002C2916" w:rsidRPr="002C2916" w:rsidRDefault="002C2916" w:rsidP="00DC36EC">
      <w:pPr>
        <w:pStyle w:val="Heading3"/>
        <w:rPr>
          <w:rFonts w:ascii="Times New Roman" w:hAnsi="Times New Roman" w:cs="Times New Roman"/>
          <w:b w:val="0"/>
          <w:bCs/>
          <w:i/>
          <w:iCs/>
          <w:lang w:val="en-US"/>
        </w:rPr>
      </w:pPr>
      <w:bookmarkStart w:id="57" w:name="_Toc109206012"/>
      <w:bookmarkStart w:id="58" w:name="_Toc109206106"/>
      <w:r w:rsidRPr="002C2916">
        <w:rPr>
          <w:rFonts w:ascii="Times New Roman" w:hAnsi="Times New Roman" w:cs="Times New Roman"/>
          <w:b w:val="0"/>
          <w:bCs/>
          <w:i/>
          <w:iCs/>
          <w:lang w:val="en-US"/>
        </w:rPr>
        <w:t>SUMMARY</w:t>
      </w:r>
      <w:bookmarkEnd w:id="57"/>
      <w:bookmarkEnd w:id="58"/>
    </w:p>
    <w:p w14:paraId="6E46A1D9" w14:textId="7AA05C54" w:rsidR="002C2916" w:rsidRDefault="002C2916" w:rsidP="00DC36EC">
      <w:pPr>
        <w:rPr>
          <w:rFonts w:ascii="Times New Roman" w:hAnsi="Times New Roman"/>
          <w:szCs w:val="24"/>
          <w:lang w:val="en-US"/>
        </w:rPr>
      </w:pPr>
      <w:r w:rsidRPr="008F182F">
        <w:rPr>
          <w:rFonts w:ascii="Times New Roman" w:hAnsi="Times New Roman"/>
          <w:szCs w:val="24"/>
          <w:lang w:val="en-US"/>
        </w:rPr>
        <w:t>Incineration of both hazardous and harmless wastes may cause emissions of substances which pollute the air, water and soil and have harmful effects on human health. In order to limit these risks, the European Union (EU) shall impose strict operating conditions and technical requirements on waste incineration plants </w:t>
      </w:r>
      <w:hyperlink r:id="rId128" w:anchor="KEYTERMS" w:history="1">
        <w:r w:rsidRPr="008F182F">
          <w:rPr>
            <w:rStyle w:val="Hyperlink"/>
            <w:rFonts w:ascii="Times New Roman" w:hAnsi="Times New Roman"/>
            <w:szCs w:val="24"/>
            <w:lang w:val="en-US"/>
          </w:rPr>
          <w:t>*</w:t>
        </w:r>
      </w:hyperlink>
      <w:r w:rsidRPr="008F182F">
        <w:rPr>
          <w:rFonts w:ascii="Times New Roman" w:hAnsi="Times New Roman"/>
          <w:szCs w:val="24"/>
          <w:lang w:val="en-US"/>
        </w:rPr>
        <w:t> and waste co-incineration plants </w:t>
      </w:r>
      <w:hyperlink r:id="rId129" w:anchor="KEYTERMS" w:history="1">
        <w:r w:rsidRPr="008F182F">
          <w:rPr>
            <w:rStyle w:val="Hyperlink"/>
            <w:rFonts w:ascii="Times New Roman" w:hAnsi="Times New Roman"/>
            <w:szCs w:val="24"/>
            <w:lang w:val="en-US"/>
          </w:rPr>
          <w:t>*</w:t>
        </w:r>
      </w:hyperlink>
      <w:r w:rsidRPr="008F182F">
        <w:rPr>
          <w:rFonts w:ascii="Times New Roman" w:hAnsi="Times New Roman"/>
          <w:szCs w:val="24"/>
          <w:lang w:val="en-US"/>
        </w:rPr>
        <w:t>.</w:t>
      </w:r>
    </w:p>
    <w:p w14:paraId="4BAB798B" w14:textId="77777777" w:rsidR="002C2916" w:rsidRPr="002C2916" w:rsidRDefault="002C2916" w:rsidP="00DC36EC">
      <w:pPr>
        <w:pStyle w:val="Heading3"/>
        <w:rPr>
          <w:rFonts w:ascii="Times New Roman" w:hAnsi="Times New Roman" w:cs="Times New Roman"/>
          <w:i/>
          <w:iCs/>
          <w:color w:val="000000"/>
          <w:lang w:val="en-US"/>
        </w:rPr>
      </w:pPr>
      <w:bookmarkStart w:id="59" w:name="_Toc109206013"/>
      <w:bookmarkStart w:id="60" w:name="_Toc109206107"/>
      <w:r w:rsidRPr="002C2916">
        <w:rPr>
          <w:rStyle w:val="bold"/>
          <w:rFonts w:ascii="Times New Roman" w:hAnsi="Times New Roman" w:cs="Times New Roman"/>
          <w:i/>
          <w:iCs/>
          <w:lang w:val="en-US"/>
        </w:rPr>
        <w:t>Plants</w:t>
      </w:r>
      <w:bookmarkEnd w:id="59"/>
      <w:bookmarkEnd w:id="60"/>
    </w:p>
    <w:p w14:paraId="0C62BA31" w14:textId="77777777" w:rsidR="002C2916" w:rsidRDefault="002C2916" w:rsidP="00DC36EC">
      <w:pPr>
        <w:rPr>
          <w:rFonts w:ascii="Times New Roman" w:hAnsi="Times New Roman"/>
          <w:szCs w:val="24"/>
          <w:lang w:val="en-US"/>
        </w:rPr>
      </w:pPr>
      <w:r w:rsidRPr="008F182F">
        <w:rPr>
          <w:rFonts w:ascii="Times New Roman" w:hAnsi="Times New Roman"/>
          <w:szCs w:val="24"/>
          <w:lang w:val="en-US"/>
        </w:rPr>
        <w:t>This Directive not only applies to solid or liquid waste incineration plants, but also to co-incineration plants.</w:t>
      </w:r>
    </w:p>
    <w:p w14:paraId="428DA478" w14:textId="77777777" w:rsidR="002C2916" w:rsidRPr="008F182F" w:rsidRDefault="002C2916" w:rsidP="00DC36EC">
      <w:pPr>
        <w:rPr>
          <w:rFonts w:asciiTheme="majorBidi" w:hAnsiTheme="majorBidi" w:cstheme="majorBidi"/>
          <w:szCs w:val="24"/>
          <w:lang w:val="en-US"/>
        </w:rPr>
      </w:pPr>
      <w:r w:rsidRPr="008F182F">
        <w:rPr>
          <w:rFonts w:asciiTheme="majorBidi" w:hAnsiTheme="majorBidi" w:cstheme="majorBidi"/>
          <w:szCs w:val="24"/>
          <w:lang w:val="en-US"/>
        </w:rPr>
        <w:t xml:space="preserve">Experimental plants which aim to improve the incineration process </w:t>
      </w:r>
      <w:r>
        <w:rPr>
          <w:rFonts w:asciiTheme="majorBidi" w:hAnsiTheme="majorBidi" w:cstheme="majorBidi"/>
          <w:szCs w:val="24"/>
          <w:lang w:val="en-US"/>
        </w:rPr>
        <w:t>and which treat less than 50 to</w:t>
      </w:r>
      <w:r w:rsidRPr="008F182F">
        <w:rPr>
          <w:rFonts w:asciiTheme="majorBidi" w:hAnsiTheme="majorBidi" w:cstheme="majorBidi"/>
          <w:szCs w:val="24"/>
          <w:lang w:val="en-US"/>
        </w:rPr>
        <w:t>ns of waste are excluded from the scope of the Directive, as are plants which only treat:</w:t>
      </w:r>
    </w:p>
    <w:p w14:paraId="4EEB720D" w14:textId="77777777" w:rsidR="002C2916" w:rsidRPr="008F182F"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vegetable waste from agriculture and forestry;</w:t>
      </w:r>
    </w:p>
    <w:p w14:paraId="39832A20" w14:textId="77777777" w:rsidR="002C2916" w:rsidRPr="008F182F"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vegetable waste from food processing, if the heat generated is recovered;</w:t>
      </w:r>
    </w:p>
    <w:p w14:paraId="77F3D973" w14:textId="77777777" w:rsidR="002C2916" w:rsidRPr="008F182F"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certain fibrous vegetable waste from pulp paper or paper production if it is co-incinerated at the place of production and the heat generated is recovered;</w:t>
      </w:r>
    </w:p>
    <w:p w14:paraId="60EA0A16" w14:textId="77777777" w:rsidR="002C2916" w:rsidRPr="008F182F"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certain wood waste;</w:t>
      </w:r>
    </w:p>
    <w:p w14:paraId="0D91CAD5" w14:textId="77777777" w:rsidR="002C2916" w:rsidRPr="008F182F"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cork waste;</w:t>
      </w:r>
    </w:p>
    <w:p w14:paraId="2D1F02E1" w14:textId="77777777" w:rsidR="002C2916" w:rsidRPr="008F182F"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radioactive waste;</w:t>
      </w:r>
    </w:p>
    <w:p w14:paraId="19BE3FBE" w14:textId="77777777" w:rsidR="002C2916" w:rsidRPr="008F182F"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animal carcasses;</w:t>
      </w:r>
    </w:p>
    <w:p w14:paraId="32A012DF" w14:textId="395D22A4" w:rsidR="002C2916" w:rsidRDefault="002C2916" w:rsidP="00DC36EC">
      <w:pPr>
        <w:pStyle w:val="ListParagraph"/>
        <w:numPr>
          <w:ilvl w:val="0"/>
          <w:numId w:val="12"/>
        </w:numPr>
        <w:spacing w:after="200" w:line="276" w:lineRule="auto"/>
        <w:rPr>
          <w:rFonts w:asciiTheme="majorBidi" w:hAnsiTheme="majorBidi" w:cstheme="majorBidi"/>
          <w:szCs w:val="24"/>
        </w:rPr>
      </w:pPr>
      <w:r w:rsidRPr="008F182F">
        <w:rPr>
          <w:rFonts w:asciiTheme="majorBidi" w:hAnsiTheme="majorBidi" w:cstheme="majorBidi"/>
          <w:szCs w:val="24"/>
        </w:rPr>
        <w:t>waste resulting from the exploration of oil and gas and incinerated on board off-shore installations.</w:t>
      </w:r>
    </w:p>
    <w:p w14:paraId="4E094AC0" w14:textId="77777777" w:rsidR="00167B5B" w:rsidRPr="00167B5B" w:rsidRDefault="00167B5B" w:rsidP="00DC36EC">
      <w:pPr>
        <w:pStyle w:val="Heading3"/>
        <w:rPr>
          <w:rFonts w:asciiTheme="majorBidi" w:hAnsiTheme="majorBidi"/>
          <w:b w:val="0"/>
          <w:bCs/>
          <w:i/>
          <w:iCs/>
          <w:color w:val="000000"/>
          <w:lang w:val="en-US"/>
        </w:rPr>
      </w:pPr>
      <w:bookmarkStart w:id="61" w:name="_Toc109206014"/>
      <w:bookmarkStart w:id="62" w:name="_Toc109206108"/>
      <w:r w:rsidRPr="00167B5B">
        <w:rPr>
          <w:rStyle w:val="bold"/>
          <w:rFonts w:asciiTheme="majorBidi" w:hAnsiTheme="majorBidi"/>
          <w:b w:val="0"/>
          <w:bCs/>
          <w:i/>
          <w:iCs/>
          <w:lang w:val="en-US"/>
        </w:rPr>
        <w:t>Permits</w:t>
      </w:r>
      <w:bookmarkEnd w:id="61"/>
      <w:bookmarkEnd w:id="62"/>
    </w:p>
    <w:p w14:paraId="55858842" w14:textId="23667452" w:rsidR="00167B5B" w:rsidRDefault="00167B5B" w:rsidP="00DC36EC">
      <w:pPr>
        <w:pStyle w:val="ListParagraph"/>
        <w:spacing w:after="200" w:line="276" w:lineRule="auto"/>
        <w:ind w:left="0"/>
        <w:rPr>
          <w:lang w:val="en-US"/>
        </w:rPr>
      </w:pPr>
      <w:r w:rsidRPr="008F182F">
        <w:rPr>
          <w:szCs w:val="24"/>
          <w:lang w:val="en-US"/>
        </w:rPr>
        <w:t>All incineration or co-incineration plants must have a permit to carry out their activities. The permit will be issued by the competent authority on the condition that the requirements defined in this Directive are complied with. The permit specifies the categories and quantities of waste which may be treated, the plant's incineration or co-incineration capacity and the procedures for sampling and measuring air and water pollutants to be used</w:t>
      </w:r>
      <w:r w:rsidRPr="00C70BFA">
        <w:rPr>
          <w:lang w:val="en-US"/>
        </w:rPr>
        <w:t>.</w:t>
      </w:r>
    </w:p>
    <w:p w14:paraId="2C8927C9" w14:textId="22EA6C9A" w:rsidR="00167B5B" w:rsidRDefault="00167B5B" w:rsidP="00DC36EC">
      <w:pPr>
        <w:pStyle w:val="ListParagraph"/>
        <w:spacing w:after="200" w:line="276" w:lineRule="auto"/>
        <w:ind w:left="0"/>
        <w:rPr>
          <w:lang w:val="en-US"/>
        </w:rPr>
      </w:pPr>
    </w:p>
    <w:p w14:paraId="165504EC" w14:textId="7A5D160C" w:rsidR="00167B5B" w:rsidRDefault="00167B5B" w:rsidP="00DC36EC">
      <w:pPr>
        <w:pStyle w:val="ListParagraph"/>
        <w:spacing w:after="200" w:line="276" w:lineRule="auto"/>
        <w:ind w:left="0"/>
        <w:rPr>
          <w:lang w:val="en-US"/>
        </w:rPr>
      </w:pPr>
    </w:p>
    <w:p w14:paraId="11C81E71" w14:textId="77777777" w:rsidR="00167B5B" w:rsidRPr="00167B5B" w:rsidRDefault="00167B5B" w:rsidP="00DC36EC">
      <w:pPr>
        <w:pStyle w:val="Heading3"/>
        <w:rPr>
          <w:rStyle w:val="bold"/>
          <w:rFonts w:ascii="Times New Roman" w:hAnsi="Times New Roman" w:cs="Times New Roman"/>
          <w:b w:val="0"/>
          <w:bCs/>
          <w:i/>
          <w:iCs/>
          <w:lang w:val="en-US"/>
        </w:rPr>
      </w:pPr>
      <w:bookmarkStart w:id="63" w:name="_Toc109206015"/>
      <w:bookmarkStart w:id="64" w:name="_Toc109206109"/>
      <w:r w:rsidRPr="00167B5B">
        <w:rPr>
          <w:rStyle w:val="bold"/>
          <w:rFonts w:ascii="Times New Roman" w:hAnsi="Times New Roman" w:cs="Times New Roman"/>
          <w:b w:val="0"/>
          <w:bCs/>
          <w:i/>
          <w:iCs/>
          <w:lang w:val="en-US"/>
        </w:rPr>
        <w:lastRenderedPageBreak/>
        <w:t>Delivery and reception of waste</w:t>
      </w:r>
      <w:bookmarkEnd w:id="63"/>
      <w:bookmarkEnd w:id="64"/>
    </w:p>
    <w:p w14:paraId="45448CA6" w14:textId="77777777" w:rsidR="00167B5B" w:rsidRPr="008F182F" w:rsidRDefault="00167B5B" w:rsidP="00DC36EC">
      <w:pPr>
        <w:rPr>
          <w:szCs w:val="24"/>
          <w:lang w:val="en-US"/>
        </w:rPr>
      </w:pPr>
      <w:r w:rsidRPr="008F182F">
        <w:rPr>
          <w:szCs w:val="24"/>
          <w:lang w:val="en-US"/>
        </w:rPr>
        <w:t>During delivery and reception of waste, the operator of the incineration plant or co-incineration plant shall take all necessary precautions to prevent or limit negative effects on the environment and risks to people.</w:t>
      </w:r>
    </w:p>
    <w:p w14:paraId="71D48D99" w14:textId="115934E3" w:rsidR="00167B5B" w:rsidRDefault="00167B5B" w:rsidP="00DC36EC">
      <w:pPr>
        <w:rPr>
          <w:szCs w:val="24"/>
          <w:lang w:val="en-US"/>
        </w:rPr>
      </w:pPr>
      <w:r w:rsidRPr="008F182F">
        <w:rPr>
          <w:szCs w:val="24"/>
          <w:lang w:val="en-US"/>
        </w:rPr>
        <w:t>Furthermore, prior to accepting hazardous waste at the incineration plant or co-incineration plant, the operator of the plant must have at their disposal the administrative information on the generating process, the physical and chemical composition of the waste, as well as on the hazardous characteristics of the waste.</w:t>
      </w:r>
    </w:p>
    <w:p w14:paraId="5EFDC275" w14:textId="6326B926" w:rsidR="00167B5B" w:rsidRPr="00167B5B" w:rsidRDefault="00167B5B" w:rsidP="00DC36EC">
      <w:pPr>
        <w:pStyle w:val="Heading3"/>
        <w:rPr>
          <w:rStyle w:val="bold"/>
          <w:rFonts w:asciiTheme="majorBidi" w:hAnsiTheme="majorBidi"/>
          <w:b w:val="0"/>
          <w:bCs/>
          <w:lang w:val="en-US"/>
        </w:rPr>
      </w:pPr>
      <w:r w:rsidRPr="00167B5B">
        <w:rPr>
          <w:rFonts w:asciiTheme="majorBidi" w:hAnsiTheme="majorBidi"/>
          <w:b w:val="0"/>
          <w:bCs/>
          <w:lang w:val="en-US"/>
        </w:rPr>
        <w:t xml:space="preserve"> </w:t>
      </w:r>
      <w:bookmarkStart w:id="65" w:name="_Toc109206016"/>
      <w:bookmarkStart w:id="66" w:name="_Toc109206110"/>
      <w:r w:rsidRPr="00167B5B">
        <w:rPr>
          <w:rStyle w:val="bold"/>
          <w:rFonts w:asciiTheme="majorBidi" w:hAnsiTheme="majorBidi"/>
          <w:b w:val="0"/>
          <w:bCs/>
          <w:lang w:val="en-US"/>
        </w:rPr>
        <w:t>The operating conditions</w:t>
      </w:r>
      <w:bookmarkEnd w:id="65"/>
      <w:bookmarkEnd w:id="66"/>
    </w:p>
    <w:p w14:paraId="4819DC58" w14:textId="77777777" w:rsidR="00167B5B" w:rsidRPr="008F182F" w:rsidRDefault="00167B5B" w:rsidP="00DC36EC">
      <w:pPr>
        <w:rPr>
          <w:rFonts w:asciiTheme="majorBidi" w:hAnsiTheme="majorBidi" w:cstheme="majorBidi"/>
          <w:szCs w:val="24"/>
          <w:lang w:val="en-US"/>
        </w:rPr>
      </w:pPr>
      <w:r w:rsidRPr="008F182F">
        <w:rPr>
          <w:rFonts w:asciiTheme="majorBidi" w:hAnsiTheme="majorBidi" w:cstheme="majorBidi"/>
          <w:szCs w:val="24"/>
          <w:lang w:val="en-US"/>
        </w:rPr>
        <w:t>In order to guarantee complete waste combustion, the Directive requires all plants to keep the incineration or co-incineration gases at a temperature of at least 850°C for at least two seconds. If hazardous waste with a content of more than 1 % of halogenated organic substances, expressed as chlorine, is incinerated, the temperature has to be raised to 1 100 °C for at least two seconds.</w:t>
      </w:r>
    </w:p>
    <w:p w14:paraId="2326EDA5" w14:textId="1E312870" w:rsidR="00167B5B" w:rsidRDefault="00167B5B" w:rsidP="00DC36EC">
      <w:pPr>
        <w:rPr>
          <w:rFonts w:asciiTheme="majorBidi" w:hAnsiTheme="majorBidi" w:cstheme="majorBidi"/>
          <w:szCs w:val="24"/>
          <w:lang w:val="en-US"/>
        </w:rPr>
      </w:pPr>
      <w:r w:rsidRPr="008F182F">
        <w:rPr>
          <w:rFonts w:asciiTheme="majorBidi" w:hAnsiTheme="majorBidi" w:cstheme="majorBidi"/>
          <w:szCs w:val="24"/>
          <w:lang w:val="en-US"/>
        </w:rPr>
        <w:t>The heat generated by the incineration process has to be put to good use as far as possible.</w:t>
      </w:r>
    </w:p>
    <w:p w14:paraId="116CBE8F" w14:textId="09E452F2" w:rsidR="00167B5B" w:rsidRPr="00167B5B" w:rsidRDefault="00167B5B" w:rsidP="00DC36EC">
      <w:pPr>
        <w:pStyle w:val="Heading3"/>
        <w:rPr>
          <w:rStyle w:val="bold"/>
          <w:rFonts w:ascii="Times New Roman" w:hAnsi="Times New Roman" w:cs="Times New Roman"/>
          <w:b w:val="0"/>
          <w:bCs/>
          <w:i/>
          <w:iCs/>
          <w:lang w:val="en-US"/>
        </w:rPr>
      </w:pPr>
      <w:r w:rsidRPr="00167B5B">
        <w:rPr>
          <w:rFonts w:ascii="Times New Roman" w:hAnsi="Times New Roman" w:cs="Times New Roman"/>
          <w:b w:val="0"/>
          <w:bCs/>
          <w:i/>
          <w:iCs/>
          <w:lang w:val="en-US"/>
        </w:rPr>
        <w:t xml:space="preserve"> </w:t>
      </w:r>
      <w:bookmarkStart w:id="67" w:name="_Toc109206017"/>
      <w:bookmarkStart w:id="68" w:name="_Toc109206111"/>
      <w:r w:rsidRPr="00167B5B">
        <w:rPr>
          <w:rStyle w:val="bold"/>
          <w:rFonts w:ascii="Times New Roman" w:hAnsi="Times New Roman" w:cs="Times New Roman"/>
          <w:b w:val="0"/>
          <w:bCs/>
          <w:i/>
          <w:iCs/>
          <w:lang w:val="en-US"/>
        </w:rPr>
        <w:t>Air emissions limit values</w:t>
      </w:r>
      <w:bookmarkEnd w:id="67"/>
      <w:bookmarkEnd w:id="68"/>
    </w:p>
    <w:p w14:paraId="13D73D9B" w14:textId="77777777" w:rsidR="00167B5B" w:rsidRDefault="00167B5B" w:rsidP="00DC36EC">
      <w:pPr>
        <w:rPr>
          <w:szCs w:val="24"/>
          <w:lang w:val="en-US"/>
        </w:rPr>
      </w:pPr>
      <w:r w:rsidRPr="008F182F">
        <w:rPr>
          <w:szCs w:val="24"/>
          <w:lang w:val="en-US"/>
        </w:rPr>
        <w:t>The limit values for </w:t>
      </w:r>
      <w:r w:rsidRPr="008F182F">
        <w:rPr>
          <w:rStyle w:val="bold"/>
          <w:b/>
          <w:bCs/>
          <w:szCs w:val="24"/>
          <w:lang w:val="en-US"/>
        </w:rPr>
        <w:t>incineration plant</w:t>
      </w:r>
      <w:r w:rsidRPr="008F182F">
        <w:rPr>
          <w:szCs w:val="24"/>
          <w:lang w:val="en-US"/>
        </w:rPr>
        <w:t> emissions to air are set out in Annex V to the Directive. They concern heavy metals, dioxins and furans, carbon monoxide (CO), dust, total organic carbon (TOC), hydrogen chloride (HCl),</w:t>
      </w:r>
      <w:r>
        <w:rPr>
          <w:szCs w:val="24"/>
          <w:lang w:val="en-US"/>
        </w:rPr>
        <w:t xml:space="preserve"> hydrogen fluoride (HF), sulfide</w:t>
      </w:r>
      <w:r w:rsidRPr="008F182F">
        <w:rPr>
          <w:szCs w:val="24"/>
          <w:lang w:val="en-US"/>
        </w:rPr>
        <w:t xml:space="preserve"> dioxide (SO2) and the nitrogen oxides (NO and NO2).</w:t>
      </w:r>
    </w:p>
    <w:p w14:paraId="43632BFD" w14:textId="3D7ACF3B" w:rsidR="00167B5B" w:rsidRDefault="00167B5B" w:rsidP="00DC36EC">
      <w:pPr>
        <w:rPr>
          <w:rFonts w:asciiTheme="majorBidi" w:hAnsiTheme="majorBidi" w:cstheme="majorBidi"/>
          <w:szCs w:val="24"/>
          <w:lang w:val="en-US"/>
        </w:rPr>
      </w:pPr>
      <w:r w:rsidRPr="00845A80">
        <w:rPr>
          <w:rFonts w:asciiTheme="majorBidi" w:hAnsiTheme="majorBidi" w:cstheme="majorBidi"/>
          <w:szCs w:val="24"/>
          <w:lang w:val="en-US"/>
        </w:rPr>
        <w:t>The determining of limit values for </w:t>
      </w:r>
      <w:r w:rsidRPr="00845A80">
        <w:rPr>
          <w:rStyle w:val="bold"/>
          <w:rFonts w:asciiTheme="majorBidi" w:hAnsiTheme="majorBidi" w:cstheme="majorBidi"/>
          <w:b/>
          <w:bCs/>
          <w:szCs w:val="24"/>
          <w:lang w:val="en-US"/>
        </w:rPr>
        <w:t>co-incineration plant</w:t>
      </w:r>
      <w:r w:rsidRPr="00845A80">
        <w:rPr>
          <w:rFonts w:asciiTheme="majorBidi" w:hAnsiTheme="majorBidi" w:cstheme="majorBidi"/>
          <w:szCs w:val="24"/>
          <w:lang w:val="en-US"/>
        </w:rPr>
        <w:t> emissions to air is set out in Annex II. In addition, special provisions are laid down relating to cement kilns and combustion plants which co-incinerate waste</w:t>
      </w:r>
      <w:r>
        <w:rPr>
          <w:rFonts w:asciiTheme="majorBidi" w:hAnsiTheme="majorBidi" w:cstheme="majorBidi"/>
          <w:szCs w:val="24"/>
          <w:lang w:val="en-US"/>
        </w:rPr>
        <w:t>.</w:t>
      </w:r>
    </w:p>
    <w:p w14:paraId="4ACD3866" w14:textId="1072DF51" w:rsidR="00167B5B" w:rsidRPr="00167B5B" w:rsidRDefault="00167B5B" w:rsidP="00DC36EC">
      <w:pPr>
        <w:pStyle w:val="Heading3"/>
        <w:rPr>
          <w:rStyle w:val="bold"/>
          <w:rFonts w:ascii="Times New Roman" w:hAnsi="Times New Roman" w:cs="Times New Roman"/>
          <w:b w:val="0"/>
          <w:bCs/>
          <w:i/>
          <w:iCs/>
          <w:lang w:val="en-US"/>
        </w:rPr>
      </w:pPr>
      <w:r w:rsidRPr="00167B5B">
        <w:rPr>
          <w:rFonts w:asciiTheme="majorBidi" w:hAnsiTheme="majorBidi"/>
          <w:b w:val="0"/>
          <w:bCs/>
          <w:i/>
          <w:iCs/>
          <w:lang w:val="en-US"/>
        </w:rPr>
        <w:t xml:space="preserve"> </w:t>
      </w:r>
      <w:bookmarkStart w:id="69" w:name="_Toc109206018"/>
      <w:bookmarkStart w:id="70" w:name="_Toc109206112"/>
      <w:r w:rsidRPr="00167B5B">
        <w:rPr>
          <w:rStyle w:val="bold"/>
          <w:rFonts w:ascii="Times New Roman" w:hAnsi="Times New Roman" w:cs="Times New Roman"/>
          <w:b w:val="0"/>
          <w:bCs/>
          <w:i/>
          <w:iCs/>
          <w:lang w:val="en-US"/>
        </w:rPr>
        <w:t>Water discharges from the cleaning of exhaust gases</w:t>
      </w:r>
      <w:bookmarkEnd w:id="69"/>
      <w:bookmarkEnd w:id="70"/>
    </w:p>
    <w:p w14:paraId="3DF96BD5" w14:textId="72700889" w:rsidR="00167B5B" w:rsidRDefault="00167B5B" w:rsidP="00DC36EC">
      <w:pPr>
        <w:rPr>
          <w:rFonts w:ascii="Times New Roman" w:hAnsi="Times New Roman"/>
          <w:szCs w:val="24"/>
          <w:lang w:val="en-US"/>
        </w:rPr>
      </w:pPr>
      <w:r w:rsidRPr="00845A80">
        <w:rPr>
          <w:rFonts w:ascii="Times New Roman" w:hAnsi="Times New Roman"/>
          <w:szCs w:val="24"/>
          <w:lang w:val="en-US"/>
        </w:rPr>
        <w:t>Incineration and co-incineration plants must have a permit which authorizes them to discharge used water caused by exhaust-gas clean-up. This permit will ensure that the emission limit values set out in Annex IV to the Directive are complied with.</w:t>
      </w:r>
    </w:p>
    <w:p w14:paraId="492B652D" w14:textId="2C1E264F" w:rsidR="00167B5B" w:rsidRPr="00167B5B" w:rsidRDefault="00167B5B" w:rsidP="00DC36EC">
      <w:pPr>
        <w:pStyle w:val="Heading3"/>
        <w:rPr>
          <w:rStyle w:val="bold"/>
          <w:rFonts w:ascii="Times New Roman" w:hAnsi="Times New Roman" w:cs="Times New Roman"/>
          <w:b w:val="0"/>
          <w:bCs/>
          <w:i/>
          <w:iCs/>
          <w:lang w:val="en-US"/>
        </w:rPr>
      </w:pPr>
      <w:bookmarkStart w:id="71" w:name="_Toc109206019"/>
      <w:bookmarkStart w:id="72" w:name="_Toc109206113"/>
      <w:r w:rsidRPr="00167B5B">
        <w:rPr>
          <w:rStyle w:val="bold"/>
          <w:rFonts w:ascii="Times New Roman" w:hAnsi="Times New Roman" w:cs="Times New Roman"/>
          <w:b w:val="0"/>
          <w:bCs/>
          <w:i/>
          <w:iCs/>
          <w:lang w:val="en-US"/>
        </w:rPr>
        <w:t>Residues</w:t>
      </w:r>
      <w:bookmarkEnd w:id="71"/>
      <w:bookmarkEnd w:id="72"/>
    </w:p>
    <w:p w14:paraId="20D53F13" w14:textId="272C5994" w:rsidR="00167B5B" w:rsidRDefault="00167B5B" w:rsidP="00DC36EC">
      <w:pPr>
        <w:rPr>
          <w:rFonts w:ascii="Times New Roman" w:hAnsi="Times New Roman"/>
          <w:szCs w:val="24"/>
          <w:lang w:val="en-US"/>
        </w:rPr>
      </w:pPr>
      <w:r w:rsidRPr="00845A80">
        <w:rPr>
          <w:rFonts w:ascii="Times New Roman" w:hAnsi="Times New Roman"/>
          <w:szCs w:val="24"/>
          <w:lang w:val="en-US"/>
        </w:rPr>
        <w:t xml:space="preserve">Incineration or co-incineration residues must be reduced to a minimum and, as far as possible, recycled. When dry residues are transported, precautions must be taken to </w:t>
      </w:r>
      <w:r w:rsidRPr="00845A80">
        <w:rPr>
          <w:rFonts w:ascii="Times New Roman" w:hAnsi="Times New Roman"/>
          <w:szCs w:val="24"/>
          <w:lang w:val="en-US"/>
        </w:rPr>
        <w:lastRenderedPageBreak/>
        <w:t>prevent their dispersal in the environment. Tests must be carried out to establish the physical and chemical characteristics, and polluting potential, of residues.</w:t>
      </w:r>
    </w:p>
    <w:p w14:paraId="71BE9DA3" w14:textId="77777777" w:rsidR="00167B5B" w:rsidRPr="00167B5B" w:rsidRDefault="00167B5B" w:rsidP="00DC36EC">
      <w:pPr>
        <w:pStyle w:val="Heading3"/>
        <w:rPr>
          <w:rStyle w:val="bold"/>
          <w:rFonts w:ascii="Times New Roman" w:hAnsi="Times New Roman" w:cs="Times New Roman"/>
          <w:b w:val="0"/>
          <w:bCs/>
          <w:lang w:val="en-US"/>
        </w:rPr>
      </w:pPr>
      <w:bookmarkStart w:id="73" w:name="_Toc109206020"/>
      <w:bookmarkStart w:id="74" w:name="_Toc109206114"/>
      <w:r w:rsidRPr="00167B5B">
        <w:rPr>
          <w:rStyle w:val="bold"/>
          <w:rFonts w:ascii="Times New Roman" w:hAnsi="Times New Roman" w:cs="Times New Roman"/>
          <w:b w:val="0"/>
          <w:bCs/>
          <w:lang w:val="en-US"/>
        </w:rPr>
        <w:t>Monitoring and surveillance</w:t>
      </w:r>
      <w:bookmarkEnd w:id="73"/>
      <w:bookmarkEnd w:id="74"/>
    </w:p>
    <w:p w14:paraId="38B25C1E" w14:textId="326DA7E8" w:rsidR="00167B5B" w:rsidRDefault="00167B5B" w:rsidP="00DC36EC">
      <w:pPr>
        <w:rPr>
          <w:szCs w:val="24"/>
          <w:lang w:val="en-US"/>
        </w:rPr>
      </w:pPr>
      <w:r w:rsidRPr="00845A80">
        <w:rPr>
          <w:szCs w:val="24"/>
          <w:lang w:val="en-US"/>
        </w:rPr>
        <w:t>The Directive requires the installation of measurement systems to monitor the parameters of an installation and relevant emissions. Emissions to air and to water must be measured continuously or periodically in accordance with Article 11 and Annex III of the Directive.</w:t>
      </w:r>
    </w:p>
    <w:p w14:paraId="33B3B7A9" w14:textId="77777777" w:rsidR="00167B5B" w:rsidRPr="00167B5B" w:rsidRDefault="00167B5B" w:rsidP="00DC36EC">
      <w:pPr>
        <w:pStyle w:val="Heading3"/>
        <w:rPr>
          <w:rStyle w:val="bold"/>
          <w:rFonts w:asciiTheme="majorBidi" w:hAnsiTheme="majorBidi"/>
          <w:b w:val="0"/>
          <w:bCs/>
          <w:i/>
          <w:iCs/>
          <w:lang w:val="en-US"/>
        </w:rPr>
      </w:pPr>
      <w:bookmarkStart w:id="75" w:name="_Toc109206021"/>
      <w:bookmarkStart w:id="76" w:name="_Toc109206115"/>
      <w:r w:rsidRPr="00167B5B">
        <w:rPr>
          <w:rStyle w:val="bold"/>
          <w:rFonts w:asciiTheme="majorBidi" w:hAnsiTheme="majorBidi"/>
          <w:b w:val="0"/>
          <w:bCs/>
          <w:i/>
          <w:iCs/>
          <w:lang w:val="en-US"/>
        </w:rPr>
        <w:t>Access to information and public participation</w:t>
      </w:r>
      <w:bookmarkEnd w:id="75"/>
      <w:bookmarkEnd w:id="76"/>
    </w:p>
    <w:p w14:paraId="10999BF3" w14:textId="3186968D" w:rsidR="00167B5B" w:rsidRDefault="00167B5B" w:rsidP="00DC36EC">
      <w:pPr>
        <w:rPr>
          <w:rFonts w:asciiTheme="majorBidi" w:hAnsiTheme="majorBidi" w:cstheme="majorBidi"/>
          <w:szCs w:val="24"/>
          <w:lang w:val="en-US"/>
        </w:rPr>
      </w:pPr>
      <w:r w:rsidRPr="00845A80">
        <w:rPr>
          <w:rFonts w:asciiTheme="majorBidi" w:hAnsiTheme="majorBidi" w:cstheme="majorBidi"/>
          <w:szCs w:val="24"/>
          <w:lang w:val="en-US"/>
        </w:rPr>
        <w:t>Applications for new permits must be made accessible to the public so that the latter may comment before the competent authority reaches a decision.</w:t>
      </w:r>
    </w:p>
    <w:p w14:paraId="62770027" w14:textId="77777777" w:rsidR="00167B5B" w:rsidRDefault="00167B5B" w:rsidP="00DC36EC">
      <w:pPr>
        <w:rPr>
          <w:rFonts w:asciiTheme="majorBidi" w:hAnsiTheme="majorBidi" w:cstheme="majorBidi"/>
          <w:szCs w:val="24"/>
          <w:lang w:val="en-US"/>
        </w:rPr>
      </w:pPr>
      <w:r w:rsidRPr="00845A80">
        <w:rPr>
          <w:rFonts w:asciiTheme="majorBidi" w:hAnsiTheme="majorBidi" w:cstheme="majorBidi"/>
          <w:szCs w:val="24"/>
          <w:lang w:val="en-US"/>
        </w:rPr>
        <w:t>For plants with a nominal capa</w:t>
      </w:r>
      <w:r>
        <w:rPr>
          <w:rFonts w:asciiTheme="majorBidi" w:hAnsiTheme="majorBidi" w:cstheme="majorBidi"/>
          <w:szCs w:val="24"/>
          <w:lang w:val="en-US"/>
        </w:rPr>
        <w:t>city of two ton</w:t>
      </w:r>
      <w:r w:rsidRPr="00845A80">
        <w:rPr>
          <w:rFonts w:asciiTheme="majorBidi" w:hAnsiTheme="majorBidi" w:cstheme="majorBidi"/>
          <w:szCs w:val="24"/>
          <w:lang w:val="en-US"/>
        </w:rPr>
        <w:t>s or more per hour, the operator must provide the competent authority with an annual report on the functioning and monitoring of the plant, to be made available to the public. A list of plants with a nomin</w:t>
      </w:r>
      <w:r>
        <w:rPr>
          <w:rFonts w:asciiTheme="majorBidi" w:hAnsiTheme="majorBidi" w:cstheme="majorBidi"/>
          <w:szCs w:val="24"/>
          <w:lang w:val="en-US"/>
        </w:rPr>
        <w:t>al capacity of less than two ton</w:t>
      </w:r>
      <w:r w:rsidRPr="00845A80">
        <w:rPr>
          <w:rFonts w:asciiTheme="majorBidi" w:hAnsiTheme="majorBidi" w:cstheme="majorBidi"/>
          <w:szCs w:val="24"/>
          <w:lang w:val="en-US"/>
        </w:rPr>
        <w:t>s per hour must be drawn up by the competent authority and made available to the public.</w:t>
      </w:r>
    </w:p>
    <w:p w14:paraId="55EB43CA" w14:textId="4319F860" w:rsidR="00167B5B" w:rsidRPr="00167B5B" w:rsidRDefault="00167B5B" w:rsidP="00DC36EC">
      <w:pPr>
        <w:pStyle w:val="Heading3"/>
        <w:rPr>
          <w:rStyle w:val="bold"/>
          <w:rFonts w:asciiTheme="majorBidi" w:hAnsiTheme="majorBidi"/>
          <w:b w:val="0"/>
          <w:bCs/>
          <w:i/>
          <w:iCs/>
          <w:lang w:val="en-US"/>
        </w:rPr>
      </w:pPr>
      <w:r w:rsidRPr="00167B5B">
        <w:rPr>
          <w:rFonts w:asciiTheme="majorBidi" w:hAnsiTheme="majorBidi"/>
          <w:b w:val="0"/>
          <w:bCs/>
          <w:i/>
          <w:iCs/>
          <w:lang w:val="en-US"/>
        </w:rPr>
        <w:t xml:space="preserve"> </w:t>
      </w:r>
      <w:bookmarkStart w:id="77" w:name="_Toc109206022"/>
      <w:bookmarkStart w:id="78" w:name="_Toc109206116"/>
      <w:r w:rsidRPr="00167B5B">
        <w:rPr>
          <w:rStyle w:val="bold"/>
          <w:rFonts w:asciiTheme="majorBidi" w:hAnsiTheme="majorBidi"/>
          <w:b w:val="0"/>
          <w:bCs/>
          <w:i/>
          <w:iCs/>
          <w:lang w:val="en-US"/>
        </w:rPr>
        <w:t>Implementation reports</w:t>
      </w:r>
      <w:bookmarkEnd w:id="77"/>
      <w:bookmarkEnd w:id="78"/>
    </w:p>
    <w:p w14:paraId="3D947566" w14:textId="77777777" w:rsidR="00167B5B" w:rsidRPr="00845A80" w:rsidRDefault="00167B5B" w:rsidP="00DC36EC">
      <w:pPr>
        <w:rPr>
          <w:rFonts w:asciiTheme="majorBidi" w:hAnsiTheme="majorBidi" w:cstheme="majorBidi"/>
          <w:szCs w:val="24"/>
          <w:lang w:val="en-US"/>
        </w:rPr>
      </w:pPr>
      <w:r w:rsidRPr="00845A80">
        <w:rPr>
          <w:rFonts w:asciiTheme="majorBidi" w:hAnsiTheme="majorBidi" w:cstheme="majorBidi"/>
          <w:szCs w:val="24"/>
          <w:lang w:val="en-US"/>
        </w:rPr>
        <w:t>By 31 December 2008, the Commission must report to Parliament and the Council on the application of the Directive, progress achieved in emission control techniques and experience with waste management. This report has been included in the Communication </w:t>
      </w:r>
      <w:hyperlink r:id="rId130" w:history="1">
        <w:r w:rsidRPr="00845A80">
          <w:rPr>
            <w:rStyle w:val="Hyperlink"/>
            <w:rFonts w:asciiTheme="majorBidi" w:hAnsiTheme="majorBidi" w:cstheme="majorBidi"/>
            <w:szCs w:val="24"/>
            <w:lang w:val="en-US"/>
          </w:rPr>
          <w:t>COM(2007) 843 final</w:t>
        </w:r>
      </w:hyperlink>
      <w:r w:rsidRPr="00845A80">
        <w:rPr>
          <w:rFonts w:asciiTheme="majorBidi" w:hAnsiTheme="majorBidi" w:cstheme="majorBidi"/>
          <w:szCs w:val="24"/>
          <w:lang w:val="en-US"/>
        </w:rPr>
        <w:t>.</w:t>
      </w:r>
    </w:p>
    <w:p w14:paraId="03689BCE" w14:textId="77777777" w:rsidR="00167B5B" w:rsidRDefault="00167B5B" w:rsidP="00DC36EC">
      <w:pPr>
        <w:rPr>
          <w:rFonts w:asciiTheme="majorBidi" w:hAnsiTheme="majorBidi" w:cstheme="majorBidi"/>
          <w:szCs w:val="24"/>
          <w:lang w:val="en-US"/>
        </w:rPr>
      </w:pPr>
      <w:r w:rsidRPr="00845A80">
        <w:rPr>
          <w:rFonts w:asciiTheme="majorBidi" w:hAnsiTheme="majorBidi" w:cstheme="majorBidi"/>
          <w:szCs w:val="24"/>
          <w:lang w:val="en-US"/>
        </w:rPr>
        <w:t>Other reports on the implementation of the Directive will also be produced.</w:t>
      </w:r>
    </w:p>
    <w:p w14:paraId="370441B7" w14:textId="5EC853E5" w:rsidR="00896D2D" w:rsidRPr="00896D2D" w:rsidRDefault="00896D2D" w:rsidP="00DC36EC">
      <w:pPr>
        <w:pStyle w:val="Heading3"/>
        <w:rPr>
          <w:rStyle w:val="bold"/>
          <w:rFonts w:asciiTheme="majorBidi" w:hAnsiTheme="majorBidi"/>
          <w:b w:val="0"/>
          <w:bCs/>
          <w:i/>
          <w:iCs/>
          <w:lang w:val="en-US"/>
        </w:rPr>
      </w:pPr>
      <w:r w:rsidRPr="00896D2D">
        <w:rPr>
          <w:rFonts w:asciiTheme="majorBidi" w:hAnsiTheme="majorBidi"/>
          <w:b w:val="0"/>
          <w:bCs/>
          <w:i/>
          <w:iCs/>
          <w:lang w:val="en-US"/>
        </w:rPr>
        <w:t xml:space="preserve"> </w:t>
      </w:r>
      <w:bookmarkStart w:id="79" w:name="_Toc109206023"/>
      <w:bookmarkStart w:id="80" w:name="_Toc109206117"/>
      <w:r w:rsidRPr="00896D2D">
        <w:rPr>
          <w:rStyle w:val="bold"/>
          <w:rFonts w:asciiTheme="majorBidi" w:hAnsiTheme="majorBidi"/>
          <w:b w:val="0"/>
          <w:bCs/>
          <w:i/>
          <w:iCs/>
          <w:lang w:val="en-US"/>
        </w:rPr>
        <w:t>Penalties</w:t>
      </w:r>
      <w:bookmarkEnd w:id="79"/>
      <w:bookmarkEnd w:id="80"/>
    </w:p>
    <w:p w14:paraId="3959D622" w14:textId="4E29EDD7" w:rsidR="00896D2D" w:rsidRDefault="00896D2D" w:rsidP="00DC36EC">
      <w:pPr>
        <w:rPr>
          <w:rFonts w:asciiTheme="majorBidi" w:hAnsiTheme="majorBidi" w:cstheme="majorBidi"/>
          <w:szCs w:val="24"/>
          <w:lang w:val="en-US"/>
        </w:rPr>
      </w:pPr>
      <w:r w:rsidRPr="00845A80">
        <w:rPr>
          <w:rFonts w:asciiTheme="majorBidi" w:hAnsiTheme="majorBidi" w:cstheme="majorBidi"/>
          <w:szCs w:val="24"/>
          <w:lang w:val="en-US"/>
        </w:rPr>
        <w:t>The Member States must determine the penalties applicable to breaches of the Directive.</w:t>
      </w:r>
    </w:p>
    <w:p w14:paraId="5F90A395" w14:textId="76902B89" w:rsidR="00896D2D" w:rsidRPr="00896D2D" w:rsidRDefault="00896D2D" w:rsidP="00DC36EC">
      <w:pPr>
        <w:pStyle w:val="Heading3"/>
        <w:rPr>
          <w:rFonts w:asciiTheme="majorBidi" w:hAnsiTheme="majorBidi"/>
          <w:i/>
          <w:iCs/>
          <w:color w:val="000000"/>
          <w:lang w:val="en-US"/>
        </w:rPr>
      </w:pPr>
      <w:r w:rsidRPr="00896D2D">
        <w:rPr>
          <w:rFonts w:asciiTheme="majorBidi" w:hAnsiTheme="majorBidi"/>
          <w:i/>
          <w:iCs/>
          <w:lang w:val="en-US"/>
        </w:rPr>
        <w:t xml:space="preserve"> </w:t>
      </w:r>
      <w:bookmarkStart w:id="81" w:name="_Toc109206024"/>
      <w:bookmarkStart w:id="82" w:name="_Toc109206118"/>
      <w:r w:rsidRPr="00896D2D">
        <w:rPr>
          <w:rStyle w:val="bold"/>
          <w:rFonts w:asciiTheme="majorBidi" w:hAnsiTheme="majorBidi"/>
          <w:i/>
          <w:iCs/>
        </w:rPr>
        <w:t>Context</w:t>
      </w:r>
      <w:bookmarkEnd w:id="81"/>
      <w:bookmarkEnd w:id="82"/>
    </w:p>
    <w:p w14:paraId="4AE076F3" w14:textId="7EE8ACB9" w:rsidR="00896D2D" w:rsidRDefault="00896D2D" w:rsidP="00DC36EC">
      <w:pPr>
        <w:rPr>
          <w:rFonts w:asciiTheme="majorBidi" w:hAnsiTheme="majorBidi" w:cstheme="majorBidi"/>
          <w:szCs w:val="24"/>
          <w:lang w:val="en-US"/>
        </w:rPr>
      </w:pPr>
      <w:r w:rsidRPr="004D6888">
        <w:rPr>
          <w:rFonts w:asciiTheme="majorBidi" w:hAnsiTheme="majorBidi" w:cstheme="majorBidi"/>
          <w:szCs w:val="24"/>
          <w:lang w:val="en-US"/>
        </w:rPr>
        <w:t xml:space="preserve">This Directive aims to integrate into existing legislation technical progress in terms of monitoring emissions from incineration processes and to ensure compliance with the international commitments made by the Community with regard to reducing pollution, specifically concerning the setting of emissions limit values for dioxides, mercury and dust produced by waste incineration. The Directive is based on an integrated approach: </w:t>
      </w:r>
      <w:r w:rsidRPr="004D6888">
        <w:rPr>
          <w:rFonts w:asciiTheme="majorBidi" w:hAnsiTheme="majorBidi" w:cstheme="majorBidi"/>
          <w:szCs w:val="24"/>
          <w:lang w:val="en-US"/>
        </w:rPr>
        <w:lastRenderedPageBreak/>
        <w:t>limits relating to water discharges have been introduced alongside value limits set for emissions into air.</w:t>
      </w:r>
    </w:p>
    <w:p w14:paraId="794B93A4" w14:textId="4C02274B" w:rsidR="00896D2D" w:rsidRPr="00896D2D" w:rsidRDefault="00896D2D" w:rsidP="00DC36EC">
      <w:pPr>
        <w:pStyle w:val="Heading3"/>
        <w:rPr>
          <w:rFonts w:asciiTheme="majorBidi" w:hAnsiTheme="majorBidi"/>
          <w:b w:val="0"/>
          <w:bCs/>
          <w:i/>
          <w:iCs/>
        </w:rPr>
      </w:pPr>
      <w:r w:rsidRPr="00896D2D">
        <w:rPr>
          <w:rFonts w:asciiTheme="majorBidi" w:hAnsiTheme="majorBidi"/>
          <w:b w:val="0"/>
          <w:bCs/>
          <w:i/>
          <w:iCs/>
          <w:lang w:val="en-US"/>
        </w:rPr>
        <w:t xml:space="preserve"> </w:t>
      </w:r>
      <w:bookmarkStart w:id="83" w:name="_Toc109206025"/>
      <w:bookmarkStart w:id="84" w:name="_Toc109206119"/>
      <w:r w:rsidRPr="00896D2D">
        <w:rPr>
          <w:rStyle w:val="bold"/>
          <w:rFonts w:asciiTheme="majorBidi" w:hAnsiTheme="majorBidi"/>
          <w:b w:val="0"/>
          <w:bCs/>
          <w:i/>
          <w:iCs/>
        </w:rPr>
        <w:t>Key terms of the Act</w:t>
      </w:r>
      <w:bookmarkEnd w:id="83"/>
      <w:bookmarkEnd w:id="84"/>
    </w:p>
    <w:p w14:paraId="636C05CB" w14:textId="77777777" w:rsidR="00896D2D" w:rsidRPr="004D6888" w:rsidRDefault="00896D2D" w:rsidP="00DC36EC">
      <w:pPr>
        <w:pStyle w:val="ListParagraph"/>
        <w:numPr>
          <w:ilvl w:val="0"/>
          <w:numId w:val="13"/>
        </w:numPr>
        <w:spacing w:after="200" w:line="276" w:lineRule="auto"/>
        <w:rPr>
          <w:rFonts w:asciiTheme="majorBidi" w:hAnsiTheme="majorBidi" w:cstheme="majorBidi"/>
          <w:szCs w:val="24"/>
        </w:rPr>
      </w:pPr>
      <w:r w:rsidRPr="004D6888">
        <w:rPr>
          <w:rFonts w:asciiTheme="majorBidi" w:hAnsiTheme="majorBidi" w:cstheme="majorBidi"/>
          <w:szCs w:val="24"/>
        </w:rPr>
        <w:t>Incineration plant: any stationary or mobile technical unit and equipment dedicated to the thermal treatment of wastes with or without recovery of the combustion heat generated. This includes the incineration by oxidation of waste as well as other thermal treatment processes such as pyrolysis, gasification or plasma processes in so far as the substances resulting from the treatment are subsequently incinerated.</w:t>
      </w:r>
    </w:p>
    <w:p w14:paraId="42272978" w14:textId="61CF8CB1" w:rsidR="00896D2D" w:rsidRDefault="00896D2D" w:rsidP="00DC36EC">
      <w:pPr>
        <w:pStyle w:val="ListParagraph"/>
        <w:numPr>
          <w:ilvl w:val="0"/>
          <w:numId w:val="13"/>
        </w:numPr>
        <w:spacing w:after="200" w:line="276" w:lineRule="auto"/>
        <w:rPr>
          <w:rFonts w:asciiTheme="majorBidi" w:hAnsiTheme="majorBidi" w:cstheme="majorBidi"/>
          <w:szCs w:val="24"/>
        </w:rPr>
      </w:pPr>
      <w:r w:rsidRPr="004D6888">
        <w:rPr>
          <w:rFonts w:asciiTheme="majorBidi" w:hAnsiTheme="majorBidi" w:cstheme="majorBidi"/>
          <w:szCs w:val="24"/>
        </w:rPr>
        <w:t>Co-incineration plant: any stationary or mobile plant whose main purpose is the generation of energy or production of material products and:</w:t>
      </w:r>
    </w:p>
    <w:tbl>
      <w:tblPr>
        <w:tblStyle w:val="TableGrid"/>
        <w:tblW w:w="0" w:type="auto"/>
        <w:tblLook w:val="04A0" w:firstRow="1" w:lastRow="0" w:firstColumn="1" w:lastColumn="0" w:noHBand="0" w:noVBand="1"/>
      </w:tblPr>
      <w:tblGrid>
        <w:gridCol w:w="2335"/>
        <w:gridCol w:w="1711"/>
        <w:gridCol w:w="2739"/>
        <w:gridCol w:w="1709"/>
      </w:tblGrid>
      <w:tr w:rsidR="00896D2D" w14:paraId="7F5DCEAF" w14:textId="77777777" w:rsidTr="002A1919">
        <w:tc>
          <w:tcPr>
            <w:tcW w:w="2337" w:type="dxa"/>
          </w:tcPr>
          <w:p w14:paraId="5F44A618" w14:textId="77777777" w:rsidR="00896D2D" w:rsidRDefault="00896D2D" w:rsidP="00DC36EC">
            <w:pPr>
              <w:pStyle w:val="ti-col"/>
              <w:spacing w:before="75" w:beforeAutospacing="0" w:after="75" w:afterAutospacing="0"/>
              <w:jc w:val="center"/>
              <w:rPr>
                <w:b/>
                <w:bCs/>
              </w:rPr>
            </w:pPr>
            <w:r>
              <w:rPr>
                <w:b/>
                <w:bCs/>
              </w:rPr>
              <w:t>Act</w:t>
            </w:r>
          </w:p>
        </w:tc>
        <w:tc>
          <w:tcPr>
            <w:tcW w:w="1888" w:type="dxa"/>
          </w:tcPr>
          <w:p w14:paraId="67A4BDB5" w14:textId="77777777" w:rsidR="00896D2D" w:rsidRDefault="00896D2D" w:rsidP="00DC36EC">
            <w:pPr>
              <w:pStyle w:val="ti-col"/>
              <w:spacing w:before="75" w:beforeAutospacing="0" w:after="75" w:afterAutospacing="0"/>
              <w:jc w:val="center"/>
              <w:rPr>
                <w:b/>
                <w:bCs/>
              </w:rPr>
            </w:pPr>
            <w:r>
              <w:rPr>
                <w:b/>
                <w:bCs/>
              </w:rPr>
              <w:t>Entry into force</w:t>
            </w:r>
          </w:p>
        </w:tc>
        <w:tc>
          <w:tcPr>
            <w:tcW w:w="3240" w:type="dxa"/>
          </w:tcPr>
          <w:p w14:paraId="360EC489" w14:textId="77777777" w:rsidR="00896D2D" w:rsidRPr="00C70BFA" w:rsidRDefault="00896D2D" w:rsidP="00DC36EC">
            <w:pPr>
              <w:pStyle w:val="ti-col"/>
              <w:spacing w:before="75" w:beforeAutospacing="0" w:after="75" w:afterAutospacing="0"/>
              <w:jc w:val="center"/>
              <w:rPr>
                <w:b/>
                <w:bCs/>
                <w:lang w:val="en-US"/>
              </w:rPr>
            </w:pPr>
            <w:r w:rsidRPr="00C70BFA">
              <w:rPr>
                <w:b/>
                <w:bCs/>
                <w:lang w:val="en-US"/>
              </w:rPr>
              <w:t>Deadline for transposition in the Member States</w:t>
            </w:r>
          </w:p>
        </w:tc>
        <w:tc>
          <w:tcPr>
            <w:tcW w:w="1885" w:type="dxa"/>
          </w:tcPr>
          <w:p w14:paraId="6F96984E" w14:textId="77777777" w:rsidR="00896D2D" w:rsidRDefault="00896D2D" w:rsidP="00DC36EC">
            <w:pPr>
              <w:pStyle w:val="ti-col"/>
              <w:spacing w:before="75" w:beforeAutospacing="0" w:after="75" w:afterAutospacing="0"/>
              <w:jc w:val="center"/>
              <w:rPr>
                <w:b/>
                <w:bCs/>
              </w:rPr>
            </w:pPr>
            <w:r>
              <w:rPr>
                <w:b/>
                <w:bCs/>
              </w:rPr>
              <w:t>Official Journal</w:t>
            </w:r>
          </w:p>
        </w:tc>
      </w:tr>
      <w:tr w:rsidR="00896D2D" w14:paraId="549B68FB" w14:textId="77777777" w:rsidTr="002A1919">
        <w:tc>
          <w:tcPr>
            <w:tcW w:w="2337" w:type="dxa"/>
          </w:tcPr>
          <w:p w14:paraId="4CCF1492" w14:textId="77777777" w:rsidR="00896D2D" w:rsidRDefault="00896D2D" w:rsidP="00DC36EC">
            <w:pPr>
              <w:pStyle w:val="cell"/>
              <w:spacing w:before="75" w:beforeAutospacing="0" w:after="75" w:afterAutospacing="0"/>
              <w:jc w:val="center"/>
            </w:pPr>
            <w:r>
              <w:t>Directive </w:t>
            </w:r>
            <w:hyperlink r:id="rId131" w:history="1">
              <w:r>
                <w:rPr>
                  <w:rStyle w:val="Hyperlink"/>
                </w:rPr>
                <w:t>2000/76/EC</w:t>
              </w:r>
            </w:hyperlink>
          </w:p>
        </w:tc>
        <w:tc>
          <w:tcPr>
            <w:tcW w:w="1888" w:type="dxa"/>
          </w:tcPr>
          <w:p w14:paraId="3F550EC3" w14:textId="77777777" w:rsidR="00896D2D" w:rsidRDefault="00896D2D" w:rsidP="00DC36EC">
            <w:pPr>
              <w:pStyle w:val="cell"/>
              <w:spacing w:before="75" w:beforeAutospacing="0" w:after="75" w:afterAutospacing="0"/>
              <w:jc w:val="center"/>
            </w:pPr>
            <w:r>
              <w:t>28.12.2000</w:t>
            </w:r>
          </w:p>
        </w:tc>
        <w:tc>
          <w:tcPr>
            <w:tcW w:w="3240" w:type="dxa"/>
          </w:tcPr>
          <w:p w14:paraId="3D2433FE" w14:textId="77777777" w:rsidR="00896D2D" w:rsidRDefault="00896D2D" w:rsidP="00DC36EC">
            <w:pPr>
              <w:pStyle w:val="cell"/>
              <w:spacing w:before="75" w:beforeAutospacing="0" w:after="75" w:afterAutospacing="0"/>
              <w:jc w:val="center"/>
            </w:pPr>
            <w:r>
              <w:t>28.12.2002</w:t>
            </w:r>
          </w:p>
        </w:tc>
        <w:tc>
          <w:tcPr>
            <w:tcW w:w="1885" w:type="dxa"/>
          </w:tcPr>
          <w:p w14:paraId="30EB795B" w14:textId="77777777" w:rsidR="00896D2D" w:rsidRDefault="00896D2D" w:rsidP="00DC36EC">
            <w:pPr>
              <w:pStyle w:val="cell"/>
              <w:spacing w:before="75" w:beforeAutospacing="0" w:after="75" w:afterAutospacing="0"/>
              <w:jc w:val="center"/>
            </w:pPr>
            <w:r>
              <w:t>OJ L 332 of 28.12.2000</w:t>
            </w:r>
          </w:p>
        </w:tc>
      </w:tr>
      <w:tr w:rsidR="00896D2D" w14:paraId="01B43512" w14:textId="77777777" w:rsidTr="002A1919">
        <w:tc>
          <w:tcPr>
            <w:tcW w:w="2337" w:type="dxa"/>
          </w:tcPr>
          <w:p w14:paraId="6917459D" w14:textId="77777777" w:rsidR="00896D2D" w:rsidRDefault="00896D2D" w:rsidP="00DC36EC">
            <w:pPr>
              <w:pStyle w:val="ti-col"/>
              <w:spacing w:before="75" w:beforeAutospacing="0" w:after="75" w:afterAutospacing="0"/>
              <w:jc w:val="center"/>
              <w:rPr>
                <w:b/>
                <w:bCs/>
              </w:rPr>
            </w:pPr>
            <w:r>
              <w:rPr>
                <w:b/>
                <w:bCs/>
              </w:rPr>
              <w:t>Amending act</w:t>
            </w:r>
          </w:p>
        </w:tc>
        <w:tc>
          <w:tcPr>
            <w:tcW w:w="1888" w:type="dxa"/>
          </w:tcPr>
          <w:p w14:paraId="3CD68F79" w14:textId="77777777" w:rsidR="00896D2D" w:rsidRDefault="00896D2D" w:rsidP="00DC36EC">
            <w:pPr>
              <w:pStyle w:val="ti-col"/>
              <w:spacing w:before="75" w:beforeAutospacing="0" w:after="75" w:afterAutospacing="0"/>
              <w:jc w:val="center"/>
              <w:rPr>
                <w:b/>
                <w:bCs/>
              </w:rPr>
            </w:pPr>
            <w:r>
              <w:rPr>
                <w:b/>
                <w:bCs/>
              </w:rPr>
              <w:t>Entry into force</w:t>
            </w:r>
          </w:p>
        </w:tc>
        <w:tc>
          <w:tcPr>
            <w:tcW w:w="3240" w:type="dxa"/>
          </w:tcPr>
          <w:p w14:paraId="0E4ADCF7" w14:textId="77777777" w:rsidR="00896D2D" w:rsidRPr="00C70BFA" w:rsidRDefault="00896D2D" w:rsidP="00DC36EC">
            <w:pPr>
              <w:pStyle w:val="ti-col"/>
              <w:spacing w:before="75" w:beforeAutospacing="0" w:after="75" w:afterAutospacing="0"/>
              <w:jc w:val="center"/>
              <w:rPr>
                <w:b/>
                <w:bCs/>
                <w:lang w:val="en-US"/>
              </w:rPr>
            </w:pPr>
            <w:r w:rsidRPr="00C70BFA">
              <w:rPr>
                <w:b/>
                <w:bCs/>
                <w:lang w:val="en-US"/>
              </w:rPr>
              <w:t>Deadline for transposition in the Member States</w:t>
            </w:r>
          </w:p>
        </w:tc>
        <w:tc>
          <w:tcPr>
            <w:tcW w:w="1885" w:type="dxa"/>
          </w:tcPr>
          <w:p w14:paraId="690BB88F" w14:textId="77777777" w:rsidR="00896D2D" w:rsidRDefault="00896D2D" w:rsidP="00DC36EC">
            <w:pPr>
              <w:pStyle w:val="ti-col"/>
              <w:spacing w:before="75" w:beforeAutospacing="0" w:after="75" w:afterAutospacing="0"/>
              <w:jc w:val="center"/>
              <w:rPr>
                <w:b/>
                <w:bCs/>
              </w:rPr>
            </w:pPr>
            <w:r>
              <w:rPr>
                <w:b/>
                <w:bCs/>
              </w:rPr>
              <w:t>Official Journal</w:t>
            </w:r>
          </w:p>
        </w:tc>
      </w:tr>
      <w:tr w:rsidR="00896D2D" w14:paraId="2DA4F107" w14:textId="77777777" w:rsidTr="002A1919">
        <w:tc>
          <w:tcPr>
            <w:tcW w:w="2337" w:type="dxa"/>
          </w:tcPr>
          <w:p w14:paraId="7964B553" w14:textId="77777777" w:rsidR="00896D2D" w:rsidRDefault="00896D2D" w:rsidP="00DC36EC">
            <w:pPr>
              <w:pStyle w:val="cell"/>
              <w:spacing w:before="75" w:beforeAutospacing="0" w:after="75" w:afterAutospacing="0"/>
              <w:jc w:val="center"/>
            </w:pPr>
            <w:r>
              <w:t>Regulation (EC) No </w:t>
            </w:r>
            <w:hyperlink r:id="rId132" w:history="1">
              <w:r>
                <w:rPr>
                  <w:rStyle w:val="Hyperlink"/>
                </w:rPr>
                <w:t>1137/2008</w:t>
              </w:r>
            </w:hyperlink>
          </w:p>
        </w:tc>
        <w:tc>
          <w:tcPr>
            <w:tcW w:w="1888" w:type="dxa"/>
          </w:tcPr>
          <w:p w14:paraId="278D1D6E" w14:textId="77777777" w:rsidR="00896D2D" w:rsidRDefault="00896D2D" w:rsidP="00DC36EC">
            <w:pPr>
              <w:pStyle w:val="cell"/>
              <w:spacing w:before="75" w:beforeAutospacing="0" w:after="75" w:afterAutospacing="0"/>
              <w:jc w:val="center"/>
            </w:pPr>
            <w:r>
              <w:t>11.12.2008</w:t>
            </w:r>
          </w:p>
        </w:tc>
        <w:tc>
          <w:tcPr>
            <w:tcW w:w="3240" w:type="dxa"/>
          </w:tcPr>
          <w:p w14:paraId="6BAEBB22" w14:textId="77777777" w:rsidR="00896D2D" w:rsidRDefault="00896D2D" w:rsidP="00DC36EC">
            <w:pPr>
              <w:pStyle w:val="cell"/>
              <w:spacing w:before="75" w:beforeAutospacing="0" w:after="75" w:afterAutospacing="0"/>
              <w:jc w:val="center"/>
            </w:pPr>
            <w:r>
              <w:t>-</w:t>
            </w:r>
          </w:p>
        </w:tc>
        <w:tc>
          <w:tcPr>
            <w:tcW w:w="1885" w:type="dxa"/>
          </w:tcPr>
          <w:p w14:paraId="294DEDB5" w14:textId="77777777" w:rsidR="00896D2D" w:rsidRDefault="00896D2D" w:rsidP="00DC36EC">
            <w:pPr>
              <w:pStyle w:val="cell"/>
              <w:spacing w:before="75" w:beforeAutospacing="0" w:after="75" w:afterAutospacing="0"/>
              <w:jc w:val="center"/>
            </w:pPr>
            <w:r>
              <w:t>OJ L 311 of 21.11.2008</w:t>
            </w:r>
          </w:p>
        </w:tc>
      </w:tr>
    </w:tbl>
    <w:p w14:paraId="72553E9C" w14:textId="0D0DB180" w:rsidR="00896D2D" w:rsidRDefault="00896D2D" w:rsidP="00DC36EC">
      <w:pPr>
        <w:spacing w:after="200" w:line="276" w:lineRule="auto"/>
        <w:rPr>
          <w:rFonts w:asciiTheme="majorBidi" w:hAnsiTheme="majorBidi" w:cstheme="majorBidi"/>
          <w:szCs w:val="24"/>
        </w:rPr>
      </w:pPr>
    </w:p>
    <w:p w14:paraId="43300DE4" w14:textId="77777777" w:rsidR="00896D2D" w:rsidRPr="004D6888" w:rsidRDefault="00896D2D" w:rsidP="00DC36EC">
      <w:pPr>
        <w:rPr>
          <w:rFonts w:asciiTheme="majorBidi" w:hAnsiTheme="majorBidi" w:cstheme="majorBidi"/>
          <w:szCs w:val="24"/>
          <w:lang w:val="en-US"/>
        </w:rPr>
      </w:pPr>
      <w:r w:rsidRPr="004D6888">
        <w:rPr>
          <w:rFonts w:asciiTheme="majorBidi" w:hAnsiTheme="majorBidi" w:cstheme="majorBidi"/>
          <w:szCs w:val="24"/>
          <w:lang w:val="en-US"/>
        </w:rPr>
        <w:t>The successive amendments and corrections to Directive </w:t>
      </w:r>
      <w:hyperlink r:id="rId133" w:history="1">
        <w:r w:rsidRPr="004D6888">
          <w:rPr>
            <w:rFonts w:asciiTheme="majorBidi" w:hAnsiTheme="majorBidi" w:cstheme="majorBidi"/>
            <w:szCs w:val="24"/>
            <w:lang w:val="en-US"/>
          </w:rPr>
          <w:t>2000/76/EC</w:t>
        </w:r>
      </w:hyperlink>
      <w:r w:rsidRPr="004D6888">
        <w:rPr>
          <w:rFonts w:asciiTheme="majorBidi" w:hAnsiTheme="majorBidi" w:cstheme="majorBidi"/>
          <w:szCs w:val="24"/>
          <w:lang w:val="en-US"/>
        </w:rPr>
        <w:t xml:space="preserve"> have been incorporated in the original text. </w:t>
      </w:r>
      <w:r w:rsidRPr="004D6888">
        <w:rPr>
          <w:rFonts w:asciiTheme="majorBidi" w:hAnsiTheme="majorBidi" w:cstheme="majorBidi"/>
          <w:szCs w:val="24"/>
        </w:rPr>
        <w:t>This </w:t>
      </w:r>
      <w:hyperlink r:id="rId134" w:history="1">
        <w:r w:rsidRPr="004D6888">
          <w:rPr>
            <w:rFonts w:asciiTheme="majorBidi" w:hAnsiTheme="majorBidi" w:cstheme="majorBidi"/>
            <w:szCs w:val="24"/>
          </w:rPr>
          <w:t>consolidated version</w:t>
        </w:r>
      </w:hyperlink>
      <w:r w:rsidRPr="004D6888">
        <w:rPr>
          <w:rFonts w:asciiTheme="majorBidi" w:hAnsiTheme="majorBidi" w:cstheme="majorBidi"/>
          <w:szCs w:val="24"/>
        </w:rPr>
        <w:t> is of documentary value only.</w:t>
      </w:r>
    </w:p>
    <w:p w14:paraId="526430F1" w14:textId="56E72EBF" w:rsidR="00896D2D" w:rsidRPr="00896D2D" w:rsidRDefault="00896D2D" w:rsidP="00DC36EC">
      <w:pPr>
        <w:pStyle w:val="Heading3"/>
        <w:rPr>
          <w:rFonts w:ascii="Times New Roman" w:hAnsi="Times New Roman" w:cs="Times New Roman"/>
          <w:b w:val="0"/>
          <w:bCs/>
          <w:i/>
          <w:iCs/>
          <w:lang w:val="en-US"/>
        </w:rPr>
      </w:pPr>
      <w:bookmarkStart w:id="85" w:name="_Toc109206026"/>
      <w:bookmarkStart w:id="86" w:name="_Toc109206120"/>
      <w:r w:rsidRPr="00896D2D">
        <w:rPr>
          <w:rFonts w:ascii="Times New Roman" w:hAnsi="Times New Roman" w:cs="Times New Roman"/>
          <w:b w:val="0"/>
          <w:bCs/>
          <w:i/>
          <w:iCs/>
          <w:lang w:val="en-US"/>
        </w:rPr>
        <w:t>RELATED ACTS</w:t>
      </w:r>
      <w:bookmarkEnd w:id="85"/>
      <w:bookmarkEnd w:id="86"/>
    </w:p>
    <w:p w14:paraId="68B6637E" w14:textId="77777777" w:rsidR="00896D2D" w:rsidRPr="004D6888" w:rsidRDefault="00D31D01" w:rsidP="00DC36EC">
      <w:pPr>
        <w:rPr>
          <w:szCs w:val="24"/>
          <w:lang w:val="en-US"/>
        </w:rPr>
      </w:pPr>
      <w:hyperlink r:id="rId135" w:history="1">
        <w:r w:rsidR="00896D2D" w:rsidRPr="004D6888">
          <w:rPr>
            <w:rStyle w:val="Hyperlink"/>
            <w:b/>
            <w:bCs/>
            <w:szCs w:val="24"/>
            <w:lang w:val="en-US"/>
          </w:rPr>
          <w:t>Directive 2010/75/EU</w:t>
        </w:r>
      </w:hyperlink>
      <w:r w:rsidR="00896D2D" w:rsidRPr="004D6888">
        <w:rPr>
          <w:rStyle w:val="bold"/>
          <w:b/>
          <w:bCs/>
          <w:szCs w:val="24"/>
          <w:lang w:val="en-US"/>
        </w:rPr>
        <w:t> </w:t>
      </w:r>
      <w:r w:rsidR="00896D2D" w:rsidRPr="004D6888">
        <w:rPr>
          <w:szCs w:val="24"/>
          <w:lang w:val="en-US"/>
        </w:rPr>
        <w:t>of the European Parliament and of the Council of 24 November 2010 on industrial emissions (integrated pollution prevention and control) [Official Journal L 334 of 17.12.2010].</w:t>
      </w:r>
    </w:p>
    <w:p w14:paraId="3813BFBA" w14:textId="7D3E43F4" w:rsidR="00896D2D" w:rsidRDefault="00896D2D" w:rsidP="00DC36EC">
      <w:pPr>
        <w:rPr>
          <w:szCs w:val="24"/>
          <w:lang w:val="en-US"/>
        </w:rPr>
      </w:pPr>
      <w:r w:rsidRPr="004D6888">
        <w:rPr>
          <w:szCs w:val="24"/>
          <w:lang w:val="en-US"/>
        </w:rPr>
        <w:t>Commission Decision</w:t>
      </w:r>
      <w:r w:rsidRPr="004D6888">
        <w:rPr>
          <w:rStyle w:val="bold"/>
          <w:b/>
          <w:bCs/>
          <w:szCs w:val="24"/>
          <w:lang w:val="en-US"/>
        </w:rPr>
        <w:t> </w:t>
      </w:r>
      <w:hyperlink r:id="rId136" w:history="1">
        <w:r w:rsidRPr="004D6888">
          <w:rPr>
            <w:rStyle w:val="Hyperlink"/>
            <w:b/>
            <w:bCs/>
            <w:szCs w:val="24"/>
            <w:lang w:val="en-US"/>
          </w:rPr>
          <w:t>2006/329/EC</w:t>
        </w:r>
      </w:hyperlink>
      <w:r w:rsidRPr="004D6888">
        <w:rPr>
          <w:rStyle w:val="bold"/>
          <w:b/>
          <w:bCs/>
          <w:szCs w:val="24"/>
          <w:lang w:val="en-US"/>
        </w:rPr>
        <w:t> </w:t>
      </w:r>
      <w:r w:rsidRPr="004D6888">
        <w:rPr>
          <w:szCs w:val="24"/>
          <w:lang w:val="en-US"/>
        </w:rPr>
        <w:t>of 20 February 2006 laying down a questionnaire to be used for reporting on the implementation of Directive </w:t>
      </w:r>
      <w:hyperlink r:id="rId137" w:history="1">
        <w:r w:rsidRPr="004D6888">
          <w:rPr>
            <w:rStyle w:val="Hyperlink"/>
            <w:b/>
            <w:bCs/>
            <w:szCs w:val="24"/>
            <w:lang w:val="en-US"/>
          </w:rPr>
          <w:t>2000/76/EC</w:t>
        </w:r>
      </w:hyperlink>
      <w:r w:rsidRPr="004D6888">
        <w:rPr>
          <w:rStyle w:val="bold"/>
          <w:b/>
          <w:bCs/>
          <w:szCs w:val="24"/>
          <w:lang w:val="en-US"/>
        </w:rPr>
        <w:t> </w:t>
      </w:r>
      <w:r w:rsidRPr="004D6888">
        <w:rPr>
          <w:szCs w:val="24"/>
          <w:lang w:val="en-US"/>
        </w:rPr>
        <w:t>on the incineration of waste [Official Journal L 121 of 06.05.2006].</w:t>
      </w:r>
    </w:p>
    <w:p w14:paraId="358E94A4" w14:textId="77777777" w:rsidR="00896D2D" w:rsidRPr="00896D2D" w:rsidRDefault="00896D2D" w:rsidP="00DC36EC">
      <w:pPr>
        <w:pStyle w:val="Heading4"/>
        <w:rPr>
          <w:rFonts w:ascii="Times New Roman" w:hAnsi="Times New Roman" w:cs="Times New Roman"/>
          <w:b/>
          <w:bCs/>
          <w:color w:val="000000" w:themeColor="text1"/>
          <w:szCs w:val="24"/>
        </w:rPr>
      </w:pPr>
      <w:r w:rsidRPr="00896D2D">
        <w:rPr>
          <w:rFonts w:ascii="Times New Roman" w:hAnsi="Times New Roman" w:cs="Times New Roman"/>
          <w:b/>
          <w:bCs/>
          <w:color w:val="000000" w:themeColor="text1"/>
          <w:szCs w:val="24"/>
        </w:rPr>
        <w:t>See also</w:t>
      </w:r>
    </w:p>
    <w:p w14:paraId="39E939A9" w14:textId="77777777" w:rsidR="00896D2D" w:rsidRPr="003B765F" w:rsidRDefault="00D31D01" w:rsidP="00DC36EC">
      <w:pPr>
        <w:numPr>
          <w:ilvl w:val="0"/>
          <w:numId w:val="14"/>
        </w:numPr>
        <w:spacing w:before="243" w:after="0" w:line="240" w:lineRule="auto"/>
        <w:jc w:val="both"/>
        <w:rPr>
          <w:rFonts w:ascii="Times New Roman" w:hAnsi="Times New Roman"/>
          <w:color w:val="000000"/>
          <w:szCs w:val="24"/>
          <w:lang w:val="en-US"/>
        </w:rPr>
      </w:pPr>
      <w:hyperlink r:id="rId138" w:history="1">
        <w:r w:rsidR="00896D2D" w:rsidRPr="003B765F">
          <w:rPr>
            <w:rStyle w:val="Hyperlink"/>
            <w:rFonts w:ascii="Times New Roman" w:hAnsi="Times New Roman"/>
            <w:szCs w:val="24"/>
            <w:lang w:val="en-US"/>
          </w:rPr>
          <w:t>Integrated pollution prevention and control (IPPC Directive)</w:t>
        </w:r>
      </w:hyperlink>
    </w:p>
    <w:p w14:paraId="4355D951" w14:textId="77777777" w:rsidR="00896D2D" w:rsidRDefault="00D31D01" w:rsidP="00DC36EC">
      <w:pPr>
        <w:pStyle w:val="ListParagraph"/>
        <w:numPr>
          <w:ilvl w:val="0"/>
          <w:numId w:val="14"/>
        </w:numPr>
        <w:spacing w:line="259" w:lineRule="auto"/>
        <w:rPr>
          <w:rStyle w:val="Hyperlink"/>
          <w:rFonts w:ascii="Times New Roman" w:hAnsi="Times New Roman" w:cs="Times New Roman"/>
          <w:szCs w:val="24"/>
        </w:rPr>
      </w:pPr>
      <w:hyperlink r:id="rId139" w:history="1">
        <w:r w:rsidR="00896D2D" w:rsidRPr="003B765F">
          <w:rPr>
            <w:rStyle w:val="Hyperlink"/>
            <w:rFonts w:ascii="Times New Roman" w:hAnsi="Times New Roman" w:cs="Times New Roman"/>
            <w:szCs w:val="24"/>
          </w:rPr>
          <w:t>Framework Directive on Waste</w:t>
        </w:r>
      </w:hyperlink>
    </w:p>
    <w:p w14:paraId="720423E1" w14:textId="77777777" w:rsidR="00896D2D" w:rsidRPr="00557DCC" w:rsidRDefault="00896D2D" w:rsidP="00DC36EC">
      <w:pPr>
        <w:pStyle w:val="Heading2"/>
        <w:rPr>
          <w:lang w:val="fr-FR"/>
        </w:rPr>
      </w:pPr>
      <w:bookmarkStart w:id="87" w:name="_Toc529950445"/>
      <w:bookmarkStart w:id="88" w:name="_Toc109206027"/>
      <w:bookmarkStart w:id="89" w:name="_Toc109206121"/>
      <w:r w:rsidRPr="003B765F">
        <w:rPr>
          <w:rFonts w:asciiTheme="majorBidi" w:hAnsiTheme="majorBidi"/>
          <w:lang w:val="fr-FR"/>
        </w:rPr>
        <w:lastRenderedPageBreak/>
        <w:t>Legislation Summary - Incinération</w:t>
      </w:r>
      <w:r w:rsidRPr="00557DCC">
        <w:rPr>
          <w:lang w:val="fr-FR"/>
        </w:rPr>
        <w:t xml:space="preserve"> des déchets</w:t>
      </w:r>
      <w:r>
        <w:rPr>
          <w:rStyle w:val="FootnoteReference"/>
        </w:rPr>
        <w:footnoteReference w:id="3"/>
      </w:r>
      <w:bookmarkEnd w:id="87"/>
      <w:bookmarkEnd w:id="88"/>
      <w:bookmarkEnd w:id="89"/>
    </w:p>
    <w:p w14:paraId="23E16919" w14:textId="7545DE29" w:rsidR="00896D2D" w:rsidRDefault="00896D2D" w:rsidP="00896D2D">
      <w:pPr>
        <w:pStyle w:val="ListParagraph"/>
        <w:ind w:left="0"/>
        <w:rPr>
          <w:rStyle w:val="Hyperlink"/>
          <w:rFonts w:ascii="Times New Roman" w:hAnsi="Times New Roman" w:cs="Times New Roman"/>
          <w:color w:val="auto"/>
          <w:szCs w:val="24"/>
          <w:u w:val="none"/>
          <w:lang w:val="en-US"/>
        </w:rPr>
      </w:pPr>
      <w:r w:rsidRPr="00896D2D">
        <w:rPr>
          <w:rStyle w:val="Hyperlink"/>
          <w:rFonts w:ascii="Times New Roman" w:hAnsi="Times New Roman" w:cs="Times New Roman"/>
          <w:color w:val="auto"/>
          <w:szCs w:val="24"/>
          <w:u w:val="none"/>
          <w:lang w:val="en-US"/>
        </w:rPr>
        <w:t>The European Union (EU) sets measures to prevent or reduce air, water and soil pollution resulting from the incineration and co-incineration of waste, as well as the risks to human health which result. These measures require, in particular, the obtaining of a permit for incineration or co-incineration installations and emission limits for certain polluting substances discharged into the atmosphere and into water.</w:t>
      </w:r>
    </w:p>
    <w:p w14:paraId="1468CB1A" w14:textId="56622E08" w:rsidR="00896D2D" w:rsidRDefault="00896D2D" w:rsidP="00896D2D">
      <w:pPr>
        <w:pStyle w:val="ListParagraph"/>
        <w:ind w:left="0"/>
        <w:rPr>
          <w:rFonts w:ascii="Times New Roman" w:hAnsi="Times New Roman" w:cs="Times New Roman"/>
          <w:szCs w:val="24"/>
          <w:lang w:val="en-US"/>
        </w:rPr>
      </w:pPr>
    </w:p>
    <w:p w14:paraId="769AC6BE" w14:textId="77777777" w:rsidR="00896D2D" w:rsidRPr="003B765F" w:rsidRDefault="00896D2D" w:rsidP="00896D2D">
      <w:pPr>
        <w:rPr>
          <w:rFonts w:ascii="Times New Roman" w:hAnsi="Times New Roman"/>
          <w:szCs w:val="24"/>
          <w:lang w:val="en-US"/>
        </w:rPr>
      </w:pPr>
    </w:p>
    <w:p w14:paraId="2AC76162" w14:textId="77777777" w:rsidR="00896D2D" w:rsidRDefault="00896D2D" w:rsidP="00896D2D">
      <w:pPr>
        <w:rPr>
          <w:rFonts w:ascii="Times New Roman" w:hAnsi="Times New Roman"/>
          <w:b/>
          <w:bCs/>
          <w:szCs w:val="24"/>
          <w:lang w:val="en-US"/>
        </w:rPr>
      </w:pPr>
      <w:r w:rsidRPr="002A6018">
        <w:rPr>
          <w:rFonts w:ascii="Times New Roman" w:hAnsi="Times New Roman"/>
          <w:b/>
          <w:bCs/>
          <w:szCs w:val="24"/>
          <w:lang w:val="en-US"/>
        </w:rPr>
        <w:t>ACTE</w:t>
      </w:r>
    </w:p>
    <w:p w14:paraId="3DEFB7E8" w14:textId="77777777" w:rsidR="00896D2D" w:rsidRPr="002A6018" w:rsidRDefault="00896D2D" w:rsidP="00896D2D">
      <w:pPr>
        <w:rPr>
          <w:rFonts w:ascii="Times New Roman" w:hAnsi="Times New Roman"/>
          <w:szCs w:val="24"/>
          <w:lang w:val="en-US"/>
        </w:rPr>
      </w:pPr>
      <w:r w:rsidRPr="002A6018">
        <w:rPr>
          <w:rFonts w:ascii="Times New Roman" w:hAnsi="Times New Roman"/>
          <w:szCs w:val="24"/>
          <w:lang w:val="en-US"/>
        </w:rPr>
        <w:t>Directive 2000/76/EC of the European Parliament and of the Council of 4 December 2000 on the incineration of waste [See amending act(s)].</w:t>
      </w:r>
    </w:p>
    <w:p w14:paraId="306F07D0" w14:textId="77777777" w:rsidR="00896D2D" w:rsidRPr="005F16E6" w:rsidRDefault="00896D2D" w:rsidP="005F16E6">
      <w:pPr>
        <w:bidi/>
        <w:rPr>
          <w:rFonts w:asciiTheme="majorBidi" w:hAnsiTheme="majorBidi" w:cstheme="majorBidi"/>
          <w:szCs w:val="24"/>
          <w:lang w:val="en-US"/>
        </w:rPr>
      </w:pPr>
    </w:p>
    <w:p w14:paraId="2E8B89CF" w14:textId="77777777" w:rsidR="00896D2D" w:rsidRPr="005F16E6" w:rsidRDefault="00896D2D" w:rsidP="005F16E6">
      <w:pPr>
        <w:bidi/>
        <w:rPr>
          <w:rFonts w:asciiTheme="majorBidi" w:hAnsiTheme="majorBidi" w:cstheme="majorBidi"/>
          <w:szCs w:val="24"/>
          <w:rtl/>
          <w:lang w:val="en-US" w:bidi="ar-LB"/>
        </w:rPr>
      </w:pPr>
      <w:r w:rsidRPr="005F16E6">
        <w:rPr>
          <w:rFonts w:asciiTheme="majorBidi" w:hAnsiTheme="majorBidi" w:cstheme="majorBidi"/>
          <w:b/>
          <w:bCs/>
          <w:szCs w:val="24"/>
          <w:rtl/>
          <w:lang w:val="en-US" w:bidi="ar-LB"/>
        </w:rPr>
        <w:t>التحليل</w:t>
      </w:r>
      <w:r w:rsidRPr="005F16E6">
        <w:rPr>
          <w:rFonts w:asciiTheme="majorBidi" w:hAnsiTheme="majorBidi" w:cstheme="majorBidi"/>
          <w:b/>
          <w:bCs/>
          <w:szCs w:val="24"/>
          <w:rtl/>
          <w:lang w:val="en-US" w:bidi="ar-LB"/>
        </w:rPr>
        <w:br/>
      </w:r>
      <w:r w:rsidRPr="005F16E6">
        <w:rPr>
          <w:rFonts w:asciiTheme="majorBidi" w:hAnsiTheme="majorBidi" w:cstheme="majorBidi"/>
          <w:szCs w:val="24"/>
          <w:rtl/>
          <w:lang w:val="en-US" w:bidi="ar-LB"/>
        </w:rPr>
        <w:t>من الممكن ان يؤدي حرق النفايات الخطرة والغير خطرة الى انبعاث مواد ملوثة للهواء والماء والتربة ولها اثار ضارة على صحة الانسانز</w:t>
      </w:r>
    </w:p>
    <w:p w14:paraId="42A9925E" w14:textId="7327554E" w:rsidR="00896D2D" w:rsidRPr="005F16E6" w:rsidRDefault="00896D2D" w:rsidP="005F16E6">
      <w:pPr>
        <w:bidi/>
        <w:rPr>
          <w:rFonts w:asciiTheme="majorBidi" w:hAnsiTheme="majorBidi" w:cstheme="majorBidi"/>
          <w:szCs w:val="24"/>
          <w:rtl/>
          <w:lang w:val="en-US" w:bidi="ar-LB"/>
        </w:rPr>
      </w:pPr>
      <w:r w:rsidRPr="005F16E6">
        <w:rPr>
          <w:rFonts w:asciiTheme="majorBidi" w:hAnsiTheme="majorBidi" w:cstheme="majorBidi"/>
          <w:szCs w:val="24"/>
          <w:rtl/>
          <w:lang w:val="en-US" w:bidi="ar-LB"/>
        </w:rPr>
        <w:t>وللحد من هذه المخاطر يفرض الاتحاد الاوروبي شروط تشغيل صارمة ومتطلبات تقنية لحرق هذه النفايات.</w:t>
      </w:r>
      <w:r w:rsidR="005F16E6">
        <w:rPr>
          <w:rFonts w:asciiTheme="majorBidi" w:hAnsiTheme="majorBidi" w:cstheme="majorBidi"/>
          <w:szCs w:val="24"/>
          <w:lang w:val="en-US" w:bidi="ar-LB"/>
        </w:rPr>
        <w:t>\</w:t>
      </w:r>
    </w:p>
    <w:p w14:paraId="7E60F3C4" w14:textId="77777777" w:rsidR="00896D2D" w:rsidRPr="005F16E6" w:rsidRDefault="00896D2D" w:rsidP="005F16E6">
      <w:pPr>
        <w:bidi/>
        <w:rPr>
          <w:rFonts w:asciiTheme="majorBidi" w:hAnsiTheme="majorBidi" w:cstheme="majorBidi"/>
          <w:b/>
          <w:bCs/>
          <w:szCs w:val="24"/>
          <w:rtl/>
          <w:lang w:val="en-US" w:bidi="ar-LB"/>
        </w:rPr>
      </w:pPr>
      <w:r w:rsidRPr="005F16E6">
        <w:rPr>
          <w:rFonts w:asciiTheme="majorBidi" w:hAnsiTheme="majorBidi" w:cstheme="majorBidi"/>
          <w:b/>
          <w:bCs/>
          <w:szCs w:val="24"/>
          <w:rtl/>
          <w:lang w:val="en-US" w:bidi="ar-LB"/>
        </w:rPr>
        <w:t>التشغيل</w:t>
      </w:r>
    </w:p>
    <w:p w14:paraId="68749B50" w14:textId="77777777" w:rsidR="00896D2D" w:rsidRPr="005F16E6" w:rsidRDefault="00896D2D" w:rsidP="005F16E6">
      <w:pPr>
        <w:bidi/>
        <w:rPr>
          <w:rFonts w:asciiTheme="majorBidi" w:hAnsiTheme="majorBidi" w:cstheme="majorBidi"/>
          <w:szCs w:val="24"/>
          <w:rtl/>
          <w:lang w:val="en-US" w:bidi="ar-LB"/>
        </w:rPr>
      </w:pPr>
      <w:r w:rsidRPr="005F16E6">
        <w:rPr>
          <w:rFonts w:asciiTheme="majorBidi" w:hAnsiTheme="majorBidi" w:cstheme="majorBidi"/>
          <w:szCs w:val="24"/>
          <w:rtl/>
          <w:lang w:val="en-US" w:bidi="ar-LB"/>
        </w:rPr>
        <w:t>هذا التوجيه ليس حصرا بحرق النفايات الصلبة والسائلة  فهو ينطبق كذلك على منشات الحرق المشتزك</w:t>
      </w:r>
    </w:p>
    <w:p w14:paraId="5C7748AB" w14:textId="77777777" w:rsidR="00896D2D" w:rsidRPr="005F16E6" w:rsidRDefault="00896D2D" w:rsidP="005F16E6">
      <w:pPr>
        <w:bidi/>
        <w:rPr>
          <w:rFonts w:asciiTheme="majorBidi" w:hAnsiTheme="majorBidi" w:cstheme="majorBidi"/>
          <w:szCs w:val="24"/>
          <w:rtl/>
          <w:lang w:val="en-US" w:bidi="ar-LB"/>
        </w:rPr>
      </w:pPr>
      <w:r w:rsidRPr="005F16E6">
        <w:rPr>
          <w:rFonts w:asciiTheme="majorBidi" w:hAnsiTheme="majorBidi" w:cstheme="majorBidi"/>
          <w:szCs w:val="24"/>
          <w:rtl/>
          <w:lang w:val="en-US" w:bidi="ar-LB"/>
        </w:rPr>
        <w:t>شستثنى من نطاق التوجيه المنشاات التجريبية التي تهدف الى تحسين عملية  الحرق ومعالجة اقل من 50 طن من النفايات سنويا فضلا عن المنشات التي تعالج فقط :</w:t>
      </w:r>
    </w:p>
    <w:p w14:paraId="672BA495"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 نفايات النباتات الزراعية والغابات</w:t>
      </w:r>
    </w:p>
    <w:p w14:paraId="1055C784"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 نفايات النباتات الناتجة عن معالجة الاغذية اذا تم استعادة الحرارة</w:t>
      </w:r>
    </w:p>
    <w:p w14:paraId="45D3CF32"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 نفايات نباتية ليفية ناتجة عن انتاج اللب او الوزق واذا تم تزميدها في مكان الانتاج اذا تم استعادة الحزازة الناتجة عنها.</w:t>
      </w:r>
    </w:p>
    <w:p w14:paraId="69C08C80"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 بعض نفايات الخشب.</w:t>
      </w:r>
    </w:p>
    <w:p w14:paraId="1ADAF474"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 xml:space="preserve">- نفايات الفلين </w:t>
      </w:r>
    </w:p>
    <w:p w14:paraId="5CE0B379"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 النفايات المشعة</w:t>
      </w:r>
    </w:p>
    <w:p w14:paraId="3351FEAD"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 جيف الحيوانات</w:t>
      </w:r>
    </w:p>
    <w:p w14:paraId="6BA404E4"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lastRenderedPageBreak/>
        <w:t>- المخلفات الناتجة عن استغلال النفط والغاز وحرقها في المنسات البحرية.</w:t>
      </w:r>
    </w:p>
    <w:p w14:paraId="0E5C9B10" w14:textId="77777777" w:rsidR="00896D2D" w:rsidRPr="005F16E6" w:rsidRDefault="00896D2D" w:rsidP="005F16E6">
      <w:pPr>
        <w:pStyle w:val="ListParagraph"/>
        <w:bidi/>
        <w:ind w:left="1440"/>
        <w:rPr>
          <w:rFonts w:asciiTheme="majorBidi" w:hAnsiTheme="majorBidi" w:cstheme="majorBidi"/>
          <w:szCs w:val="24"/>
          <w:rtl/>
          <w:lang w:val="en-US" w:bidi="ar-LB"/>
        </w:rPr>
      </w:pPr>
    </w:p>
    <w:p w14:paraId="11B56E96" w14:textId="77777777" w:rsidR="00896D2D" w:rsidRPr="005F16E6" w:rsidRDefault="00896D2D" w:rsidP="005F16E6">
      <w:pPr>
        <w:pStyle w:val="ListParagraph"/>
        <w:bidi/>
        <w:ind w:left="1440"/>
        <w:rPr>
          <w:rFonts w:asciiTheme="majorBidi" w:hAnsiTheme="majorBidi" w:cstheme="majorBidi"/>
          <w:b/>
          <w:bCs/>
          <w:szCs w:val="24"/>
          <w:rtl/>
          <w:lang w:val="en-US" w:bidi="ar-LB"/>
        </w:rPr>
      </w:pPr>
      <w:r w:rsidRPr="005F16E6">
        <w:rPr>
          <w:rFonts w:asciiTheme="majorBidi" w:hAnsiTheme="majorBidi" w:cstheme="majorBidi"/>
          <w:szCs w:val="24"/>
          <w:rtl/>
          <w:lang w:val="en-US" w:bidi="ar-LB"/>
        </w:rPr>
        <w:t>ا</w:t>
      </w:r>
      <w:r w:rsidRPr="005F16E6">
        <w:rPr>
          <w:rFonts w:asciiTheme="majorBidi" w:hAnsiTheme="majorBidi" w:cstheme="majorBidi"/>
          <w:b/>
          <w:bCs/>
          <w:szCs w:val="24"/>
          <w:rtl/>
          <w:lang w:val="en-US" w:bidi="ar-LB"/>
        </w:rPr>
        <w:t>لمسموح</w:t>
      </w:r>
    </w:p>
    <w:p w14:paraId="786025B0" w14:textId="77777777" w:rsidR="00896D2D" w:rsidRPr="005F16E6" w:rsidRDefault="00896D2D" w:rsidP="005F16E6">
      <w:pPr>
        <w:pStyle w:val="ListParagraph"/>
        <w:bidi/>
        <w:ind w:left="1440"/>
        <w:rPr>
          <w:rFonts w:asciiTheme="majorBidi" w:hAnsiTheme="majorBidi" w:cstheme="majorBidi"/>
          <w:szCs w:val="24"/>
          <w:lang w:val="en-US" w:bidi="ar-LB"/>
        </w:rPr>
      </w:pPr>
    </w:p>
    <w:p w14:paraId="1B92CFCB"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يجب أن يكون لدى جميع مرافق الحرق أو الحرق المشترك تصريح للعمل. يتم إصدار هذا التصريح من قبل سلطة مختصة تخضع للامتثال للشروط المحددة في هذا التوجيه. يحدد التصريح فئات وكميات النفايات التي يمكن معالجتها ، وسعة الترميد أو الحرق المشترك للمنشأة ، وإجراءات أخذ العينات والقياس لملوثات الهواء والماء التي سيتم استخدامها</w:t>
      </w:r>
    </w:p>
    <w:p w14:paraId="6A3A6627" w14:textId="77777777" w:rsidR="00896D2D" w:rsidRPr="005F16E6" w:rsidRDefault="00896D2D" w:rsidP="005F16E6">
      <w:pPr>
        <w:pStyle w:val="ListParagraph"/>
        <w:bidi/>
        <w:ind w:left="1440"/>
        <w:rPr>
          <w:rFonts w:asciiTheme="majorBidi" w:hAnsiTheme="majorBidi" w:cstheme="majorBidi"/>
          <w:b/>
          <w:bCs/>
          <w:szCs w:val="24"/>
          <w:rtl/>
          <w:lang w:val="en-US" w:bidi="ar-LB"/>
        </w:rPr>
      </w:pPr>
    </w:p>
    <w:p w14:paraId="5D6DC3FA" w14:textId="77777777" w:rsidR="00896D2D" w:rsidRPr="005F16E6" w:rsidRDefault="00896D2D" w:rsidP="005F16E6">
      <w:pPr>
        <w:pStyle w:val="ListParagraph"/>
        <w:bidi/>
        <w:ind w:left="1440"/>
        <w:rPr>
          <w:rFonts w:asciiTheme="majorBidi" w:hAnsiTheme="majorBidi" w:cstheme="majorBidi"/>
          <w:b/>
          <w:bCs/>
          <w:szCs w:val="24"/>
          <w:rtl/>
          <w:lang w:val="en-US" w:bidi="ar-LB"/>
        </w:rPr>
      </w:pPr>
      <w:r w:rsidRPr="005F16E6">
        <w:rPr>
          <w:rFonts w:asciiTheme="majorBidi" w:hAnsiTheme="majorBidi" w:cstheme="majorBidi"/>
          <w:b/>
          <w:bCs/>
          <w:szCs w:val="24"/>
          <w:rtl/>
          <w:lang w:val="en-US" w:bidi="ar-LB"/>
        </w:rPr>
        <w:t>تسليم واستقبال النفايات</w:t>
      </w:r>
    </w:p>
    <w:p w14:paraId="5704378B" w14:textId="77777777" w:rsidR="00896D2D" w:rsidRPr="005F16E6" w:rsidRDefault="00896D2D" w:rsidP="005F16E6">
      <w:pPr>
        <w:pStyle w:val="ListParagraph"/>
        <w:bidi/>
        <w:ind w:left="1440"/>
        <w:rPr>
          <w:rFonts w:asciiTheme="majorBidi" w:hAnsiTheme="majorBidi" w:cstheme="majorBidi"/>
          <w:szCs w:val="24"/>
          <w:lang w:val="en-US" w:bidi="ar-LB"/>
        </w:rPr>
      </w:pPr>
    </w:p>
    <w:p w14:paraId="57D3B4A6" w14:textId="77777777" w:rsidR="00896D2D" w:rsidRPr="005F16E6" w:rsidRDefault="00896D2D" w:rsidP="005F16E6">
      <w:pPr>
        <w:pStyle w:val="ListParagraph"/>
        <w:bidi/>
        <w:ind w:left="1440"/>
        <w:rPr>
          <w:rFonts w:asciiTheme="majorBidi" w:hAnsiTheme="majorBidi" w:cstheme="majorBidi"/>
          <w:szCs w:val="24"/>
          <w:lang w:val="en-US" w:bidi="ar-LB"/>
        </w:rPr>
      </w:pPr>
      <w:r w:rsidRPr="005F16E6">
        <w:rPr>
          <w:rFonts w:asciiTheme="majorBidi" w:hAnsiTheme="majorBidi" w:cstheme="majorBidi"/>
          <w:szCs w:val="24"/>
          <w:rtl/>
          <w:lang w:val="en-US" w:bidi="ar-LB"/>
        </w:rPr>
        <w:t>عند تسليم النفايات واستلامها ، يتخذ مشغل مرفق الحرق أو الحرق المشترك الاحتياطات اللازمة لمنع أو الحد من الآثار السلبية على البيئة والمخاطر التي يتعرض لها الناس</w:t>
      </w:r>
      <w:r w:rsidRPr="005F16E6">
        <w:rPr>
          <w:rFonts w:asciiTheme="majorBidi" w:hAnsiTheme="majorBidi" w:cstheme="majorBidi"/>
          <w:szCs w:val="24"/>
          <w:lang w:val="en-US" w:bidi="ar-LB"/>
        </w:rPr>
        <w:t>.</w:t>
      </w:r>
    </w:p>
    <w:p w14:paraId="6FC62662"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علاوة على ذلك ، قبل أن يتم قبول النفايات الخطرة في منشأة حرق أو حرق مشترك ، يجب أن يكون لدى مشغل المنشأة معلومات إدارية عن عملية الإنتاج ، والتركيب الفيزيائي والكيميائي للنفايات ، وكذلك عن المخاطر المتأصلة في هذه النفايات.</w:t>
      </w:r>
    </w:p>
    <w:p w14:paraId="1FBB74E4" w14:textId="77777777" w:rsidR="00896D2D" w:rsidRPr="005F16E6" w:rsidRDefault="00896D2D" w:rsidP="005F16E6">
      <w:pPr>
        <w:pStyle w:val="ListParagraph"/>
        <w:bidi/>
        <w:ind w:left="1440"/>
        <w:rPr>
          <w:rFonts w:asciiTheme="majorBidi" w:hAnsiTheme="majorBidi" w:cstheme="majorBidi"/>
          <w:szCs w:val="24"/>
          <w:rtl/>
          <w:lang w:val="en-US" w:bidi="ar-LB"/>
        </w:rPr>
      </w:pPr>
    </w:p>
    <w:p w14:paraId="758008E5" w14:textId="77777777" w:rsidR="00896D2D" w:rsidRPr="005F16E6" w:rsidRDefault="00896D2D" w:rsidP="005F16E6">
      <w:pPr>
        <w:pStyle w:val="ListParagraph"/>
        <w:bidi/>
        <w:ind w:left="1440"/>
        <w:rPr>
          <w:rFonts w:asciiTheme="majorBidi" w:hAnsiTheme="majorBidi" w:cstheme="majorBidi"/>
          <w:b/>
          <w:bCs/>
          <w:szCs w:val="24"/>
          <w:rtl/>
          <w:lang w:val="en-US" w:bidi="ar-LB"/>
        </w:rPr>
      </w:pPr>
      <w:r w:rsidRPr="005F16E6">
        <w:rPr>
          <w:rFonts w:asciiTheme="majorBidi" w:hAnsiTheme="majorBidi" w:cstheme="majorBidi"/>
          <w:b/>
          <w:bCs/>
          <w:szCs w:val="24"/>
          <w:rtl/>
          <w:lang w:val="en-US" w:bidi="ar-LB"/>
        </w:rPr>
        <w:t>ظروف التشغيل</w:t>
      </w:r>
    </w:p>
    <w:p w14:paraId="4BE230A0" w14:textId="77777777" w:rsidR="00896D2D" w:rsidRPr="005F16E6" w:rsidRDefault="00896D2D" w:rsidP="005F16E6">
      <w:pPr>
        <w:pStyle w:val="ListParagraph"/>
        <w:bidi/>
        <w:ind w:left="1440"/>
        <w:rPr>
          <w:rFonts w:asciiTheme="majorBidi" w:hAnsiTheme="majorBidi" w:cstheme="majorBidi"/>
          <w:szCs w:val="24"/>
          <w:lang w:val="en-US" w:bidi="ar-LB"/>
        </w:rPr>
      </w:pPr>
    </w:p>
    <w:p w14:paraId="3F7058A5" w14:textId="77777777" w:rsidR="00896D2D" w:rsidRPr="005F16E6" w:rsidRDefault="00896D2D" w:rsidP="005F16E6">
      <w:pPr>
        <w:pStyle w:val="ListParagraph"/>
        <w:bidi/>
        <w:ind w:left="1440"/>
        <w:rPr>
          <w:rFonts w:asciiTheme="majorBidi" w:hAnsiTheme="majorBidi" w:cstheme="majorBidi"/>
          <w:szCs w:val="24"/>
          <w:lang w:val="en-US" w:bidi="ar-LB"/>
        </w:rPr>
      </w:pPr>
      <w:r w:rsidRPr="005F16E6">
        <w:rPr>
          <w:rFonts w:asciiTheme="majorBidi" w:hAnsiTheme="majorBidi" w:cstheme="majorBidi"/>
          <w:szCs w:val="24"/>
          <w:rtl/>
          <w:lang w:val="en-US" w:bidi="ar-LB"/>
        </w:rPr>
        <w:t>من أجل ضمان الإنجاز الكامل لاحتراق النفايات ، تنص التوجيهات على التزام جميع المنشآت بالحفاظ على الغازات الناتجة عن الحرق والحرق المشترك عند درجة حرارة لا تقل عن 850 درجة مئوية لمدة ثانيتين على الأقل. في حالة النفايات الخطرة التي تحتوي على مواد عضوية مهلجنة ، معبرًا عنها بالكلور ، بنسبة تزيد عن 1٪ ، يجب رفع درجة الحرارة إلى 1100 درجة مئوية لمدة ثانيتين على الأقل</w:t>
      </w:r>
      <w:r w:rsidRPr="005F16E6">
        <w:rPr>
          <w:rFonts w:asciiTheme="majorBidi" w:hAnsiTheme="majorBidi" w:cstheme="majorBidi"/>
          <w:szCs w:val="24"/>
          <w:lang w:val="en-US" w:bidi="ar-LB"/>
        </w:rPr>
        <w:t>.</w:t>
      </w:r>
    </w:p>
    <w:p w14:paraId="540588B5"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يجب استعادة الحرارة الناتجة عن عملية الحرق قدر الإمكان</w:t>
      </w:r>
    </w:p>
    <w:p w14:paraId="735A6EA1" w14:textId="77777777" w:rsidR="00896D2D" w:rsidRPr="005F16E6" w:rsidRDefault="00896D2D" w:rsidP="005F16E6">
      <w:pPr>
        <w:pStyle w:val="ListParagraph"/>
        <w:bidi/>
        <w:ind w:left="1440"/>
        <w:rPr>
          <w:rFonts w:asciiTheme="majorBidi" w:hAnsiTheme="majorBidi" w:cstheme="majorBidi"/>
          <w:b/>
          <w:bCs/>
          <w:szCs w:val="24"/>
          <w:rtl/>
          <w:lang w:val="en-US" w:bidi="ar-LB"/>
        </w:rPr>
      </w:pPr>
    </w:p>
    <w:p w14:paraId="6F52FF63" w14:textId="77777777" w:rsidR="00896D2D" w:rsidRPr="005F16E6" w:rsidRDefault="00896D2D" w:rsidP="005F16E6">
      <w:pPr>
        <w:pStyle w:val="ListParagraph"/>
        <w:bidi/>
        <w:ind w:left="1440"/>
        <w:rPr>
          <w:rFonts w:asciiTheme="majorBidi" w:hAnsiTheme="majorBidi" w:cstheme="majorBidi"/>
          <w:b/>
          <w:bCs/>
          <w:szCs w:val="24"/>
          <w:rtl/>
          <w:lang w:val="en-US" w:bidi="ar-LB"/>
        </w:rPr>
      </w:pPr>
      <w:r w:rsidRPr="005F16E6">
        <w:rPr>
          <w:rFonts w:asciiTheme="majorBidi" w:hAnsiTheme="majorBidi" w:cstheme="majorBidi"/>
          <w:b/>
          <w:bCs/>
          <w:szCs w:val="24"/>
          <w:rtl/>
          <w:lang w:val="en-US" w:bidi="ar-LB"/>
        </w:rPr>
        <w:t>نسبة الانبعاثات المسموح بها في الهواء</w:t>
      </w:r>
    </w:p>
    <w:p w14:paraId="5E1C5E31" w14:textId="77777777" w:rsidR="00896D2D" w:rsidRPr="005F16E6" w:rsidRDefault="00896D2D" w:rsidP="005F16E6">
      <w:pPr>
        <w:pStyle w:val="ListParagraph"/>
        <w:bidi/>
        <w:ind w:left="1440"/>
        <w:rPr>
          <w:rFonts w:asciiTheme="majorBidi" w:hAnsiTheme="majorBidi" w:cstheme="majorBidi"/>
          <w:szCs w:val="24"/>
          <w:rtl/>
          <w:lang w:val="en-US" w:bidi="ar-LB"/>
        </w:rPr>
      </w:pPr>
    </w:p>
    <w:p w14:paraId="015666EE" w14:textId="77777777" w:rsidR="00896D2D" w:rsidRPr="005F16E6" w:rsidRDefault="00896D2D" w:rsidP="005F16E6">
      <w:pPr>
        <w:pStyle w:val="ListParagraph"/>
        <w:bidi/>
        <w:ind w:left="1440"/>
        <w:rPr>
          <w:rFonts w:asciiTheme="majorBidi" w:hAnsiTheme="majorBidi" w:cstheme="majorBidi"/>
          <w:szCs w:val="24"/>
          <w:lang w:val="en-US" w:bidi="ar-LB"/>
        </w:rPr>
      </w:pPr>
      <w:r w:rsidRPr="005F16E6">
        <w:rPr>
          <w:rFonts w:asciiTheme="majorBidi" w:hAnsiTheme="majorBidi" w:cstheme="majorBidi"/>
          <w:szCs w:val="24"/>
          <w:rtl/>
          <w:lang w:val="en-US" w:bidi="ar-LB"/>
        </w:rPr>
        <w:t>ان نسبة  الانبعاثات  لمحطات الترميد واردة في الملحق الخامس من التوجيه. وهي تغطي المعادن الثقيلة والديوكسينات والفيورانات وأول أكسيد الكربون</w:t>
      </w:r>
      <w:r w:rsidRPr="005F16E6">
        <w:rPr>
          <w:rFonts w:asciiTheme="majorBidi" w:hAnsiTheme="majorBidi" w:cstheme="majorBidi"/>
          <w:szCs w:val="24"/>
          <w:lang w:val="en-US" w:bidi="ar-LB"/>
        </w:rPr>
        <w:t xml:space="preserve"> (CO) </w:t>
      </w:r>
      <w:r w:rsidRPr="005F16E6">
        <w:rPr>
          <w:rFonts w:asciiTheme="majorBidi" w:hAnsiTheme="majorBidi" w:cstheme="majorBidi"/>
          <w:szCs w:val="24"/>
          <w:rtl/>
          <w:lang w:val="en-US" w:bidi="ar-LB"/>
        </w:rPr>
        <w:t>والغبار والكربون العضوي الكلي</w:t>
      </w:r>
      <w:r w:rsidRPr="005F16E6">
        <w:rPr>
          <w:rFonts w:asciiTheme="majorBidi" w:hAnsiTheme="majorBidi" w:cstheme="majorBidi"/>
          <w:szCs w:val="24"/>
          <w:lang w:val="en-US" w:bidi="ar-LB"/>
        </w:rPr>
        <w:t xml:space="preserve"> (TOC) </w:t>
      </w:r>
      <w:r w:rsidRPr="005F16E6">
        <w:rPr>
          <w:rFonts w:asciiTheme="majorBidi" w:hAnsiTheme="majorBidi" w:cstheme="majorBidi"/>
          <w:szCs w:val="24"/>
          <w:rtl/>
          <w:lang w:val="en-US" w:bidi="ar-LB"/>
        </w:rPr>
        <w:t>وكلوريد الهيدروجين</w:t>
      </w:r>
      <w:r w:rsidRPr="005F16E6">
        <w:rPr>
          <w:rFonts w:asciiTheme="majorBidi" w:hAnsiTheme="majorBidi" w:cstheme="majorBidi"/>
          <w:szCs w:val="24"/>
          <w:lang w:val="en-US" w:bidi="ar-LB"/>
        </w:rPr>
        <w:t xml:space="preserve"> (HCl) </w:t>
      </w:r>
      <w:r w:rsidRPr="005F16E6">
        <w:rPr>
          <w:rFonts w:asciiTheme="majorBidi" w:hAnsiTheme="majorBidi" w:cstheme="majorBidi"/>
          <w:szCs w:val="24"/>
          <w:rtl/>
          <w:lang w:val="en-US" w:bidi="ar-LB"/>
        </w:rPr>
        <w:t>وفلوريد الهيدروجين</w:t>
      </w:r>
      <w:r w:rsidRPr="005F16E6">
        <w:rPr>
          <w:rFonts w:asciiTheme="majorBidi" w:hAnsiTheme="majorBidi" w:cstheme="majorBidi"/>
          <w:szCs w:val="24"/>
          <w:lang w:val="en-US" w:bidi="ar-LB"/>
        </w:rPr>
        <w:t xml:space="preserve"> (HF) </w:t>
      </w:r>
      <w:r w:rsidRPr="005F16E6">
        <w:rPr>
          <w:rFonts w:asciiTheme="majorBidi" w:hAnsiTheme="majorBidi" w:cstheme="majorBidi"/>
          <w:szCs w:val="24"/>
          <w:rtl/>
          <w:lang w:val="en-US" w:bidi="ar-LB"/>
        </w:rPr>
        <w:t>وثاني أكسيد الكبريت</w:t>
      </w:r>
      <w:r w:rsidRPr="005F16E6">
        <w:rPr>
          <w:rFonts w:asciiTheme="majorBidi" w:hAnsiTheme="majorBidi" w:cstheme="majorBidi"/>
          <w:szCs w:val="24"/>
          <w:lang w:val="en-US" w:bidi="ar-LB"/>
        </w:rPr>
        <w:t xml:space="preserve"> (SO2) </w:t>
      </w:r>
      <w:r w:rsidRPr="005F16E6">
        <w:rPr>
          <w:rFonts w:asciiTheme="majorBidi" w:hAnsiTheme="majorBidi" w:cstheme="majorBidi"/>
          <w:szCs w:val="24"/>
          <w:rtl/>
          <w:lang w:val="en-US" w:bidi="ar-LB"/>
        </w:rPr>
        <w:t>وأكاسيد النيتروجين</w:t>
      </w:r>
      <w:r w:rsidRPr="005F16E6">
        <w:rPr>
          <w:rFonts w:asciiTheme="majorBidi" w:hAnsiTheme="majorBidi" w:cstheme="majorBidi"/>
          <w:szCs w:val="24"/>
          <w:lang w:val="en-US" w:bidi="ar-LB"/>
        </w:rPr>
        <w:t xml:space="preserve"> (NO </w:t>
      </w:r>
      <w:r w:rsidRPr="005F16E6">
        <w:rPr>
          <w:rFonts w:asciiTheme="majorBidi" w:hAnsiTheme="majorBidi" w:cstheme="majorBidi"/>
          <w:szCs w:val="24"/>
          <w:rtl/>
          <w:lang w:val="en-US" w:bidi="ar-LB"/>
        </w:rPr>
        <w:t>و</w:t>
      </w:r>
      <w:r w:rsidRPr="005F16E6">
        <w:rPr>
          <w:rFonts w:asciiTheme="majorBidi" w:hAnsiTheme="majorBidi" w:cstheme="majorBidi"/>
          <w:szCs w:val="24"/>
          <w:lang w:val="en-US" w:bidi="ar-LB"/>
        </w:rPr>
        <w:t xml:space="preserve"> NO2).</w:t>
      </w:r>
    </w:p>
    <w:p w14:paraId="6AB765DD"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يرد تحديد القيم الحدية لانبعاثات الهواء لمحطات الترميد المشترك في الملحق الثاني. كما تم الإشارة إلى الأحكام الخاصة المتعلقة بقمائن الأسمنت وحرق نفايات معامل الاحتراق</w:t>
      </w:r>
    </w:p>
    <w:p w14:paraId="18CBD257" w14:textId="77777777" w:rsidR="00896D2D" w:rsidRPr="005F16E6" w:rsidRDefault="00896D2D" w:rsidP="005F16E6">
      <w:pPr>
        <w:pStyle w:val="ListParagraph"/>
        <w:bidi/>
        <w:ind w:left="1440"/>
        <w:rPr>
          <w:rFonts w:asciiTheme="majorBidi" w:hAnsiTheme="majorBidi" w:cstheme="majorBidi"/>
          <w:szCs w:val="24"/>
          <w:rtl/>
          <w:lang w:val="en-US" w:bidi="ar-LB"/>
        </w:rPr>
      </w:pPr>
    </w:p>
    <w:p w14:paraId="5E5106A1" w14:textId="77777777" w:rsidR="00896D2D" w:rsidRPr="005F16E6" w:rsidRDefault="00896D2D" w:rsidP="005F16E6">
      <w:pPr>
        <w:pStyle w:val="ListParagraph"/>
        <w:bidi/>
        <w:ind w:left="1440"/>
        <w:rPr>
          <w:rFonts w:asciiTheme="majorBidi" w:hAnsiTheme="majorBidi" w:cstheme="majorBidi"/>
          <w:b/>
          <w:bCs/>
          <w:szCs w:val="24"/>
          <w:rtl/>
          <w:lang w:val="en-US" w:bidi="ar-LB"/>
        </w:rPr>
      </w:pPr>
      <w:r w:rsidRPr="005F16E6">
        <w:rPr>
          <w:rFonts w:asciiTheme="majorBidi" w:hAnsiTheme="majorBidi" w:cstheme="majorBidi"/>
          <w:b/>
          <w:bCs/>
          <w:szCs w:val="24"/>
          <w:rtl/>
          <w:lang w:val="en-US" w:bidi="ar-LB"/>
        </w:rPr>
        <w:t>تصريف مياه الصرف الصحي من تنظيف الغاز</w:t>
      </w:r>
    </w:p>
    <w:p w14:paraId="65784313" w14:textId="77777777" w:rsidR="00896D2D" w:rsidRPr="005F16E6" w:rsidRDefault="00896D2D" w:rsidP="005F16E6">
      <w:pPr>
        <w:pStyle w:val="ListParagraph"/>
        <w:bidi/>
        <w:ind w:left="1440"/>
        <w:rPr>
          <w:rFonts w:asciiTheme="majorBidi" w:hAnsiTheme="majorBidi" w:cstheme="majorBidi"/>
          <w:b/>
          <w:bCs/>
          <w:szCs w:val="24"/>
          <w:lang w:val="en-US" w:bidi="ar-LB"/>
        </w:rPr>
      </w:pPr>
    </w:p>
    <w:p w14:paraId="39CFE5CB" w14:textId="225ED805"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يجب أن يكون لدى محطات الحرق أو الحرق المشترك تصريح يخولها تصريف المياه العادمة الناتجة عن تنظيف غازات العادم. يجب أن يضمن هذا التصريح الالتزام بقيم حد الانبعاث المشار إليها في الملحق الرابع من التوجيه</w:t>
      </w:r>
    </w:p>
    <w:p w14:paraId="22735E02" w14:textId="6C6C0B67" w:rsidR="00896D2D" w:rsidRPr="005F16E6" w:rsidRDefault="00896D2D" w:rsidP="005F16E6">
      <w:pPr>
        <w:pStyle w:val="ListParagraph"/>
        <w:bidi/>
        <w:ind w:left="1440"/>
        <w:rPr>
          <w:rFonts w:asciiTheme="majorBidi" w:hAnsiTheme="majorBidi" w:cstheme="majorBidi"/>
          <w:b/>
          <w:bCs/>
          <w:szCs w:val="24"/>
          <w:lang w:val="en-US" w:bidi="ar-LB"/>
        </w:rPr>
      </w:pPr>
      <w:r w:rsidRPr="005F16E6">
        <w:rPr>
          <w:rFonts w:asciiTheme="majorBidi" w:hAnsiTheme="majorBidi" w:cstheme="majorBidi"/>
          <w:b/>
          <w:bCs/>
          <w:szCs w:val="24"/>
          <w:rtl/>
          <w:lang w:val="en-US" w:bidi="ar-LB"/>
        </w:rPr>
        <w:t>البقايا</w:t>
      </w:r>
    </w:p>
    <w:p w14:paraId="3CE72F97" w14:textId="3DF48730"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يجب تقليل المخلفات الناتجة عن عملية الحرق أو الحرق المشترك وإعادة تدويرها حيثما أمكن ذلك. عند نقل المخلفات الجافة ، يجب اتخاذ الاحتياطات لتجنب انتشارها في البيئة. يجب إجراء الاختبارات لمعرفة الخصائص الفيزيائية والكيميائية للمخلفات ، فضلاً عن إمكانية تلوثها</w:t>
      </w:r>
    </w:p>
    <w:p w14:paraId="4B637714" w14:textId="205404BC" w:rsidR="00896D2D" w:rsidRPr="005F16E6" w:rsidRDefault="00896D2D" w:rsidP="005F16E6">
      <w:pPr>
        <w:pStyle w:val="ListParagraph"/>
        <w:bidi/>
        <w:ind w:left="1440"/>
        <w:rPr>
          <w:rFonts w:asciiTheme="majorBidi" w:hAnsiTheme="majorBidi" w:cstheme="majorBidi"/>
          <w:b/>
          <w:bCs/>
          <w:szCs w:val="24"/>
          <w:rtl/>
          <w:lang w:val="en-US" w:bidi="ar-LB"/>
        </w:rPr>
      </w:pPr>
      <w:r w:rsidRPr="005F16E6">
        <w:rPr>
          <w:rFonts w:asciiTheme="majorBidi" w:hAnsiTheme="majorBidi" w:cstheme="majorBidi"/>
          <w:b/>
          <w:bCs/>
          <w:szCs w:val="24"/>
          <w:rtl/>
          <w:lang w:val="en-US" w:bidi="ar-LB"/>
        </w:rPr>
        <w:t>الماقبة والاشراف</w:t>
      </w:r>
    </w:p>
    <w:p w14:paraId="31AEB07C" w14:textId="1728460C"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ينص التوجيه على التثبيت الإلزامي لأنظمة القياس لمراقبة  التشغيل والانبعاثات. يتم قياس الانبعاثات في الهواء والماء بشكل مستمر أو دوري وفقًا للمادة 11 والملحق الثالث من التوجيه</w:t>
      </w:r>
    </w:p>
    <w:p w14:paraId="66DB609B" w14:textId="35185013" w:rsidR="00896D2D" w:rsidRPr="005F16E6" w:rsidRDefault="00896D2D" w:rsidP="005F16E6">
      <w:pPr>
        <w:pStyle w:val="ListParagraph"/>
        <w:bidi/>
        <w:ind w:left="1440"/>
        <w:rPr>
          <w:rFonts w:asciiTheme="majorBidi" w:hAnsiTheme="majorBidi" w:cstheme="majorBidi"/>
          <w:b/>
          <w:bCs/>
          <w:szCs w:val="24"/>
          <w:lang w:val="en-US" w:bidi="ar-LB"/>
        </w:rPr>
      </w:pPr>
      <w:r w:rsidRPr="005F16E6">
        <w:rPr>
          <w:rFonts w:asciiTheme="majorBidi" w:hAnsiTheme="majorBidi" w:cstheme="majorBidi"/>
          <w:b/>
          <w:bCs/>
          <w:szCs w:val="24"/>
          <w:rtl/>
          <w:lang w:val="en-US" w:bidi="ar-LB"/>
        </w:rPr>
        <w:t>الوصول إلى المعلومات والمشاركة العامة</w:t>
      </w:r>
    </w:p>
    <w:p w14:paraId="0915FEF1" w14:textId="77777777" w:rsidR="00896D2D" w:rsidRPr="005F16E6" w:rsidRDefault="00896D2D" w:rsidP="005F16E6">
      <w:pPr>
        <w:pStyle w:val="ListParagraph"/>
        <w:bidi/>
        <w:ind w:left="1440"/>
        <w:rPr>
          <w:rFonts w:asciiTheme="majorBidi" w:hAnsiTheme="majorBidi" w:cstheme="majorBidi"/>
          <w:szCs w:val="24"/>
          <w:lang w:val="en-US" w:bidi="ar-LB"/>
        </w:rPr>
      </w:pPr>
      <w:r w:rsidRPr="005F16E6">
        <w:rPr>
          <w:rFonts w:asciiTheme="majorBidi" w:hAnsiTheme="majorBidi" w:cstheme="majorBidi"/>
          <w:szCs w:val="24"/>
          <w:rtl/>
          <w:lang w:val="en-US" w:bidi="ar-LB"/>
        </w:rPr>
        <w:t>ستتاح طلبات التصاريح الخاصة بالتركيبات الجديدة للجمهور للتعليق عليها قبل أن تتخذ السلطة المختصة قرارًا</w:t>
      </w:r>
      <w:r w:rsidRPr="005F16E6">
        <w:rPr>
          <w:rFonts w:asciiTheme="majorBidi" w:hAnsiTheme="majorBidi" w:cstheme="majorBidi"/>
          <w:szCs w:val="24"/>
          <w:lang w:val="en-US" w:bidi="ar-LB"/>
        </w:rPr>
        <w:t>.</w:t>
      </w:r>
    </w:p>
    <w:p w14:paraId="2BE214DB" w14:textId="77777777" w:rsidR="00896D2D" w:rsidRPr="005F16E6" w:rsidRDefault="00896D2D" w:rsidP="005F16E6">
      <w:pPr>
        <w:pStyle w:val="ListParagraph"/>
        <w:bidi/>
        <w:ind w:left="1440"/>
        <w:rPr>
          <w:rFonts w:asciiTheme="majorBidi" w:hAnsiTheme="majorBidi" w:cstheme="majorBidi"/>
          <w:szCs w:val="24"/>
          <w:rtl/>
          <w:lang w:val="en-US" w:bidi="ar-LB"/>
        </w:rPr>
      </w:pPr>
      <w:r w:rsidRPr="005F16E6">
        <w:rPr>
          <w:rFonts w:asciiTheme="majorBidi" w:hAnsiTheme="majorBidi" w:cstheme="majorBidi"/>
          <w:szCs w:val="24"/>
          <w:rtl/>
          <w:lang w:val="en-US" w:bidi="ar-LB"/>
        </w:rPr>
        <w:t>يجب على المنشآت ذات السعة الاسمية التي تساوي أو تزيد عن طنين في الساعة أن تزود السلطة المختصة والجمهور بتقرير سنوي عن تشغيلها ومراقبتها. يتم وضع قائمة التركيبات التي لا تصل إلى طنين ونشرها من قبل السلطة المختصة</w:t>
      </w:r>
    </w:p>
    <w:p w14:paraId="1B46DCF8" w14:textId="77777777" w:rsidR="00896D2D" w:rsidRPr="005F16E6" w:rsidRDefault="00896D2D" w:rsidP="005F16E6">
      <w:pPr>
        <w:pStyle w:val="ListParagraph"/>
        <w:bidi/>
        <w:ind w:left="1440"/>
        <w:rPr>
          <w:rFonts w:asciiTheme="majorBidi" w:hAnsiTheme="majorBidi" w:cstheme="majorBidi"/>
          <w:szCs w:val="24"/>
          <w:rtl/>
          <w:lang w:val="en-US" w:bidi="ar-LB"/>
        </w:rPr>
      </w:pPr>
    </w:p>
    <w:p w14:paraId="0897CD8B" w14:textId="77777777" w:rsidR="00896D2D" w:rsidRPr="005F16E6" w:rsidRDefault="00896D2D" w:rsidP="005F16E6">
      <w:pPr>
        <w:pStyle w:val="ListParagraph"/>
        <w:bidi/>
        <w:spacing w:after="200" w:line="276" w:lineRule="auto"/>
        <w:rPr>
          <w:rFonts w:asciiTheme="majorBidi" w:hAnsiTheme="majorBidi" w:cstheme="majorBidi"/>
          <w:b/>
          <w:bCs/>
          <w:szCs w:val="24"/>
          <w:rtl/>
          <w:lang w:val="en-US"/>
        </w:rPr>
      </w:pPr>
      <w:r w:rsidRPr="005F16E6">
        <w:rPr>
          <w:rFonts w:asciiTheme="majorBidi" w:hAnsiTheme="majorBidi" w:cstheme="majorBidi"/>
          <w:b/>
          <w:bCs/>
          <w:szCs w:val="24"/>
          <w:rtl/>
          <w:lang w:val="en-US"/>
        </w:rPr>
        <w:t>تقارير التطبيق</w:t>
      </w:r>
    </w:p>
    <w:p w14:paraId="42B510DB" w14:textId="77777777" w:rsidR="00896D2D" w:rsidRPr="005F16E6" w:rsidRDefault="00896D2D" w:rsidP="005F16E6">
      <w:pPr>
        <w:pStyle w:val="ListParagraph"/>
        <w:bidi/>
        <w:spacing w:after="200" w:line="276" w:lineRule="auto"/>
        <w:rPr>
          <w:rFonts w:asciiTheme="majorBidi" w:hAnsiTheme="majorBidi" w:cstheme="majorBidi"/>
          <w:b/>
          <w:bCs/>
          <w:szCs w:val="24"/>
          <w:lang w:val="en-US"/>
        </w:rPr>
      </w:pPr>
    </w:p>
    <w:p w14:paraId="375486B6" w14:textId="77777777" w:rsidR="00896D2D" w:rsidRPr="005F16E6" w:rsidRDefault="00896D2D" w:rsidP="005F16E6">
      <w:pPr>
        <w:pStyle w:val="ListParagraph"/>
        <w:bidi/>
        <w:spacing w:after="200" w:line="276" w:lineRule="auto"/>
        <w:rPr>
          <w:rFonts w:asciiTheme="majorBidi" w:hAnsiTheme="majorBidi" w:cstheme="majorBidi"/>
          <w:szCs w:val="24"/>
          <w:lang w:val="en-US"/>
        </w:rPr>
      </w:pPr>
      <w:r w:rsidRPr="005F16E6">
        <w:rPr>
          <w:rFonts w:asciiTheme="majorBidi" w:hAnsiTheme="majorBidi" w:cstheme="majorBidi"/>
          <w:szCs w:val="24"/>
          <w:rtl/>
          <w:lang w:val="en-US"/>
        </w:rPr>
        <w:t>قبل 31 كانون الأول (ديسمبر) 2008 ، يجب على المفوضية تقديم تقرير إلى البرلمان الأوروبي والمجلس الأوروبي بشأن تطبيق التوجيه ، والتقدم المحرز في مراقبة الانبعاثات والخبرة في إدارة النفايات. تم تضمين هذا التقرير في الاتصالات</w:t>
      </w:r>
      <w:r w:rsidRPr="005F16E6">
        <w:rPr>
          <w:rFonts w:asciiTheme="majorBidi" w:hAnsiTheme="majorBidi" w:cstheme="majorBidi"/>
          <w:szCs w:val="24"/>
          <w:lang w:val="en-US"/>
        </w:rPr>
        <w:t xml:space="preserve"> COM (2007) 843 </w:t>
      </w:r>
      <w:r w:rsidRPr="005F16E6">
        <w:rPr>
          <w:rFonts w:asciiTheme="majorBidi" w:hAnsiTheme="majorBidi" w:cstheme="majorBidi"/>
          <w:szCs w:val="24"/>
          <w:rtl/>
          <w:lang w:val="en-US"/>
        </w:rPr>
        <w:t>النهائي</w:t>
      </w:r>
      <w:r w:rsidRPr="005F16E6">
        <w:rPr>
          <w:rFonts w:asciiTheme="majorBidi" w:hAnsiTheme="majorBidi" w:cstheme="majorBidi"/>
          <w:szCs w:val="24"/>
          <w:lang w:val="en-US"/>
        </w:rPr>
        <w:t>.</w:t>
      </w:r>
    </w:p>
    <w:p w14:paraId="40E63373" w14:textId="3DA1283C" w:rsidR="00896D2D" w:rsidRPr="005F16E6" w:rsidRDefault="00896D2D" w:rsidP="005F16E6">
      <w:pPr>
        <w:pStyle w:val="ListParagraph"/>
        <w:bidi/>
        <w:spacing w:after="200" w:line="276" w:lineRule="auto"/>
        <w:ind w:left="0"/>
        <w:rPr>
          <w:rFonts w:asciiTheme="majorBidi" w:hAnsiTheme="majorBidi" w:cstheme="majorBidi"/>
          <w:szCs w:val="24"/>
          <w:rtl/>
          <w:lang w:val="en-US"/>
        </w:rPr>
      </w:pPr>
      <w:r w:rsidRPr="005F16E6">
        <w:rPr>
          <w:rFonts w:asciiTheme="majorBidi" w:hAnsiTheme="majorBidi" w:cstheme="majorBidi"/>
          <w:szCs w:val="24"/>
          <w:rtl/>
          <w:lang w:val="en-US"/>
        </w:rPr>
        <w:t>وسيتم أيضا إعداد تقارير أخرى عن تنفيذ التوجيه</w:t>
      </w:r>
    </w:p>
    <w:p w14:paraId="62921FB0" w14:textId="5FA3890F" w:rsidR="00896D2D" w:rsidRPr="005F16E6" w:rsidRDefault="005F16E6" w:rsidP="005F16E6">
      <w:pPr>
        <w:bidi/>
        <w:spacing w:after="200" w:line="276" w:lineRule="auto"/>
        <w:rPr>
          <w:rFonts w:asciiTheme="majorBidi" w:hAnsiTheme="majorBidi" w:cstheme="majorBidi"/>
          <w:b/>
          <w:bCs/>
          <w:szCs w:val="24"/>
          <w:rtl/>
          <w:lang w:val="en-US" w:bidi="ar-LB"/>
        </w:rPr>
      </w:pPr>
      <w:r>
        <w:rPr>
          <w:rFonts w:asciiTheme="majorBidi" w:hAnsiTheme="majorBidi" w:cstheme="majorBidi"/>
          <w:b/>
          <w:bCs/>
          <w:szCs w:val="24"/>
          <w:rtl/>
          <w:lang w:val="en-US"/>
        </w:rPr>
        <w:t>العقوبا</w:t>
      </w:r>
      <w:r>
        <w:rPr>
          <w:rFonts w:asciiTheme="majorBidi" w:hAnsiTheme="majorBidi" w:cstheme="majorBidi" w:hint="cs"/>
          <w:b/>
          <w:bCs/>
          <w:szCs w:val="24"/>
          <w:rtl/>
          <w:lang w:val="en-US" w:bidi="ar-LB"/>
        </w:rPr>
        <w:t>ت</w:t>
      </w:r>
    </w:p>
    <w:p w14:paraId="34914C88" w14:textId="7395EFB5" w:rsidR="00896D2D" w:rsidRPr="005F16E6" w:rsidRDefault="00896D2D" w:rsidP="005F16E6">
      <w:pPr>
        <w:pStyle w:val="ListParagraph"/>
        <w:bidi/>
        <w:spacing w:after="200" w:line="276" w:lineRule="auto"/>
        <w:ind w:left="0"/>
        <w:rPr>
          <w:rFonts w:asciiTheme="majorBidi" w:hAnsiTheme="majorBidi" w:cstheme="majorBidi"/>
          <w:szCs w:val="24"/>
          <w:rtl/>
          <w:lang w:val="en-US"/>
        </w:rPr>
      </w:pPr>
      <w:r w:rsidRPr="005F16E6">
        <w:rPr>
          <w:rFonts w:asciiTheme="majorBidi" w:hAnsiTheme="majorBidi" w:cstheme="majorBidi"/>
          <w:szCs w:val="24"/>
          <w:rtl/>
          <w:lang w:val="en-US"/>
        </w:rPr>
        <w:t>تحدد الدول الأعضاء العقوبات المطبقة على انتهاكات الأحكام المنصوص عليها في التوجيه</w:t>
      </w:r>
    </w:p>
    <w:p w14:paraId="218BFB0C" w14:textId="559F1471" w:rsidR="00896D2D" w:rsidRPr="005F16E6" w:rsidRDefault="00896D2D" w:rsidP="005F16E6">
      <w:pPr>
        <w:pStyle w:val="ListParagraph"/>
        <w:bidi/>
        <w:spacing w:after="200" w:line="276" w:lineRule="auto"/>
        <w:ind w:left="0"/>
        <w:rPr>
          <w:rFonts w:asciiTheme="majorBidi" w:hAnsiTheme="majorBidi" w:cstheme="majorBidi"/>
          <w:b/>
          <w:bCs/>
          <w:szCs w:val="24"/>
          <w:lang w:val="en-US"/>
        </w:rPr>
      </w:pPr>
      <w:r w:rsidRPr="005F16E6">
        <w:rPr>
          <w:rFonts w:asciiTheme="majorBidi" w:hAnsiTheme="majorBidi" w:cstheme="majorBidi"/>
          <w:b/>
          <w:bCs/>
          <w:szCs w:val="24"/>
          <w:rtl/>
          <w:lang w:val="en-US"/>
        </w:rPr>
        <w:t>السياق</w:t>
      </w:r>
    </w:p>
    <w:p w14:paraId="0D45399A" w14:textId="63ED4D95" w:rsidR="00896D2D" w:rsidRPr="005F16E6" w:rsidRDefault="00896D2D" w:rsidP="005F16E6">
      <w:pPr>
        <w:pStyle w:val="ListParagraph"/>
        <w:bidi/>
        <w:spacing w:after="200" w:line="276" w:lineRule="auto"/>
        <w:ind w:left="0"/>
        <w:rPr>
          <w:rFonts w:asciiTheme="majorBidi" w:hAnsiTheme="majorBidi" w:cstheme="majorBidi"/>
          <w:szCs w:val="24"/>
          <w:rtl/>
          <w:lang w:val="en-US"/>
        </w:rPr>
      </w:pPr>
      <w:r w:rsidRPr="005F16E6">
        <w:rPr>
          <w:rFonts w:asciiTheme="majorBidi" w:hAnsiTheme="majorBidi" w:cstheme="majorBidi"/>
          <w:szCs w:val="24"/>
          <w:rtl/>
          <w:lang w:val="en-US"/>
        </w:rPr>
        <w:t>يهدف هذا التوجيه إلى تضمين التشريعات القائمة التقدم التقني في التحكم في الانبعاثات الناتجة عن عمليات الترميد ولضمان الامتثال للالتزامات الدولية التي تم التعهد بها من قبل المجتمع في مجال الحد من التلوث ، ولا سيما تلك المتعلقة بوضع القيم الحدية لـ انبعاثات الديوكسينات والزئبق والغبار الناتجة عن حرق النفايات. يعتمد التوجيه على نهج متكامل: إلى القيم الحدية المحدثة للانبعاثات الجوية ، يتم إضافة حدود تتعلق بالتصريفات في المياه</w:t>
      </w:r>
    </w:p>
    <w:p w14:paraId="33BF9200" w14:textId="77777777" w:rsidR="00896D2D" w:rsidRPr="005F16E6" w:rsidRDefault="00896D2D" w:rsidP="005F16E6">
      <w:pPr>
        <w:bidi/>
        <w:rPr>
          <w:rFonts w:asciiTheme="majorBidi" w:hAnsiTheme="majorBidi" w:cstheme="majorBidi"/>
          <w:b/>
          <w:bCs/>
          <w:szCs w:val="24"/>
          <w:lang w:val="en-US"/>
        </w:rPr>
      </w:pPr>
      <w:r w:rsidRPr="005F16E6">
        <w:rPr>
          <w:rFonts w:asciiTheme="majorBidi" w:hAnsiTheme="majorBidi" w:cstheme="majorBidi"/>
          <w:b/>
          <w:bCs/>
          <w:szCs w:val="24"/>
          <w:rtl/>
          <w:lang w:val="en-US"/>
        </w:rPr>
        <w:t>الشروط الأساسية للقانون</w:t>
      </w:r>
    </w:p>
    <w:p w14:paraId="5750E7A9" w14:textId="77777777" w:rsidR="00896D2D" w:rsidRPr="005F16E6" w:rsidRDefault="00896D2D" w:rsidP="005F16E6">
      <w:pPr>
        <w:bidi/>
        <w:rPr>
          <w:rFonts w:asciiTheme="majorBidi" w:hAnsiTheme="majorBidi" w:cstheme="majorBidi"/>
          <w:szCs w:val="24"/>
          <w:lang w:val="en-US"/>
        </w:rPr>
      </w:pPr>
      <w:r w:rsidRPr="005F16E6">
        <w:rPr>
          <w:rFonts w:asciiTheme="majorBidi" w:hAnsiTheme="majorBidi" w:cstheme="majorBidi"/>
          <w:szCs w:val="24"/>
          <w:rtl/>
          <w:lang w:val="en-US"/>
        </w:rPr>
        <w:lastRenderedPageBreak/>
        <w:t>- ترميد: أي معدات ثابتة أو متحركة أو وحدة تقنية معدة خصيصاً للمعالجة الحرارية للنفايات ، مع أو بدون استعادة الحرارة الناتجة عن الاحتراق. تشمل المعالجة الحرارية الترميد عن طريق الأكسدة أو أي عملية معالجة حرارية أخرى ، مثل الانحلال الحراري أو التغويز أو المعالجة بالبلازما ، طالما يتم حرق المواد الناتجة بعد ذلك</w:t>
      </w:r>
      <w:r w:rsidRPr="005F16E6">
        <w:rPr>
          <w:rFonts w:asciiTheme="majorBidi" w:hAnsiTheme="majorBidi" w:cstheme="majorBidi"/>
          <w:szCs w:val="24"/>
          <w:lang w:val="en-US"/>
        </w:rPr>
        <w:t>.</w:t>
      </w:r>
    </w:p>
    <w:p w14:paraId="55D41A2E" w14:textId="77777777" w:rsidR="00896D2D" w:rsidRPr="005F16E6" w:rsidRDefault="00896D2D" w:rsidP="005F16E6">
      <w:pPr>
        <w:bidi/>
        <w:rPr>
          <w:rFonts w:asciiTheme="majorBidi" w:hAnsiTheme="majorBidi" w:cstheme="majorBidi"/>
          <w:szCs w:val="24"/>
          <w:rtl/>
          <w:lang w:val="en-US"/>
        </w:rPr>
      </w:pPr>
      <w:r w:rsidRPr="005F16E6">
        <w:rPr>
          <w:rFonts w:asciiTheme="majorBidi" w:hAnsiTheme="majorBidi" w:cstheme="majorBidi"/>
          <w:szCs w:val="24"/>
          <w:rtl/>
          <w:lang w:val="en-US"/>
        </w:rPr>
        <w:t>ترميد مشترك: منشأة ثابتة أو متحركة هدفها الرئيسي إنتاج الطاقة أو منتجات المواد هي:</w:t>
      </w:r>
    </w:p>
    <w:p w14:paraId="44FD441B" w14:textId="77777777" w:rsidR="00896D2D" w:rsidRPr="005F16E6" w:rsidRDefault="00896D2D" w:rsidP="005F16E6">
      <w:pPr>
        <w:bidi/>
        <w:rPr>
          <w:rFonts w:asciiTheme="majorBidi" w:hAnsiTheme="majorBidi" w:cstheme="majorBidi"/>
          <w:szCs w:val="24"/>
          <w:rtl/>
          <w:lang w:val="en-US"/>
        </w:rPr>
      </w:pPr>
    </w:p>
    <w:p w14:paraId="432AA124" w14:textId="77777777" w:rsidR="00896D2D" w:rsidRPr="005F16E6" w:rsidRDefault="00896D2D" w:rsidP="005F16E6">
      <w:pPr>
        <w:pStyle w:val="Normal1"/>
        <w:bidi/>
        <w:spacing w:before="195" w:beforeAutospacing="0" w:after="0" w:afterAutospacing="0"/>
        <w:rPr>
          <w:rFonts w:asciiTheme="majorBidi" w:hAnsiTheme="majorBidi" w:cstheme="majorBidi"/>
          <w:color w:val="000000"/>
        </w:rPr>
      </w:pPr>
      <w:r w:rsidRPr="005F16E6">
        <w:rPr>
          <w:rFonts w:asciiTheme="majorBidi" w:hAnsiTheme="majorBidi" w:cstheme="majorBidi"/>
          <w:color w:val="000000"/>
          <w:rtl/>
        </w:rPr>
        <w:t>المراجع</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3"/>
        <w:gridCol w:w="1499"/>
        <w:gridCol w:w="3095"/>
        <w:gridCol w:w="1751"/>
      </w:tblGrid>
      <w:tr w:rsidR="00896D2D" w:rsidRPr="005F16E6" w14:paraId="31683E54" w14:textId="77777777" w:rsidTr="002A1919">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574BA0B"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Acte</w:t>
            </w:r>
          </w:p>
        </w:tc>
        <w:tc>
          <w:tcPr>
            <w:tcW w:w="0" w:type="auto"/>
            <w:tcBorders>
              <w:top w:val="outset" w:sz="6" w:space="0" w:color="auto"/>
              <w:left w:val="outset" w:sz="6" w:space="0" w:color="auto"/>
              <w:bottom w:val="outset" w:sz="6" w:space="0" w:color="auto"/>
              <w:right w:val="outset" w:sz="6" w:space="0" w:color="auto"/>
            </w:tcBorders>
            <w:hideMark/>
          </w:tcPr>
          <w:p w14:paraId="7A121B46"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Entrée en vigueur</w:t>
            </w:r>
          </w:p>
        </w:tc>
        <w:tc>
          <w:tcPr>
            <w:tcW w:w="0" w:type="auto"/>
            <w:tcBorders>
              <w:top w:val="outset" w:sz="6" w:space="0" w:color="auto"/>
              <w:left w:val="outset" w:sz="6" w:space="0" w:color="auto"/>
              <w:bottom w:val="outset" w:sz="6" w:space="0" w:color="auto"/>
              <w:right w:val="outset" w:sz="6" w:space="0" w:color="auto"/>
            </w:tcBorders>
            <w:hideMark/>
          </w:tcPr>
          <w:p w14:paraId="23AD401F"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Délai de transposition dans les États membres</w:t>
            </w:r>
          </w:p>
        </w:tc>
        <w:tc>
          <w:tcPr>
            <w:tcW w:w="0" w:type="auto"/>
            <w:tcBorders>
              <w:top w:val="outset" w:sz="6" w:space="0" w:color="auto"/>
              <w:left w:val="outset" w:sz="6" w:space="0" w:color="auto"/>
              <w:bottom w:val="outset" w:sz="6" w:space="0" w:color="auto"/>
              <w:right w:val="outset" w:sz="6" w:space="0" w:color="auto"/>
            </w:tcBorders>
            <w:hideMark/>
          </w:tcPr>
          <w:p w14:paraId="4881AA1F"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Journal officiel</w:t>
            </w:r>
          </w:p>
        </w:tc>
      </w:tr>
      <w:tr w:rsidR="00896D2D" w:rsidRPr="005F16E6" w14:paraId="0D93A68A" w14:textId="77777777" w:rsidTr="002A1919">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72BF8E8"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Directive </w:t>
            </w:r>
            <w:hyperlink r:id="rId140" w:history="1">
              <w:r w:rsidRPr="005F16E6">
                <w:rPr>
                  <w:rStyle w:val="Hyperlink"/>
                  <w:rFonts w:asciiTheme="majorBidi" w:hAnsiTheme="majorBidi" w:cstheme="majorBidi"/>
                </w:rPr>
                <w:t>2000/76/CE</w:t>
              </w:r>
            </w:hyperlink>
          </w:p>
        </w:tc>
        <w:tc>
          <w:tcPr>
            <w:tcW w:w="0" w:type="auto"/>
            <w:tcBorders>
              <w:top w:val="outset" w:sz="6" w:space="0" w:color="auto"/>
              <w:left w:val="outset" w:sz="6" w:space="0" w:color="auto"/>
              <w:bottom w:val="outset" w:sz="6" w:space="0" w:color="auto"/>
              <w:right w:val="outset" w:sz="6" w:space="0" w:color="auto"/>
            </w:tcBorders>
            <w:hideMark/>
          </w:tcPr>
          <w:p w14:paraId="3CF88E55"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28.12.2000</w:t>
            </w:r>
          </w:p>
        </w:tc>
        <w:tc>
          <w:tcPr>
            <w:tcW w:w="0" w:type="auto"/>
            <w:tcBorders>
              <w:top w:val="outset" w:sz="6" w:space="0" w:color="auto"/>
              <w:left w:val="outset" w:sz="6" w:space="0" w:color="auto"/>
              <w:bottom w:val="outset" w:sz="6" w:space="0" w:color="auto"/>
              <w:right w:val="outset" w:sz="6" w:space="0" w:color="auto"/>
            </w:tcBorders>
            <w:hideMark/>
          </w:tcPr>
          <w:p w14:paraId="2679399C"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28.12.2002</w:t>
            </w:r>
          </w:p>
        </w:tc>
        <w:tc>
          <w:tcPr>
            <w:tcW w:w="0" w:type="auto"/>
            <w:tcBorders>
              <w:top w:val="outset" w:sz="6" w:space="0" w:color="auto"/>
              <w:left w:val="outset" w:sz="6" w:space="0" w:color="auto"/>
              <w:bottom w:val="outset" w:sz="6" w:space="0" w:color="auto"/>
              <w:right w:val="outset" w:sz="6" w:space="0" w:color="auto"/>
            </w:tcBorders>
            <w:hideMark/>
          </w:tcPr>
          <w:p w14:paraId="13A3CA46"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JO L 332 du 28.12.2000</w:t>
            </w:r>
          </w:p>
        </w:tc>
      </w:tr>
    </w:tbl>
    <w:p w14:paraId="7468BE11" w14:textId="77777777" w:rsidR="00896D2D" w:rsidRPr="005F16E6" w:rsidRDefault="00896D2D" w:rsidP="005F16E6">
      <w:pPr>
        <w:bidi/>
        <w:rPr>
          <w:rFonts w:asciiTheme="majorBidi" w:hAnsiTheme="majorBidi" w:cstheme="majorBidi"/>
          <w:vanish/>
          <w:color w:val="000000"/>
          <w:szCs w:val="24"/>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86"/>
        <w:gridCol w:w="1493"/>
        <w:gridCol w:w="3068"/>
        <w:gridCol w:w="1741"/>
      </w:tblGrid>
      <w:tr w:rsidR="00896D2D" w:rsidRPr="005F16E6" w14:paraId="01F0439E" w14:textId="77777777" w:rsidTr="002A1919">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1508C62"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Acte(s) modificatif(s)</w:t>
            </w:r>
          </w:p>
        </w:tc>
        <w:tc>
          <w:tcPr>
            <w:tcW w:w="0" w:type="auto"/>
            <w:tcBorders>
              <w:top w:val="outset" w:sz="6" w:space="0" w:color="auto"/>
              <w:left w:val="outset" w:sz="6" w:space="0" w:color="auto"/>
              <w:bottom w:val="outset" w:sz="6" w:space="0" w:color="auto"/>
              <w:right w:val="outset" w:sz="6" w:space="0" w:color="auto"/>
            </w:tcBorders>
            <w:hideMark/>
          </w:tcPr>
          <w:p w14:paraId="3A266F55"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Entrée en vigueur</w:t>
            </w:r>
          </w:p>
        </w:tc>
        <w:tc>
          <w:tcPr>
            <w:tcW w:w="0" w:type="auto"/>
            <w:tcBorders>
              <w:top w:val="outset" w:sz="6" w:space="0" w:color="auto"/>
              <w:left w:val="outset" w:sz="6" w:space="0" w:color="auto"/>
              <w:bottom w:val="outset" w:sz="6" w:space="0" w:color="auto"/>
              <w:right w:val="outset" w:sz="6" w:space="0" w:color="auto"/>
            </w:tcBorders>
            <w:hideMark/>
          </w:tcPr>
          <w:p w14:paraId="6F89E0B9"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Délai de transposition dans les États membres</w:t>
            </w:r>
          </w:p>
        </w:tc>
        <w:tc>
          <w:tcPr>
            <w:tcW w:w="0" w:type="auto"/>
            <w:tcBorders>
              <w:top w:val="outset" w:sz="6" w:space="0" w:color="auto"/>
              <w:left w:val="outset" w:sz="6" w:space="0" w:color="auto"/>
              <w:bottom w:val="outset" w:sz="6" w:space="0" w:color="auto"/>
              <w:right w:val="outset" w:sz="6" w:space="0" w:color="auto"/>
            </w:tcBorders>
            <w:hideMark/>
          </w:tcPr>
          <w:p w14:paraId="177F190A" w14:textId="77777777" w:rsidR="00896D2D" w:rsidRPr="005F16E6" w:rsidRDefault="00896D2D" w:rsidP="005F16E6">
            <w:pPr>
              <w:pStyle w:val="ti-col"/>
              <w:bidi/>
              <w:spacing w:before="60" w:beforeAutospacing="0" w:after="60" w:afterAutospacing="0"/>
              <w:rPr>
                <w:rFonts w:asciiTheme="majorBidi" w:hAnsiTheme="majorBidi" w:cstheme="majorBidi"/>
                <w:b/>
                <w:bCs/>
              </w:rPr>
            </w:pPr>
            <w:r w:rsidRPr="005F16E6">
              <w:rPr>
                <w:rFonts w:asciiTheme="majorBidi" w:hAnsiTheme="majorBidi" w:cstheme="majorBidi"/>
                <w:b/>
                <w:bCs/>
              </w:rPr>
              <w:t>Journal officiel</w:t>
            </w:r>
          </w:p>
        </w:tc>
      </w:tr>
      <w:tr w:rsidR="00896D2D" w:rsidRPr="005F16E6" w14:paraId="034494FA" w14:textId="77777777" w:rsidTr="002A1919">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95EB39A"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Règlement (CE) n° </w:t>
            </w:r>
            <w:hyperlink r:id="rId141" w:history="1">
              <w:r w:rsidRPr="005F16E6">
                <w:rPr>
                  <w:rStyle w:val="Hyperlink"/>
                  <w:rFonts w:asciiTheme="majorBidi" w:hAnsiTheme="majorBidi" w:cstheme="majorBidi"/>
                </w:rPr>
                <w:t>1137/2008</w:t>
              </w:r>
            </w:hyperlink>
          </w:p>
        </w:tc>
        <w:tc>
          <w:tcPr>
            <w:tcW w:w="0" w:type="auto"/>
            <w:tcBorders>
              <w:top w:val="outset" w:sz="6" w:space="0" w:color="auto"/>
              <w:left w:val="outset" w:sz="6" w:space="0" w:color="auto"/>
              <w:bottom w:val="outset" w:sz="6" w:space="0" w:color="auto"/>
              <w:right w:val="outset" w:sz="6" w:space="0" w:color="auto"/>
            </w:tcBorders>
            <w:hideMark/>
          </w:tcPr>
          <w:p w14:paraId="411D056C"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11.12.2008</w:t>
            </w:r>
          </w:p>
        </w:tc>
        <w:tc>
          <w:tcPr>
            <w:tcW w:w="0" w:type="auto"/>
            <w:tcBorders>
              <w:top w:val="outset" w:sz="6" w:space="0" w:color="auto"/>
              <w:left w:val="outset" w:sz="6" w:space="0" w:color="auto"/>
              <w:bottom w:val="outset" w:sz="6" w:space="0" w:color="auto"/>
              <w:right w:val="outset" w:sz="6" w:space="0" w:color="auto"/>
            </w:tcBorders>
            <w:hideMark/>
          </w:tcPr>
          <w:p w14:paraId="1165CEFD"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w:t>
            </w:r>
          </w:p>
        </w:tc>
        <w:tc>
          <w:tcPr>
            <w:tcW w:w="0" w:type="auto"/>
            <w:tcBorders>
              <w:top w:val="outset" w:sz="6" w:space="0" w:color="auto"/>
              <w:left w:val="outset" w:sz="6" w:space="0" w:color="auto"/>
              <w:bottom w:val="outset" w:sz="6" w:space="0" w:color="auto"/>
              <w:right w:val="outset" w:sz="6" w:space="0" w:color="auto"/>
            </w:tcBorders>
            <w:hideMark/>
          </w:tcPr>
          <w:p w14:paraId="09C26FB8" w14:textId="77777777" w:rsidR="00896D2D" w:rsidRPr="005F16E6" w:rsidRDefault="00896D2D" w:rsidP="005F16E6">
            <w:pPr>
              <w:pStyle w:val="cell"/>
              <w:bidi/>
              <w:spacing w:before="60" w:beforeAutospacing="0" w:after="60" w:afterAutospacing="0"/>
              <w:rPr>
                <w:rFonts w:asciiTheme="majorBidi" w:hAnsiTheme="majorBidi" w:cstheme="majorBidi"/>
              </w:rPr>
            </w:pPr>
            <w:r w:rsidRPr="005F16E6">
              <w:rPr>
                <w:rFonts w:asciiTheme="majorBidi" w:hAnsiTheme="majorBidi" w:cstheme="majorBidi"/>
              </w:rPr>
              <w:t>JO L 311 du 21.11.2008</w:t>
            </w:r>
          </w:p>
        </w:tc>
      </w:tr>
    </w:tbl>
    <w:p w14:paraId="7913F7F5" w14:textId="77777777" w:rsidR="00896D2D" w:rsidRPr="005F16E6" w:rsidRDefault="00896D2D" w:rsidP="005F16E6">
      <w:pPr>
        <w:bidi/>
        <w:rPr>
          <w:rFonts w:asciiTheme="majorBidi" w:hAnsiTheme="majorBidi" w:cstheme="majorBidi"/>
          <w:szCs w:val="24"/>
          <w:rtl/>
          <w:lang w:val="en-US"/>
        </w:rPr>
      </w:pPr>
    </w:p>
    <w:p w14:paraId="0E1C7A9B" w14:textId="77777777" w:rsidR="00896D2D" w:rsidRPr="005F16E6" w:rsidRDefault="00896D2D" w:rsidP="005F16E6">
      <w:pPr>
        <w:bidi/>
        <w:rPr>
          <w:rFonts w:asciiTheme="majorBidi" w:hAnsiTheme="majorBidi" w:cstheme="majorBidi"/>
          <w:szCs w:val="24"/>
          <w:rtl/>
          <w:lang w:val="en-US"/>
        </w:rPr>
      </w:pPr>
    </w:p>
    <w:p w14:paraId="75983571" w14:textId="77777777" w:rsidR="00896D2D" w:rsidRPr="005F16E6" w:rsidRDefault="00896D2D" w:rsidP="005F16E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Theme="majorBidi" w:eastAsia="Times New Roman" w:hAnsiTheme="majorBidi" w:cstheme="majorBidi"/>
          <w:color w:val="202124"/>
          <w:szCs w:val="24"/>
          <w:lang w:val="en-US"/>
        </w:rPr>
      </w:pPr>
      <w:r w:rsidRPr="005F16E6">
        <w:rPr>
          <w:rFonts w:asciiTheme="majorBidi" w:eastAsia="Times New Roman" w:hAnsiTheme="majorBidi" w:cstheme="majorBidi"/>
          <w:color w:val="202124"/>
          <w:szCs w:val="24"/>
          <w:rtl/>
          <w:lang w:val="en-US"/>
        </w:rPr>
        <w:t xml:space="preserve">تم إدخال التعديلات والتصويبات المتتالية على التوجيه 2000/76 / </w:t>
      </w:r>
      <w:r w:rsidRPr="005F16E6">
        <w:rPr>
          <w:rFonts w:asciiTheme="majorBidi" w:eastAsia="Times New Roman" w:hAnsiTheme="majorBidi" w:cstheme="majorBidi"/>
          <w:color w:val="202124"/>
          <w:szCs w:val="24"/>
          <w:lang w:val="en-US" w:bidi="ar"/>
        </w:rPr>
        <w:t>EC</w:t>
      </w:r>
      <w:r w:rsidRPr="005F16E6">
        <w:rPr>
          <w:rFonts w:asciiTheme="majorBidi" w:eastAsia="Times New Roman" w:hAnsiTheme="majorBidi" w:cstheme="majorBidi"/>
          <w:color w:val="202124"/>
          <w:szCs w:val="24"/>
          <w:rtl/>
          <w:lang w:val="en-US"/>
        </w:rPr>
        <w:t xml:space="preserve"> في النص الأساسي. هذه النسخة الموحدة لها قيمة وثائقية فقط.</w:t>
      </w:r>
    </w:p>
    <w:p w14:paraId="6B472589" w14:textId="77777777" w:rsidR="00896D2D" w:rsidRPr="005F16E6" w:rsidRDefault="00896D2D" w:rsidP="005F16E6">
      <w:pPr>
        <w:bidi/>
        <w:rPr>
          <w:rFonts w:asciiTheme="majorBidi" w:hAnsiTheme="majorBidi" w:cstheme="majorBidi"/>
          <w:szCs w:val="24"/>
          <w:rtl/>
          <w:lang w:val="en-US"/>
        </w:rPr>
      </w:pPr>
    </w:p>
    <w:p w14:paraId="2377F1C8" w14:textId="77777777" w:rsidR="00896D2D" w:rsidRPr="005F16E6" w:rsidRDefault="00896D2D" w:rsidP="005F16E6">
      <w:pPr>
        <w:bidi/>
        <w:rPr>
          <w:rFonts w:asciiTheme="majorBidi" w:hAnsiTheme="majorBidi" w:cstheme="majorBidi"/>
          <w:b/>
          <w:bCs/>
          <w:szCs w:val="24"/>
          <w:rtl/>
          <w:lang w:val="en-US"/>
        </w:rPr>
      </w:pPr>
      <w:r w:rsidRPr="005F16E6">
        <w:rPr>
          <w:rFonts w:asciiTheme="majorBidi" w:hAnsiTheme="majorBidi" w:cstheme="majorBidi"/>
          <w:b/>
          <w:bCs/>
          <w:szCs w:val="24"/>
          <w:rtl/>
          <w:lang w:val="en-US"/>
        </w:rPr>
        <w:t xml:space="preserve">اعمال ذات الصلة </w:t>
      </w:r>
    </w:p>
    <w:p w14:paraId="4B83469E" w14:textId="77777777" w:rsidR="00896D2D" w:rsidRPr="005F16E6" w:rsidRDefault="00896D2D" w:rsidP="005F16E6">
      <w:pPr>
        <w:pStyle w:val="HTMLPreformatted"/>
        <w:shd w:val="clear" w:color="auto" w:fill="F8F9FA"/>
        <w:bidi/>
        <w:spacing w:line="480" w:lineRule="atLeast"/>
        <w:rPr>
          <w:rStyle w:val="y2iqfc"/>
          <w:rFonts w:asciiTheme="majorBidi" w:hAnsiTheme="majorBidi" w:cstheme="majorBidi"/>
          <w:color w:val="202124"/>
          <w:sz w:val="24"/>
          <w:szCs w:val="24"/>
          <w:rtl/>
          <w:lang w:bidi="ar"/>
        </w:rPr>
      </w:pPr>
      <w:r w:rsidRPr="005F16E6">
        <w:rPr>
          <w:rStyle w:val="y2iqfc"/>
          <w:rFonts w:asciiTheme="majorBidi" w:hAnsiTheme="majorBidi" w:cstheme="majorBidi"/>
          <w:color w:val="202124"/>
          <w:sz w:val="24"/>
          <w:szCs w:val="24"/>
          <w:rtl/>
        </w:rPr>
        <w:t xml:space="preserve">التوجيه 2010/75 / </w:t>
      </w:r>
      <w:r w:rsidRPr="005F16E6">
        <w:rPr>
          <w:rStyle w:val="y2iqfc"/>
          <w:rFonts w:asciiTheme="majorBidi" w:hAnsiTheme="majorBidi" w:cstheme="majorBidi"/>
          <w:color w:val="202124"/>
          <w:sz w:val="24"/>
          <w:szCs w:val="24"/>
          <w:lang w:bidi="ar"/>
        </w:rPr>
        <w:t>EU</w:t>
      </w:r>
      <w:r w:rsidRPr="005F16E6">
        <w:rPr>
          <w:rStyle w:val="y2iqfc"/>
          <w:rFonts w:asciiTheme="majorBidi" w:hAnsiTheme="majorBidi" w:cstheme="majorBidi"/>
          <w:color w:val="202124"/>
          <w:sz w:val="24"/>
          <w:szCs w:val="24"/>
          <w:rtl/>
        </w:rPr>
        <w:t xml:space="preserve"> للبرلمان الأوروبي والمجلس الأوروبي بتاريخ 24 نوفمبر 2010 بشأن الانبعاثات الصناعية (منع ومكافحة التلوث المتكامل) [</w:t>
      </w:r>
      <w:r w:rsidRPr="005F16E6">
        <w:rPr>
          <w:rStyle w:val="y2iqfc"/>
          <w:rFonts w:asciiTheme="majorBidi" w:hAnsiTheme="majorBidi" w:cstheme="majorBidi"/>
          <w:color w:val="202124"/>
          <w:sz w:val="24"/>
          <w:szCs w:val="24"/>
          <w:lang w:bidi="ar"/>
        </w:rPr>
        <w:t>Official Journal L 334 of 17.12.2010].</w:t>
      </w:r>
    </w:p>
    <w:p w14:paraId="063907C0" w14:textId="77777777" w:rsidR="00896D2D" w:rsidRPr="005F16E6" w:rsidRDefault="00896D2D" w:rsidP="005F16E6">
      <w:pPr>
        <w:pStyle w:val="HTMLPreformatted"/>
        <w:shd w:val="clear" w:color="auto" w:fill="F8F9FA"/>
        <w:bidi/>
        <w:spacing w:line="480" w:lineRule="atLeast"/>
        <w:rPr>
          <w:rFonts w:asciiTheme="majorBidi" w:hAnsiTheme="majorBidi" w:cstheme="majorBidi"/>
          <w:color w:val="202124"/>
          <w:sz w:val="24"/>
          <w:szCs w:val="24"/>
        </w:rPr>
      </w:pPr>
      <w:r w:rsidRPr="005F16E6">
        <w:rPr>
          <w:rStyle w:val="y2iqfc"/>
          <w:rFonts w:asciiTheme="majorBidi" w:hAnsiTheme="majorBidi" w:cstheme="majorBidi"/>
          <w:color w:val="202124"/>
          <w:sz w:val="24"/>
          <w:szCs w:val="24"/>
          <w:rtl/>
        </w:rPr>
        <w:t xml:space="preserve">قرار المفوضية 2006/329 / </w:t>
      </w:r>
      <w:r w:rsidRPr="005F16E6">
        <w:rPr>
          <w:rStyle w:val="y2iqfc"/>
          <w:rFonts w:asciiTheme="majorBidi" w:hAnsiTheme="majorBidi" w:cstheme="majorBidi"/>
          <w:color w:val="202124"/>
          <w:sz w:val="24"/>
          <w:szCs w:val="24"/>
          <w:lang w:bidi="ar"/>
        </w:rPr>
        <w:t>EC</w:t>
      </w:r>
      <w:r w:rsidRPr="005F16E6">
        <w:rPr>
          <w:rStyle w:val="y2iqfc"/>
          <w:rFonts w:asciiTheme="majorBidi" w:hAnsiTheme="majorBidi" w:cstheme="majorBidi"/>
          <w:color w:val="202124"/>
          <w:sz w:val="24"/>
          <w:szCs w:val="24"/>
          <w:rtl/>
        </w:rPr>
        <w:t xml:space="preserve"> المؤرخ 20 فبراير 2006 بشأن إنشاء استبيان يستخدم للإبلاغ عن تنفيذ التوجيه 2000/76 / </w:t>
      </w:r>
      <w:r w:rsidRPr="005F16E6">
        <w:rPr>
          <w:rStyle w:val="y2iqfc"/>
          <w:rFonts w:asciiTheme="majorBidi" w:hAnsiTheme="majorBidi" w:cstheme="majorBidi"/>
          <w:color w:val="202124"/>
          <w:sz w:val="24"/>
          <w:szCs w:val="24"/>
          <w:lang w:bidi="ar"/>
        </w:rPr>
        <w:t>EC</w:t>
      </w:r>
      <w:r w:rsidRPr="005F16E6">
        <w:rPr>
          <w:rStyle w:val="y2iqfc"/>
          <w:rFonts w:asciiTheme="majorBidi" w:hAnsiTheme="majorBidi" w:cstheme="majorBidi"/>
          <w:color w:val="202124"/>
          <w:sz w:val="24"/>
          <w:szCs w:val="24"/>
          <w:rtl/>
        </w:rPr>
        <w:t xml:space="preserve"> بشأن ترميد النفايات [</w:t>
      </w:r>
      <w:r w:rsidRPr="005F16E6">
        <w:rPr>
          <w:rStyle w:val="y2iqfc"/>
          <w:rFonts w:asciiTheme="majorBidi" w:hAnsiTheme="majorBidi" w:cstheme="majorBidi"/>
          <w:color w:val="202124"/>
          <w:sz w:val="24"/>
          <w:szCs w:val="24"/>
          <w:lang w:bidi="ar"/>
        </w:rPr>
        <w:t>Official Journal L 121 of 6.5.2006].</w:t>
      </w:r>
    </w:p>
    <w:p w14:paraId="54EAF6E3" w14:textId="77777777" w:rsidR="00896D2D" w:rsidRPr="008B0C5B" w:rsidRDefault="00896D2D" w:rsidP="00896D2D">
      <w:pPr>
        <w:pStyle w:val="HTMLPreformatted"/>
        <w:shd w:val="clear" w:color="auto" w:fill="F8F9FA"/>
        <w:bidi/>
        <w:spacing w:line="480" w:lineRule="atLeast"/>
        <w:rPr>
          <w:rFonts w:ascii="Times New Roman" w:hAnsi="Times New Roman" w:cs="Times New Roman"/>
          <w:color w:val="202124"/>
          <w:sz w:val="22"/>
          <w:szCs w:val="22"/>
        </w:rPr>
      </w:pPr>
    </w:p>
    <w:p w14:paraId="0F8CCDD7" w14:textId="77777777" w:rsidR="00896D2D" w:rsidRPr="00896D2D" w:rsidRDefault="00896D2D" w:rsidP="00896D2D">
      <w:pPr>
        <w:pStyle w:val="ListParagraph"/>
        <w:ind w:left="0"/>
        <w:rPr>
          <w:rFonts w:ascii="Times New Roman" w:hAnsi="Times New Roman" w:cs="Times New Roman"/>
          <w:szCs w:val="24"/>
          <w:lang w:val="en-US"/>
        </w:rPr>
      </w:pPr>
    </w:p>
    <w:p w14:paraId="0652A858" w14:textId="5FB7B587" w:rsidR="00896D2D" w:rsidRPr="00896D2D" w:rsidRDefault="00896D2D" w:rsidP="00896D2D">
      <w:pPr>
        <w:rPr>
          <w:rStyle w:val="Hyperlink"/>
          <w:rFonts w:ascii="Times New Roman" w:hAnsi="Times New Roman"/>
          <w:szCs w:val="24"/>
          <w:lang w:val="en-US"/>
        </w:rPr>
      </w:pPr>
    </w:p>
    <w:p w14:paraId="58C1E5D2" w14:textId="77777777" w:rsidR="00896D2D" w:rsidRPr="004D6888" w:rsidRDefault="00896D2D" w:rsidP="00896D2D">
      <w:pPr>
        <w:rPr>
          <w:szCs w:val="24"/>
          <w:lang w:val="en-US"/>
        </w:rPr>
      </w:pPr>
    </w:p>
    <w:p w14:paraId="615F3CC3" w14:textId="77777777" w:rsidR="00896D2D" w:rsidRPr="00896D2D" w:rsidRDefault="00896D2D" w:rsidP="00896D2D">
      <w:pPr>
        <w:spacing w:after="200" w:line="276" w:lineRule="auto"/>
        <w:rPr>
          <w:rFonts w:asciiTheme="majorBidi" w:hAnsiTheme="majorBidi" w:cstheme="majorBidi"/>
          <w:szCs w:val="24"/>
          <w:lang w:val="en-US"/>
        </w:rPr>
      </w:pPr>
    </w:p>
    <w:p w14:paraId="736EA992" w14:textId="77777777" w:rsidR="00896D2D" w:rsidRDefault="00896D2D" w:rsidP="00896D2D">
      <w:pPr>
        <w:pStyle w:val="ListParagraph"/>
        <w:spacing w:after="200" w:line="276" w:lineRule="auto"/>
        <w:rPr>
          <w:rFonts w:asciiTheme="majorBidi" w:hAnsiTheme="majorBidi" w:cstheme="majorBidi"/>
          <w:szCs w:val="24"/>
        </w:rPr>
      </w:pPr>
    </w:p>
    <w:p w14:paraId="3F372839" w14:textId="29EC39FE" w:rsidR="00896D2D" w:rsidRDefault="005C2673" w:rsidP="00DC36EC">
      <w:pPr>
        <w:pStyle w:val="Heading1"/>
        <w:rPr>
          <w:lang w:val="en-US"/>
        </w:rPr>
      </w:pPr>
      <w:bookmarkStart w:id="90" w:name="_Toc109206028"/>
      <w:bookmarkStart w:id="91" w:name="_Toc109206122"/>
      <w:r w:rsidRPr="005C2673">
        <w:rPr>
          <w:lang w:val="en-US"/>
        </w:rPr>
        <w:lastRenderedPageBreak/>
        <w:t>Waste mountain removal project:</w:t>
      </w:r>
      <w:bookmarkEnd w:id="90"/>
      <w:bookmarkEnd w:id="91"/>
    </w:p>
    <w:p w14:paraId="1DEA4F41" w14:textId="66799C6A" w:rsidR="005C2673" w:rsidRPr="00720648" w:rsidRDefault="00720648" w:rsidP="00DC36EC">
      <w:pPr>
        <w:pStyle w:val="Heading2"/>
        <w:bidi/>
        <w:rPr>
          <w:rFonts w:asciiTheme="majorBidi" w:eastAsia="Times New Roman" w:hAnsiTheme="majorBidi"/>
          <w:b w:val="0"/>
          <w:color w:val="242424"/>
        </w:rPr>
      </w:pPr>
      <w:bookmarkStart w:id="92" w:name="_Toc109206029"/>
      <w:bookmarkStart w:id="93" w:name="_Toc109206123"/>
      <w:r w:rsidRPr="00720648">
        <w:rPr>
          <w:rFonts w:asciiTheme="majorBidi" w:hAnsiTheme="majorBidi"/>
          <w:noProof/>
          <w:color w:val="555555"/>
          <w:lang w:val="en-US"/>
        </w:rPr>
        <w:drawing>
          <wp:anchor distT="0" distB="0" distL="114300" distR="114300" simplePos="0" relativeHeight="251699200" behindDoc="0" locked="0" layoutInCell="1" allowOverlap="1" wp14:anchorId="6DDFEB8A" wp14:editId="503E5DCA">
            <wp:simplePos x="0" y="0"/>
            <wp:positionH relativeFrom="margin">
              <wp:posOffset>-151880</wp:posOffset>
            </wp:positionH>
            <wp:positionV relativeFrom="paragraph">
              <wp:posOffset>560416</wp:posOffset>
            </wp:positionV>
            <wp:extent cx="5791200" cy="3115945"/>
            <wp:effectExtent l="0" t="0" r="0" b="8255"/>
            <wp:wrapSquare wrapText="bothSides"/>
            <wp:docPr id="72" name="Picture 72" descr="http://www.aecenar.com/images/c99b67b2-b406-4a05-bc9c-e48d7d9ba7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aecenar.com/images/c99b67b2-b406-4a05-bc9c-e48d7d9ba7e3.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91200" cy="311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673" w:rsidRPr="00720648">
        <w:rPr>
          <w:rFonts w:asciiTheme="majorBidi" w:hAnsiTheme="majorBidi"/>
          <w:b w:val="0"/>
          <w:bCs/>
          <w:color w:val="242424"/>
          <w:rtl/>
        </w:rPr>
        <w:t>تأمين شفط الغاز من جبل النفايات في طرابلس</w:t>
      </w:r>
      <w:bookmarkEnd w:id="92"/>
      <w:bookmarkEnd w:id="93"/>
    </w:p>
    <w:p w14:paraId="40EF43DC" w14:textId="43B0AB68" w:rsidR="005C2673" w:rsidRDefault="00720648" w:rsidP="00DC36EC">
      <w:pPr>
        <w:pStyle w:val="NormalWeb"/>
        <w:shd w:val="clear" w:color="auto" w:fill="FFFFFF"/>
        <w:spacing w:before="120" w:beforeAutospacing="0" w:after="360" w:afterAutospacing="0"/>
        <w:rPr>
          <w:rFonts w:ascii="Arial" w:hAnsi="Arial" w:cs="Arial"/>
          <w:color w:val="555555"/>
          <w:sz w:val="21"/>
          <w:szCs w:val="21"/>
          <w:rtl/>
        </w:rPr>
      </w:pPr>
      <w:r>
        <w:rPr>
          <w:rFonts w:ascii="Arial" w:hAnsi="Arial" w:cs="Arial"/>
          <w:noProof/>
          <w:color w:val="555555"/>
          <w:sz w:val="21"/>
          <w:szCs w:val="21"/>
        </w:rPr>
        <w:drawing>
          <wp:anchor distT="0" distB="0" distL="114300" distR="114300" simplePos="0" relativeHeight="251700224" behindDoc="0" locked="0" layoutInCell="1" allowOverlap="1" wp14:anchorId="0A479AB6" wp14:editId="4798A543">
            <wp:simplePos x="0" y="0"/>
            <wp:positionH relativeFrom="margin">
              <wp:align>center</wp:align>
            </wp:positionH>
            <wp:positionV relativeFrom="paragraph">
              <wp:posOffset>3410008</wp:posOffset>
            </wp:positionV>
            <wp:extent cx="5832475" cy="3332480"/>
            <wp:effectExtent l="0" t="0" r="0" b="1270"/>
            <wp:wrapSquare wrapText="bothSides"/>
            <wp:docPr id="71" name="Picture 71" descr="http://www.aecenar.com/images/32849efe-8e57-4f9d-88ab-0075eca7c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aecenar.com/images/32849efe-8e57-4f9d-88ab-0075eca7c096.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32475" cy="3332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0B2132" w14:textId="0879CCC1" w:rsidR="005C2673" w:rsidRDefault="005C2673" w:rsidP="00DC36EC">
      <w:pPr>
        <w:pStyle w:val="NormalWeb"/>
        <w:shd w:val="clear" w:color="auto" w:fill="FFFFFF"/>
        <w:spacing w:before="120" w:beforeAutospacing="0" w:after="360" w:afterAutospacing="0"/>
        <w:rPr>
          <w:rFonts w:ascii="Arial" w:hAnsi="Arial" w:cs="Arial"/>
          <w:color w:val="555555"/>
          <w:sz w:val="21"/>
          <w:szCs w:val="21"/>
        </w:rPr>
      </w:pPr>
    </w:p>
    <w:p w14:paraId="76CDA765" w14:textId="77777777" w:rsidR="00720648" w:rsidRDefault="005C2673" w:rsidP="00DC36EC">
      <w:pPr>
        <w:pStyle w:val="Heading2"/>
        <w:bidi/>
        <w:rPr>
          <w:rFonts w:ascii="Times New Roman" w:hAnsi="Times New Roman" w:cs="Times New Roman"/>
          <w:b w:val="0"/>
          <w:color w:val="242424"/>
        </w:rPr>
      </w:pPr>
      <w:bookmarkStart w:id="94" w:name="_Toc109206030"/>
      <w:bookmarkStart w:id="95" w:name="_Toc109206124"/>
      <w:r w:rsidRPr="00720648">
        <w:rPr>
          <w:rFonts w:ascii="Times New Roman" w:hAnsi="Times New Roman" w:cs="Times New Roman"/>
          <w:b w:val="0"/>
          <w:bCs/>
          <w:color w:val="242424"/>
          <w:rtl/>
        </w:rPr>
        <w:lastRenderedPageBreak/>
        <w:t>- الاستفادة من الغاز من جبل النفايات في طرابلس لتوليد كهرباء</w:t>
      </w:r>
      <w:bookmarkEnd w:id="94"/>
      <w:bookmarkEnd w:id="95"/>
    </w:p>
    <w:p w14:paraId="3864BE06" w14:textId="37D05FAD" w:rsidR="005C2673" w:rsidRDefault="00720648" w:rsidP="009C3478">
      <w:pPr>
        <w:bidi/>
        <w:rPr>
          <w:rFonts w:ascii="Arial" w:hAnsi="Arial" w:cs="Arial"/>
          <w:color w:val="555555"/>
          <w:sz w:val="21"/>
          <w:szCs w:val="21"/>
        </w:rPr>
      </w:pPr>
      <w:r>
        <w:rPr>
          <w:noProof/>
          <w:lang w:val="en-US"/>
        </w:rPr>
        <w:drawing>
          <wp:inline distT="0" distB="0" distL="0" distR="0" wp14:anchorId="5DF8898E" wp14:editId="55C676AD">
            <wp:extent cx="5400040" cy="1634274"/>
            <wp:effectExtent l="0" t="0" r="0" b="4445"/>
            <wp:docPr id="73" name="Picture 73" descr="http://www.aecenar.com/images/011c3e0a-cbf2-4dcb-a6f9-b4878e8a2e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aecenar.com/images/011c3e0a-cbf2-4dcb-a6f9-b4878e8a2e1a.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40" cy="1634274"/>
                    </a:xfrm>
                    <a:prstGeom prst="rect">
                      <a:avLst/>
                    </a:prstGeom>
                    <a:noFill/>
                    <a:ln>
                      <a:noFill/>
                    </a:ln>
                  </pic:spPr>
                </pic:pic>
              </a:graphicData>
            </a:graphic>
          </wp:inline>
        </w:drawing>
      </w:r>
      <w:r w:rsidRPr="00720648">
        <w:t xml:space="preserve"> </w:t>
      </w:r>
      <w:r>
        <w:rPr>
          <w:noProof/>
          <w:lang w:val="en-US"/>
        </w:rPr>
        <mc:AlternateContent>
          <mc:Choice Requires="wps">
            <w:drawing>
              <wp:inline distT="0" distB="0" distL="0" distR="0" wp14:anchorId="54D2D629" wp14:editId="51F4ED16">
                <wp:extent cx="304800" cy="304800"/>
                <wp:effectExtent l="0" t="0" r="0" b="0"/>
                <wp:docPr id="74" name="Rectangle 74" descr="blob:http://www.aecenar.com/6b8e8bc3-eec4-4af4-8b56-91cce82417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DBA25E" id="Rectangle 74" o:spid="_x0000_s1026" alt="blob:http://www.aecenar.com/6b8e8bc3-eec4-4af4-8b56-91cce824176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eeAu25QIAAAI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720648">
        <w:t xml:space="preserve"> </w:t>
      </w:r>
      <w:r>
        <w:rPr>
          <w:noProof/>
          <w:lang w:val="en-US"/>
        </w:rPr>
        <mc:AlternateContent>
          <mc:Choice Requires="wps">
            <w:drawing>
              <wp:inline distT="0" distB="0" distL="0" distR="0" wp14:anchorId="27E2F245" wp14:editId="27D26307">
                <wp:extent cx="304800" cy="304800"/>
                <wp:effectExtent l="0" t="0" r="0" b="0"/>
                <wp:docPr id="75" name="Rectangle 75" descr="blob:http://www.aecenar.com/6b8e8bc3-eec4-4af4-8b56-91cce82417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3159B7" id="Rectangle 75" o:spid="_x0000_s1026" alt="blob:http://www.aecenar.com/6b8e8bc3-eec4-4af4-8b56-91cce824176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GDT/i5QIAAAI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720648">
        <w:t xml:space="preserve"> </w:t>
      </w:r>
      <w:r>
        <w:rPr>
          <w:noProof/>
          <w:lang w:val="en-US"/>
        </w:rPr>
        <mc:AlternateContent>
          <mc:Choice Requires="wps">
            <w:drawing>
              <wp:inline distT="0" distB="0" distL="0" distR="0" wp14:anchorId="60F93019" wp14:editId="7DF14091">
                <wp:extent cx="304800" cy="304800"/>
                <wp:effectExtent l="0" t="0" r="0" b="0"/>
                <wp:docPr id="76" name="Rectangle 76" descr="blob:http://www.aecenar.com/32e0902e-58d3-4a0f-bf4e-c60508140d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657DD1" id="Rectangle 76" o:spid="_x0000_s1026" alt="blob:http://www.aecenar.com/32e0902e-58d3-4a0f-bf4e-c60508140d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zaCQe5QIAAAIGAAAOAAAAAAAAAAAAAAAA&#10;AC4CAABkcnMvZTJvRG9jLnhtbFBLAQItABQABgAIAAAAIQBMoOks2AAAAAMBAAAPAAAAAAAAAAAA&#10;AAAAAD8FAABkcnMvZG93bnJldi54bWxQSwUGAAAAAAQABADzAAAARAYAAAAA&#10;" filled="f" stroked="f">
                <o:lock v:ext="edit" aspectratio="t"/>
                <w10:anchorlock/>
              </v:rect>
            </w:pict>
          </mc:Fallback>
        </mc:AlternateContent>
      </w:r>
      <w:r w:rsidR="005C2673">
        <w:rPr>
          <w:rFonts w:ascii="Arial" w:hAnsi="Arial" w:cs="Arial"/>
          <w:color w:val="555555"/>
          <w:sz w:val="21"/>
          <w:szCs w:val="21"/>
        </w:rPr>
        <w:t> </w:t>
      </w:r>
      <w:r w:rsidR="006A22A8" w:rsidRPr="006A22A8">
        <w:rPr>
          <w:rFonts w:ascii="Arial" w:hAnsi="Arial" w:cs="Arial"/>
          <w:noProof/>
          <w:color w:val="555555"/>
          <w:sz w:val="21"/>
          <w:szCs w:val="21"/>
          <w:lang w:val="en-US"/>
        </w:rPr>
        <w:drawing>
          <wp:inline distT="0" distB="0" distL="0" distR="0" wp14:anchorId="16AD023B" wp14:editId="0200DCAB">
            <wp:extent cx="5400040" cy="3997143"/>
            <wp:effectExtent l="0" t="0" r="0" b="3810"/>
            <wp:docPr id="83" name="Picture 83" descr="C:\Users\User\Desktop\Mejdlaya\dechets aleatoires\download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Mejdlaya\dechets aleatoires\download (16).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40" cy="3997143"/>
                    </a:xfrm>
                    <a:prstGeom prst="rect">
                      <a:avLst/>
                    </a:prstGeom>
                    <a:noFill/>
                    <a:ln>
                      <a:noFill/>
                    </a:ln>
                  </pic:spPr>
                </pic:pic>
              </a:graphicData>
            </a:graphic>
          </wp:inline>
        </w:drawing>
      </w:r>
    </w:p>
    <w:p w14:paraId="20E2BA48" w14:textId="608183FB" w:rsidR="006A22A8" w:rsidRDefault="006A22A8" w:rsidP="006A22A8">
      <w:pPr>
        <w:bidi/>
      </w:pPr>
      <w:r w:rsidRPr="006A22A8">
        <w:rPr>
          <w:noProof/>
          <w:rtl/>
          <w:lang w:val="en-US"/>
        </w:rPr>
        <w:lastRenderedPageBreak/>
        <w:drawing>
          <wp:inline distT="0" distB="0" distL="0" distR="0" wp14:anchorId="33AA55D0" wp14:editId="57DF0376">
            <wp:extent cx="5400040" cy="3871516"/>
            <wp:effectExtent l="0" t="0" r="0" b="0"/>
            <wp:docPr id="79" name="Picture 79" descr="C:\Users\User\Desktop\Mejdlaya\dechets aleatoires\downlo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Mejdlaya\dechets aleatoires\download (1).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40" cy="3871516"/>
                    </a:xfrm>
                    <a:prstGeom prst="rect">
                      <a:avLst/>
                    </a:prstGeom>
                    <a:noFill/>
                    <a:ln>
                      <a:noFill/>
                    </a:ln>
                  </pic:spPr>
                </pic:pic>
              </a:graphicData>
            </a:graphic>
          </wp:inline>
        </w:drawing>
      </w:r>
    </w:p>
    <w:p w14:paraId="63B12B9E" w14:textId="175DB970" w:rsidR="006A22A8" w:rsidRDefault="006A22A8" w:rsidP="006A22A8">
      <w:pPr>
        <w:bidi/>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6A22A8">
        <w:rPr>
          <w:noProof/>
          <w:rtl/>
          <w:lang w:val="en-US"/>
        </w:rPr>
        <w:lastRenderedPageBreak/>
        <w:drawing>
          <wp:inline distT="0" distB="0" distL="0" distR="0" wp14:anchorId="0D9F4E5C" wp14:editId="0A1D9087">
            <wp:extent cx="5400040" cy="3893830"/>
            <wp:effectExtent l="0" t="0" r="0" b="0"/>
            <wp:docPr id="80" name="Picture 80" descr="C:\Users\User\Desktop\Mejdlaya\dechets aleatoires\downlo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Desktop\Mejdlaya\dechets aleatoires\download (2).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40" cy="3893830"/>
                    </a:xfrm>
                    <a:prstGeom prst="rect">
                      <a:avLst/>
                    </a:prstGeom>
                    <a:noFill/>
                    <a:ln>
                      <a:noFill/>
                    </a:ln>
                  </pic:spPr>
                </pic:pic>
              </a:graphicData>
            </a:graphic>
          </wp:inline>
        </w:drawing>
      </w:r>
      <w:r w:rsidRPr="006A22A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6A22A8">
        <w:rPr>
          <w:noProof/>
          <w:rtl/>
          <w:lang w:val="en-US"/>
        </w:rPr>
        <w:drawing>
          <wp:inline distT="0" distB="0" distL="0" distR="0" wp14:anchorId="713202EA" wp14:editId="44C1AB76">
            <wp:extent cx="5400040" cy="3896936"/>
            <wp:effectExtent l="0" t="0" r="0" b="8890"/>
            <wp:docPr id="81" name="Picture 81" descr="C:\Users\User\Desktop\Mejdlaya\dechets aleatoires\downloa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Mejdlaya\dechets aleatoires\download (3).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40" cy="3896936"/>
                    </a:xfrm>
                    <a:prstGeom prst="rect">
                      <a:avLst/>
                    </a:prstGeom>
                    <a:noFill/>
                    <a:ln>
                      <a:noFill/>
                    </a:ln>
                  </pic:spPr>
                </pic:pic>
              </a:graphicData>
            </a:graphic>
          </wp:inline>
        </w:drawing>
      </w:r>
    </w:p>
    <w:p w14:paraId="019FCD57" w14:textId="5BFC28DA" w:rsidR="006A22A8" w:rsidRDefault="006A22A8" w:rsidP="006A22A8">
      <w:pPr>
        <w:bidi/>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73B80AA2" w14:textId="1F47BAE1" w:rsidR="006A22A8" w:rsidRPr="006A22A8" w:rsidRDefault="006A22A8" w:rsidP="006A22A8">
      <w:pPr>
        <w:bidi/>
        <w:rPr>
          <w:rtl/>
        </w:rPr>
      </w:pPr>
      <w:r w:rsidRPr="006A22A8">
        <w:rPr>
          <w:noProof/>
          <w:rtl/>
          <w:lang w:val="en-US"/>
        </w:rPr>
        <w:lastRenderedPageBreak/>
        <w:drawing>
          <wp:inline distT="0" distB="0" distL="0" distR="0" wp14:anchorId="372B4ECD" wp14:editId="1E38FAD2">
            <wp:extent cx="5400040" cy="3709005"/>
            <wp:effectExtent l="0" t="0" r="0" b="6350"/>
            <wp:docPr id="82" name="Picture 82" descr="C:\Users\User\Desktop\Mejdlaya\dechets aleatoires\downloa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Mejdlaya\dechets aleatoires\download (4).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40" cy="3709005"/>
                    </a:xfrm>
                    <a:prstGeom prst="rect">
                      <a:avLst/>
                    </a:prstGeom>
                    <a:noFill/>
                    <a:ln>
                      <a:noFill/>
                    </a:ln>
                  </pic:spPr>
                </pic:pic>
              </a:graphicData>
            </a:graphic>
          </wp:inline>
        </w:drawing>
      </w:r>
    </w:p>
    <w:p w14:paraId="0BDABAEF" w14:textId="77777777" w:rsidR="005C2673" w:rsidRDefault="005C2673" w:rsidP="005C2673">
      <w:pPr>
        <w:pStyle w:val="NormalWeb"/>
        <w:shd w:val="clear" w:color="auto" w:fill="FFFFFF"/>
        <w:spacing w:before="120" w:beforeAutospacing="0" w:after="360" w:afterAutospacing="0"/>
        <w:rPr>
          <w:rFonts w:ascii="Arial" w:hAnsi="Arial" w:cs="Arial"/>
          <w:color w:val="555555"/>
          <w:sz w:val="21"/>
          <w:szCs w:val="21"/>
        </w:rPr>
      </w:pPr>
    </w:p>
    <w:p w14:paraId="614212A0" w14:textId="166F8F3B" w:rsidR="005C2673" w:rsidRDefault="008D57DA" w:rsidP="005C2673">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mc:AlternateContent>
          <mc:Choice Requires="wps">
            <w:drawing>
              <wp:anchor distT="0" distB="0" distL="114300" distR="114300" simplePos="0" relativeHeight="251701248" behindDoc="0" locked="0" layoutInCell="1" allowOverlap="1" wp14:anchorId="50D689F9" wp14:editId="5A342AD6">
                <wp:simplePos x="0" y="0"/>
                <wp:positionH relativeFrom="column">
                  <wp:posOffset>3360420</wp:posOffset>
                </wp:positionH>
                <wp:positionV relativeFrom="paragraph">
                  <wp:posOffset>2654935</wp:posOffset>
                </wp:positionV>
                <wp:extent cx="1231900" cy="241300"/>
                <wp:effectExtent l="0" t="0" r="25400" b="25400"/>
                <wp:wrapNone/>
                <wp:docPr id="85" name="Rectangle 85"/>
                <wp:cNvGraphicFramePr/>
                <a:graphic xmlns:a="http://schemas.openxmlformats.org/drawingml/2006/main">
                  <a:graphicData uri="http://schemas.microsoft.com/office/word/2010/wordprocessingShape">
                    <wps:wsp>
                      <wps:cNvSpPr/>
                      <wps:spPr>
                        <a:xfrm>
                          <a:off x="0" y="0"/>
                          <a:ext cx="1231900" cy="241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8D2901" id="Rectangle 85" o:spid="_x0000_s1026" style="position:absolute;margin-left:264.6pt;margin-top:209.05pt;width:97pt;height:19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" fillcolor="white [3212]" strokecolor="white [3212]" strokeweight="1pt"/>
            </w:pict>
          </mc:Fallback>
        </mc:AlternateContent>
      </w:r>
      <w:r w:rsidR="005C2673">
        <w:rPr>
          <w:rFonts w:ascii="Arial" w:hAnsi="Arial" w:cs="Arial"/>
          <w:color w:val="555555"/>
          <w:sz w:val="21"/>
          <w:szCs w:val="21"/>
        </w:rPr>
        <w:t> </w:t>
      </w:r>
      <w:r w:rsidR="006A22A8" w:rsidRPr="006A22A8">
        <w:rPr>
          <w:rFonts w:ascii="Arial" w:hAnsi="Arial" w:cs="Arial"/>
          <w:noProof/>
          <w:color w:val="555555"/>
          <w:sz w:val="21"/>
          <w:szCs w:val="21"/>
        </w:rPr>
        <w:drawing>
          <wp:inline distT="0" distB="0" distL="0" distR="0" wp14:anchorId="4D6AEFD8" wp14:editId="399360E0">
            <wp:extent cx="5400040" cy="4011458"/>
            <wp:effectExtent l="0" t="0" r="0" b="8255"/>
            <wp:docPr id="84" name="Picture 84" descr="C:\Users\User\Desktop\Mejdlaya\dechets aleatoires\downloa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Mejdlaya\dechets aleatoires\download (5).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40" cy="4011458"/>
                    </a:xfrm>
                    <a:prstGeom prst="rect">
                      <a:avLst/>
                    </a:prstGeom>
                    <a:noFill/>
                    <a:ln>
                      <a:noFill/>
                    </a:ln>
                  </pic:spPr>
                </pic:pic>
              </a:graphicData>
            </a:graphic>
          </wp:inline>
        </w:drawing>
      </w:r>
    </w:p>
    <w:p w14:paraId="3ED17FFB" w14:textId="0802276A" w:rsidR="005C2673" w:rsidRDefault="005C2673" w:rsidP="005C2673">
      <w:pPr>
        <w:pStyle w:val="NormalWeb"/>
        <w:shd w:val="clear" w:color="auto" w:fill="FFFFFF"/>
        <w:spacing w:before="120" w:beforeAutospacing="0" w:after="360" w:afterAutospacing="0"/>
        <w:rPr>
          <w:rFonts w:ascii="Arial" w:hAnsi="Arial" w:cs="Arial"/>
          <w:color w:val="555555"/>
          <w:sz w:val="21"/>
          <w:szCs w:val="21"/>
        </w:rPr>
      </w:pPr>
    </w:p>
    <w:p w14:paraId="55AEB272" w14:textId="3B5714B7"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lastRenderedPageBreak/>
        <w:drawing>
          <wp:inline distT="0" distB="0" distL="0" distR="0" wp14:anchorId="485A9B1B" wp14:editId="2310AD80">
            <wp:extent cx="5400040" cy="4105816"/>
            <wp:effectExtent l="0" t="0" r="0" b="9525"/>
            <wp:docPr id="86" name="Picture 86" descr="C:\Users\User\Desktop\Mejdlaya\dechets aleatoires\downloa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Desktop\Mejdlaya\dechets aleatoires\download (6).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040" cy="4105816"/>
                    </a:xfrm>
                    <a:prstGeom prst="rect">
                      <a:avLst/>
                    </a:prstGeom>
                    <a:noFill/>
                    <a:ln>
                      <a:noFill/>
                    </a:ln>
                  </pic:spPr>
                </pic:pic>
              </a:graphicData>
            </a:graphic>
          </wp:inline>
        </w:drawing>
      </w:r>
    </w:p>
    <w:p w14:paraId="16C29257" w14:textId="7DCA96CD"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drawing>
          <wp:inline distT="0" distB="0" distL="0" distR="0" wp14:anchorId="1A1CA019" wp14:editId="0D13067A">
            <wp:extent cx="5400040" cy="3957793"/>
            <wp:effectExtent l="0" t="0" r="0" b="5080"/>
            <wp:docPr id="87" name="Picture 87" descr="C:\Users\User\Desktop\Mejdlaya\dechets aleatoires\downlo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Desktop\Mejdlaya\dechets aleatoires\download (7).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0040" cy="3957793"/>
                    </a:xfrm>
                    <a:prstGeom prst="rect">
                      <a:avLst/>
                    </a:prstGeom>
                    <a:noFill/>
                    <a:ln>
                      <a:noFill/>
                    </a:ln>
                  </pic:spPr>
                </pic:pic>
              </a:graphicData>
            </a:graphic>
          </wp:inline>
        </w:drawing>
      </w:r>
    </w:p>
    <w:p w14:paraId="6008237E" w14:textId="7BF38136"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lastRenderedPageBreak/>
        <w:drawing>
          <wp:inline distT="0" distB="0" distL="0" distR="0" wp14:anchorId="6B9BD8D0" wp14:editId="695C0CEE">
            <wp:extent cx="5400040" cy="4078273"/>
            <wp:effectExtent l="0" t="0" r="0" b="0"/>
            <wp:docPr id="88" name="Picture 88" descr="C:\Users\User\Desktop\Mejdlaya\dechets aleatoires\download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Desktop\Mejdlaya\dechets aleatoires\download (8).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0040" cy="4078273"/>
                    </a:xfrm>
                    <a:prstGeom prst="rect">
                      <a:avLst/>
                    </a:prstGeom>
                    <a:noFill/>
                    <a:ln>
                      <a:noFill/>
                    </a:ln>
                  </pic:spPr>
                </pic:pic>
              </a:graphicData>
            </a:graphic>
          </wp:inline>
        </w:drawing>
      </w:r>
    </w:p>
    <w:p w14:paraId="47B0F7F7" w14:textId="71AE517D"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drawing>
          <wp:inline distT="0" distB="0" distL="0" distR="0" wp14:anchorId="78966BE5" wp14:editId="149E5A6B">
            <wp:extent cx="5400040" cy="3911140"/>
            <wp:effectExtent l="0" t="0" r="0" b="0"/>
            <wp:docPr id="89" name="Picture 89" descr="C:\Users\User\Desktop\Mejdlaya\dechets aleatoires\download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Desktop\Mejdlaya\dechets aleatoires\download (9).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40" cy="3911140"/>
                    </a:xfrm>
                    <a:prstGeom prst="rect">
                      <a:avLst/>
                    </a:prstGeom>
                    <a:noFill/>
                    <a:ln>
                      <a:noFill/>
                    </a:ln>
                  </pic:spPr>
                </pic:pic>
              </a:graphicData>
            </a:graphic>
          </wp:inline>
        </w:drawing>
      </w:r>
    </w:p>
    <w:p w14:paraId="47790CF7" w14:textId="367CF2A5"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lastRenderedPageBreak/>
        <w:drawing>
          <wp:inline distT="0" distB="0" distL="0" distR="0" wp14:anchorId="68AC6836" wp14:editId="0900156E">
            <wp:extent cx="5400040" cy="4019411"/>
            <wp:effectExtent l="0" t="0" r="0" b="635"/>
            <wp:docPr id="90" name="Picture 90" descr="C:\Users\User\Desktop\Mejdlaya\dechets aleatoires\download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Mejdlaya\dechets aleatoires\download (10).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040" cy="4019411"/>
                    </a:xfrm>
                    <a:prstGeom prst="rect">
                      <a:avLst/>
                    </a:prstGeom>
                    <a:noFill/>
                    <a:ln>
                      <a:noFill/>
                    </a:ln>
                  </pic:spPr>
                </pic:pic>
              </a:graphicData>
            </a:graphic>
          </wp:inline>
        </w:drawing>
      </w:r>
    </w:p>
    <w:p w14:paraId="727567AD" w14:textId="0B0CD6EA"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drawing>
          <wp:inline distT="0" distB="0" distL="0" distR="0" wp14:anchorId="7C568F08" wp14:editId="2E7F8A44">
            <wp:extent cx="5400040" cy="4083501"/>
            <wp:effectExtent l="0" t="0" r="0" b="0"/>
            <wp:docPr id="91" name="Picture 91" descr="C:\Users\User\Desktop\Mejdlaya\dechets aleatoires\download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Mejdlaya\dechets aleatoires\download (1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040" cy="4083501"/>
                    </a:xfrm>
                    <a:prstGeom prst="rect">
                      <a:avLst/>
                    </a:prstGeom>
                    <a:noFill/>
                    <a:ln>
                      <a:noFill/>
                    </a:ln>
                  </pic:spPr>
                </pic:pic>
              </a:graphicData>
            </a:graphic>
          </wp:inline>
        </w:drawing>
      </w:r>
    </w:p>
    <w:p w14:paraId="069D7B85" w14:textId="73E4CD87"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lastRenderedPageBreak/>
        <w:drawing>
          <wp:inline distT="0" distB="0" distL="0" distR="0" wp14:anchorId="23A847A4" wp14:editId="6749E71A">
            <wp:extent cx="5400040" cy="2509659"/>
            <wp:effectExtent l="0" t="0" r="0" b="5080"/>
            <wp:docPr id="92" name="Picture 92" descr="C:\Users\User\Desktop\Mejdlaya\dechets aleatoires\download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Desktop\Mejdlaya\dechets aleatoires\download (12).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040" cy="2509659"/>
                    </a:xfrm>
                    <a:prstGeom prst="rect">
                      <a:avLst/>
                    </a:prstGeom>
                    <a:noFill/>
                    <a:ln>
                      <a:noFill/>
                    </a:ln>
                  </pic:spPr>
                </pic:pic>
              </a:graphicData>
            </a:graphic>
          </wp:inline>
        </w:drawing>
      </w:r>
    </w:p>
    <w:p w14:paraId="2BAD971A" w14:textId="77777777"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p>
    <w:p w14:paraId="0751D887" w14:textId="4325C4AE" w:rsidR="008D57DA" w:rsidRDefault="008D57DA" w:rsidP="008D57DA">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drawing>
          <wp:inline distT="0" distB="0" distL="0" distR="0" wp14:anchorId="41383895" wp14:editId="69FB995F">
            <wp:extent cx="5400040" cy="2727293"/>
            <wp:effectExtent l="0" t="0" r="0" b="0"/>
            <wp:docPr id="93" name="Picture 93" descr="C:\Users\User\Desktop\Mejdlaya\dechets aleatoires\download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Desktop\Mejdlaya\dechets aleatoires\download (13).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00040" cy="2727293"/>
                    </a:xfrm>
                    <a:prstGeom prst="rect">
                      <a:avLst/>
                    </a:prstGeom>
                    <a:noFill/>
                    <a:ln>
                      <a:noFill/>
                    </a:ln>
                  </pic:spPr>
                </pic:pic>
              </a:graphicData>
            </a:graphic>
          </wp:inline>
        </w:drawing>
      </w:r>
    </w:p>
    <w:p w14:paraId="2223F0B9" w14:textId="02E38E52"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drawing>
          <wp:inline distT="0" distB="0" distL="0" distR="0" wp14:anchorId="5F0D4EB9" wp14:editId="38C7ED05">
            <wp:extent cx="5400040" cy="2612112"/>
            <wp:effectExtent l="0" t="0" r="0" b="0"/>
            <wp:docPr id="94" name="Picture 94" descr="C:\Users\User\Desktop\Mejdlaya\dechets aleatoires\download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Mejdlaya\dechets aleatoires\download (14).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040" cy="2612112"/>
                    </a:xfrm>
                    <a:prstGeom prst="rect">
                      <a:avLst/>
                    </a:prstGeom>
                    <a:noFill/>
                    <a:ln>
                      <a:noFill/>
                    </a:ln>
                  </pic:spPr>
                </pic:pic>
              </a:graphicData>
            </a:graphic>
          </wp:inline>
        </w:drawing>
      </w:r>
    </w:p>
    <w:p w14:paraId="6ED78879" w14:textId="20980FB7" w:rsidR="008D57DA" w:rsidRDefault="008D57DA" w:rsidP="005C2673">
      <w:pPr>
        <w:pStyle w:val="NormalWeb"/>
        <w:shd w:val="clear" w:color="auto" w:fill="FFFFFF"/>
        <w:spacing w:before="120" w:beforeAutospacing="0" w:after="360" w:afterAutospacing="0"/>
        <w:rPr>
          <w:rFonts w:ascii="Arial" w:hAnsi="Arial" w:cs="Arial"/>
          <w:color w:val="555555"/>
          <w:sz w:val="21"/>
          <w:szCs w:val="21"/>
        </w:rPr>
      </w:pPr>
      <w:r w:rsidRPr="008D57DA">
        <w:rPr>
          <w:rFonts w:ascii="Arial" w:hAnsi="Arial" w:cs="Arial"/>
          <w:noProof/>
          <w:color w:val="555555"/>
          <w:sz w:val="21"/>
          <w:szCs w:val="21"/>
        </w:rPr>
        <w:lastRenderedPageBreak/>
        <w:drawing>
          <wp:inline distT="0" distB="0" distL="0" distR="0" wp14:anchorId="2E41F15B" wp14:editId="64168CF2">
            <wp:extent cx="5400040" cy="2508001"/>
            <wp:effectExtent l="0" t="0" r="0" b="6985"/>
            <wp:docPr id="95" name="Picture 95" descr="C:\Users\User\Desktop\Mejdlaya\dechets aleatoires\download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Desktop\Mejdlaya\dechets aleatoires\download (15).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0040" cy="2508001"/>
                    </a:xfrm>
                    <a:prstGeom prst="rect">
                      <a:avLst/>
                    </a:prstGeom>
                    <a:noFill/>
                    <a:ln>
                      <a:noFill/>
                    </a:ln>
                  </pic:spPr>
                </pic:pic>
              </a:graphicData>
            </a:graphic>
          </wp:inline>
        </w:drawing>
      </w:r>
    </w:p>
    <w:p w14:paraId="624DA640" w14:textId="7E3175B5" w:rsidR="008D57DA" w:rsidRDefault="005C2673" w:rsidP="008D57D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 </w:t>
      </w:r>
    </w:p>
    <w:p w14:paraId="3E5B0A2D" w14:textId="4199E231" w:rsidR="008D57DA" w:rsidRDefault="008D57DA" w:rsidP="008D57D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 https://www.lctzsteel.com/product/Stainless_steel_pipe/304_Stainless_steel_pipe.html?gclid=EAIaIQobChMIxKbr_be7-AIVjt_tCh2SKwEeEAAYAiAAEgJ-hvD_Bw </w:t>
      </w:r>
      <w:hyperlink r:id="rId161" w:history="1">
        <w:r w:rsidRPr="00925DF9">
          <w:rPr>
            <w:rStyle w:val="Hyperlink"/>
            <w:rFonts w:ascii="Arial" w:hAnsi="Arial" w:cs="Arial"/>
            <w:sz w:val="21"/>
            <w:szCs w:val="21"/>
          </w:rPr>
          <w:t>https://www.indiamart.com/proddetail/stainless-steel-round-tube-202-22597456991.htm</w:t>
        </w:r>
      </w:hyperlink>
    </w:p>
    <w:p w14:paraId="457B8AF6" w14:textId="77777777" w:rsidR="00F75085" w:rsidRDefault="00D31D01"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hyperlink r:id="rId162" w:history="1">
        <w:r w:rsidR="008D57DA">
          <w:rPr>
            <w:rStyle w:val="Hyperlink"/>
            <w:rFonts w:ascii="Arial" w:eastAsiaTheme="majorEastAsia" w:hAnsi="Arial" w:cs="Arial"/>
            <w:color w:val="4D90FE"/>
            <w:sz w:val="21"/>
            <w:szCs w:val="21"/>
          </w:rPr>
          <w:t> FreeCAD Model of Mountain of waste and pipes</w:t>
        </w:r>
      </w:hyperlink>
    </w:p>
    <w:p w14:paraId="5AB3CA8C"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7D2CF98C"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5639A8ED"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41125FE9"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0C8694BB"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7AF1FA8F"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6B46E95E"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1C04FBD5"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4D672A43" w14:textId="27D5626A"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402D4317" w14:textId="3143EC24"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15C6E93D" w14:textId="77777777" w:rsidR="00F75085" w:rsidRDefault="00F75085"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p>
    <w:p w14:paraId="5115ABE6" w14:textId="6614F77C" w:rsidR="008D57DA" w:rsidRDefault="00C943AA" w:rsidP="008D57DA">
      <w:pPr>
        <w:pStyle w:val="NormalWeb"/>
        <w:shd w:val="clear" w:color="auto" w:fill="FFFFFF"/>
        <w:spacing w:before="120" w:beforeAutospacing="0" w:after="360" w:afterAutospacing="0"/>
        <w:rPr>
          <w:rStyle w:val="Hyperlink"/>
          <w:rFonts w:ascii="Arial" w:eastAsiaTheme="majorEastAsia" w:hAnsi="Arial" w:cs="Arial"/>
          <w:color w:val="4D90FE"/>
          <w:sz w:val="21"/>
          <w:szCs w:val="21"/>
          <w:rtl/>
        </w:rPr>
      </w:pPr>
      <w:r>
        <w:rPr>
          <w:rStyle w:val="Hyperlink"/>
          <w:rFonts w:ascii="Arial" w:eastAsiaTheme="majorEastAsia" w:hAnsi="Arial" w:cs="Arial"/>
          <w:color w:val="4D90FE"/>
          <w:sz w:val="21"/>
          <w:szCs w:val="21"/>
          <w:rtl/>
        </w:rPr>
        <w:br/>
      </w:r>
    </w:p>
    <w:p w14:paraId="1806E659" w14:textId="49C79820" w:rsidR="00C943AA" w:rsidRDefault="00C943AA" w:rsidP="00DC36EC">
      <w:pPr>
        <w:pStyle w:val="Heading1"/>
        <w:rPr>
          <w:rStyle w:val="Hyperlink"/>
          <w:rFonts w:ascii="Times New Roman" w:hAnsi="Times New Roman" w:cs="Times New Roman"/>
          <w:color w:val="000000" w:themeColor="text1"/>
          <w:sz w:val="24"/>
          <w:szCs w:val="24"/>
          <w:u w:val="none"/>
          <w:rtl/>
        </w:rPr>
      </w:pPr>
      <w:bookmarkStart w:id="96" w:name="_Toc109206031"/>
      <w:bookmarkStart w:id="97" w:name="_Toc109206125"/>
      <w:r w:rsidRPr="00C943AA">
        <w:rPr>
          <w:rStyle w:val="Hyperlink"/>
          <w:rFonts w:ascii="Times New Roman" w:hAnsi="Times New Roman" w:cs="Times New Roman"/>
          <w:color w:val="000000" w:themeColor="text1"/>
          <w:sz w:val="24"/>
          <w:szCs w:val="24"/>
          <w:u w:val="none"/>
        </w:rPr>
        <w:lastRenderedPageBreak/>
        <w:t>Dannieh cleaning project</w:t>
      </w:r>
      <w:bookmarkEnd w:id="96"/>
      <w:bookmarkEnd w:id="97"/>
    </w:p>
    <w:p w14:paraId="0923D12E" w14:textId="02A9F5A9" w:rsidR="00F75085" w:rsidRDefault="00F75085" w:rsidP="009A2DE7">
      <w:pPr>
        <w:pStyle w:val="Heading2"/>
        <w:rPr>
          <w:lang w:val="en-US" w:bidi="ar-LB"/>
        </w:rPr>
      </w:pPr>
      <w:r>
        <w:rPr>
          <w:rFonts w:hint="cs"/>
          <w:rtl/>
          <w:lang w:val="en-US" w:bidi="ar-LB"/>
        </w:rPr>
        <w:t xml:space="preserve">نقل المحطة الى بلدية كفرشلان-الضنية </w:t>
      </w:r>
    </w:p>
    <w:p w14:paraId="2E5D9766" w14:textId="77777777" w:rsidR="009A2DE7" w:rsidRDefault="009A2DE7" w:rsidP="009A2DE7">
      <w:pPr>
        <w:pStyle w:val="NormalWeb"/>
        <w:shd w:val="clear" w:color="auto" w:fill="FFFFFF"/>
        <w:bidi/>
        <w:spacing w:before="120" w:beforeAutospacing="0" w:after="360" w:afterAutospacing="0"/>
        <w:rPr>
          <w:b/>
          <w:bCs/>
          <w:color w:val="555555"/>
          <w:sz w:val="21"/>
          <w:szCs w:val="21"/>
          <w:rtl/>
          <w:lang w:bidi="ar-LB"/>
        </w:rPr>
      </w:pPr>
      <w:r w:rsidRPr="00644D05">
        <w:rPr>
          <w:b/>
          <w:bCs/>
          <w:noProof/>
          <w:color w:val="555555"/>
          <w:sz w:val="21"/>
          <w:szCs w:val="21"/>
        </w:rPr>
        <w:drawing>
          <wp:inline distT="0" distB="0" distL="0" distR="0" wp14:anchorId="4F8F8EAC" wp14:editId="516146E2">
            <wp:extent cx="5400040" cy="2804795"/>
            <wp:effectExtent l="0" t="0" r="0" b="0"/>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5400040" cy="2804795"/>
                    </a:xfrm>
                    <a:prstGeom prst="rect">
                      <a:avLst/>
                    </a:prstGeom>
                  </pic:spPr>
                </pic:pic>
              </a:graphicData>
            </a:graphic>
          </wp:inline>
        </w:drawing>
      </w:r>
      <w:r w:rsidRPr="00644D05">
        <w:rPr>
          <w:b/>
          <w:bCs/>
          <w:color w:val="555555"/>
          <w:sz w:val="21"/>
          <w:szCs w:val="21"/>
        </w:rPr>
        <w:t> </w:t>
      </w:r>
      <w:r w:rsidRPr="00644D05">
        <w:rPr>
          <w:b/>
          <w:bCs/>
          <w:color w:val="555555"/>
          <w:sz w:val="21"/>
          <w:szCs w:val="21"/>
          <w:rtl/>
          <w:lang w:bidi="ar-LB"/>
        </w:rPr>
        <w:t xml:space="preserve">خريطة ضيع فضاء الضنية </w:t>
      </w:r>
    </w:p>
    <w:p w14:paraId="5785F401" w14:textId="77777777" w:rsidR="009A2DE7" w:rsidRPr="00F41206" w:rsidRDefault="009A2DE7" w:rsidP="009A2DE7">
      <w:pPr>
        <w:pStyle w:val="NormalWeb"/>
        <w:shd w:val="clear" w:color="auto" w:fill="FFFFFF"/>
        <w:bidi/>
        <w:spacing w:before="120" w:beforeAutospacing="0" w:after="360" w:afterAutospacing="0"/>
        <w:rPr>
          <w:color w:val="555555"/>
          <w:rtl/>
          <w:lang w:bidi="ar-LB"/>
        </w:rPr>
      </w:pPr>
      <w:r w:rsidRPr="00F41206">
        <w:rPr>
          <w:rFonts w:hint="cs"/>
          <w:color w:val="555555"/>
          <w:rtl/>
          <w:lang w:bidi="ar-LB"/>
        </w:rPr>
        <w:t>هو احد اقضية لبنان الشمالي الثمانية يضم مجموعة هضاب تشرف على مدينة طرابلس  من ناحية الشرق وهي تشكل امتداد لجبل المكمل اعلى الجبال اللبنانية والذي يستحوذ على ثلثي مساحة القضاء 362 كلم2.</w:t>
      </w:r>
    </w:p>
    <w:p w14:paraId="48EE9CEF" w14:textId="77777777" w:rsidR="009A2DE7" w:rsidRPr="00F41206" w:rsidRDefault="009A2DE7" w:rsidP="009A2DE7">
      <w:pPr>
        <w:pStyle w:val="NormalWeb"/>
        <w:shd w:val="clear" w:color="auto" w:fill="FFFFFF"/>
        <w:bidi/>
        <w:spacing w:before="120" w:beforeAutospacing="0" w:after="360" w:afterAutospacing="0"/>
        <w:rPr>
          <w:color w:val="555555"/>
          <w:rtl/>
          <w:lang w:bidi="ar-LB"/>
        </w:rPr>
      </w:pPr>
      <w:r w:rsidRPr="00F41206">
        <w:rPr>
          <w:rFonts w:hint="cs"/>
          <w:color w:val="555555"/>
          <w:rtl/>
          <w:lang w:bidi="ar-LB"/>
        </w:rPr>
        <w:t>يحده من الشمال قضاء عكار ومن الشرق قضائي بعلبك والهرمل في محافظة البقاع ومن الجنوب قضائي زغرتا وبشري.</w:t>
      </w:r>
    </w:p>
    <w:p w14:paraId="05075D1C" w14:textId="77777777" w:rsidR="009A2DE7" w:rsidRPr="00F41206" w:rsidRDefault="009A2DE7" w:rsidP="009A2DE7">
      <w:pPr>
        <w:pStyle w:val="NormalWeb"/>
        <w:shd w:val="clear" w:color="auto" w:fill="FFFFFF"/>
        <w:bidi/>
        <w:spacing w:before="120" w:beforeAutospacing="0" w:after="360" w:afterAutospacing="0"/>
        <w:rPr>
          <w:color w:val="555555"/>
          <w:rtl/>
          <w:lang w:bidi="ar-LB"/>
        </w:rPr>
      </w:pPr>
      <w:r w:rsidRPr="00F41206">
        <w:rPr>
          <w:rFonts w:hint="cs"/>
          <w:color w:val="555555"/>
          <w:rtl/>
          <w:lang w:bidi="ar-LB"/>
        </w:rPr>
        <w:t>اتحاد بلديات قضاء الضنية يتالف من عشرون بلدية وهي:</w:t>
      </w:r>
    </w:p>
    <w:p w14:paraId="068BBE50" w14:textId="77777777" w:rsidR="009A2DE7" w:rsidRPr="00F41206" w:rsidRDefault="009A2DE7" w:rsidP="009A2DE7">
      <w:pPr>
        <w:pStyle w:val="NormalWeb"/>
        <w:shd w:val="clear" w:color="auto" w:fill="FFFFFF"/>
        <w:bidi/>
        <w:spacing w:before="120" w:beforeAutospacing="0" w:after="360" w:afterAutospacing="0"/>
        <w:rPr>
          <w:color w:val="555555"/>
          <w:rtl/>
          <w:lang w:bidi="ar-LB"/>
        </w:rPr>
      </w:pPr>
      <w:r w:rsidRPr="00F41206">
        <w:rPr>
          <w:rFonts w:hint="cs"/>
          <w:color w:val="555555"/>
          <w:rtl/>
          <w:lang w:bidi="ar-LB"/>
        </w:rPr>
        <w:t>قرصيتا-كفر ببنين- كفر حبو-كفر شلان-مراح السريج-نمرين-بقاع صفرين-بقرصونة- بيت الفقس-بخعون-بطرماز-حرف السياد-دير نبوح-سفيرة-سير-طاران-عيمر-عين الضنية-عاصون-عزقي.</w:t>
      </w:r>
    </w:p>
    <w:p w14:paraId="3A10ACF3" w14:textId="77777777" w:rsidR="009A2DE7" w:rsidRDefault="009A2DE7" w:rsidP="009A2DE7">
      <w:pPr>
        <w:pStyle w:val="NormalWeb"/>
        <w:shd w:val="clear" w:color="auto" w:fill="FFFFFF"/>
        <w:bidi/>
        <w:spacing w:before="120" w:beforeAutospacing="0" w:after="360" w:afterAutospacing="0"/>
        <w:rPr>
          <w:b/>
          <w:bCs/>
          <w:color w:val="555555"/>
          <w:sz w:val="28"/>
          <w:szCs w:val="28"/>
          <w:rtl/>
          <w:lang w:bidi="ar-LB"/>
        </w:rPr>
      </w:pPr>
      <w:r w:rsidRPr="003A7651">
        <w:rPr>
          <w:rFonts w:hint="cs"/>
          <w:b/>
          <w:bCs/>
          <w:color w:val="555555"/>
          <w:sz w:val="28"/>
          <w:szCs w:val="28"/>
          <w:rtl/>
          <w:lang w:bidi="ar-LB"/>
        </w:rPr>
        <w:t>مشكلة النفايات في قضاء الضنية :</w:t>
      </w:r>
    </w:p>
    <w:p w14:paraId="2CC7AE5C" w14:textId="77777777" w:rsidR="009A2DE7" w:rsidRPr="00F41206" w:rsidRDefault="009A2DE7" w:rsidP="009A2DE7">
      <w:pPr>
        <w:pStyle w:val="NormalWeb"/>
        <w:shd w:val="clear" w:color="auto" w:fill="FFFFFF"/>
        <w:bidi/>
        <w:spacing w:before="120" w:beforeAutospacing="0" w:after="360" w:afterAutospacing="0"/>
        <w:rPr>
          <w:color w:val="555555"/>
          <w:sz w:val="28"/>
          <w:szCs w:val="28"/>
          <w:rtl/>
          <w:lang w:bidi="ar-LB"/>
        </w:rPr>
      </w:pPr>
      <w:r w:rsidRPr="00F41206">
        <w:rPr>
          <w:rFonts w:hint="cs"/>
          <w:color w:val="555555"/>
          <w:sz w:val="28"/>
          <w:szCs w:val="28"/>
          <w:rtl/>
          <w:lang w:bidi="ar-LB"/>
        </w:rPr>
        <w:t>بعد قرار تجميد العمل بمطمر النفايات في تربل واقفال مكب عدوه العشوائي الغير المطابق للمعايير البيئية في الضنية.</w:t>
      </w:r>
    </w:p>
    <w:p w14:paraId="0378CF39" w14:textId="77777777" w:rsidR="009A2DE7" w:rsidRPr="00F41206" w:rsidRDefault="009A2DE7" w:rsidP="009A2DE7">
      <w:pPr>
        <w:pStyle w:val="NormalWeb"/>
        <w:shd w:val="clear" w:color="auto" w:fill="FFFFFF"/>
        <w:bidi/>
        <w:spacing w:before="120" w:beforeAutospacing="0" w:after="360" w:afterAutospacing="0"/>
        <w:rPr>
          <w:color w:val="555555"/>
          <w:sz w:val="28"/>
          <w:szCs w:val="28"/>
          <w:rtl/>
          <w:lang w:bidi="ar-LB"/>
        </w:rPr>
      </w:pPr>
      <w:r w:rsidRPr="00F41206">
        <w:rPr>
          <w:rFonts w:hint="cs"/>
          <w:color w:val="555555"/>
          <w:sz w:val="28"/>
          <w:szCs w:val="28"/>
          <w:rtl/>
          <w:lang w:bidi="ar-LB"/>
        </w:rPr>
        <w:t xml:space="preserve">بدات النفايات تتراكم على الطرقات واصبح وضعها كارثي لا سيما في ظل الازمة </w:t>
      </w:r>
      <w:r>
        <w:rPr>
          <w:rFonts w:hint="cs"/>
          <w:color w:val="555555"/>
          <w:sz w:val="28"/>
          <w:szCs w:val="28"/>
          <w:rtl/>
          <w:lang w:bidi="ar-LB"/>
        </w:rPr>
        <w:t>الاقتصادية التي تمر بها البلاد.</w:t>
      </w:r>
    </w:p>
    <w:p w14:paraId="4CB28257" w14:textId="77777777" w:rsidR="009A2DE7" w:rsidRDefault="009A2DE7" w:rsidP="009A2DE7">
      <w:pPr>
        <w:pStyle w:val="NormalWeb"/>
        <w:shd w:val="clear" w:color="auto" w:fill="FFFFFF"/>
        <w:bidi/>
        <w:spacing w:before="120" w:beforeAutospacing="0" w:after="360" w:afterAutospacing="0"/>
        <w:jc w:val="right"/>
        <w:rPr>
          <w:b/>
          <w:bCs/>
          <w:color w:val="555555"/>
          <w:rtl/>
          <w:lang w:bidi="ar-LB"/>
        </w:rPr>
      </w:pPr>
      <w:r w:rsidRPr="003A7651">
        <w:rPr>
          <w:b/>
          <w:bCs/>
          <w:noProof/>
          <w:color w:val="555555"/>
          <w:rtl/>
        </w:rPr>
        <w:lastRenderedPageBreak/>
        <w:drawing>
          <wp:inline distT="0" distB="0" distL="0" distR="0" wp14:anchorId="1BE9233F" wp14:editId="59F9E4E1">
            <wp:extent cx="5400040" cy="3240024"/>
            <wp:effectExtent l="0" t="0" r="0" b="0"/>
            <wp:docPr id="153" name="Picture 153" descr="C:\Users\User\Desktop\waste_management1\dannieh_was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waste_management1\dannieh_waste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00040" cy="3240024"/>
                    </a:xfrm>
                    <a:prstGeom prst="rect">
                      <a:avLst/>
                    </a:prstGeom>
                    <a:noFill/>
                    <a:ln>
                      <a:noFill/>
                    </a:ln>
                  </pic:spPr>
                </pic:pic>
              </a:graphicData>
            </a:graphic>
          </wp:inline>
        </w:drawing>
      </w:r>
    </w:p>
    <w:p w14:paraId="773F2C21" w14:textId="77777777" w:rsidR="009A2DE7" w:rsidRDefault="009A2DE7" w:rsidP="009A2DE7">
      <w:pPr>
        <w:pStyle w:val="NormalWeb"/>
        <w:shd w:val="clear" w:color="auto" w:fill="FFFFFF"/>
        <w:bidi/>
        <w:spacing w:before="120" w:beforeAutospacing="0" w:after="360" w:afterAutospacing="0"/>
        <w:rPr>
          <w:b/>
          <w:bCs/>
          <w:color w:val="555555"/>
          <w:rtl/>
          <w:lang w:bidi="ar-LB"/>
        </w:rPr>
      </w:pPr>
      <w:r w:rsidRPr="003A7651">
        <w:rPr>
          <w:b/>
          <w:bCs/>
          <w:noProof/>
          <w:color w:val="555555"/>
          <w:rtl/>
        </w:rPr>
        <w:drawing>
          <wp:inline distT="0" distB="0" distL="0" distR="0" wp14:anchorId="62CE6008" wp14:editId="2246FA02">
            <wp:extent cx="5400040" cy="3037147"/>
            <wp:effectExtent l="0" t="0" r="0" b="0"/>
            <wp:docPr id="155" name="Picture 155" descr="C:\Users\User\Desktop\waste_management1\dannieh_was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waste_management1\dannieh_waste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00040" cy="3037147"/>
                    </a:xfrm>
                    <a:prstGeom prst="rect">
                      <a:avLst/>
                    </a:prstGeom>
                    <a:noFill/>
                    <a:ln>
                      <a:noFill/>
                    </a:ln>
                  </pic:spPr>
                </pic:pic>
              </a:graphicData>
            </a:graphic>
          </wp:inline>
        </w:drawing>
      </w:r>
    </w:p>
    <w:p w14:paraId="4D8CD6BD" w14:textId="77777777" w:rsidR="009A2DE7" w:rsidRPr="00F41206" w:rsidRDefault="009A2DE7" w:rsidP="009A2DE7">
      <w:pPr>
        <w:pStyle w:val="NormalWeb"/>
        <w:shd w:val="clear" w:color="auto" w:fill="FFFFFF"/>
        <w:bidi/>
        <w:spacing w:before="120" w:beforeAutospacing="0" w:after="360" w:afterAutospacing="0"/>
        <w:rPr>
          <w:color w:val="555555"/>
          <w:rtl/>
          <w:lang w:bidi="ar-LB"/>
        </w:rPr>
      </w:pPr>
      <w:r w:rsidRPr="00F41206">
        <w:rPr>
          <w:rFonts w:hint="cs"/>
          <w:color w:val="555555"/>
          <w:rtl/>
          <w:lang w:bidi="ar-LB"/>
        </w:rPr>
        <w:t xml:space="preserve">حرق النفايات في بعض ضيع الضنية </w:t>
      </w:r>
    </w:p>
    <w:p w14:paraId="2F16E81A" w14:textId="77777777" w:rsidR="009A2DE7" w:rsidRDefault="009A2DE7" w:rsidP="009A2DE7">
      <w:pPr>
        <w:pStyle w:val="NormalWeb"/>
        <w:shd w:val="clear" w:color="auto" w:fill="FFFFFF"/>
        <w:bidi/>
        <w:spacing w:before="120" w:beforeAutospacing="0" w:after="360" w:afterAutospacing="0"/>
        <w:rPr>
          <w:b/>
          <w:bCs/>
          <w:color w:val="555555"/>
          <w:sz w:val="21"/>
          <w:szCs w:val="21"/>
          <w:rtl/>
          <w:lang w:bidi="ar-LB"/>
        </w:rPr>
      </w:pPr>
      <w:r w:rsidRPr="00644D05">
        <w:rPr>
          <w:b/>
          <w:bCs/>
          <w:noProof/>
          <w:color w:val="555555"/>
          <w:sz w:val="21"/>
          <w:szCs w:val="21"/>
        </w:rPr>
        <w:lastRenderedPageBreak/>
        <w:drawing>
          <wp:inline distT="0" distB="0" distL="0" distR="0" wp14:anchorId="17F1F62C" wp14:editId="387DA87D">
            <wp:extent cx="2618740" cy="5400040"/>
            <wp:effectExtent l="0" t="0" r="0" b="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rot="16200000">
                      <a:off x="0" y="0"/>
                      <a:ext cx="2618740" cy="5400040"/>
                    </a:xfrm>
                    <a:prstGeom prst="rect">
                      <a:avLst/>
                    </a:prstGeom>
                  </pic:spPr>
                </pic:pic>
              </a:graphicData>
            </a:graphic>
          </wp:inline>
        </w:drawing>
      </w:r>
    </w:p>
    <w:p w14:paraId="1CD30650" w14:textId="77777777" w:rsidR="009A2DE7" w:rsidRDefault="009A2DE7" w:rsidP="009A2DE7">
      <w:pPr>
        <w:pStyle w:val="NormalWeb"/>
        <w:shd w:val="clear" w:color="auto" w:fill="FFFFFF"/>
        <w:bidi/>
        <w:spacing w:before="120" w:beforeAutospacing="0" w:after="360" w:afterAutospacing="0"/>
        <w:rPr>
          <w:color w:val="555555"/>
          <w:rtl/>
          <w:lang w:bidi="ar-LB"/>
        </w:rPr>
      </w:pPr>
      <w:r w:rsidRPr="00F41206">
        <w:rPr>
          <w:rFonts w:hint="cs"/>
          <w:color w:val="555555"/>
          <w:rtl/>
          <w:lang w:bidi="ar-LB"/>
        </w:rPr>
        <w:t>خارطة الطريق التي ستسلكها المحطة لحرق النفايات في الضنية</w:t>
      </w:r>
    </w:p>
    <w:p w14:paraId="66A5EEDF" w14:textId="77777777" w:rsidR="009A2DE7" w:rsidRPr="001E10EF" w:rsidRDefault="009A2DE7" w:rsidP="009A2DE7">
      <w:pPr>
        <w:pStyle w:val="NormalWeb"/>
        <w:shd w:val="clear" w:color="auto" w:fill="FFFFFF"/>
        <w:bidi/>
        <w:spacing w:before="120" w:beforeAutospacing="0" w:after="360" w:afterAutospacing="0"/>
        <w:rPr>
          <w:b/>
          <w:bCs/>
          <w:color w:val="555555"/>
          <w:sz w:val="28"/>
          <w:szCs w:val="28"/>
          <w:rtl/>
          <w:lang w:bidi="ar-LB"/>
        </w:rPr>
      </w:pPr>
      <w:r w:rsidRPr="001E10EF">
        <w:rPr>
          <w:rFonts w:hint="cs"/>
          <w:b/>
          <w:bCs/>
          <w:color w:val="555555"/>
          <w:sz w:val="28"/>
          <w:szCs w:val="28"/>
          <w:rtl/>
          <w:lang w:bidi="ar-LB"/>
        </w:rPr>
        <w:t>تكلفة حرق نفايات الضنية :</w:t>
      </w:r>
    </w:p>
    <w:tbl>
      <w:tblPr>
        <w:tblpPr w:leftFromText="180" w:rightFromText="180" w:vertAnchor="text" w:horzAnchor="margin" w:tblpXSpec="right" w:tblpY="199"/>
        <w:tblW w:w="9380" w:type="dxa"/>
        <w:tblCellMar>
          <w:left w:w="0" w:type="dxa"/>
          <w:right w:w="0" w:type="dxa"/>
        </w:tblCellMar>
        <w:tblLook w:val="0420" w:firstRow="1" w:lastRow="0" w:firstColumn="0" w:lastColumn="0" w:noHBand="0" w:noVBand="1"/>
      </w:tblPr>
      <w:tblGrid>
        <w:gridCol w:w="2345"/>
        <w:gridCol w:w="2345"/>
        <w:gridCol w:w="2345"/>
        <w:gridCol w:w="2345"/>
      </w:tblGrid>
      <w:tr w:rsidR="009A2DE7" w:rsidRPr="001E10EF" w14:paraId="27394C5E" w14:textId="77777777" w:rsidTr="0086317F">
        <w:trPr>
          <w:trHeight w:val="394"/>
        </w:trPr>
        <w:tc>
          <w:tcPr>
            <w:tcW w:w="2345"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14:paraId="06C9C99E" w14:textId="77777777" w:rsidR="009A2DE7" w:rsidRPr="001E10EF" w:rsidRDefault="009A2DE7" w:rsidP="0086317F">
            <w:pPr>
              <w:pStyle w:val="NormalWeb"/>
              <w:shd w:val="clear" w:color="auto" w:fill="FFFFFF"/>
              <w:bidi/>
              <w:spacing w:before="120" w:after="360"/>
              <w:rPr>
                <w:b/>
                <w:bCs/>
                <w:color w:val="555555"/>
                <w:sz w:val="21"/>
                <w:szCs w:val="21"/>
                <w:lang w:bidi="ar-LB"/>
              </w:rPr>
            </w:pPr>
          </w:p>
        </w:tc>
        <w:tc>
          <w:tcPr>
            <w:tcW w:w="2345"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14:paraId="06485565"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Cleaner</w:t>
            </w:r>
          </w:p>
        </w:tc>
        <w:tc>
          <w:tcPr>
            <w:tcW w:w="2345"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14:paraId="2000B080"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Driver</w:t>
            </w:r>
          </w:p>
        </w:tc>
        <w:tc>
          <w:tcPr>
            <w:tcW w:w="2345" w:type="dxa"/>
            <w:tcBorders>
              <w:top w:val="single" w:sz="8" w:space="0" w:color="FFFFFF"/>
              <w:left w:val="single" w:sz="8" w:space="0" w:color="FFFFFF"/>
              <w:bottom w:val="single" w:sz="24" w:space="0" w:color="FFFFFF"/>
              <w:right w:val="single" w:sz="8" w:space="0" w:color="FFFFFF"/>
            </w:tcBorders>
            <w:shd w:val="clear" w:color="auto" w:fill="FFC000"/>
            <w:tcMar>
              <w:top w:w="72" w:type="dxa"/>
              <w:left w:w="144" w:type="dxa"/>
              <w:bottom w:w="72" w:type="dxa"/>
              <w:right w:w="144" w:type="dxa"/>
            </w:tcMar>
            <w:hideMark/>
          </w:tcPr>
          <w:p w14:paraId="557FE9CD"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Fuel</w:t>
            </w:r>
          </w:p>
        </w:tc>
      </w:tr>
      <w:tr w:rsidR="009A2DE7" w:rsidRPr="001E10EF" w14:paraId="12925AC8" w14:textId="77777777" w:rsidTr="0086317F">
        <w:trPr>
          <w:trHeight w:val="394"/>
        </w:trPr>
        <w:tc>
          <w:tcPr>
            <w:tcW w:w="2345" w:type="dxa"/>
            <w:tcBorders>
              <w:top w:val="single" w:sz="24"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hideMark/>
          </w:tcPr>
          <w:p w14:paraId="5C338564"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Number</w:t>
            </w:r>
          </w:p>
        </w:tc>
        <w:tc>
          <w:tcPr>
            <w:tcW w:w="2345" w:type="dxa"/>
            <w:tcBorders>
              <w:top w:val="single" w:sz="24"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hideMark/>
          </w:tcPr>
          <w:p w14:paraId="3F9145F7"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3</w:t>
            </w:r>
          </w:p>
        </w:tc>
        <w:tc>
          <w:tcPr>
            <w:tcW w:w="2345" w:type="dxa"/>
            <w:tcBorders>
              <w:top w:val="single" w:sz="24"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hideMark/>
          </w:tcPr>
          <w:p w14:paraId="4335D924"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1</w:t>
            </w:r>
          </w:p>
        </w:tc>
        <w:tc>
          <w:tcPr>
            <w:tcW w:w="2345" w:type="dxa"/>
            <w:tcBorders>
              <w:top w:val="single" w:sz="24" w:space="0" w:color="FFFFFF"/>
              <w:left w:val="single" w:sz="8" w:space="0" w:color="FFFFFF"/>
              <w:bottom w:val="single" w:sz="8" w:space="0" w:color="FFFFFF"/>
              <w:right w:val="single" w:sz="8" w:space="0" w:color="FFFFFF"/>
            </w:tcBorders>
            <w:shd w:val="clear" w:color="auto" w:fill="FFE8CB"/>
            <w:tcMar>
              <w:top w:w="72" w:type="dxa"/>
              <w:left w:w="144" w:type="dxa"/>
              <w:bottom w:w="72" w:type="dxa"/>
              <w:right w:w="144" w:type="dxa"/>
            </w:tcMar>
            <w:hideMark/>
          </w:tcPr>
          <w:p w14:paraId="03D80DB4" w14:textId="77777777" w:rsidR="009A2DE7" w:rsidRPr="001E10EF" w:rsidRDefault="009A2DE7" w:rsidP="0086317F">
            <w:pPr>
              <w:pStyle w:val="NormalWeb"/>
              <w:shd w:val="clear" w:color="auto" w:fill="FFFFFF"/>
              <w:bidi/>
              <w:spacing w:before="120" w:after="360"/>
              <w:rPr>
                <w:b/>
                <w:bCs/>
                <w:color w:val="555555"/>
                <w:sz w:val="21"/>
                <w:szCs w:val="21"/>
                <w:lang w:bidi="ar-LB"/>
              </w:rPr>
            </w:pPr>
          </w:p>
        </w:tc>
      </w:tr>
      <w:tr w:rsidR="009A2DE7" w:rsidRPr="001E10EF" w14:paraId="51789D60" w14:textId="77777777" w:rsidTr="0086317F">
        <w:trPr>
          <w:trHeight w:val="394"/>
        </w:trPr>
        <w:tc>
          <w:tcPr>
            <w:tcW w:w="2345"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hideMark/>
          </w:tcPr>
          <w:p w14:paraId="13B15A77"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Cost/pers/day</w:t>
            </w:r>
          </w:p>
        </w:tc>
        <w:tc>
          <w:tcPr>
            <w:tcW w:w="2345"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hideMark/>
          </w:tcPr>
          <w:p w14:paraId="15E8365D"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300000</w:t>
            </w:r>
          </w:p>
        </w:tc>
        <w:tc>
          <w:tcPr>
            <w:tcW w:w="2345"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hideMark/>
          </w:tcPr>
          <w:p w14:paraId="087A4AEE"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300000</w:t>
            </w:r>
          </w:p>
        </w:tc>
        <w:tc>
          <w:tcPr>
            <w:tcW w:w="2345" w:type="dxa"/>
            <w:tcBorders>
              <w:top w:val="single" w:sz="8" w:space="0" w:color="FFFFFF"/>
              <w:left w:val="single" w:sz="8" w:space="0" w:color="FFFFFF"/>
              <w:bottom w:val="single" w:sz="8" w:space="0" w:color="FFFFFF"/>
              <w:right w:val="single" w:sz="8" w:space="0" w:color="FFFFFF"/>
            </w:tcBorders>
            <w:shd w:val="clear" w:color="auto" w:fill="FFF4E7"/>
            <w:tcMar>
              <w:top w:w="72" w:type="dxa"/>
              <w:left w:w="144" w:type="dxa"/>
              <w:bottom w:w="72" w:type="dxa"/>
              <w:right w:w="144" w:type="dxa"/>
            </w:tcMar>
            <w:hideMark/>
          </w:tcPr>
          <w:p w14:paraId="56994854" w14:textId="77777777" w:rsidR="009A2DE7" w:rsidRPr="001E10EF" w:rsidRDefault="009A2DE7" w:rsidP="0086317F">
            <w:pPr>
              <w:pStyle w:val="NormalWeb"/>
              <w:shd w:val="clear" w:color="auto" w:fill="FFFFFF"/>
              <w:bidi/>
              <w:spacing w:before="120" w:after="360"/>
              <w:rPr>
                <w:b/>
                <w:bCs/>
                <w:color w:val="555555"/>
                <w:sz w:val="21"/>
                <w:szCs w:val="21"/>
                <w:lang w:bidi="ar-LB"/>
              </w:rPr>
            </w:pPr>
            <w:r w:rsidRPr="001E10EF">
              <w:rPr>
                <w:b/>
                <w:bCs/>
                <w:color w:val="555555"/>
                <w:sz w:val="21"/>
                <w:szCs w:val="21"/>
                <w:lang w:bidi="ar-LB"/>
              </w:rPr>
              <w:t>700000</w:t>
            </w:r>
          </w:p>
        </w:tc>
      </w:tr>
    </w:tbl>
    <w:p w14:paraId="1B3A4411" w14:textId="77777777" w:rsidR="009A2DE7" w:rsidRPr="0028653C" w:rsidRDefault="009A2DE7" w:rsidP="009A2DE7">
      <w:pPr>
        <w:pStyle w:val="NormalWeb"/>
        <w:shd w:val="clear" w:color="auto" w:fill="FFFFFF"/>
        <w:bidi/>
        <w:spacing w:before="120" w:beforeAutospacing="0" w:after="360" w:afterAutospacing="0"/>
        <w:jc w:val="right"/>
        <w:rPr>
          <w:b/>
          <w:bCs/>
          <w:color w:val="555555"/>
          <w:sz w:val="21"/>
          <w:szCs w:val="21"/>
          <w:lang w:bidi="ar-LB"/>
        </w:rPr>
      </w:pPr>
      <w:r w:rsidRPr="00644D05">
        <w:rPr>
          <w:rFonts w:hint="cs"/>
          <w:b/>
          <w:bCs/>
          <w:color w:val="555555"/>
          <w:sz w:val="21"/>
          <w:szCs w:val="21"/>
          <w:rtl/>
          <w:lang w:bidi="ar-LB"/>
        </w:rPr>
        <w:t xml:space="preserve"> </w:t>
      </w:r>
    </w:p>
    <w:p w14:paraId="25521200" w14:textId="77777777" w:rsidR="009A2DE7" w:rsidRDefault="009A2DE7" w:rsidP="009A2DE7">
      <w:pPr>
        <w:pStyle w:val="NormalWeb"/>
        <w:shd w:val="clear" w:color="auto" w:fill="FFFFFF"/>
        <w:spacing w:before="120" w:beforeAutospacing="0" w:after="360" w:afterAutospacing="0"/>
        <w:rPr>
          <w:rFonts w:ascii="Arial" w:hAnsi="Arial" w:cs="Arial"/>
          <w:color w:val="555555"/>
          <w:sz w:val="21"/>
          <w:szCs w:val="21"/>
        </w:rPr>
      </w:pPr>
    </w:p>
    <w:p w14:paraId="58894AF6"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Pr>
          <w:rFonts w:ascii="Arial" w:hAnsi="Arial" w:cs="Arial"/>
          <w:color w:val="555555"/>
          <w:sz w:val="21"/>
          <w:szCs w:val="21"/>
        </w:rPr>
        <w:t> </w:t>
      </w:r>
      <w:r>
        <w:rPr>
          <w:rFonts w:ascii="Arial" w:hAnsi="Arial" w:cs="Arial" w:hint="cs"/>
          <w:color w:val="555555"/>
          <w:sz w:val="21"/>
          <w:szCs w:val="21"/>
          <w:rtl/>
          <w:lang w:bidi="ar-LB"/>
        </w:rPr>
        <w:t xml:space="preserve">اجتماع مع رئيس اتحاد بلديات الضنيةالاستاذ محمد سعدية </w:t>
      </w:r>
    </w:p>
    <w:p w14:paraId="260DABB7"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434DFC">
        <w:rPr>
          <w:rFonts w:ascii="Arial" w:hAnsi="Arial" w:cs="Arial"/>
          <w:noProof/>
          <w:color w:val="555555"/>
          <w:sz w:val="21"/>
          <w:szCs w:val="21"/>
          <w:rtl/>
        </w:rPr>
        <w:lastRenderedPageBreak/>
        <w:drawing>
          <wp:inline distT="0" distB="0" distL="0" distR="0" wp14:anchorId="47B58738" wp14:editId="1A1157F2">
            <wp:extent cx="5400040" cy="3032347"/>
            <wp:effectExtent l="0" t="0" r="0" b="0"/>
            <wp:docPr id="157" name="Picture 157" descr="C:\Users\User\Desktop\OSM Dannieh\meeting_with_mohamad_saadie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OSM Dannieh\meeting_with_mohamad_saadieh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00040" cy="3032347"/>
                    </a:xfrm>
                    <a:prstGeom prst="rect">
                      <a:avLst/>
                    </a:prstGeom>
                    <a:noFill/>
                    <a:ln>
                      <a:noFill/>
                    </a:ln>
                  </pic:spPr>
                </pic:pic>
              </a:graphicData>
            </a:graphic>
          </wp:inline>
        </w:drawing>
      </w:r>
    </w:p>
    <w:p w14:paraId="758157FB"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434DFC">
        <w:rPr>
          <w:rFonts w:ascii="Arial" w:hAnsi="Arial" w:cs="Arial"/>
          <w:noProof/>
          <w:color w:val="555555"/>
          <w:sz w:val="21"/>
          <w:szCs w:val="21"/>
          <w:rtl/>
        </w:rPr>
        <w:drawing>
          <wp:inline distT="0" distB="0" distL="0" distR="0" wp14:anchorId="2667A845" wp14:editId="71AF323C">
            <wp:extent cx="5400040" cy="3042585"/>
            <wp:effectExtent l="0" t="0" r="0" b="5715"/>
            <wp:docPr id="158" name="Picture 158" descr="C:\Users\User\Desktop\OSM Dannieh\Meeting_with_Mohamad_saadi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OSM Dannieh\Meeting_with_Mohamad_saadieh.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00040" cy="3042585"/>
                    </a:xfrm>
                    <a:prstGeom prst="rect">
                      <a:avLst/>
                    </a:prstGeom>
                    <a:noFill/>
                    <a:ln>
                      <a:noFill/>
                    </a:ln>
                  </pic:spPr>
                </pic:pic>
              </a:graphicData>
            </a:graphic>
          </wp:inline>
        </w:drawing>
      </w:r>
    </w:p>
    <w:p w14:paraId="7E19237A"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Pr>
          <w:rFonts w:ascii="Arial" w:hAnsi="Arial" w:cs="Arial" w:hint="cs"/>
          <w:color w:val="555555"/>
          <w:sz w:val="21"/>
          <w:szCs w:val="21"/>
          <w:rtl/>
          <w:lang w:bidi="ar-LB"/>
        </w:rPr>
        <w:t>صور خلال اللقاء مع رئيس الاحاد بحضور رئيس بلدية بخعون  ورئيس بلدية كفرشلان</w:t>
      </w:r>
    </w:p>
    <w:p w14:paraId="257303B8"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p>
    <w:p w14:paraId="4862822F"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p>
    <w:p w14:paraId="062924D6"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p>
    <w:p w14:paraId="7376DE76"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p>
    <w:p w14:paraId="324141F7"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Pr>
          <w:rFonts w:ascii="Arial" w:hAnsi="Arial" w:cs="Arial" w:hint="cs"/>
          <w:color w:val="555555"/>
          <w:sz w:val="21"/>
          <w:szCs w:val="21"/>
          <w:rtl/>
          <w:lang w:bidi="ar-LB"/>
        </w:rPr>
        <w:t>كتاب لرئيس اتحاد بلديات الضنية لطلب الموافقة على دخول محطة الطاقة الحرق نفايات اللاتحاد</w:t>
      </w:r>
    </w:p>
    <w:p w14:paraId="0C8C6631"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434DFC">
        <w:rPr>
          <w:rFonts w:ascii="Arial" w:hAnsi="Arial" w:cs="Arial"/>
          <w:noProof/>
          <w:color w:val="555555"/>
          <w:sz w:val="21"/>
          <w:szCs w:val="21"/>
          <w:rtl/>
        </w:rPr>
        <w:lastRenderedPageBreak/>
        <w:drawing>
          <wp:inline distT="0" distB="0" distL="0" distR="0" wp14:anchorId="69271976" wp14:editId="1C08B2D7">
            <wp:extent cx="5399405" cy="8466268"/>
            <wp:effectExtent l="0" t="0" r="0" b="0"/>
            <wp:docPr id="159" name="Picture 159" descr="C:\Users\User\Desktop\OSM Dannieh\Lettre_Dannieh_union_of_municipality18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OSM Dannieh\Lettre_Dannieh_union_of_municipality180722.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t="4703" b="7051"/>
                    <a:stretch/>
                  </pic:blipFill>
                  <pic:spPr bwMode="auto">
                    <a:xfrm>
                      <a:off x="0" y="0"/>
                      <a:ext cx="5399913" cy="8467065"/>
                    </a:xfrm>
                    <a:prstGeom prst="rect">
                      <a:avLst/>
                    </a:prstGeom>
                    <a:noFill/>
                    <a:ln>
                      <a:noFill/>
                    </a:ln>
                    <a:extLst>
                      <a:ext uri="{53640926-AAD7-44D8-BBD7-CCE9431645EC}">
                        <a14:shadowObscured xmlns:a14="http://schemas.microsoft.com/office/drawing/2010/main"/>
                      </a:ext>
                    </a:extLst>
                  </pic:spPr>
                </pic:pic>
              </a:graphicData>
            </a:graphic>
          </wp:inline>
        </w:drawing>
      </w:r>
    </w:p>
    <w:p w14:paraId="013927E4"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AF0810">
        <w:rPr>
          <w:rFonts w:ascii="Arial" w:hAnsi="Arial" w:cs="Arial"/>
          <w:noProof/>
          <w:color w:val="555555"/>
          <w:sz w:val="21"/>
          <w:szCs w:val="21"/>
          <w:rtl/>
        </w:rPr>
        <w:lastRenderedPageBreak/>
        <w:drawing>
          <wp:inline distT="0" distB="0" distL="0" distR="0" wp14:anchorId="14C195F5" wp14:editId="61A2A627">
            <wp:extent cx="5400040" cy="3034681"/>
            <wp:effectExtent l="0" t="0" r="0" b="0"/>
            <wp:docPr id="160" name="Picture 160" descr="C:\Users\User\Desktop\OSM Dannieh\Meeting_with_mohamad_saadie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OSM Dannieh\Meeting_with_mohamad_saadieh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00040" cy="3034681"/>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359"/>
        <w:gridCol w:w="1542"/>
        <w:gridCol w:w="1286"/>
      </w:tblGrid>
      <w:tr w:rsidR="009A2DE7" w:rsidRPr="00AF0810" w14:paraId="1BBACBC5" w14:textId="77777777" w:rsidTr="0086317F">
        <w:trPr>
          <w:trHeight w:val="522"/>
        </w:trPr>
        <w:tc>
          <w:tcPr>
            <w:tcW w:w="3359" w:type="dxa"/>
            <w:noWrap/>
            <w:hideMark/>
          </w:tcPr>
          <w:p w14:paraId="08BC1140"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lang w:val="en-GB" w:bidi="ar-LB"/>
              </w:rPr>
            </w:pPr>
            <w:r w:rsidRPr="00AF0810">
              <w:rPr>
                <w:rFonts w:ascii="Arial" w:hAnsi="Arial" w:cs="Arial"/>
                <w:b/>
                <w:bCs/>
                <w:color w:val="555555"/>
                <w:sz w:val="21"/>
                <w:szCs w:val="21"/>
                <w:rtl/>
              </w:rPr>
              <w:t>رئيس اتحاد بلديات الضنية</w:t>
            </w:r>
          </w:p>
        </w:tc>
        <w:tc>
          <w:tcPr>
            <w:tcW w:w="1542" w:type="dxa"/>
            <w:noWrap/>
            <w:hideMark/>
          </w:tcPr>
          <w:p w14:paraId="31EE794D"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rtl/>
              </w:rPr>
            </w:pPr>
            <w:r w:rsidRPr="00AF0810">
              <w:rPr>
                <w:rFonts w:ascii="Arial" w:hAnsi="Arial" w:cs="Arial"/>
                <w:b/>
                <w:bCs/>
                <w:color w:val="555555"/>
                <w:sz w:val="21"/>
                <w:szCs w:val="21"/>
                <w:rtl/>
              </w:rPr>
              <w:t>محمد سعدية</w:t>
            </w:r>
          </w:p>
        </w:tc>
        <w:tc>
          <w:tcPr>
            <w:tcW w:w="1286" w:type="dxa"/>
            <w:noWrap/>
            <w:hideMark/>
          </w:tcPr>
          <w:p w14:paraId="24B05508" w14:textId="77777777" w:rsidR="009A2DE7" w:rsidRPr="00AF0810" w:rsidRDefault="009A2DE7" w:rsidP="0086317F">
            <w:pPr>
              <w:pStyle w:val="NormalWeb"/>
              <w:shd w:val="clear" w:color="auto" w:fill="FFFFFF"/>
              <w:bidi/>
              <w:spacing w:before="120" w:after="360"/>
              <w:jc w:val="center"/>
              <w:rPr>
                <w:rFonts w:ascii="Arial" w:hAnsi="Arial" w:cs="Arial"/>
                <w:b/>
                <w:bCs/>
                <w:color w:val="555555"/>
                <w:sz w:val="21"/>
                <w:szCs w:val="21"/>
                <w:rtl/>
              </w:rPr>
            </w:pPr>
            <w:r w:rsidRPr="00AF0810">
              <w:rPr>
                <w:rFonts w:ascii="Arial" w:hAnsi="Arial" w:cs="Arial"/>
                <w:b/>
                <w:bCs/>
                <w:color w:val="555555"/>
                <w:sz w:val="21"/>
                <w:szCs w:val="21"/>
                <w:lang w:val="en-GB" w:bidi="ar-LB"/>
              </w:rPr>
              <w:t>3888410</w:t>
            </w:r>
          </w:p>
        </w:tc>
      </w:tr>
      <w:tr w:rsidR="009A2DE7" w:rsidRPr="00AF0810" w14:paraId="3B094ADB" w14:textId="77777777" w:rsidTr="0086317F">
        <w:trPr>
          <w:trHeight w:val="522"/>
        </w:trPr>
        <w:tc>
          <w:tcPr>
            <w:tcW w:w="3359" w:type="dxa"/>
            <w:noWrap/>
            <w:hideMark/>
          </w:tcPr>
          <w:p w14:paraId="6827F4B5"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lang w:val="en-GB" w:bidi="ar-LB"/>
              </w:rPr>
            </w:pPr>
            <w:r w:rsidRPr="00AF0810">
              <w:rPr>
                <w:rFonts w:ascii="Arial" w:hAnsi="Arial" w:cs="Arial"/>
                <w:b/>
                <w:bCs/>
                <w:color w:val="555555"/>
                <w:sz w:val="21"/>
                <w:szCs w:val="21"/>
                <w:rtl/>
              </w:rPr>
              <w:t>رئيس اتحاد جرود الضنية</w:t>
            </w:r>
          </w:p>
        </w:tc>
        <w:tc>
          <w:tcPr>
            <w:tcW w:w="1542" w:type="dxa"/>
            <w:noWrap/>
            <w:hideMark/>
          </w:tcPr>
          <w:p w14:paraId="5FE3A56C"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rtl/>
              </w:rPr>
            </w:pPr>
            <w:r w:rsidRPr="00AF0810">
              <w:rPr>
                <w:rFonts w:ascii="Arial" w:hAnsi="Arial" w:cs="Arial"/>
                <w:b/>
                <w:bCs/>
                <w:color w:val="555555"/>
                <w:sz w:val="21"/>
                <w:szCs w:val="21"/>
                <w:rtl/>
              </w:rPr>
              <w:t>غازي عواد</w:t>
            </w:r>
          </w:p>
        </w:tc>
        <w:tc>
          <w:tcPr>
            <w:tcW w:w="1286" w:type="dxa"/>
            <w:noWrap/>
            <w:hideMark/>
          </w:tcPr>
          <w:p w14:paraId="3B4E0457" w14:textId="77777777" w:rsidR="009A2DE7" w:rsidRPr="00AF0810" w:rsidRDefault="009A2DE7" w:rsidP="0086317F">
            <w:pPr>
              <w:pStyle w:val="NormalWeb"/>
              <w:shd w:val="clear" w:color="auto" w:fill="FFFFFF"/>
              <w:bidi/>
              <w:spacing w:before="120" w:after="360"/>
              <w:jc w:val="center"/>
              <w:rPr>
                <w:rFonts w:ascii="Arial" w:hAnsi="Arial" w:cs="Arial"/>
                <w:b/>
                <w:bCs/>
                <w:color w:val="555555"/>
                <w:sz w:val="21"/>
                <w:szCs w:val="21"/>
                <w:rtl/>
              </w:rPr>
            </w:pPr>
            <w:r w:rsidRPr="00AF0810">
              <w:rPr>
                <w:rFonts w:ascii="Arial" w:hAnsi="Arial" w:cs="Arial"/>
                <w:b/>
                <w:bCs/>
                <w:color w:val="555555"/>
                <w:sz w:val="21"/>
                <w:szCs w:val="21"/>
                <w:lang w:val="en-GB" w:bidi="ar-LB"/>
              </w:rPr>
              <w:t>3000321</w:t>
            </w:r>
          </w:p>
        </w:tc>
      </w:tr>
      <w:tr w:rsidR="009A2DE7" w:rsidRPr="00AF0810" w14:paraId="12D91AA7" w14:textId="77777777" w:rsidTr="0086317F">
        <w:trPr>
          <w:trHeight w:val="522"/>
        </w:trPr>
        <w:tc>
          <w:tcPr>
            <w:tcW w:w="3359" w:type="dxa"/>
            <w:noWrap/>
            <w:hideMark/>
          </w:tcPr>
          <w:p w14:paraId="6E8997CF"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lang w:val="en-GB" w:bidi="ar-LB"/>
              </w:rPr>
            </w:pPr>
            <w:r w:rsidRPr="00AF0810">
              <w:rPr>
                <w:rFonts w:ascii="Arial" w:hAnsi="Arial" w:cs="Arial"/>
                <w:b/>
                <w:bCs/>
                <w:color w:val="555555"/>
                <w:sz w:val="21"/>
                <w:szCs w:val="21"/>
                <w:rtl/>
              </w:rPr>
              <w:t>نائب رئيس اتحاد بلديات الضنية</w:t>
            </w:r>
          </w:p>
        </w:tc>
        <w:tc>
          <w:tcPr>
            <w:tcW w:w="1542" w:type="dxa"/>
            <w:noWrap/>
            <w:hideMark/>
          </w:tcPr>
          <w:p w14:paraId="2F91E1C0"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rtl/>
              </w:rPr>
            </w:pPr>
            <w:r w:rsidRPr="00AF0810">
              <w:rPr>
                <w:rFonts w:ascii="Arial" w:hAnsi="Arial" w:cs="Arial"/>
                <w:b/>
                <w:bCs/>
                <w:color w:val="555555"/>
                <w:sz w:val="21"/>
                <w:szCs w:val="21"/>
                <w:rtl/>
              </w:rPr>
              <w:t>ناصر الشامي</w:t>
            </w:r>
          </w:p>
        </w:tc>
        <w:tc>
          <w:tcPr>
            <w:tcW w:w="1286" w:type="dxa"/>
            <w:noWrap/>
            <w:hideMark/>
          </w:tcPr>
          <w:p w14:paraId="0A8E5ED7" w14:textId="77777777" w:rsidR="009A2DE7" w:rsidRPr="00AF0810" w:rsidRDefault="009A2DE7" w:rsidP="0086317F">
            <w:pPr>
              <w:pStyle w:val="NormalWeb"/>
              <w:shd w:val="clear" w:color="auto" w:fill="FFFFFF"/>
              <w:bidi/>
              <w:spacing w:before="120" w:after="360"/>
              <w:jc w:val="center"/>
              <w:rPr>
                <w:rFonts w:ascii="Arial" w:hAnsi="Arial" w:cs="Arial"/>
                <w:b/>
                <w:bCs/>
                <w:color w:val="555555"/>
                <w:sz w:val="21"/>
                <w:szCs w:val="21"/>
                <w:rtl/>
              </w:rPr>
            </w:pPr>
            <w:r w:rsidRPr="00AF0810">
              <w:rPr>
                <w:rFonts w:ascii="Arial" w:hAnsi="Arial" w:cs="Arial"/>
                <w:b/>
                <w:bCs/>
                <w:color w:val="555555"/>
                <w:sz w:val="21"/>
                <w:szCs w:val="21"/>
                <w:lang w:val="en-GB" w:bidi="ar-LB"/>
              </w:rPr>
              <w:t>3467417</w:t>
            </w:r>
          </w:p>
        </w:tc>
      </w:tr>
      <w:tr w:rsidR="009A2DE7" w:rsidRPr="00AF0810" w14:paraId="70C467FD" w14:textId="77777777" w:rsidTr="0086317F">
        <w:trPr>
          <w:trHeight w:val="522"/>
        </w:trPr>
        <w:tc>
          <w:tcPr>
            <w:tcW w:w="3359" w:type="dxa"/>
            <w:noWrap/>
            <w:hideMark/>
          </w:tcPr>
          <w:p w14:paraId="2DE02327"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lang w:val="en-GB" w:bidi="ar-LB"/>
              </w:rPr>
            </w:pPr>
            <w:r w:rsidRPr="00AF0810">
              <w:rPr>
                <w:rFonts w:ascii="Arial" w:hAnsi="Arial" w:cs="Arial"/>
                <w:b/>
                <w:bCs/>
                <w:color w:val="555555"/>
                <w:sz w:val="21"/>
                <w:szCs w:val="21"/>
                <w:rtl/>
              </w:rPr>
              <w:t>رئيس بلدية الحازمية</w:t>
            </w:r>
          </w:p>
        </w:tc>
        <w:tc>
          <w:tcPr>
            <w:tcW w:w="1542" w:type="dxa"/>
            <w:noWrap/>
            <w:hideMark/>
          </w:tcPr>
          <w:p w14:paraId="0AB168A3" w14:textId="77777777" w:rsidR="009A2DE7" w:rsidRPr="00AF0810" w:rsidRDefault="009A2DE7" w:rsidP="0086317F">
            <w:pPr>
              <w:pStyle w:val="NormalWeb"/>
              <w:shd w:val="clear" w:color="auto" w:fill="FFFFFF"/>
              <w:spacing w:before="120" w:after="360"/>
              <w:jc w:val="center"/>
              <w:rPr>
                <w:rFonts w:ascii="Arial" w:hAnsi="Arial" w:cs="Arial"/>
                <w:b/>
                <w:bCs/>
                <w:color w:val="555555"/>
                <w:sz w:val="21"/>
                <w:szCs w:val="21"/>
                <w:rtl/>
              </w:rPr>
            </w:pPr>
            <w:r w:rsidRPr="00AF0810">
              <w:rPr>
                <w:rFonts w:ascii="Arial" w:hAnsi="Arial" w:cs="Arial"/>
                <w:b/>
                <w:bCs/>
                <w:color w:val="555555"/>
                <w:sz w:val="21"/>
                <w:szCs w:val="21"/>
                <w:rtl/>
              </w:rPr>
              <w:t>طارق شفشق</w:t>
            </w:r>
          </w:p>
        </w:tc>
        <w:tc>
          <w:tcPr>
            <w:tcW w:w="1286" w:type="dxa"/>
            <w:noWrap/>
            <w:hideMark/>
          </w:tcPr>
          <w:p w14:paraId="5307E40B" w14:textId="77777777" w:rsidR="009A2DE7" w:rsidRPr="00AF0810" w:rsidRDefault="009A2DE7" w:rsidP="0086317F">
            <w:pPr>
              <w:pStyle w:val="NormalWeb"/>
              <w:shd w:val="clear" w:color="auto" w:fill="FFFFFF"/>
              <w:bidi/>
              <w:spacing w:before="120" w:after="360"/>
              <w:jc w:val="center"/>
              <w:rPr>
                <w:rFonts w:ascii="Arial" w:hAnsi="Arial" w:cs="Arial"/>
                <w:b/>
                <w:bCs/>
                <w:color w:val="555555"/>
                <w:sz w:val="21"/>
                <w:szCs w:val="21"/>
                <w:rtl/>
              </w:rPr>
            </w:pPr>
            <w:r w:rsidRPr="00AF0810">
              <w:rPr>
                <w:rFonts w:ascii="Arial" w:hAnsi="Arial" w:cs="Arial"/>
                <w:b/>
                <w:bCs/>
                <w:color w:val="555555"/>
                <w:sz w:val="21"/>
                <w:szCs w:val="21"/>
                <w:lang w:val="en-GB" w:bidi="ar-LB"/>
              </w:rPr>
              <w:t>3403075</w:t>
            </w:r>
          </w:p>
        </w:tc>
      </w:tr>
    </w:tbl>
    <w:p w14:paraId="39D647A0"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p>
    <w:p w14:paraId="6C86A28F"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Pr>
          <w:rFonts w:ascii="Arial" w:hAnsi="Arial" w:cs="Arial" w:hint="cs"/>
          <w:color w:val="555555"/>
          <w:sz w:val="21"/>
          <w:szCs w:val="21"/>
          <w:rtl/>
          <w:lang w:bidi="ar-LB"/>
        </w:rPr>
        <w:t xml:space="preserve">الارض المقترحة لوضع المحطة التنقلة </w:t>
      </w:r>
    </w:p>
    <w:p w14:paraId="04173533"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274882">
        <w:rPr>
          <w:rFonts w:ascii="Arial" w:hAnsi="Arial" w:cs="Arial"/>
          <w:noProof/>
          <w:color w:val="555555"/>
          <w:sz w:val="21"/>
          <w:szCs w:val="21"/>
          <w:rtl/>
        </w:rPr>
        <w:lastRenderedPageBreak/>
        <w:drawing>
          <wp:inline distT="0" distB="0" distL="0" distR="0" wp14:anchorId="37CD1151" wp14:editId="511E2086">
            <wp:extent cx="4845133" cy="5874723"/>
            <wp:effectExtent l="0" t="0" r="0" b="0"/>
            <wp:docPr id="161" name="Picture 161" descr="C:\Users\User\Desktop\OSM Dannieh\Loc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OSM Dannieh\Location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49706" cy="5880268"/>
                    </a:xfrm>
                    <a:prstGeom prst="rect">
                      <a:avLst/>
                    </a:prstGeom>
                    <a:noFill/>
                    <a:ln>
                      <a:noFill/>
                    </a:ln>
                  </pic:spPr>
                </pic:pic>
              </a:graphicData>
            </a:graphic>
          </wp:inline>
        </w:drawing>
      </w:r>
    </w:p>
    <w:p w14:paraId="096092B6" w14:textId="77777777" w:rsidR="009A2DE7" w:rsidRDefault="009A2DE7" w:rsidP="009A2DE7">
      <w:pPr>
        <w:shd w:val="clear" w:color="auto" w:fill="FFFFFF"/>
        <w:spacing w:line="240" w:lineRule="auto"/>
        <w:rPr>
          <w:rFonts w:ascii="Arial" w:eastAsia="Times New Roman" w:hAnsi="Arial" w:cs="Arial"/>
          <w:color w:val="555555"/>
          <w:sz w:val="21"/>
          <w:szCs w:val="21"/>
        </w:rPr>
      </w:pPr>
      <w:r>
        <w:rPr>
          <w:rFonts w:ascii="Arial" w:hAnsi="Arial" w:cs="Arial"/>
          <w:color w:val="555555"/>
          <w:sz w:val="21"/>
          <w:szCs w:val="21"/>
        </w:rPr>
        <w:t>Coordinates: 34°25'23.8"N 35°58'54.8"E</w:t>
      </w:r>
    </w:p>
    <w:p w14:paraId="58E917E6" w14:textId="77777777" w:rsidR="009A2DE7" w:rsidRDefault="009A2DE7" w:rsidP="009A2DE7">
      <w:pPr>
        <w:pStyle w:val="NormalWeb"/>
        <w:shd w:val="clear" w:color="auto" w:fill="FFFFFF"/>
        <w:spacing w:before="120" w:beforeAutospacing="0" w:after="360" w:afterAutospacing="0"/>
        <w:rPr>
          <w:rFonts w:ascii="Arial" w:hAnsi="Arial" w:cs="Arial"/>
          <w:color w:val="555555"/>
          <w:sz w:val="21"/>
          <w:szCs w:val="21"/>
        </w:rPr>
      </w:pPr>
      <w:r>
        <w:rPr>
          <w:rStyle w:val="Strong"/>
          <w:rFonts w:ascii="Arial" w:eastAsiaTheme="majorEastAsia" w:hAnsi="Arial" w:cs="Arial"/>
          <w:color w:val="555555"/>
          <w:sz w:val="21"/>
          <w:szCs w:val="21"/>
        </w:rPr>
        <w:t>map: </w:t>
      </w:r>
      <w:hyperlink r:id="rId172" w:tgtFrame="_blank" w:history="1">
        <w:r>
          <w:rPr>
            <w:rStyle w:val="Hyperlink"/>
            <w:rFonts w:ascii="Arial" w:eastAsiaTheme="majorEastAsia" w:hAnsi="Arial" w:cs="Arial"/>
            <w:b/>
            <w:bCs/>
            <w:color w:val="4D90FE"/>
            <w:sz w:val="21"/>
            <w:szCs w:val="21"/>
          </w:rPr>
          <w:t>https://maps.app.goo.gl/NQoRpQFbLjx2Ku9w7</w:t>
        </w:r>
      </w:hyperlink>
    </w:p>
    <w:p w14:paraId="0146ACD9"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p>
    <w:p w14:paraId="0F61AF97"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5949AD">
        <w:rPr>
          <w:rFonts w:ascii="Arial" w:hAnsi="Arial" w:cs="Arial"/>
          <w:noProof/>
          <w:color w:val="555555"/>
          <w:sz w:val="21"/>
          <w:szCs w:val="21"/>
          <w:rtl/>
        </w:rPr>
        <w:lastRenderedPageBreak/>
        <w:drawing>
          <wp:inline distT="0" distB="0" distL="0" distR="0" wp14:anchorId="0BD29531" wp14:editId="28B22A7B">
            <wp:extent cx="4251960" cy="3191663"/>
            <wp:effectExtent l="0" t="0" r="0" b="8890"/>
            <wp:docPr id="162" name="Picture 162" descr="C:\Users\User\Desktop\OSM Dannieh\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OSM Dannieh\L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flipV="1">
                      <a:off x="0" y="0"/>
                      <a:ext cx="4279531" cy="3212359"/>
                    </a:xfrm>
                    <a:prstGeom prst="rect">
                      <a:avLst/>
                    </a:prstGeom>
                    <a:noFill/>
                    <a:ln>
                      <a:noFill/>
                    </a:ln>
                  </pic:spPr>
                </pic:pic>
              </a:graphicData>
            </a:graphic>
          </wp:inline>
        </w:drawing>
      </w:r>
    </w:p>
    <w:p w14:paraId="3199F485"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hint="cs"/>
          <w:color w:val="555555"/>
          <w:sz w:val="21"/>
          <w:szCs w:val="21"/>
          <w:rtl/>
        </w:rPr>
        <w:t xml:space="preserve">الارض المترحة لوضع محطة </w:t>
      </w:r>
      <w:r>
        <w:rPr>
          <w:rFonts w:ascii="Arial" w:hAnsi="Arial" w:cs="Arial"/>
          <w:color w:val="555555"/>
          <w:sz w:val="21"/>
          <w:szCs w:val="21"/>
        </w:rPr>
        <w:t xml:space="preserve">2MW </w:t>
      </w:r>
      <w:r>
        <w:rPr>
          <w:rFonts w:ascii="Arial" w:hAnsi="Arial" w:cs="Arial" w:hint="cs"/>
          <w:color w:val="555555"/>
          <w:sz w:val="21"/>
          <w:szCs w:val="21"/>
          <w:rtl/>
        </w:rPr>
        <w:t xml:space="preserve"> في بلدية كفرشلان قضاء الضنية </w:t>
      </w:r>
    </w:p>
    <w:p w14:paraId="7A466E4A"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tl/>
        </w:rPr>
      </w:pPr>
      <w:r w:rsidRPr="005949AD">
        <w:rPr>
          <w:rFonts w:ascii="Arial" w:hAnsi="Arial" w:cs="Arial"/>
          <w:noProof/>
          <w:color w:val="555555"/>
          <w:sz w:val="21"/>
          <w:szCs w:val="21"/>
          <w:rtl/>
        </w:rPr>
        <w:drawing>
          <wp:inline distT="0" distB="0" distL="0" distR="0" wp14:anchorId="56147491" wp14:editId="69C8CE3E">
            <wp:extent cx="3556000" cy="4384165"/>
            <wp:effectExtent l="0" t="0" r="6350" b="0"/>
            <wp:docPr id="163" name="Picture 163" descr="C:\Users\User\Desktop\OSM Dannieh\Dannieh_loc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OSM Dannieh\Dannieh_location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558660" cy="4387444"/>
                    </a:xfrm>
                    <a:prstGeom prst="rect">
                      <a:avLst/>
                    </a:prstGeom>
                    <a:noFill/>
                    <a:ln>
                      <a:noFill/>
                    </a:ln>
                  </pic:spPr>
                </pic:pic>
              </a:graphicData>
            </a:graphic>
          </wp:inline>
        </w:drawing>
      </w:r>
    </w:p>
    <w:p w14:paraId="7B01F884" w14:textId="77777777" w:rsidR="009A2DE7" w:rsidRDefault="009A2DE7" w:rsidP="009A2DE7">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coordinates: 34.419731",35.964667"</w:t>
      </w:r>
    </w:p>
    <w:p w14:paraId="15A7CA47" w14:textId="77777777" w:rsidR="009A2DE7" w:rsidRDefault="009A2DE7" w:rsidP="009A2DE7">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map: </w:t>
      </w:r>
      <w:hyperlink r:id="rId175" w:tgtFrame="_blank" w:history="1">
        <w:r>
          <w:rPr>
            <w:rStyle w:val="Hyperlink"/>
            <w:rFonts w:ascii="Arial" w:eastAsiaTheme="majorEastAsia" w:hAnsi="Arial" w:cs="Arial"/>
            <w:color w:val="4D90FE"/>
            <w:sz w:val="21"/>
            <w:szCs w:val="21"/>
          </w:rPr>
          <w:t>https://maps.app.goo.gl/HFN68Bipv9BuKuGB6</w:t>
        </w:r>
      </w:hyperlink>
    </w:p>
    <w:p w14:paraId="6107D60A" w14:textId="77777777" w:rsidR="009A2DE7" w:rsidRPr="00125678"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125678">
        <w:rPr>
          <w:rFonts w:ascii="Arial" w:hAnsi="Arial" w:cs="Arial"/>
          <w:noProof/>
          <w:color w:val="555555"/>
          <w:sz w:val="21"/>
          <w:szCs w:val="21"/>
          <w:rtl/>
        </w:rPr>
        <w:lastRenderedPageBreak/>
        <w:drawing>
          <wp:anchor distT="0" distB="0" distL="114300" distR="114300" simplePos="0" relativeHeight="251737088" behindDoc="0" locked="0" layoutInCell="1" allowOverlap="1" wp14:anchorId="579D0C1F" wp14:editId="3EE6D4CF">
            <wp:simplePos x="0" y="0"/>
            <wp:positionH relativeFrom="page">
              <wp:align>center</wp:align>
            </wp:positionH>
            <wp:positionV relativeFrom="paragraph">
              <wp:posOffset>0</wp:posOffset>
            </wp:positionV>
            <wp:extent cx="4206240" cy="5603655"/>
            <wp:effectExtent l="0" t="0" r="3810" b="0"/>
            <wp:wrapSquare wrapText="bothSides"/>
            <wp:docPr id="164" name="Picture 164" descr="C:\Users\User\Desktop\OSM Dannieh\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OSM Dannieh\l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06240" cy="5603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B2C15"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35C6CB11"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26690FD0"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279060BA"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68DB81F4"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48156B4C"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78C20D89"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478E332F"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354E7A00"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1EAB295E"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275ECD0C"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7AED0D4A"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7323B81B"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3C5AD720"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p>
    <w:p w14:paraId="03FBAF16"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r>
        <w:rPr>
          <w:rFonts w:ascii="Arial" w:hAnsi="Arial" w:cs="Arial"/>
          <w:color w:val="555555"/>
          <w:sz w:val="21"/>
          <w:szCs w:val="21"/>
        </w:rPr>
        <w:t xml:space="preserve">                               </w:t>
      </w:r>
      <w:r>
        <w:rPr>
          <w:rFonts w:ascii="Arial" w:hAnsi="Arial" w:cs="Arial" w:hint="cs"/>
          <w:color w:val="555555"/>
          <w:sz w:val="21"/>
          <w:szCs w:val="21"/>
          <w:rtl/>
        </w:rPr>
        <w:t>الارض المقترحة لانشاء مصنع محطات الطاقة الكهربائية التي تعمل على التفكك الحراري للنفايات</w:t>
      </w:r>
    </w:p>
    <w:p w14:paraId="697884E7" w14:textId="77777777" w:rsidR="009A2DE7" w:rsidRDefault="009A2DE7" w:rsidP="009A2DE7">
      <w:pPr>
        <w:pStyle w:val="NormalWeb"/>
        <w:shd w:val="clear" w:color="auto" w:fill="FFFFFF"/>
        <w:bidi/>
        <w:spacing w:before="120" w:beforeAutospacing="0" w:after="360" w:afterAutospacing="0"/>
        <w:rPr>
          <w:rFonts w:ascii="Arial" w:hAnsi="Arial" w:cs="Arial"/>
          <w:color w:val="555555"/>
          <w:sz w:val="21"/>
          <w:szCs w:val="21"/>
        </w:rPr>
      </w:pPr>
      <w:r>
        <w:rPr>
          <w:rFonts w:ascii="Arial" w:hAnsi="Arial" w:cs="Arial" w:hint="cs"/>
          <w:color w:val="555555"/>
          <w:sz w:val="21"/>
          <w:szCs w:val="21"/>
          <w:rtl/>
        </w:rPr>
        <w:t xml:space="preserve"> </w:t>
      </w:r>
    </w:p>
    <w:p w14:paraId="3990AEFA" w14:textId="77777777" w:rsidR="009A2DE7" w:rsidRPr="00F75085" w:rsidRDefault="009A2DE7" w:rsidP="00F75085">
      <w:pPr>
        <w:rPr>
          <w:rtl/>
          <w:lang w:val="en-US" w:bidi="ar-LB"/>
        </w:rPr>
      </w:pPr>
    </w:p>
    <w:p w14:paraId="0B7538F0" w14:textId="3A74F9AC" w:rsidR="00C943AA" w:rsidRPr="00C943AA" w:rsidRDefault="00C943AA" w:rsidP="00C943AA">
      <w:r w:rsidRPr="00C943AA">
        <w:rPr>
          <w:noProof/>
          <w:lang w:val="en-US"/>
        </w:rPr>
        <mc:AlternateContent>
          <mc:Choice Requires="wpg">
            <w:drawing>
              <wp:anchor distT="0" distB="0" distL="114300" distR="114300" simplePos="0" relativeHeight="251716608" behindDoc="0" locked="0" layoutInCell="1" allowOverlap="1" wp14:anchorId="58DAEC7E" wp14:editId="6567E237">
                <wp:simplePos x="0" y="0"/>
                <wp:positionH relativeFrom="column">
                  <wp:posOffset>609337</wp:posOffset>
                </wp:positionH>
                <wp:positionV relativeFrom="paragraph">
                  <wp:posOffset>122927</wp:posOffset>
                </wp:positionV>
                <wp:extent cx="3201670" cy="989786"/>
                <wp:effectExtent l="0" t="0" r="0" b="0"/>
                <wp:wrapNone/>
                <wp:docPr id="105" name="Group 1"/>
                <wp:cNvGraphicFramePr/>
                <a:graphic xmlns:a="http://schemas.openxmlformats.org/drawingml/2006/main">
                  <a:graphicData uri="http://schemas.microsoft.com/office/word/2010/wordprocessingGroup">
                    <wpg:wgp>
                      <wpg:cNvGrpSpPr/>
                      <wpg:grpSpPr>
                        <a:xfrm>
                          <a:off x="0" y="0"/>
                          <a:ext cx="3201670" cy="989786"/>
                          <a:chOff x="0" y="0"/>
                          <a:chExt cx="3201670" cy="989786"/>
                        </a:xfrm>
                      </wpg:grpSpPr>
                      <wps:wsp>
                        <wps:cNvPr id="106" name="TextBox 7"/>
                        <wps:cNvSpPr txBox="1"/>
                        <wps:spPr>
                          <a:xfrm>
                            <a:off x="1085147" y="0"/>
                            <a:ext cx="1276985" cy="266700"/>
                          </a:xfrm>
                          <a:prstGeom prst="rect">
                            <a:avLst/>
                          </a:prstGeom>
                          <a:noFill/>
                        </wps:spPr>
                        <wps:txbx>
                          <w:txbxContent>
                            <w:p w14:paraId="3EA7583E" w14:textId="77777777" w:rsidR="00D31D01" w:rsidRPr="00644D05" w:rsidRDefault="00D31D01" w:rsidP="00C943AA">
                              <w:pPr>
                                <w:pStyle w:val="NormalWeb"/>
                                <w:spacing w:before="0" w:beforeAutospacing="0" w:after="0" w:afterAutospacing="0"/>
                                <w:rPr>
                                  <w:color w:val="FF0000"/>
                                </w:rPr>
                              </w:pPr>
                              <w:r w:rsidRPr="00644D05">
                                <w:rPr>
                                  <w:b/>
                                  <w:bCs/>
                                  <w:color w:val="FF0000"/>
                                  <w:kern w:val="24"/>
                                </w:rPr>
                                <w:t>Project Planning</w:t>
                              </w:r>
                            </w:p>
                          </w:txbxContent>
                        </wps:txbx>
                        <wps:bodyPr wrap="none" rtlCol="0">
                          <a:spAutoFit/>
                        </wps:bodyPr>
                      </wps:wsp>
                      <wps:wsp>
                        <wps:cNvPr id="107" name="TextBox 8"/>
                        <wps:cNvSpPr txBox="1"/>
                        <wps:spPr>
                          <a:xfrm>
                            <a:off x="0" y="340181"/>
                            <a:ext cx="3201670" cy="649605"/>
                          </a:xfrm>
                          <a:prstGeom prst="rect">
                            <a:avLst/>
                          </a:prstGeom>
                          <a:noFill/>
                        </wps:spPr>
                        <wps:txbx>
                          <w:txbxContent>
                            <w:p w14:paraId="213E88EF" w14:textId="77777777" w:rsidR="00D31D01" w:rsidRPr="00C943AA" w:rsidRDefault="00D31D01" w:rsidP="00C943AA">
                              <w:pPr>
                                <w:pStyle w:val="ListParagraph"/>
                                <w:numPr>
                                  <w:ilvl w:val="0"/>
                                  <w:numId w:val="15"/>
                                </w:numPr>
                                <w:spacing w:after="0" w:line="240" w:lineRule="auto"/>
                                <w:rPr>
                                  <w:rFonts w:eastAsia="Times New Roman"/>
                                  <w:szCs w:val="24"/>
                                </w:rPr>
                              </w:pPr>
                              <w:r w:rsidRPr="00C943AA">
                                <w:rPr>
                                  <w:rFonts w:hAnsi="Calibri"/>
                                  <w:color w:val="000000" w:themeColor="text1"/>
                                  <w:kern w:val="24"/>
                                  <w:szCs w:val="24"/>
                                </w:rPr>
                                <w:t>Choose the project zone “municipalities”.</w:t>
                              </w:r>
                            </w:p>
                            <w:p w14:paraId="7717F510" w14:textId="77777777" w:rsidR="00D31D01" w:rsidRPr="00C943AA" w:rsidRDefault="00D31D01" w:rsidP="00C943AA">
                              <w:pPr>
                                <w:pStyle w:val="ListParagraph"/>
                                <w:numPr>
                                  <w:ilvl w:val="0"/>
                                  <w:numId w:val="15"/>
                                </w:numPr>
                                <w:spacing w:after="0" w:line="240" w:lineRule="auto"/>
                                <w:rPr>
                                  <w:rFonts w:eastAsia="Times New Roman"/>
                                  <w:szCs w:val="24"/>
                                </w:rPr>
                              </w:pPr>
                              <w:r w:rsidRPr="00C943AA">
                                <w:rPr>
                                  <w:rFonts w:hAnsi="Calibri"/>
                                  <w:color w:val="000000" w:themeColor="text1"/>
                                  <w:kern w:val="24"/>
                                  <w:szCs w:val="24"/>
                                </w:rPr>
                                <w:t>Estimate the cost of the project.</w:t>
                              </w:r>
                            </w:p>
                            <w:p w14:paraId="6D216883" w14:textId="77777777" w:rsidR="00D31D01" w:rsidRPr="00C943AA" w:rsidRDefault="00D31D01" w:rsidP="00C943AA">
                              <w:pPr>
                                <w:pStyle w:val="ListParagraph"/>
                                <w:numPr>
                                  <w:ilvl w:val="0"/>
                                  <w:numId w:val="15"/>
                                </w:numPr>
                                <w:spacing w:after="0" w:line="240" w:lineRule="auto"/>
                                <w:rPr>
                                  <w:rFonts w:eastAsia="Times New Roman"/>
                                  <w:szCs w:val="24"/>
                                </w:rPr>
                              </w:pPr>
                              <w:r w:rsidRPr="00C943AA">
                                <w:rPr>
                                  <w:rFonts w:hAnsi="Calibri"/>
                                  <w:color w:val="000000" w:themeColor="text1"/>
                                  <w:kern w:val="24"/>
                                  <w:szCs w:val="24"/>
                                </w:rPr>
                                <w:t>Draw the road map (starting point).</w:t>
                              </w:r>
                            </w:p>
                          </w:txbxContent>
                        </wps:txbx>
                        <wps:bodyPr wrap="none" rtlCol="0">
                          <a:spAutoFit/>
                        </wps:bodyPr>
                      </wps:wsp>
                    </wpg:wgp>
                  </a:graphicData>
                </a:graphic>
              </wp:anchor>
            </w:drawing>
          </mc:Choice>
          <mc:Fallback>
            <w:pict>
              <v:group w14:anchorId="58DAEC7E" id="Group 1" o:spid="_x0000_s1028" style="position:absolute;margin-left:48pt;margin-top:9.7pt;width:252.1pt;height:77.95pt;z-index:251716608" coordsize="32016,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">
                <v:shape id="TextBox 7" o:spid="_x0000_s1029" type="#_x0000_t202" style="position:absolute;left:10851;width:12770;height:2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" filled="f" stroked="f">
                  <v:textbox style="mso-fit-shape-to-text:t">
                    <w:txbxContent>
                      <w:p w14:paraId="3EA7583E" w14:textId="77777777" w:rsidR="00D31D01" w:rsidRPr="00644D05" w:rsidRDefault="00D31D01" w:rsidP="00C943AA">
                        <w:pPr>
                          <w:pStyle w:val="NormalWeb"/>
                          <w:spacing w:before="0" w:beforeAutospacing="0" w:after="0" w:afterAutospacing="0"/>
                          <w:rPr>
                            <w:color w:val="FF0000"/>
                          </w:rPr>
                        </w:pPr>
                        <w:r w:rsidRPr="00644D05">
                          <w:rPr>
                            <w:b/>
                            <w:bCs/>
                            <w:color w:val="FF0000"/>
                            <w:kern w:val="24"/>
                          </w:rPr>
                          <w:t>Project Planning</w:t>
                        </w:r>
                      </w:p>
                    </w:txbxContent>
                  </v:textbox>
                </v:shape>
                <v:shape id="TextBox 8" o:spid="_x0000_s1030" type="#_x0000_t202" style="position:absolute;top:3401;width:32016;height:64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" filled="f" stroked="f">
                  <v:textbox style="mso-fit-shape-to-text:t">
                    <w:txbxContent>
                      <w:p w14:paraId="213E88EF" w14:textId="77777777" w:rsidR="00D31D01" w:rsidRPr="00C943AA" w:rsidRDefault="00D31D01" w:rsidP="00C943AA">
                        <w:pPr>
                          <w:pStyle w:val="ListParagraph"/>
                          <w:numPr>
                            <w:ilvl w:val="0"/>
                            <w:numId w:val="15"/>
                          </w:numPr>
                          <w:spacing w:after="0" w:line="240" w:lineRule="auto"/>
                          <w:rPr>
                            <w:rFonts w:eastAsia="Times New Roman"/>
                            <w:szCs w:val="24"/>
                          </w:rPr>
                        </w:pPr>
                        <w:r w:rsidRPr="00C943AA">
                          <w:rPr>
                            <w:rFonts w:hAnsi="Calibri"/>
                            <w:color w:val="000000" w:themeColor="text1"/>
                            <w:kern w:val="24"/>
                            <w:szCs w:val="24"/>
                          </w:rPr>
                          <w:t>Choose the project zone “municipalities”.</w:t>
                        </w:r>
                      </w:p>
                      <w:p w14:paraId="7717F510" w14:textId="77777777" w:rsidR="00D31D01" w:rsidRPr="00C943AA" w:rsidRDefault="00D31D01" w:rsidP="00C943AA">
                        <w:pPr>
                          <w:pStyle w:val="ListParagraph"/>
                          <w:numPr>
                            <w:ilvl w:val="0"/>
                            <w:numId w:val="15"/>
                          </w:numPr>
                          <w:spacing w:after="0" w:line="240" w:lineRule="auto"/>
                          <w:rPr>
                            <w:rFonts w:eastAsia="Times New Roman"/>
                            <w:szCs w:val="24"/>
                          </w:rPr>
                        </w:pPr>
                        <w:r w:rsidRPr="00C943AA">
                          <w:rPr>
                            <w:rFonts w:hAnsi="Calibri"/>
                            <w:color w:val="000000" w:themeColor="text1"/>
                            <w:kern w:val="24"/>
                            <w:szCs w:val="24"/>
                          </w:rPr>
                          <w:t>Estimate the cost of the project.</w:t>
                        </w:r>
                      </w:p>
                      <w:p w14:paraId="6D216883" w14:textId="77777777" w:rsidR="00D31D01" w:rsidRPr="00C943AA" w:rsidRDefault="00D31D01" w:rsidP="00C943AA">
                        <w:pPr>
                          <w:pStyle w:val="ListParagraph"/>
                          <w:numPr>
                            <w:ilvl w:val="0"/>
                            <w:numId w:val="15"/>
                          </w:numPr>
                          <w:spacing w:after="0" w:line="240" w:lineRule="auto"/>
                          <w:rPr>
                            <w:rFonts w:eastAsia="Times New Roman"/>
                            <w:szCs w:val="24"/>
                          </w:rPr>
                        </w:pPr>
                        <w:r w:rsidRPr="00C943AA">
                          <w:rPr>
                            <w:rFonts w:hAnsi="Calibri"/>
                            <w:color w:val="000000" w:themeColor="text1"/>
                            <w:kern w:val="24"/>
                            <w:szCs w:val="24"/>
                          </w:rPr>
                          <w:t>Draw the road map (starting point).</w:t>
                        </w:r>
                      </w:p>
                    </w:txbxContent>
                  </v:textbox>
                </v:shape>
              </v:group>
            </w:pict>
          </mc:Fallback>
        </mc:AlternateContent>
      </w:r>
    </w:p>
    <w:p w14:paraId="03C9430F" w14:textId="1518FFAF" w:rsidR="00C943AA" w:rsidRPr="00C943AA" w:rsidRDefault="00C943AA" w:rsidP="00C943AA">
      <w:pPr>
        <w:pStyle w:val="NormalWeb"/>
        <w:shd w:val="clear" w:color="auto" w:fill="FFFFFF"/>
        <w:spacing w:before="120" w:beforeAutospacing="0" w:after="360" w:afterAutospacing="0"/>
        <w:rPr>
          <w:rFonts w:eastAsiaTheme="majorEastAsia"/>
          <w:b/>
          <w:bCs/>
          <w:color w:val="000000" w:themeColor="text1"/>
        </w:rPr>
      </w:pPr>
    </w:p>
    <w:p w14:paraId="0627A3B1" w14:textId="1CADFC87" w:rsidR="005C2673" w:rsidRDefault="00F526DD" w:rsidP="00F526DD">
      <w:pPr>
        <w:pStyle w:val="NormalWeb"/>
        <w:shd w:val="clear" w:color="auto" w:fill="FFFFFF"/>
        <w:tabs>
          <w:tab w:val="left" w:pos="6273"/>
        </w:tabs>
        <w:spacing w:before="120" w:beforeAutospacing="0" w:after="360" w:afterAutospacing="0"/>
        <w:rPr>
          <w:rFonts w:ascii="Arial" w:hAnsi="Arial" w:cs="Arial"/>
          <w:color w:val="555555"/>
          <w:sz w:val="21"/>
          <w:szCs w:val="21"/>
        </w:rPr>
      </w:pPr>
      <w:r>
        <w:rPr>
          <w:rFonts w:ascii="Arial" w:hAnsi="Arial" w:cs="Arial"/>
          <w:color w:val="555555"/>
          <w:sz w:val="21"/>
          <w:szCs w:val="21"/>
        </w:rPr>
        <w:tab/>
      </w:r>
    </w:p>
    <w:p w14:paraId="59BD8DC6" w14:textId="7B7D9A53" w:rsidR="00F526DD" w:rsidRDefault="00F526DD" w:rsidP="00F526DD">
      <w:pPr>
        <w:pStyle w:val="NormalWeb"/>
        <w:shd w:val="clear" w:color="auto" w:fill="FFFFFF"/>
        <w:tabs>
          <w:tab w:val="left" w:pos="6273"/>
        </w:tabs>
        <w:spacing w:before="120" w:beforeAutospacing="0" w:after="360" w:afterAutospacing="0"/>
        <w:rPr>
          <w:rFonts w:ascii="Arial" w:hAnsi="Arial" w:cs="Arial"/>
          <w:color w:val="555555"/>
          <w:sz w:val="21"/>
          <w:szCs w:val="21"/>
        </w:rPr>
      </w:pPr>
    </w:p>
    <w:p w14:paraId="1C965984" w14:textId="3F32D233" w:rsidR="00F526DD" w:rsidRDefault="00F526DD" w:rsidP="00F526DD">
      <w:pPr>
        <w:pStyle w:val="NormalWeb"/>
        <w:shd w:val="clear" w:color="auto" w:fill="FFFFFF"/>
        <w:tabs>
          <w:tab w:val="left" w:pos="6273"/>
        </w:tabs>
        <w:spacing w:before="120" w:beforeAutospacing="0" w:after="360" w:afterAutospacing="0"/>
        <w:rPr>
          <w:rFonts w:ascii="Arial" w:hAnsi="Arial" w:cs="Arial"/>
          <w:color w:val="555555"/>
          <w:sz w:val="21"/>
          <w:szCs w:val="21"/>
        </w:rPr>
      </w:pPr>
      <w:r w:rsidRPr="00F526DD">
        <w:rPr>
          <w:rFonts w:ascii="Arial" w:hAnsi="Arial" w:cs="Arial"/>
          <w:noProof/>
          <w:color w:val="555555"/>
          <w:sz w:val="21"/>
          <w:szCs w:val="21"/>
        </w:rPr>
        <w:lastRenderedPageBreak/>
        <w:drawing>
          <wp:inline distT="0" distB="0" distL="0" distR="0" wp14:anchorId="68E5953B" wp14:editId="65FA771A">
            <wp:extent cx="5400040" cy="3037424"/>
            <wp:effectExtent l="0" t="0" r="0" b="0"/>
            <wp:docPr id="124" name="Picture 124" descr="C:\Users\User\Desktop\OSM Dannieh\meeting_with_mohamad_saadieh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OSM Dannieh\meeting_with_mohamad_saadieh3 - Copy.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00040" cy="3037424"/>
                    </a:xfrm>
                    <a:prstGeom prst="rect">
                      <a:avLst/>
                    </a:prstGeom>
                    <a:noFill/>
                    <a:ln>
                      <a:noFill/>
                    </a:ln>
                  </pic:spPr>
                </pic:pic>
              </a:graphicData>
            </a:graphic>
          </wp:inline>
        </w:drawing>
      </w:r>
    </w:p>
    <w:p w14:paraId="1BB6C718" w14:textId="10C4D3A4" w:rsidR="00F526DD" w:rsidRDefault="00F526DD" w:rsidP="00F526DD">
      <w:pPr>
        <w:pStyle w:val="NormalWeb"/>
        <w:shd w:val="clear" w:color="auto" w:fill="FFFFFF"/>
        <w:tabs>
          <w:tab w:val="left" w:pos="6273"/>
        </w:tabs>
        <w:bidi/>
        <w:spacing w:before="120" w:beforeAutospacing="0" w:after="360" w:afterAutospacing="0"/>
        <w:rPr>
          <w:rFonts w:ascii="Arial" w:hAnsi="Arial" w:cs="Arial"/>
          <w:color w:val="555555"/>
          <w:sz w:val="21"/>
          <w:szCs w:val="21"/>
          <w:shd w:val="clear" w:color="auto" w:fill="FFFFFF"/>
          <w:rtl/>
          <w:lang w:bidi="ar-LB"/>
        </w:rPr>
      </w:pPr>
      <w:r>
        <w:rPr>
          <w:rFonts w:ascii="Arial" w:hAnsi="Arial" w:cs="Arial"/>
          <w:color w:val="555555"/>
          <w:sz w:val="21"/>
          <w:szCs w:val="21"/>
          <w:shd w:val="clear" w:color="auto" w:fill="FFFFFF"/>
          <w:rtl/>
        </w:rPr>
        <w:t>خلال الاجتماع مع رئيس اتحاد بلديات الضنية</w:t>
      </w:r>
      <w:r>
        <w:rPr>
          <w:rFonts w:ascii="Arial" w:hAnsi="Arial" w:cs="Arial" w:hint="cs"/>
          <w:color w:val="555555"/>
          <w:sz w:val="21"/>
          <w:szCs w:val="21"/>
          <w:shd w:val="clear" w:color="auto" w:fill="FFFFFF"/>
          <w:rtl/>
          <w:lang w:bidi="ar-LB"/>
        </w:rPr>
        <w:t xml:space="preserve"> الاستاذ محمد سعدية</w:t>
      </w:r>
    </w:p>
    <w:p w14:paraId="69F7F83E" w14:textId="1F4D3576" w:rsidR="00F526DD" w:rsidRDefault="00F526DD" w:rsidP="00F526DD">
      <w:pPr>
        <w:pStyle w:val="NormalWeb"/>
        <w:shd w:val="clear" w:color="auto" w:fill="FFFFFF"/>
        <w:tabs>
          <w:tab w:val="left" w:pos="6273"/>
        </w:tabs>
        <w:bidi/>
        <w:spacing w:before="120" w:beforeAutospacing="0" w:after="360" w:afterAutospacing="0"/>
        <w:rPr>
          <w:rFonts w:ascii="Arial" w:hAnsi="Arial" w:cs="Arial"/>
          <w:color w:val="555555"/>
          <w:sz w:val="21"/>
          <w:szCs w:val="21"/>
          <w:shd w:val="clear" w:color="auto" w:fill="FFFFFF"/>
          <w:rtl/>
          <w:lang w:bidi="ar-LB"/>
        </w:rPr>
      </w:pPr>
      <w:r>
        <w:rPr>
          <w:rFonts w:ascii="Arial" w:hAnsi="Arial" w:cs="Arial" w:hint="cs"/>
          <w:color w:val="555555"/>
          <w:sz w:val="21"/>
          <w:szCs w:val="21"/>
          <w:shd w:val="clear" w:color="auto" w:fill="FFFFFF"/>
          <w:rtl/>
          <w:lang w:bidi="ar-LB"/>
        </w:rPr>
        <w:t>نهار الاثنين 18 تموز 2022 قامت الجمعية العلمية الالمانية باجتماع مع رئيس اتحاد بلديات الضنية الاستاذ محمد سعدية بحضور رئيس بلدية الضنية الاستاذ محمد يوسف ورئيس بلدية كفرسلان الاستاذ ناصر الشامي للاتفاق على نقل محطة الطاقة الى قضاء الضنية لحرق النفايات المتراكمة على القضاء.</w:t>
      </w:r>
    </w:p>
    <w:p w14:paraId="7008BC24" w14:textId="6324378A" w:rsidR="00F526DD" w:rsidRDefault="00F526DD" w:rsidP="00F526DD">
      <w:pPr>
        <w:pStyle w:val="NormalWeb"/>
        <w:shd w:val="clear" w:color="auto" w:fill="FFFFFF"/>
        <w:tabs>
          <w:tab w:val="left" w:pos="6273"/>
        </w:tabs>
        <w:bidi/>
        <w:spacing w:before="120" w:beforeAutospacing="0" w:after="360" w:afterAutospacing="0"/>
        <w:rPr>
          <w:rFonts w:ascii="Arial" w:hAnsi="Arial" w:cs="Arial"/>
          <w:color w:val="555555"/>
          <w:sz w:val="21"/>
          <w:szCs w:val="21"/>
          <w:shd w:val="clear" w:color="auto" w:fill="FFFFFF"/>
          <w:rtl/>
          <w:lang w:bidi="ar-LB"/>
        </w:rPr>
      </w:pPr>
      <w:r>
        <w:rPr>
          <w:rFonts w:ascii="Arial" w:hAnsi="Arial" w:cs="Arial" w:hint="cs"/>
          <w:color w:val="555555"/>
          <w:sz w:val="21"/>
          <w:szCs w:val="21"/>
          <w:shd w:val="clear" w:color="auto" w:fill="FFFFFF"/>
          <w:rtl/>
          <w:lang w:bidi="ar-LB"/>
        </w:rPr>
        <w:t>وقد اتفق الطرفان على نقل المحطة الي بلدية كفرشلان.</w:t>
      </w:r>
    </w:p>
    <w:p w14:paraId="7F73A150" w14:textId="48CE19A5" w:rsidR="00F526DD" w:rsidRDefault="00F526DD" w:rsidP="00F526DD">
      <w:pPr>
        <w:pStyle w:val="NormalWeb"/>
        <w:shd w:val="clear" w:color="auto" w:fill="FFFFFF"/>
        <w:tabs>
          <w:tab w:val="left" w:pos="6273"/>
        </w:tabs>
        <w:bidi/>
        <w:spacing w:before="120" w:beforeAutospacing="0" w:after="360" w:afterAutospacing="0"/>
        <w:rPr>
          <w:rFonts w:ascii="Arial" w:hAnsi="Arial" w:cs="Arial"/>
          <w:color w:val="555555"/>
          <w:sz w:val="21"/>
          <w:szCs w:val="21"/>
          <w:shd w:val="clear" w:color="auto" w:fill="FFFFFF"/>
          <w:rtl/>
          <w:lang w:bidi="ar-LB"/>
        </w:rPr>
      </w:pPr>
      <w:r w:rsidRPr="00F526DD">
        <w:rPr>
          <w:rFonts w:ascii="Arial" w:hAnsi="Arial" w:cs="Arial"/>
          <w:noProof/>
          <w:color w:val="555555"/>
          <w:sz w:val="21"/>
          <w:szCs w:val="21"/>
          <w:shd w:val="clear" w:color="auto" w:fill="FFFFFF"/>
          <w:rtl/>
        </w:rPr>
        <w:lastRenderedPageBreak/>
        <w:drawing>
          <wp:inline distT="0" distB="0" distL="0" distR="0" wp14:anchorId="263E51D7" wp14:editId="5A2CC35B">
            <wp:extent cx="5399405" cy="8470311"/>
            <wp:effectExtent l="0" t="0" r="0" b="6985"/>
            <wp:docPr id="125" name="Picture 125" descr="C:\Users\User\Desktop\OSM Dannieh\Lettre_Dannieh_union_of_municipality18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OSM Dannieh\Lettre_Dannieh_union_of_municipality180722.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t="4383" b="7310"/>
                    <a:stretch/>
                  </pic:blipFill>
                  <pic:spPr bwMode="auto">
                    <a:xfrm>
                      <a:off x="0" y="0"/>
                      <a:ext cx="5400040" cy="8471307"/>
                    </a:xfrm>
                    <a:prstGeom prst="rect">
                      <a:avLst/>
                    </a:prstGeom>
                    <a:noFill/>
                    <a:ln>
                      <a:noFill/>
                    </a:ln>
                    <a:extLst>
                      <a:ext uri="{53640926-AAD7-44D8-BBD7-CCE9431645EC}">
                        <a14:shadowObscured xmlns:a14="http://schemas.microsoft.com/office/drawing/2010/main"/>
                      </a:ext>
                    </a:extLst>
                  </pic:spPr>
                </pic:pic>
              </a:graphicData>
            </a:graphic>
          </wp:inline>
        </w:drawing>
      </w:r>
    </w:p>
    <w:p w14:paraId="55C9720F" w14:textId="6F8E532B" w:rsidR="00F526DD" w:rsidRDefault="00F526DD" w:rsidP="00F526DD">
      <w:pPr>
        <w:pStyle w:val="NormalWeb"/>
        <w:shd w:val="clear" w:color="auto" w:fill="FFFFFF"/>
        <w:tabs>
          <w:tab w:val="left" w:pos="6273"/>
        </w:tabs>
        <w:bidi/>
        <w:spacing w:before="120" w:beforeAutospacing="0" w:after="360" w:afterAutospacing="0"/>
        <w:rPr>
          <w:rFonts w:ascii="Arial" w:hAnsi="Arial" w:cs="Arial"/>
          <w:color w:val="555555"/>
          <w:sz w:val="21"/>
          <w:szCs w:val="21"/>
          <w:rtl/>
          <w:lang w:bidi="ar-LB"/>
        </w:rPr>
      </w:pPr>
      <w:r>
        <w:rPr>
          <w:rFonts w:ascii="Arial" w:hAnsi="Arial" w:cs="Arial"/>
          <w:color w:val="555555"/>
          <w:sz w:val="21"/>
          <w:szCs w:val="21"/>
          <w:shd w:val="clear" w:color="auto" w:fill="FFFFFF"/>
          <w:rtl/>
        </w:rPr>
        <w:t>كتاب لرئيس اتحاد بلديات الضنية</w:t>
      </w:r>
      <w:r>
        <w:rPr>
          <w:rFonts w:ascii="Arial" w:hAnsi="Arial" w:cs="Arial"/>
          <w:color w:val="555555"/>
          <w:sz w:val="21"/>
          <w:szCs w:val="21"/>
          <w:shd w:val="clear" w:color="auto" w:fill="FFFFFF"/>
        </w:rPr>
        <w:t> </w:t>
      </w:r>
    </w:p>
    <w:p w14:paraId="43512092" w14:textId="70FD1437" w:rsidR="00F75085" w:rsidRDefault="00F75085" w:rsidP="00F526DD">
      <w:pPr>
        <w:shd w:val="clear" w:color="auto" w:fill="FFFFFF"/>
        <w:spacing w:line="240" w:lineRule="auto"/>
        <w:rPr>
          <w:rFonts w:ascii="Arial" w:hAnsi="Arial" w:cs="Arial"/>
          <w:color w:val="555555"/>
          <w:sz w:val="21"/>
          <w:szCs w:val="21"/>
          <w:rtl/>
        </w:rPr>
      </w:pPr>
      <w:r w:rsidRPr="00F75085">
        <w:rPr>
          <w:rFonts w:ascii="Arial" w:hAnsi="Arial" w:cs="Arial"/>
          <w:noProof/>
          <w:color w:val="555555"/>
          <w:sz w:val="21"/>
          <w:szCs w:val="21"/>
          <w:lang w:val="en-US"/>
        </w:rPr>
        <w:lastRenderedPageBreak/>
        <w:drawing>
          <wp:inline distT="0" distB="0" distL="0" distR="0" wp14:anchorId="0601577B" wp14:editId="21099422">
            <wp:extent cx="5400040" cy="6545503"/>
            <wp:effectExtent l="0" t="0" r="0" b="8255"/>
            <wp:docPr id="126" name="Picture 126" descr="C:\Users\User\Desktop\OSM Dannieh\Loc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OSM Dannieh\Location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40" cy="6545503"/>
                    </a:xfrm>
                    <a:prstGeom prst="rect">
                      <a:avLst/>
                    </a:prstGeom>
                    <a:noFill/>
                    <a:ln>
                      <a:noFill/>
                    </a:ln>
                  </pic:spPr>
                </pic:pic>
              </a:graphicData>
            </a:graphic>
          </wp:inline>
        </w:drawing>
      </w:r>
    </w:p>
    <w:p w14:paraId="22D03020" w14:textId="6E4A86D0" w:rsidR="00F75085" w:rsidRDefault="00F75085" w:rsidP="00F75085">
      <w:pPr>
        <w:shd w:val="clear" w:color="auto" w:fill="FFFFFF"/>
        <w:bidi/>
        <w:spacing w:line="240" w:lineRule="auto"/>
        <w:rPr>
          <w:rFonts w:ascii="Arial" w:hAnsi="Arial" w:cs="Arial"/>
          <w:color w:val="555555"/>
          <w:sz w:val="21"/>
          <w:szCs w:val="21"/>
          <w:rtl/>
        </w:rPr>
      </w:pPr>
      <w:r>
        <w:rPr>
          <w:rFonts w:ascii="Arial" w:hAnsi="Arial" w:cs="Arial" w:hint="cs"/>
          <w:color w:val="555555"/>
          <w:sz w:val="21"/>
          <w:szCs w:val="21"/>
          <w:rtl/>
        </w:rPr>
        <w:t>الموقع الذي تم اختياره لوضع المحطة في بلدية كفرشلان</w:t>
      </w:r>
    </w:p>
    <w:p w14:paraId="5951A1DB" w14:textId="30F42F88" w:rsidR="00F526DD" w:rsidRDefault="00F526DD" w:rsidP="00F526DD">
      <w:pPr>
        <w:shd w:val="clear" w:color="auto" w:fill="FFFFFF"/>
        <w:spacing w:line="240" w:lineRule="auto"/>
        <w:rPr>
          <w:rFonts w:ascii="Arial" w:eastAsia="Times New Roman" w:hAnsi="Arial" w:cs="Arial"/>
          <w:color w:val="555555"/>
          <w:sz w:val="21"/>
          <w:szCs w:val="21"/>
        </w:rPr>
      </w:pPr>
      <w:r>
        <w:rPr>
          <w:rFonts w:ascii="Arial" w:hAnsi="Arial" w:cs="Arial"/>
          <w:color w:val="555555"/>
          <w:sz w:val="21"/>
          <w:szCs w:val="21"/>
        </w:rPr>
        <w:t>Coordinates: 34°25'23.8"N 35°58'54.8"E</w:t>
      </w:r>
    </w:p>
    <w:p w14:paraId="2BBB46BF" w14:textId="468F43D8" w:rsidR="00F526DD" w:rsidRDefault="00F526DD" w:rsidP="00F526DD">
      <w:pPr>
        <w:pStyle w:val="NormalWeb"/>
        <w:shd w:val="clear" w:color="auto" w:fill="FFFFFF"/>
        <w:spacing w:before="120" w:beforeAutospacing="0" w:after="360" w:afterAutospacing="0"/>
        <w:rPr>
          <w:rStyle w:val="Strong"/>
          <w:rFonts w:ascii="Arial" w:eastAsiaTheme="majorEastAsia" w:hAnsi="Arial" w:cs="Arial"/>
          <w:color w:val="555555"/>
          <w:sz w:val="21"/>
          <w:szCs w:val="21"/>
          <w:rtl/>
        </w:rPr>
      </w:pPr>
      <w:r>
        <w:rPr>
          <w:rStyle w:val="Strong"/>
          <w:rFonts w:ascii="Arial" w:eastAsiaTheme="majorEastAsia" w:hAnsi="Arial" w:cs="Arial"/>
          <w:color w:val="555555"/>
          <w:sz w:val="21"/>
          <w:szCs w:val="21"/>
        </w:rPr>
        <w:t>map: </w:t>
      </w:r>
      <w:hyperlink r:id="rId177" w:tgtFrame="_blank" w:history="1">
        <w:r>
          <w:rPr>
            <w:rStyle w:val="Hyperlink"/>
            <w:rFonts w:ascii="Arial" w:eastAsiaTheme="majorEastAsia" w:hAnsi="Arial" w:cs="Arial"/>
            <w:b/>
            <w:bCs/>
            <w:color w:val="4D90FE"/>
            <w:sz w:val="21"/>
            <w:szCs w:val="21"/>
          </w:rPr>
          <w:t>https://maps.app.goo.gl/NQoRpQFbLjx2Ku9w7</w:t>
        </w:r>
      </w:hyperlink>
    </w:p>
    <w:p w14:paraId="012A9BD3" w14:textId="2F992442" w:rsidR="00F75085" w:rsidRDefault="00F75085" w:rsidP="00F526DD">
      <w:pPr>
        <w:pStyle w:val="NormalWeb"/>
        <w:shd w:val="clear" w:color="auto" w:fill="FFFFFF"/>
        <w:spacing w:before="120" w:beforeAutospacing="0" w:after="360" w:afterAutospacing="0"/>
        <w:rPr>
          <w:rFonts w:ascii="Arial" w:hAnsi="Arial" w:cs="Arial"/>
          <w:color w:val="555555"/>
          <w:sz w:val="21"/>
          <w:szCs w:val="21"/>
          <w:rtl/>
        </w:rPr>
      </w:pPr>
      <w:r w:rsidRPr="00F75085">
        <w:rPr>
          <w:rFonts w:ascii="Arial" w:hAnsi="Arial" w:cs="Arial"/>
          <w:noProof/>
          <w:color w:val="555555"/>
          <w:sz w:val="21"/>
          <w:szCs w:val="21"/>
        </w:rPr>
        <w:lastRenderedPageBreak/>
        <w:drawing>
          <wp:inline distT="0" distB="0" distL="0" distR="0" wp14:anchorId="19078D5C" wp14:editId="4449F4C9">
            <wp:extent cx="5400040" cy="4052911"/>
            <wp:effectExtent l="0" t="0" r="0" b="5080"/>
            <wp:docPr id="127" name="Picture 127" descr="C:\Users\User\Desktop\OSM Dannieh\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OSM Dannieh\L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40" cy="4052911"/>
                    </a:xfrm>
                    <a:prstGeom prst="rect">
                      <a:avLst/>
                    </a:prstGeom>
                    <a:noFill/>
                    <a:ln>
                      <a:noFill/>
                    </a:ln>
                  </pic:spPr>
                </pic:pic>
              </a:graphicData>
            </a:graphic>
          </wp:inline>
        </w:drawing>
      </w:r>
    </w:p>
    <w:p w14:paraId="5318567D" w14:textId="44C5087F" w:rsidR="00F75085" w:rsidRDefault="00F75085" w:rsidP="00F75085">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hint="cs"/>
          <w:color w:val="555555"/>
          <w:sz w:val="21"/>
          <w:szCs w:val="21"/>
          <w:rtl/>
        </w:rPr>
        <w:t>الارض المقترحة لوضع المحطة في بلدية كفرشلان</w:t>
      </w:r>
    </w:p>
    <w:p w14:paraId="151A5BA3" w14:textId="6ACE377E" w:rsidR="00F75085" w:rsidRDefault="00F75085" w:rsidP="00F75085">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hint="cs"/>
          <w:color w:val="555555"/>
          <w:sz w:val="21"/>
          <w:szCs w:val="21"/>
          <w:rtl/>
        </w:rPr>
        <w:t>وبعد المفاوضات اعرضت بلدية عن وضع المحطة في الارض المقترحة .</w:t>
      </w:r>
    </w:p>
    <w:p w14:paraId="30817AA7" w14:textId="77777777" w:rsidR="00F75085" w:rsidRDefault="00F75085" w:rsidP="00F75085">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hint="cs"/>
          <w:color w:val="555555"/>
          <w:sz w:val="21"/>
          <w:szCs w:val="21"/>
          <w:rtl/>
        </w:rPr>
        <w:t xml:space="preserve">7.2 نقل المحطة الى بلدية بقاع صفرين </w:t>
      </w:r>
      <w:r>
        <w:rPr>
          <w:rFonts w:ascii="Arial" w:hAnsi="Arial" w:cs="Arial"/>
          <w:color w:val="555555"/>
          <w:sz w:val="21"/>
          <w:szCs w:val="21"/>
          <w:rtl/>
        </w:rPr>
        <w:t>–</w:t>
      </w:r>
      <w:r>
        <w:rPr>
          <w:rFonts w:ascii="Arial" w:hAnsi="Arial" w:cs="Arial" w:hint="cs"/>
          <w:color w:val="555555"/>
          <w:sz w:val="21"/>
          <w:szCs w:val="21"/>
          <w:rtl/>
        </w:rPr>
        <w:t xml:space="preserve"> الضنية :</w:t>
      </w:r>
    </w:p>
    <w:p w14:paraId="0C59DC71" w14:textId="4CE49AD2" w:rsidR="00F75085" w:rsidRDefault="00F75085" w:rsidP="00F75085">
      <w:pPr>
        <w:pStyle w:val="NormalWeb"/>
        <w:numPr>
          <w:ilvl w:val="0"/>
          <w:numId w:val="16"/>
        </w:numPr>
        <w:shd w:val="clear" w:color="auto" w:fill="FFFFFF"/>
        <w:bidi/>
        <w:spacing w:before="120" w:beforeAutospacing="0" w:after="360" w:afterAutospacing="0"/>
        <w:rPr>
          <w:rFonts w:ascii="Arial" w:hAnsi="Arial" w:cs="Arial"/>
          <w:color w:val="555555"/>
          <w:sz w:val="21"/>
          <w:szCs w:val="21"/>
          <w:lang w:bidi="ar-LB"/>
        </w:rPr>
      </w:pPr>
      <w:r>
        <w:rPr>
          <w:rFonts w:ascii="Arial" w:hAnsi="Arial" w:cs="Arial" w:hint="cs"/>
          <w:color w:val="555555"/>
          <w:sz w:val="21"/>
          <w:szCs w:val="21"/>
          <w:rtl/>
          <w:lang w:bidi="ar-LB"/>
        </w:rPr>
        <w:t xml:space="preserve">الاعداد لنقل المحطة الى بلدية بقاع صفرين </w:t>
      </w:r>
    </w:p>
    <w:p w14:paraId="791442B4" w14:textId="7A642EEE" w:rsidR="00F75085" w:rsidRDefault="00726D48" w:rsidP="00F75085">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726D48">
        <w:rPr>
          <w:rFonts w:ascii="Arial" w:hAnsi="Arial" w:cs="Arial"/>
          <w:noProof/>
          <w:color w:val="555555"/>
          <w:sz w:val="21"/>
          <w:szCs w:val="21"/>
          <w:rtl/>
        </w:rPr>
        <w:drawing>
          <wp:inline distT="0" distB="0" distL="0" distR="0" wp14:anchorId="2060700E" wp14:editId="70EE80C8">
            <wp:extent cx="5400040" cy="3037424"/>
            <wp:effectExtent l="0" t="0" r="0" b="0"/>
            <wp:docPr id="128" name="Picture 128" descr="C:\Users\User\Desktop\OSM Dannieh\perparing_station_to_move_to_Beqaa_sef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OSM Dannieh\perparing_station_to_move_to_Beqaa_sefrin.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400040" cy="3037424"/>
                    </a:xfrm>
                    <a:prstGeom prst="rect">
                      <a:avLst/>
                    </a:prstGeom>
                    <a:noFill/>
                    <a:ln>
                      <a:noFill/>
                    </a:ln>
                  </pic:spPr>
                </pic:pic>
              </a:graphicData>
            </a:graphic>
          </wp:inline>
        </w:drawing>
      </w:r>
    </w:p>
    <w:p w14:paraId="5FE023A7" w14:textId="77777777" w:rsidR="00726D48" w:rsidRPr="00726D48" w:rsidRDefault="00726D48" w:rsidP="00726D48">
      <w:pPr>
        <w:pStyle w:val="ListParagraph"/>
        <w:numPr>
          <w:ilvl w:val="0"/>
          <w:numId w:val="16"/>
        </w:numPr>
        <w:shd w:val="clear" w:color="auto" w:fill="FFFFFF"/>
        <w:bidi/>
        <w:spacing w:before="120" w:after="360" w:line="240" w:lineRule="auto"/>
        <w:rPr>
          <w:rFonts w:ascii="Arial" w:eastAsia="Times New Roman" w:hAnsi="Arial" w:cs="Arial"/>
          <w:color w:val="555555"/>
          <w:sz w:val="21"/>
          <w:szCs w:val="21"/>
          <w:lang w:val="en-US"/>
        </w:rPr>
      </w:pPr>
      <w:r w:rsidRPr="00726D48">
        <w:rPr>
          <w:rFonts w:ascii="Arial" w:eastAsia="Times New Roman" w:hAnsi="Arial" w:cs="Arial"/>
          <w:color w:val="555555"/>
          <w:sz w:val="21"/>
          <w:szCs w:val="21"/>
          <w:rtl/>
          <w:lang w:val="en-US"/>
        </w:rPr>
        <w:lastRenderedPageBreak/>
        <w:t>خلال تحضير الارض في بقاع صفريت لوضع المحطة</w:t>
      </w:r>
    </w:p>
    <w:p w14:paraId="706969E0" w14:textId="7B17E79B" w:rsidR="00726D48" w:rsidRDefault="00726D48" w:rsidP="00726D48">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726D48">
        <w:rPr>
          <w:rFonts w:ascii="Arial" w:hAnsi="Arial" w:cs="Arial"/>
          <w:noProof/>
          <w:color w:val="555555"/>
          <w:sz w:val="21"/>
          <w:szCs w:val="21"/>
          <w:rtl/>
        </w:rPr>
        <w:drawing>
          <wp:inline distT="0" distB="0" distL="0" distR="0" wp14:anchorId="5BCF60C1" wp14:editId="13BDE77F">
            <wp:extent cx="5400040" cy="2700020"/>
            <wp:effectExtent l="0" t="0" r="0" b="5080"/>
            <wp:docPr id="129" name="Picture 129" descr="C:\Users\User\Desktop\OSM Dannieh\خلال_عملية_التوسيع_لوضع_المحط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OSM Dannieh\خلال_عملية_التوسيع_لوضع_المحطة.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inline>
        </w:drawing>
      </w:r>
    </w:p>
    <w:p w14:paraId="18CECD68" w14:textId="77777777" w:rsidR="00726D48" w:rsidRPr="00726D48" w:rsidRDefault="00726D48" w:rsidP="00726D48">
      <w:pPr>
        <w:pStyle w:val="ListParagraph"/>
        <w:numPr>
          <w:ilvl w:val="0"/>
          <w:numId w:val="16"/>
        </w:numPr>
        <w:shd w:val="clear" w:color="auto" w:fill="FFFFFF"/>
        <w:bidi/>
        <w:spacing w:before="120" w:after="360" w:line="240" w:lineRule="auto"/>
        <w:rPr>
          <w:rFonts w:ascii="Arial" w:eastAsia="Times New Roman" w:hAnsi="Arial" w:cs="Arial"/>
          <w:color w:val="555555"/>
          <w:sz w:val="21"/>
          <w:szCs w:val="21"/>
          <w:lang w:val="en-US"/>
        </w:rPr>
      </w:pPr>
      <w:r w:rsidRPr="00726D48">
        <w:rPr>
          <w:rFonts w:ascii="Arial" w:eastAsia="Times New Roman" w:hAnsi="Arial" w:cs="Arial"/>
          <w:color w:val="555555"/>
          <w:sz w:val="21"/>
          <w:szCs w:val="21"/>
          <w:rtl/>
          <w:lang w:val="en-US"/>
        </w:rPr>
        <w:t>في الطريق الى بقاع صفرين </w:t>
      </w:r>
    </w:p>
    <w:p w14:paraId="5F1D3120" w14:textId="3A147E75" w:rsidR="00726D48" w:rsidRDefault="00726D48" w:rsidP="00726D48">
      <w:pPr>
        <w:pStyle w:val="NormalWeb"/>
        <w:shd w:val="clear" w:color="auto" w:fill="FFFFFF"/>
        <w:bidi/>
        <w:spacing w:before="120" w:beforeAutospacing="0" w:after="360" w:afterAutospacing="0"/>
        <w:ind w:left="836"/>
        <w:rPr>
          <w:rFonts w:ascii="Arial" w:hAnsi="Arial" w:cs="Arial"/>
          <w:color w:val="555555"/>
          <w:sz w:val="21"/>
          <w:szCs w:val="21"/>
          <w:lang w:bidi="ar-LB"/>
        </w:rPr>
      </w:pPr>
      <w:r w:rsidRPr="00726D48">
        <w:rPr>
          <w:rFonts w:ascii="Arial" w:hAnsi="Arial" w:cs="Arial"/>
          <w:noProof/>
          <w:color w:val="555555"/>
          <w:sz w:val="21"/>
          <w:szCs w:val="21"/>
          <w:rtl/>
        </w:rPr>
        <w:drawing>
          <wp:inline distT="0" distB="0" distL="0" distR="0" wp14:anchorId="6B269A76" wp14:editId="30795DA4">
            <wp:extent cx="5400040" cy="3038273"/>
            <wp:effectExtent l="0" t="0" r="0" b="0"/>
            <wp:docPr id="130" name="Picture 130" descr="C:\Users\User\Desktop\OSM Dannieh\in_road_to_Beqaa_sef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OSM Dannieh\in_road_to_Beqaa_sefrin.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00040" cy="3038273"/>
                    </a:xfrm>
                    <a:prstGeom prst="rect">
                      <a:avLst/>
                    </a:prstGeom>
                    <a:noFill/>
                    <a:ln>
                      <a:noFill/>
                    </a:ln>
                  </pic:spPr>
                </pic:pic>
              </a:graphicData>
            </a:graphic>
          </wp:inline>
        </w:drawing>
      </w:r>
    </w:p>
    <w:p w14:paraId="3F4428A5" w14:textId="1D6FFC83" w:rsidR="009A2DE7" w:rsidRDefault="009A2DE7" w:rsidP="009A2DE7">
      <w:pPr>
        <w:pStyle w:val="NormalWeb"/>
        <w:shd w:val="clear" w:color="auto" w:fill="FFFFFF"/>
        <w:bidi/>
        <w:spacing w:before="120" w:beforeAutospacing="0" w:after="360" w:afterAutospacing="0"/>
        <w:ind w:left="836"/>
        <w:rPr>
          <w:rFonts w:ascii="Arial" w:hAnsi="Arial" w:cs="Arial"/>
          <w:color w:val="555555"/>
          <w:sz w:val="21"/>
          <w:szCs w:val="21"/>
          <w:lang w:bidi="ar-LB"/>
        </w:rPr>
      </w:pPr>
    </w:p>
    <w:p w14:paraId="6C36F418" w14:textId="17542981" w:rsidR="009A2DE7" w:rsidRDefault="009A2DE7" w:rsidP="009A2DE7">
      <w:pPr>
        <w:pStyle w:val="NormalWeb"/>
        <w:shd w:val="clear" w:color="auto" w:fill="FFFFFF"/>
        <w:bidi/>
        <w:spacing w:before="120" w:beforeAutospacing="0" w:after="360" w:afterAutospacing="0"/>
        <w:ind w:left="836"/>
        <w:rPr>
          <w:rFonts w:ascii="Arial" w:hAnsi="Arial" w:cs="Arial"/>
          <w:color w:val="555555"/>
          <w:sz w:val="21"/>
          <w:szCs w:val="21"/>
          <w:lang w:bidi="ar-LB"/>
        </w:rPr>
      </w:pPr>
    </w:p>
    <w:p w14:paraId="12C8F522" w14:textId="4E76A016" w:rsidR="009A2DE7" w:rsidRDefault="009A2DE7" w:rsidP="009A2DE7">
      <w:pPr>
        <w:pStyle w:val="NormalWeb"/>
        <w:shd w:val="clear" w:color="auto" w:fill="FFFFFF"/>
        <w:bidi/>
        <w:spacing w:before="120" w:beforeAutospacing="0" w:after="360" w:afterAutospacing="0"/>
        <w:ind w:left="836"/>
        <w:rPr>
          <w:rFonts w:ascii="Arial" w:hAnsi="Arial" w:cs="Arial"/>
          <w:color w:val="555555"/>
          <w:sz w:val="21"/>
          <w:szCs w:val="21"/>
          <w:lang w:bidi="ar-LB"/>
        </w:rPr>
      </w:pPr>
    </w:p>
    <w:p w14:paraId="37E84336" w14:textId="1F1A2F49" w:rsidR="009A2DE7" w:rsidRDefault="009A2DE7" w:rsidP="009A2DE7">
      <w:pPr>
        <w:pStyle w:val="NormalWeb"/>
        <w:shd w:val="clear" w:color="auto" w:fill="FFFFFF"/>
        <w:bidi/>
        <w:spacing w:before="120" w:beforeAutospacing="0" w:after="360" w:afterAutospacing="0"/>
        <w:ind w:left="836"/>
        <w:rPr>
          <w:rFonts w:ascii="Arial" w:hAnsi="Arial" w:cs="Arial"/>
          <w:color w:val="555555"/>
          <w:sz w:val="21"/>
          <w:szCs w:val="21"/>
          <w:lang w:bidi="ar-LB"/>
        </w:rPr>
      </w:pPr>
    </w:p>
    <w:p w14:paraId="4A94BB31" w14:textId="7FD2B124" w:rsidR="009A2DE7" w:rsidRDefault="009A2DE7" w:rsidP="009A2DE7">
      <w:pPr>
        <w:pStyle w:val="NormalWeb"/>
        <w:shd w:val="clear" w:color="auto" w:fill="FFFFFF"/>
        <w:bidi/>
        <w:spacing w:before="120" w:beforeAutospacing="0" w:after="360" w:afterAutospacing="0"/>
        <w:ind w:left="836"/>
        <w:rPr>
          <w:rFonts w:ascii="Arial" w:hAnsi="Arial" w:cs="Arial"/>
          <w:color w:val="555555"/>
          <w:sz w:val="21"/>
          <w:szCs w:val="21"/>
          <w:lang w:bidi="ar-LB"/>
        </w:rPr>
      </w:pPr>
    </w:p>
    <w:p w14:paraId="50E2AA0A" w14:textId="77777777" w:rsidR="009A2DE7" w:rsidRDefault="009A2DE7" w:rsidP="009A2DE7">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1506279F" w14:textId="578B8024" w:rsidR="002A4ACC" w:rsidRPr="009A2DE7" w:rsidRDefault="009A2DE7" w:rsidP="009A2DE7">
      <w:pPr>
        <w:pStyle w:val="ListParagraph"/>
        <w:numPr>
          <w:ilvl w:val="0"/>
          <w:numId w:val="16"/>
        </w:numPr>
        <w:shd w:val="clear" w:color="auto" w:fill="FFFFFF"/>
        <w:bidi/>
        <w:spacing w:before="120" w:after="360" w:line="240" w:lineRule="auto"/>
        <w:rPr>
          <w:rFonts w:ascii="Arial" w:eastAsia="Times New Roman" w:hAnsi="Arial" w:cs="Arial"/>
          <w:color w:val="555555"/>
          <w:sz w:val="21"/>
          <w:szCs w:val="21"/>
          <w:rtl/>
          <w:lang w:val="en-US"/>
        </w:rPr>
      </w:pPr>
      <w:r>
        <w:rPr>
          <w:rFonts w:ascii="Arial" w:eastAsia="Times New Roman" w:hAnsi="Arial" w:cs="Arial"/>
          <w:color w:val="555555"/>
          <w:sz w:val="21"/>
          <w:szCs w:val="21"/>
          <w:rtl/>
          <w:lang w:val="en-US"/>
        </w:rPr>
        <w:lastRenderedPageBreak/>
        <w:t>وصول المحطة الى بقاع صفري</w:t>
      </w:r>
      <w:r>
        <w:rPr>
          <w:rFonts w:ascii="Arial" w:eastAsia="Times New Roman" w:hAnsi="Arial" w:cs="Arial" w:hint="cs"/>
          <w:color w:val="555555"/>
          <w:sz w:val="21"/>
          <w:szCs w:val="21"/>
          <w:rtl/>
          <w:lang w:val="en-US" w:bidi="ar-LB"/>
        </w:rPr>
        <w:t>ن</w:t>
      </w:r>
    </w:p>
    <w:p w14:paraId="3E9DF8B5" w14:textId="0EF2A6B6" w:rsidR="00726D48" w:rsidRDefault="00726D48" w:rsidP="002A4ACC">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726D48">
        <w:rPr>
          <w:rFonts w:ascii="Arial" w:hAnsi="Arial" w:cs="Arial"/>
          <w:noProof/>
          <w:color w:val="555555"/>
          <w:sz w:val="21"/>
          <w:szCs w:val="21"/>
          <w:rtl/>
        </w:rPr>
        <w:drawing>
          <wp:inline distT="0" distB="0" distL="0" distR="0" wp14:anchorId="77836CBB" wp14:editId="48951C1A">
            <wp:extent cx="5400040" cy="4040749"/>
            <wp:effectExtent l="0" t="0" r="0" b="0"/>
            <wp:docPr id="131" name="Picture 131" descr="C:\Users\User\Desktop\OSM Dannieh\st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OSM Dannieh\station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00040" cy="4040749"/>
                    </a:xfrm>
                    <a:prstGeom prst="rect">
                      <a:avLst/>
                    </a:prstGeom>
                    <a:noFill/>
                    <a:ln>
                      <a:noFill/>
                    </a:ln>
                  </pic:spPr>
                </pic:pic>
              </a:graphicData>
            </a:graphic>
          </wp:inline>
        </w:drawing>
      </w:r>
    </w:p>
    <w:p w14:paraId="0DF23DC8" w14:textId="6449CD4C" w:rsidR="002A4ACC" w:rsidRDefault="002A4ACC" w:rsidP="002A4ACC">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2A4ACC">
        <w:rPr>
          <w:rFonts w:ascii="Arial" w:hAnsi="Arial" w:cs="Arial"/>
          <w:noProof/>
          <w:color w:val="555555"/>
          <w:sz w:val="21"/>
          <w:szCs w:val="21"/>
          <w:rtl/>
        </w:rPr>
        <w:drawing>
          <wp:inline distT="0" distB="0" distL="0" distR="0" wp14:anchorId="233B9728" wp14:editId="3651F8F6">
            <wp:extent cx="5400040" cy="4040749"/>
            <wp:effectExtent l="0" t="0" r="0" b="0"/>
            <wp:docPr id="132" name="Picture 132" descr="C:\Users\User\Desktop\OSM Dannieh\s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OSM Dannieh\station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040" cy="4040749"/>
                    </a:xfrm>
                    <a:prstGeom prst="rect">
                      <a:avLst/>
                    </a:prstGeom>
                    <a:noFill/>
                    <a:ln>
                      <a:noFill/>
                    </a:ln>
                  </pic:spPr>
                </pic:pic>
              </a:graphicData>
            </a:graphic>
          </wp:inline>
        </w:drawing>
      </w:r>
    </w:p>
    <w:p w14:paraId="7E55B818" w14:textId="77777777" w:rsidR="00D71016" w:rsidRDefault="00D71016" w:rsidP="00D71016">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342E650F" w14:textId="48A0792A" w:rsidR="00D71016" w:rsidRDefault="002A4ACC" w:rsidP="00D71016">
      <w:pPr>
        <w:pStyle w:val="NormalWeb"/>
        <w:numPr>
          <w:ilvl w:val="0"/>
          <w:numId w:val="16"/>
        </w:numPr>
        <w:shd w:val="clear" w:color="auto" w:fill="FFFFFF"/>
        <w:bidi/>
        <w:spacing w:before="120" w:beforeAutospacing="0" w:after="360" w:afterAutospacing="0"/>
        <w:rPr>
          <w:rFonts w:ascii="Arial" w:hAnsi="Arial" w:cs="Arial"/>
          <w:color w:val="555555"/>
          <w:sz w:val="21"/>
          <w:szCs w:val="21"/>
          <w:lang w:bidi="ar-LB"/>
        </w:rPr>
      </w:pPr>
      <w:r>
        <w:rPr>
          <w:rFonts w:ascii="Arial" w:hAnsi="Arial" w:cs="Arial" w:hint="cs"/>
          <w:color w:val="555555"/>
          <w:sz w:val="21"/>
          <w:szCs w:val="21"/>
          <w:rtl/>
          <w:lang w:bidi="ar-LB"/>
        </w:rPr>
        <w:t>الية العمل ف</w:t>
      </w:r>
      <w:r w:rsidR="00D71016">
        <w:rPr>
          <w:rFonts w:ascii="Arial" w:hAnsi="Arial" w:cs="Arial" w:hint="cs"/>
          <w:color w:val="555555"/>
          <w:sz w:val="21"/>
          <w:szCs w:val="21"/>
          <w:rtl/>
          <w:lang w:bidi="ar-LB"/>
        </w:rPr>
        <w:t>ي بلدية بقاع صفرين</w:t>
      </w:r>
    </w:p>
    <w:p w14:paraId="4F5522A3" w14:textId="1A905E74" w:rsidR="00D71016" w:rsidRDefault="00D71016" w:rsidP="00D71016">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D71016">
        <w:rPr>
          <w:rFonts w:ascii="Arial" w:hAnsi="Arial" w:cs="Arial"/>
          <w:noProof/>
          <w:color w:val="555555"/>
          <w:sz w:val="21"/>
          <w:szCs w:val="21"/>
          <w:rtl/>
        </w:rPr>
        <w:drawing>
          <wp:inline distT="0" distB="0" distL="0" distR="0" wp14:anchorId="74EE4832" wp14:editId="21DC8A39">
            <wp:extent cx="5400040" cy="3039773"/>
            <wp:effectExtent l="0" t="0" r="0" b="8255"/>
            <wp:docPr id="133" name="Picture 133" descr="C:\Users\User\Desktop\SlideMembers_SemiRadialCircleDiagramCentralConcept_PW_270\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SlideMembers_SemiRadialCircleDiagramCentralConcept_PW_270\Slide2.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40" cy="3039773"/>
                    </a:xfrm>
                    <a:prstGeom prst="rect">
                      <a:avLst/>
                    </a:prstGeom>
                    <a:noFill/>
                    <a:ln>
                      <a:noFill/>
                    </a:ln>
                  </pic:spPr>
                </pic:pic>
              </a:graphicData>
            </a:graphic>
          </wp:inline>
        </w:drawing>
      </w:r>
      <w:r>
        <w:rPr>
          <w:rFonts w:ascii="Arial" w:hAnsi="Arial" w:cs="Arial" w:hint="cs"/>
          <w:color w:val="555555"/>
          <w:sz w:val="21"/>
          <w:szCs w:val="21"/>
          <w:rtl/>
          <w:lang w:bidi="ar-LB"/>
        </w:rPr>
        <w:t xml:space="preserve">الوضع الحالي للنفايات في بقاع صفرين </w:t>
      </w:r>
    </w:p>
    <w:p w14:paraId="2F8437DF" w14:textId="2DF43A00" w:rsidR="00BC4E1E" w:rsidRDefault="00BC4E1E" w:rsidP="00BC4E1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t>تقسم النفايات الى نوعين :</w:t>
      </w:r>
    </w:p>
    <w:p w14:paraId="0D61D092" w14:textId="4E7B7618" w:rsidR="00BC4E1E" w:rsidRDefault="00BC4E1E" w:rsidP="00BC4E1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t xml:space="preserve">النفابات الاولى هي نفايات المنازل وهذا النوع هو النوع الذي يتتم عليه عملية الفرز </w:t>
      </w:r>
    </w:p>
    <w:p w14:paraId="716E4B76" w14:textId="635B6F3D" w:rsidR="00BC4E1E" w:rsidRDefault="00BC4E1E" w:rsidP="00BC4E1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t>النوع الثاني هي النفايات التي حرقت من قبل البلدية وبقيت بقايا الحرق التي تحتاج الحرق .</w:t>
      </w:r>
    </w:p>
    <w:p w14:paraId="77E816C4" w14:textId="36E458EC" w:rsidR="00BC4E1E" w:rsidRDefault="00BC4E1E" w:rsidP="00BC4E1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BC4E1E">
        <w:rPr>
          <w:rFonts w:ascii="Arial" w:hAnsi="Arial" w:cs="Arial"/>
          <w:noProof/>
          <w:color w:val="555555"/>
          <w:sz w:val="21"/>
          <w:szCs w:val="21"/>
          <w:rtl/>
        </w:rPr>
        <w:drawing>
          <wp:inline distT="0" distB="0" distL="0" distR="0" wp14:anchorId="14FCA4EC" wp14:editId="015DF1E0">
            <wp:extent cx="5400040" cy="3039773"/>
            <wp:effectExtent l="0" t="0" r="0" b="8255"/>
            <wp:docPr id="134" name="Picture 134" descr="C:\Users\User\Desktop\OSM Dannieh\BEQAA_SEFR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OSM Dannieh\BEQAA_SEFRIN.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040" cy="3039773"/>
                    </a:xfrm>
                    <a:prstGeom prst="rect">
                      <a:avLst/>
                    </a:prstGeom>
                    <a:noFill/>
                    <a:ln>
                      <a:noFill/>
                    </a:ln>
                  </pic:spPr>
                </pic:pic>
              </a:graphicData>
            </a:graphic>
          </wp:inline>
        </w:drawing>
      </w:r>
      <w:r>
        <w:rPr>
          <w:rFonts w:ascii="Arial" w:hAnsi="Arial" w:cs="Arial" w:hint="cs"/>
          <w:color w:val="555555"/>
          <w:sz w:val="21"/>
          <w:szCs w:val="21"/>
          <w:rtl/>
          <w:lang w:bidi="ar-LB"/>
        </w:rPr>
        <w:t xml:space="preserve">تم الاتفاق مبدئيا علي تقسيم الارض الى 3 اجزاء </w:t>
      </w:r>
    </w:p>
    <w:p w14:paraId="79FA86DE" w14:textId="512964B4" w:rsidR="00BC4E1E" w:rsidRDefault="00BC4E1E" w:rsidP="00BC4E1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lastRenderedPageBreak/>
        <w:t xml:space="preserve">الجرء الاول هو فسم تجميع النفايات </w:t>
      </w:r>
      <w:r>
        <w:rPr>
          <w:rFonts w:ascii="Arial" w:hAnsi="Arial" w:cs="Arial"/>
          <w:color w:val="555555"/>
          <w:sz w:val="21"/>
          <w:szCs w:val="21"/>
          <w:lang w:bidi="ar-LB"/>
        </w:rPr>
        <w:t xml:space="preserve">collecting waste </w:t>
      </w:r>
      <w:r>
        <w:rPr>
          <w:rFonts w:ascii="Arial" w:hAnsi="Arial" w:cs="Arial" w:hint="cs"/>
          <w:color w:val="555555"/>
          <w:sz w:val="21"/>
          <w:szCs w:val="21"/>
          <w:rtl/>
          <w:lang w:bidi="ar-LB"/>
        </w:rPr>
        <w:t xml:space="preserve"> في هذة المنطقة ستقوم البلدية بتجميع النفايات الصالحة للحرق بواسطة المحطة بعدها سيقوم عاملان من البلدية بوضع النفابات في اكياس جاهزة للحرق.</w:t>
      </w:r>
    </w:p>
    <w:p w14:paraId="3C093A30" w14:textId="7864179D" w:rsidR="00BC4E1E" w:rsidRDefault="00BC4E1E" w:rsidP="00BC4E1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t xml:space="preserve">الجزء الثاني هو الجزء المخصص للحرق حيث تتواجد محطة الطاقة، في هذا الجزء سيقوم عامل بترويد المحطة بالنفايات التي سبق جمعها وتجهيزهها للحرق </w:t>
      </w:r>
    </w:p>
    <w:p w14:paraId="32EADCC5" w14:textId="7D1D9CF6" w:rsidR="00BC4E1E" w:rsidRDefault="00BC4E1E" w:rsidP="00BC4E1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t xml:space="preserve">الجزء الثالث هو الفسم المخصص لتجميع الرماد </w:t>
      </w:r>
      <w:r>
        <w:rPr>
          <w:rFonts w:ascii="Arial" w:hAnsi="Arial" w:cs="Arial"/>
          <w:color w:val="555555"/>
          <w:sz w:val="21"/>
          <w:szCs w:val="21"/>
          <w:lang w:bidi="ar-LB"/>
        </w:rPr>
        <w:t xml:space="preserve">ashes </w:t>
      </w:r>
      <w:r>
        <w:rPr>
          <w:rFonts w:ascii="Arial" w:hAnsi="Arial" w:cs="Arial" w:hint="cs"/>
          <w:color w:val="555555"/>
          <w:sz w:val="21"/>
          <w:szCs w:val="21"/>
          <w:rtl/>
          <w:lang w:bidi="ar-LB"/>
        </w:rPr>
        <w:t xml:space="preserve"> </w:t>
      </w:r>
      <w:r w:rsidR="0045397F">
        <w:rPr>
          <w:rFonts w:ascii="Arial" w:hAnsi="Arial" w:cs="Arial" w:hint="cs"/>
          <w:color w:val="555555"/>
          <w:sz w:val="21"/>
          <w:szCs w:val="21"/>
          <w:rtl/>
          <w:lang w:bidi="ar-LB"/>
        </w:rPr>
        <w:t>لطمره لاحقا.</w:t>
      </w:r>
    </w:p>
    <w:p w14:paraId="1F4F7E15" w14:textId="77777777" w:rsidR="0045397F" w:rsidRPr="0045397F" w:rsidRDefault="0045397F" w:rsidP="0045397F">
      <w:pPr>
        <w:shd w:val="clear" w:color="auto" w:fill="FFFFFF"/>
        <w:bidi/>
        <w:spacing w:before="120" w:after="360" w:line="240" w:lineRule="auto"/>
        <w:rPr>
          <w:rFonts w:ascii="Arial" w:eastAsia="Times New Roman" w:hAnsi="Arial" w:cs="Arial"/>
          <w:color w:val="555555"/>
          <w:sz w:val="21"/>
          <w:szCs w:val="21"/>
          <w:lang w:val="en-US"/>
        </w:rPr>
      </w:pPr>
      <w:r w:rsidRPr="0045397F">
        <w:rPr>
          <w:rFonts w:ascii="Arial" w:eastAsia="Times New Roman" w:hAnsi="Arial" w:cs="Arial"/>
          <w:b/>
          <w:bCs/>
          <w:color w:val="555555"/>
          <w:sz w:val="21"/>
          <w:szCs w:val="21"/>
          <w:rtl/>
          <w:lang w:val="en-US"/>
        </w:rPr>
        <w:t xml:space="preserve">نهار الاحد الواقع في 24-7-2022 تم امضاء اتفاقية بين جمعية </w:t>
      </w:r>
      <w:r w:rsidRPr="0045397F">
        <w:rPr>
          <w:rFonts w:ascii="Arial" w:eastAsia="Times New Roman" w:hAnsi="Arial" w:cs="Arial"/>
          <w:b/>
          <w:bCs/>
          <w:color w:val="555555"/>
          <w:sz w:val="21"/>
          <w:szCs w:val="21"/>
          <w:lang w:val="en-US"/>
        </w:rPr>
        <w:t>AECENAR</w:t>
      </w:r>
      <w:r w:rsidRPr="0045397F">
        <w:rPr>
          <w:rFonts w:ascii="Arial" w:eastAsia="Times New Roman" w:hAnsi="Arial" w:cs="Arial"/>
          <w:b/>
          <w:bCs/>
          <w:color w:val="555555"/>
          <w:sz w:val="21"/>
          <w:szCs w:val="21"/>
          <w:rtl/>
          <w:lang w:val="en-US"/>
        </w:rPr>
        <w:t xml:space="preserve"> ممثلة بمديرها الدكتور سمير مراد وبلدية بقاع صفرين ممثلة برئيس البلدية بلال زود وبحضور السيد محمد شوك الملقب ب (ابو محمود شوك) والسيدعميد حمود والاستاذعبدالله مراد وجرى الاتفاق بين الطرفين على التالي:</w:t>
      </w:r>
      <w:r w:rsidRPr="0045397F">
        <w:rPr>
          <w:rFonts w:ascii="Arial" w:eastAsia="Times New Roman" w:hAnsi="Arial" w:cs="Arial"/>
          <w:color w:val="555555"/>
          <w:sz w:val="21"/>
          <w:szCs w:val="21"/>
          <w:rtl/>
          <w:lang w:val="en-US"/>
        </w:rPr>
        <w:br/>
      </w:r>
      <w:r w:rsidRPr="0045397F">
        <w:rPr>
          <w:rFonts w:ascii="Arial" w:eastAsia="Times New Roman" w:hAnsi="Arial" w:cs="Arial"/>
          <w:b/>
          <w:bCs/>
          <w:color w:val="555555"/>
          <w:sz w:val="21"/>
          <w:szCs w:val="21"/>
          <w:rtl/>
          <w:lang w:val="en-US"/>
        </w:rPr>
        <w:t>المطلوب من بلدية بقاع صفرين:</w:t>
      </w:r>
    </w:p>
    <w:p w14:paraId="47A4B522"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الموافقة على حرق النفايات الموجودة في بلدية بقاع صفرين بشكل اولي فقط.</w:t>
      </w:r>
    </w:p>
    <w:p w14:paraId="14C5BA76"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تحضير عقود للعمل بطرقة رسمية.</w:t>
      </w:r>
    </w:p>
    <w:p w14:paraId="008F03EF"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توسيع المكان وتقسمته الى 3 اجزاء بما يتناسب مع متطلبات المحطة.</w:t>
      </w:r>
    </w:p>
    <w:p w14:paraId="09968ABF"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رفع النفايات الموجودة حاليا وطمرها في مكان مناسب.</w:t>
      </w:r>
    </w:p>
    <w:p w14:paraId="6F556739"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الحراسة على عاتق بلدية بقاع صفرين.</w:t>
      </w:r>
    </w:p>
    <w:p w14:paraId="3A65F6FF"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تعيين عمال ( من 3 الى 5 عمال) بأجرة 3 ملايين شهريا للعامل الواحد.</w:t>
      </w:r>
    </w:p>
    <w:p w14:paraId="74C16B7A"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التكاليف </w:t>
      </w:r>
      <w:r w:rsidRPr="0045397F">
        <w:rPr>
          <w:rFonts w:ascii="Arial" w:eastAsia="Times New Roman" w:hAnsi="Arial" w:cs="Arial"/>
          <w:b/>
          <w:bCs/>
          <w:color w:val="555555"/>
          <w:sz w:val="21"/>
          <w:szCs w:val="21"/>
          <w:rtl/>
          <w:lang w:val="en-US"/>
        </w:rPr>
        <w:t>لمدة شهر كامل فقط</w:t>
      </w:r>
      <w:r w:rsidRPr="0045397F">
        <w:rPr>
          <w:rFonts w:ascii="Arial" w:eastAsia="Times New Roman" w:hAnsi="Arial" w:cs="Arial"/>
          <w:color w:val="555555"/>
          <w:sz w:val="21"/>
          <w:szCs w:val="21"/>
          <w:rtl/>
          <w:lang w:val="en-US"/>
        </w:rPr>
        <w:t> تتكفل بها الجمعية العلمية الالمانية </w:t>
      </w:r>
      <w:r w:rsidRPr="0045397F">
        <w:rPr>
          <w:rFonts w:ascii="Arial" w:eastAsia="Times New Roman" w:hAnsi="Arial" w:cs="Arial"/>
          <w:b/>
          <w:bCs/>
          <w:color w:val="555555"/>
          <w:sz w:val="21"/>
          <w:szCs w:val="21"/>
          <w:lang w:val="en-US"/>
        </w:rPr>
        <w:t>AECENAR</w:t>
      </w:r>
      <w:r w:rsidRPr="0045397F">
        <w:rPr>
          <w:rFonts w:ascii="Arial" w:eastAsia="Times New Roman" w:hAnsi="Arial" w:cs="Arial"/>
          <w:color w:val="555555"/>
          <w:sz w:val="21"/>
          <w:szCs w:val="21"/>
          <w:rtl/>
          <w:lang w:val="en-US"/>
        </w:rPr>
        <w:t> ومؤسسة طاقة الشمال </w:t>
      </w:r>
      <w:r w:rsidRPr="0045397F">
        <w:rPr>
          <w:rFonts w:ascii="Arial" w:eastAsia="Times New Roman" w:hAnsi="Arial" w:cs="Arial"/>
          <w:b/>
          <w:bCs/>
          <w:color w:val="555555"/>
          <w:sz w:val="21"/>
          <w:szCs w:val="21"/>
          <w:lang w:val="en-US"/>
        </w:rPr>
        <w:t>NLAP</w:t>
      </w:r>
      <w:r w:rsidRPr="0045397F">
        <w:rPr>
          <w:rFonts w:ascii="Arial" w:eastAsia="Times New Roman" w:hAnsi="Arial" w:cs="Arial"/>
          <w:color w:val="555555"/>
          <w:sz w:val="21"/>
          <w:szCs w:val="21"/>
          <w:rtl/>
          <w:lang w:val="en-US"/>
        </w:rPr>
        <w:t> باستثناء تكاليف تجهيز الارض بشكل ميداني.</w:t>
      </w:r>
    </w:p>
    <w:p w14:paraId="3B45152A" w14:textId="0F47D821"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 xml:space="preserve">استجرار المياه من مغارة بيت زود الى المحطة ( تتكفل </w:t>
      </w:r>
      <w:r w:rsidRPr="0045397F">
        <w:rPr>
          <w:rFonts w:ascii="Arial" w:eastAsia="Times New Roman" w:hAnsi="Arial" w:cs="Arial"/>
          <w:color w:val="555555"/>
          <w:sz w:val="21"/>
          <w:szCs w:val="21"/>
          <w:lang w:val="en-US"/>
        </w:rPr>
        <w:t>AECENAR</w:t>
      </w:r>
      <w:r w:rsidRPr="0045397F">
        <w:rPr>
          <w:rFonts w:ascii="Arial" w:eastAsia="Times New Roman" w:hAnsi="Arial" w:cs="Arial"/>
          <w:color w:val="555555"/>
          <w:sz w:val="21"/>
          <w:szCs w:val="21"/>
          <w:rtl/>
          <w:lang w:val="en-US"/>
        </w:rPr>
        <w:t xml:space="preserve"> بتامين المضخة فيما تتكفل ب</w:t>
      </w:r>
      <w:r>
        <w:rPr>
          <w:rFonts w:ascii="Arial" w:eastAsia="Times New Roman" w:hAnsi="Arial" w:cs="Arial"/>
          <w:color w:val="555555"/>
          <w:sz w:val="21"/>
          <w:szCs w:val="21"/>
          <w:rtl/>
          <w:lang w:val="en-US"/>
        </w:rPr>
        <w:t>لدية بقاع صفرين بتامين النباري</w:t>
      </w:r>
      <w:r>
        <w:rPr>
          <w:rFonts w:ascii="Arial" w:eastAsia="Times New Roman" w:hAnsi="Arial" w:cs="Arial" w:hint="cs"/>
          <w:color w:val="555555"/>
          <w:sz w:val="21"/>
          <w:szCs w:val="21"/>
          <w:rtl/>
          <w:lang w:val="en-US"/>
        </w:rPr>
        <w:t>ج)</w:t>
      </w:r>
      <w:r w:rsidRPr="0045397F">
        <w:rPr>
          <w:rFonts w:ascii="Arial" w:eastAsia="Times New Roman" w:hAnsi="Arial" w:cs="Arial"/>
          <w:color w:val="555555"/>
          <w:sz w:val="21"/>
          <w:szCs w:val="21"/>
          <w:rtl/>
          <w:lang w:val="en-US"/>
        </w:rPr>
        <w:t>.</w:t>
      </w:r>
    </w:p>
    <w:p w14:paraId="6449D12F" w14:textId="77777777" w:rsidR="0045397F" w:rsidRPr="0045397F" w:rsidRDefault="0045397F" w:rsidP="0045397F">
      <w:pPr>
        <w:numPr>
          <w:ilvl w:val="0"/>
          <w:numId w:val="17"/>
        </w:numPr>
        <w:shd w:val="clear" w:color="auto" w:fill="FFFFFF"/>
        <w:bidi/>
        <w:spacing w:before="100" w:beforeAutospacing="1" w:after="100" w:afterAutospacing="1" w:line="240" w:lineRule="auto"/>
        <w:ind w:left="0"/>
        <w:rPr>
          <w:rFonts w:ascii="Arial" w:eastAsia="Times New Roman" w:hAnsi="Arial" w:cs="Arial"/>
          <w:color w:val="555555"/>
          <w:sz w:val="21"/>
          <w:szCs w:val="21"/>
          <w:rtl/>
          <w:lang w:val="en-US"/>
        </w:rPr>
      </w:pPr>
      <w:r w:rsidRPr="0045397F">
        <w:rPr>
          <w:rFonts w:ascii="Arial" w:eastAsia="Times New Roman" w:hAnsi="Arial" w:cs="Arial"/>
          <w:color w:val="555555"/>
          <w:sz w:val="21"/>
          <w:szCs w:val="21"/>
          <w:rtl/>
          <w:lang w:val="en-US"/>
        </w:rPr>
        <w:t>يعتبر هذا الاتفاق مبدئي.</w:t>
      </w:r>
    </w:p>
    <w:p w14:paraId="741B83DF" w14:textId="77777777" w:rsid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1F1D13CE" w14:textId="20F57E36" w:rsid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45397F">
        <w:rPr>
          <w:rFonts w:ascii="Arial" w:hAnsi="Arial" w:cs="Arial"/>
          <w:noProof/>
          <w:color w:val="555555"/>
          <w:sz w:val="21"/>
          <w:szCs w:val="21"/>
          <w:rtl/>
        </w:rPr>
        <w:drawing>
          <wp:inline distT="0" distB="0" distL="0" distR="0" wp14:anchorId="4217B47A" wp14:editId="61AD263E">
            <wp:extent cx="5400040" cy="3038873"/>
            <wp:effectExtent l="0" t="0" r="0" b="9525"/>
            <wp:docPr id="135" name="Picture 135" descr="C:\Users\User\Desktop\OSM Dannieh\IMG-20220724-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OSM Dannieh\IMG-20220724-WA0114.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400040" cy="3038873"/>
                    </a:xfrm>
                    <a:prstGeom prst="rect">
                      <a:avLst/>
                    </a:prstGeom>
                    <a:noFill/>
                    <a:ln>
                      <a:noFill/>
                    </a:ln>
                  </pic:spPr>
                </pic:pic>
              </a:graphicData>
            </a:graphic>
          </wp:inline>
        </w:drawing>
      </w:r>
    </w:p>
    <w:p w14:paraId="04F79F8F" w14:textId="3B65198C" w:rsid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t>خلال الاجتماع الذي جرى في بلدية بقاع صفرين</w:t>
      </w:r>
    </w:p>
    <w:p w14:paraId="35BD1D67" w14:textId="77777777" w:rsid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0A83C3CF" w14:textId="77777777" w:rsid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3091DED6" w14:textId="0D24BA7E" w:rsid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45397F">
        <w:rPr>
          <w:rFonts w:ascii="Arial" w:hAnsi="Arial" w:cs="Arial"/>
          <w:noProof/>
          <w:color w:val="555555"/>
          <w:sz w:val="21"/>
          <w:szCs w:val="21"/>
          <w:rtl/>
        </w:rPr>
        <w:lastRenderedPageBreak/>
        <w:drawing>
          <wp:inline distT="0" distB="0" distL="0" distR="0" wp14:anchorId="63E1EC0A" wp14:editId="7D6FB03A">
            <wp:extent cx="5399405" cy="7114939"/>
            <wp:effectExtent l="0" t="0" r="0" b="0"/>
            <wp:docPr id="140" name="Picture 140" descr="C:\Users\User\Desktop\OSM Dannieh\thumbnail_IMG-20220724-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OSM Dannieh\thumbnail_IMG-20220724-WA0090.jpg"/>
                    <pic:cNvPicPr>
                      <a:picLocks noChangeAspect="1" noChangeArrowheads="1"/>
                    </pic:cNvPicPr>
                  </pic:nvPicPr>
                  <pic:blipFill rotWithShape="1">
                    <a:blip r:embed="rId186">
                      <a:extLst>
                        <a:ext uri="{28A0092B-C50C-407E-A947-70E740481C1C}">
                          <a14:useLocalDpi xmlns:a14="http://schemas.microsoft.com/office/drawing/2010/main" val="0"/>
                        </a:ext>
                      </a:extLst>
                    </a:blip>
                    <a:srcRect t="9197" b="16683"/>
                    <a:stretch/>
                  </pic:blipFill>
                  <pic:spPr bwMode="auto">
                    <a:xfrm>
                      <a:off x="0" y="0"/>
                      <a:ext cx="5400040" cy="7115776"/>
                    </a:xfrm>
                    <a:prstGeom prst="rect">
                      <a:avLst/>
                    </a:prstGeom>
                    <a:noFill/>
                    <a:ln>
                      <a:noFill/>
                    </a:ln>
                    <a:extLst>
                      <a:ext uri="{53640926-AAD7-44D8-BBD7-CCE9431645EC}">
                        <a14:shadowObscured xmlns:a14="http://schemas.microsoft.com/office/drawing/2010/main"/>
                      </a:ext>
                    </a:extLst>
                  </pic:spPr>
                </pic:pic>
              </a:graphicData>
            </a:graphic>
          </wp:inline>
        </w:drawing>
      </w:r>
    </w:p>
    <w:p w14:paraId="551330FD" w14:textId="2434A0DC" w:rsid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lang w:bidi="ar-LB"/>
        </w:rPr>
      </w:pPr>
      <w:r>
        <w:rPr>
          <w:rFonts w:ascii="Arial" w:hAnsi="Arial" w:cs="Arial" w:hint="cs"/>
          <w:color w:val="555555"/>
          <w:sz w:val="21"/>
          <w:szCs w:val="21"/>
          <w:rtl/>
          <w:lang w:bidi="ar-LB"/>
        </w:rPr>
        <w:t xml:space="preserve">صورة عن الاتفاقية التي تمت بين بلدية بقاع صفرين والجمعية العلمية الالمانية </w:t>
      </w:r>
      <w:r>
        <w:rPr>
          <w:rFonts w:ascii="Arial" w:hAnsi="Arial" w:cs="Arial"/>
          <w:color w:val="555555"/>
          <w:sz w:val="21"/>
          <w:szCs w:val="21"/>
          <w:lang w:bidi="ar-LB"/>
        </w:rPr>
        <w:t>AECENAR</w:t>
      </w:r>
    </w:p>
    <w:p w14:paraId="1902190C" w14:textId="77777777" w:rsidR="00E172CE" w:rsidRDefault="00E172CE" w:rsidP="00D31D01">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4992A792" w14:textId="77777777"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06D29976" w14:textId="77777777"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57D4B35D" w14:textId="77777777"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120BCFBF" w14:textId="39398524" w:rsidR="00D31D01"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Pr>
          <w:rFonts w:ascii="Arial" w:hAnsi="Arial" w:cs="Arial" w:hint="cs"/>
          <w:color w:val="555555"/>
          <w:sz w:val="21"/>
          <w:szCs w:val="21"/>
          <w:rtl/>
          <w:lang w:bidi="ar-LB"/>
        </w:rPr>
        <w:lastRenderedPageBreak/>
        <w:t>الية العمل في بقاع صفرين</w:t>
      </w:r>
    </w:p>
    <w:p w14:paraId="6EB5941C" w14:textId="71DE9CD5"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E172CE">
        <w:rPr>
          <w:rFonts w:ascii="Arial" w:hAnsi="Arial" w:cs="Arial"/>
          <w:noProof/>
          <w:color w:val="555555"/>
          <w:sz w:val="21"/>
          <w:szCs w:val="21"/>
          <w:rtl/>
        </w:rPr>
        <w:drawing>
          <wp:inline distT="0" distB="0" distL="0" distR="0" wp14:anchorId="3F153CC8" wp14:editId="4631D028">
            <wp:extent cx="5400040" cy="3035272"/>
            <wp:effectExtent l="0" t="0" r="0" b="0"/>
            <wp:docPr id="142" name="Picture 142" descr="C:\Users\User\Desktop\Beqaa_sefrin-planning\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Beqaa_sefrin-planning\Slide1.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40" cy="3035272"/>
                    </a:xfrm>
                    <a:prstGeom prst="rect">
                      <a:avLst/>
                    </a:prstGeom>
                    <a:noFill/>
                    <a:ln>
                      <a:noFill/>
                    </a:ln>
                  </pic:spPr>
                </pic:pic>
              </a:graphicData>
            </a:graphic>
          </wp:inline>
        </w:drawing>
      </w:r>
    </w:p>
    <w:p w14:paraId="1015479C" w14:textId="79424E0B"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4389BBF9" w14:textId="28CF8035"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224105CE" w14:textId="7FB8F5C0"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E172CE">
        <w:rPr>
          <w:rFonts w:ascii="Arial" w:hAnsi="Arial" w:cs="Arial"/>
          <w:noProof/>
          <w:color w:val="555555"/>
          <w:sz w:val="21"/>
          <w:szCs w:val="21"/>
          <w:rtl/>
        </w:rPr>
        <w:drawing>
          <wp:anchor distT="0" distB="0" distL="114300" distR="114300" simplePos="0" relativeHeight="251730944" behindDoc="0" locked="0" layoutInCell="1" allowOverlap="1" wp14:anchorId="48751C5E" wp14:editId="757A0CC3">
            <wp:simplePos x="0" y="0"/>
            <wp:positionH relativeFrom="column">
              <wp:posOffset>-473229</wp:posOffset>
            </wp:positionH>
            <wp:positionV relativeFrom="paragraph">
              <wp:posOffset>466441</wp:posOffset>
            </wp:positionV>
            <wp:extent cx="5400040" cy="3035272"/>
            <wp:effectExtent l="0" t="0" r="0" b="0"/>
            <wp:wrapSquare wrapText="bothSides"/>
            <wp:docPr id="143" name="Picture 143" descr="C:\Users\User\Desktop\Beqaa_sefrin-planning\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Beqaa_sefrin-planning\Slide2.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040" cy="3035272"/>
                    </a:xfrm>
                    <a:prstGeom prst="rect">
                      <a:avLst/>
                    </a:prstGeom>
                    <a:noFill/>
                    <a:ln>
                      <a:noFill/>
                    </a:ln>
                  </pic:spPr>
                </pic:pic>
              </a:graphicData>
            </a:graphic>
          </wp:anchor>
        </w:drawing>
      </w:r>
    </w:p>
    <w:p w14:paraId="5E7A6ED7" w14:textId="68BD4E0C"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416813CD" w14:textId="6E08CE72"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62E4CFAB" w14:textId="01286F65"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074637AB" w14:textId="37066A42"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E172CE">
        <w:rPr>
          <w:rFonts w:ascii="Arial" w:hAnsi="Arial" w:cs="Arial"/>
          <w:noProof/>
          <w:color w:val="555555"/>
          <w:sz w:val="21"/>
          <w:szCs w:val="21"/>
          <w:rtl/>
        </w:rPr>
        <w:lastRenderedPageBreak/>
        <w:drawing>
          <wp:anchor distT="0" distB="0" distL="114300" distR="114300" simplePos="0" relativeHeight="251732992" behindDoc="0" locked="0" layoutInCell="1" allowOverlap="1" wp14:anchorId="2D455C67" wp14:editId="760B59BE">
            <wp:simplePos x="0" y="0"/>
            <wp:positionH relativeFrom="column">
              <wp:posOffset>-895350</wp:posOffset>
            </wp:positionH>
            <wp:positionV relativeFrom="paragraph">
              <wp:posOffset>0</wp:posOffset>
            </wp:positionV>
            <wp:extent cx="6675120" cy="3751580"/>
            <wp:effectExtent l="0" t="0" r="0" b="1270"/>
            <wp:wrapSquare wrapText="bothSides"/>
            <wp:docPr id="144" name="Picture 144" descr="C:\Users\User\Desktop\Beqaa_sefrin-planning\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Beqaa_sefrin-planning\Slide3.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675120" cy="3751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27393A" w14:textId="400A203E"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5F83B693" w14:textId="2812005B"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r w:rsidRPr="00E172CE">
        <w:rPr>
          <w:rFonts w:ascii="Arial" w:hAnsi="Arial" w:cs="Arial"/>
          <w:noProof/>
          <w:color w:val="555555"/>
          <w:sz w:val="21"/>
          <w:szCs w:val="21"/>
          <w:rtl/>
        </w:rPr>
        <w:drawing>
          <wp:anchor distT="0" distB="0" distL="114300" distR="114300" simplePos="0" relativeHeight="251731968" behindDoc="0" locked="0" layoutInCell="1" allowOverlap="1" wp14:anchorId="7252E994" wp14:editId="0A9A0AB2">
            <wp:simplePos x="0" y="0"/>
            <wp:positionH relativeFrom="column">
              <wp:posOffset>-894080</wp:posOffset>
            </wp:positionH>
            <wp:positionV relativeFrom="paragraph">
              <wp:posOffset>379095</wp:posOffset>
            </wp:positionV>
            <wp:extent cx="6301105" cy="3541395"/>
            <wp:effectExtent l="0" t="0" r="4445" b="1905"/>
            <wp:wrapSquare wrapText="bothSides"/>
            <wp:docPr id="145" name="Picture 145" descr="C:\Users\User\Desktop\Beqaa_sefrin-planning\Slid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Beqaa_sefrin-planning\Slide4.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01105" cy="3541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B9E63B" w14:textId="59763C23"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lang w:bidi="ar-LB"/>
        </w:rPr>
      </w:pPr>
    </w:p>
    <w:p w14:paraId="4FC26F2D" w14:textId="39AC28B8" w:rsidR="00E172CE" w:rsidRDefault="009A2DE7" w:rsidP="009A2DE7">
      <w:pPr>
        <w:pStyle w:val="NormalWeb"/>
        <w:shd w:val="clear" w:color="auto" w:fill="FFFFFF"/>
        <w:bidi/>
        <w:spacing w:before="120" w:beforeAutospacing="0" w:after="360" w:afterAutospacing="0"/>
        <w:rPr>
          <w:rFonts w:ascii="Arial" w:hAnsi="Arial" w:cs="Arial"/>
          <w:color w:val="555555"/>
          <w:sz w:val="21"/>
          <w:szCs w:val="21"/>
          <w:rtl/>
          <w:lang w:bidi="ar-LB"/>
        </w:rPr>
      </w:pPr>
      <w:r w:rsidRPr="009A2DE7">
        <w:rPr>
          <w:rFonts w:ascii="Arial" w:hAnsi="Arial" w:cs="Arial"/>
          <w:noProof/>
          <w:color w:val="555555"/>
          <w:sz w:val="21"/>
          <w:szCs w:val="21"/>
          <w:rtl/>
        </w:rPr>
        <w:lastRenderedPageBreak/>
        <w:drawing>
          <wp:anchor distT="0" distB="0" distL="114300" distR="114300" simplePos="0" relativeHeight="251734016" behindDoc="0" locked="0" layoutInCell="1" allowOverlap="1" wp14:anchorId="3D983D1B" wp14:editId="0741085D">
            <wp:simplePos x="0" y="0"/>
            <wp:positionH relativeFrom="margin">
              <wp:posOffset>-660400</wp:posOffset>
            </wp:positionH>
            <wp:positionV relativeFrom="paragraph">
              <wp:posOffset>167640</wp:posOffset>
            </wp:positionV>
            <wp:extent cx="6233160" cy="3511348"/>
            <wp:effectExtent l="0" t="0" r="0" b="0"/>
            <wp:wrapSquare wrapText="bothSides"/>
            <wp:docPr id="146" name="Picture 146" descr="C:\Users\User\Desktop\Beqaa_sefrin-planningsli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Beqaa_sefrin-planningslide5.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33160" cy="3511348"/>
                    </a:xfrm>
                    <a:prstGeom prst="rect">
                      <a:avLst/>
                    </a:prstGeom>
                    <a:noFill/>
                    <a:ln>
                      <a:noFill/>
                    </a:ln>
                  </pic:spPr>
                </pic:pic>
              </a:graphicData>
            </a:graphic>
          </wp:anchor>
        </w:drawing>
      </w:r>
      <w:r w:rsidRPr="009A2DE7">
        <w:rPr>
          <w:rFonts w:ascii="Arial" w:hAnsi="Arial" w:cs="Arial"/>
          <w:noProof/>
          <w:color w:val="555555"/>
          <w:sz w:val="21"/>
          <w:szCs w:val="21"/>
          <w:rtl/>
        </w:rPr>
        <w:drawing>
          <wp:anchor distT="0" distB="0" distL="114300" distR="114300" simplePos="0" relativeHeight="251735040" behindDoc="0" locked="0" layoutInCell="1" allowOverlap="1" wp14:anchorId="217E00F8" wp14:editId="7C13B8F2">
            <wp:simplePos x="0" y="0"/>
            <wp:positionH relativeFrom="page">
              <wp:align>center</wp:align>
            </wp:positionH>
            <wp:positionV relativeFrom="paragraph">
              <wp:posOffset>448945</wp:posOffset>
            </wp:positionV>
            <wp:extent cx="6282690" cy="3538815"/>
            <wp:effectExtent l="0" t="0" r="3810" b="5080"/>
            <wp:wrapSquare wrapText="bothSides"/>
            <wp:docPr id="147" name="Picture 147" descr="C:\Users\User\Desktop\Beqaa_sefrin-planningsli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Beqaa_sefrin-planningslide6.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82690" cy="3538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9172B" w14:textId="77777777"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50B081CC" w14:textId="579E082D"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64AC892D" w14:textId="3F677EA5"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0072451B" w14:textId="2E319D09" w:rsidR="00E172CE" w:rsidRDefault="00E172CE" w:rsidP="00E172CE">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40622FE5" w14:textId="77777777" w:rsidR="00E172CE" w:rsidRDefault="00E172CE" w:rsidP="00E172CE">
      <w:pPr>
        <w:pStyle w:val="NormalWeb"/>
        <w:shd w:val="clear" w:color="auto" w:fill="FFFFFF"/>
        <w:bidi/>
        <w:spacing w:before="120" w:beforeAutospacing="0" w:after="360" w:afterAutospacing="0"/>
        <w:ind w:left="836"/>
        <w:rPr>
          <w:rFonts w:ascii="Arial" w:hAnsi="Arial" w:cs="Arial" w:hint="cs"/>
          <w:color w:val="555555"/>
          <w:sz w:val="21"/>
          <w:szCs w:val="21"/>
          <w:rtl/>
          <w:lang w:bidi="ar-LB"/>
        </w:rPr>
      </w:pPr>
    </w:p>
    <w:p w14:paraId="0AF149DB" w14:textId="77777777" w:rsidR="0045397F" w:rsidRPr="0045397F" w:rsidRDefault="0045397F" w:rsidP="0045397F">
      <w:pPr>
        <w:pStyle w:val="NormalWeb"/>
        <w:shd w:val="clear" w:color="auto" w:fill="FFFFFF"/>
        <w:bidi/>
        <w:spacing w:before="120" w:beforeAutospacing="0" w:after="360" w:afterAutospacing="0"/>
        <w:ind w:left="836"/>
        <w:rPr>
          <w:rFonts w:ascii="Arial" w:hAnsi="Arial" w:cs="Arial"/>
          <w:color w:val="555555"/>
          <w:sz w:val="21"/>
          <w:szCs w:val="21"/>
          <w:lang w:bidi="ar-LB"/>
        </w:rPr>
      </w:pPr>
    </w:p>
    <w:p w14:paraId="1F40BC44" w14:textId="77777777" w:rsidR="00D71016" w:rsidRDefault="00D71016" w:rsidP="00D71016">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366671CB" w14:textId="77777777" w:rsidR="002A4ACC" w:rsidRPr="00F75085" w:rsidRDefault="002A4ACC" w:rsidP="002A4ACC">
      <w:pPr>
        <w:pStyle w:val="NormalWeb"/>
        <w:shd w:val="clear" w:color="auto" w:fill="FFFFFF"/>
        <w:bidi/>
        <w:spacing w:before="120" w:beforeAutospacing="0" w:after="360" w:afterAutospacing="0"/>
        <w:ind w:left="836"/>
        <w:rPr>
          <w:rFonts w:ascii="Arial" w:hAnsi="Arial" w:cs="Arial"/>
          <w:color w:val="555555"/>
          <w:sz w:val="21"/>
          <w:szCs w:val="21"/>
          <w:rtl/>
          <w:lang w:bidi="ar-LB"/>
        </w:rPr>
      </w:pPr>
    </w:p>
    <w:p w14:paraId="31093F36" w14:textId="71116723" w:rsidR="00F75085" w:rsidRDefault="00F75085" w:rsidP="00F75085">
      <w:pPr>
        <w:pStyle w:val="NormalWeb"/>
        <w:shd w:val="clear" w:color="auto" w:fill="FFFFFF"/>
        <w:bidi/>
        <w:spacing w:before="120" w:beforeAutospacing="0" w:after="360" w:afterAutospacing="0"/>
        <w:rPr>
          <w:rFonts w:ascii="Arial" w:hAnsi="Arial" w:cs="Arial"/>
          <w:color w:val="555555"/>
          <w:sz w:val="21"/>
          <w:szCs w:val="21"/>
          <w:rtl/>
        </w:rPr>
      </w:pPr>
    </w:p>
    <w:p w14:paraId="43AEA69F" w14:textId="77777777" w:rsidR="00F75085" w:rsidRDefault="00F75085" w:rsidP="00F75085">
      <w:pPr>
        <w:pStyle w:val="NormalWeb"/>
        <w:shd w:val="clear" w:color="auto" w:fill="FFFFFF"/>
        <w:bidi/>
        <w:spacing w:before="120" w:beforeAutospacing="0" w:after="360" w:afterAutospacing="0"/>
        <w:rPr>
          <w:rFonts w:ascii="Arial" w:hAnsi="Arial" w:cs="Arial"/>
          <w:color w:val="555555"/>
          <w:sz w:val="21"/>
          <w:szCs w:val="21"/>
        </w:rPr>
      </w:pPr>
    </w:p>
    <w:p w14:paraId="6A46C226" w14:textId="409662E8" w:rsidR="00F526DD" w:rsidRPr="00F526DD" w:rsidRDefault="00F526DD" w:rsidP="00F526DD">
      <w:pPr>
        <w:pStyle w:val="NormalWeb"/>
        <w:shd w:val="clear" w:color="auto" w:fill="FFFFFF"/>
        <w:tabs>
          <w:tab w:val="left" w:pos="6273"/>
        </w:tabs>
        <w:bidi/>
        <w:spacing w:before="120" w:beforeAutospacing="0" w:after="360" w:afterAutospacing="0"/>
        <w:jc w:val="right"/>
        <w:rPr>
          <w:rFonts w:ascii="Arial" w:hAnsi="Arial" w:cs="Arial"/>
          <w:color w:val="555555"/>
          <w:sz w:val="21"/>
          <w:szCs w:val="21"/>
        </w:rPr>
      </w:pPr>
    </w:p>
    <w:p w14:paraId="645D3BCA" w14:textId="77777777" w:rsidR="00F526DD" w:rsidRDefault="00F526DD" w:rsidP="00F526DD">
      <w:pPr>
        <w:pStyle w:val="NormalWeb"/>
        <w:shd w:val="clear" w:color="auto" w:fill="FFFFFF"/>
        <w:tabs>
          <w:tab w:val="left" w:pos="6273"/>
        </w:tabs>
        <w:spacing w:before="120" w:beforeAutospacing="0" w:after="360" w:afterAutospacing="0"/>
        <w:rPr>
          <w:rFonts w:ascii="Arial" w:hAnsi="Arial" w:cs="Arial"/>
          <w:color w:val="555555"/>
          <w:sz w:val="21"/>
          <w:szCs w:val="21"/>
        </w:rPr>
      </w:pPr>
    </w:p>
    <w:p w14:paraId="36CBE5BB" w14:textId="50C4B718" w:rsidR="005C2673" w:rsidRDefault="005C2673" w:rsidP="009A2DE7">
      <w:pPr>
        <w:pStyle w:val="NormalWeb"/>
        <w:shd w:val="clear" w:color="auto" w:fill="FFFFFF"/>
        <w:bidi/>
        <w:spacing w:before="120" w:beforeAutospacing="0" w:after="360" w:afterAutospacing="0"/>
        <w:rPr>
          <w:rFonts w:ascii="Arial" w:hAnsi="Arial" w:cs="Arial"/>
          <w:color w:val="555555"/>
          <w:sz w:val="21"/>
          <w:szCs w:val="21"/>
        </w:rPr>
      </w:pPr>
      <w:r w:rsidRPr="00644D05">
        <w:rPr>
          <w:b/>
          <w:bCs/>
          <w:color w:val="555555"/>
          <w:sz w:val="21"/>
          <w:szCs w:val="21"/>
        </w:rPr>
        <w:t>   </w:t>
      </w:r>
    </w:p>
    <w:p w14:paraId="3B8ABEAA" w14:textId="7586C854" w:rsidR="00955823" w:rsidRPr="00955823" w:rsidRDefault="005C2673" w:rsidP="00955823">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lastRenderedPageBreak/>
        <w:t> </w:t>
      </w:r>
    </w:p>
    <w:p w14:paraId="7D3FE5D7" w14:textId="286FE3BC" w:rsidR="00955823" w:rsidRDefault="00955823" w:rsidP="00955823"/>
    <w:p w14:paraId="678074E4" w14:textId="2E4646D5" w:rsidR="00371F09" w:rsidRDefault="002861D8" w:rsidP="002861D8">
      <w:pPr>
        <w:bidi/>
        <w:rPr>
          <w:rFonts w:hint="cs"/>
          <w:rtl/>
        </w:rPr>
      </w:pPr>
      <w:r>
        <w:rPr>
          <w:rFonts w:hint="cs"/>
          <w:rtl/>
        </w:rPr>
        <w:t xml:space="preserve">تشغيل المحطة في بقاع صفرين </w:t>
      </w:r>
    </w:p>
    <w:p w14:paraId="59181D6A" w14:textId="337FAE25" w:rsidR="002861D8" w:rsidRDefault="002861D8" w:rsidP="002861D8">
      <w:pPr>
        <w:bidi/>
        <w:rPr>
          <w:rtl/>
        </w:rPr>
      </w:pPr>
    </w:p>
    <w:p w14:paraId="44489789" w14:textId="583A598F" w:rsidR="002861D8" w:rsidRDefault="002861D8" w:rsidP="002861D8">
      <w:pPr>
        <w:bidi/>
        <w:rPr>
          <w:rtl/>
        </w:rPr>
      </w:pPr>
      <w:r w:rsidRPr="002861D8">
        <w:rPr>
          <w:noProof/>
          <w:rtl/>
          <w:lang w:val="en-US"/>
        </w:rPr>
        <w:drawing>
          <wp:inline distT="0" distB="0" distL="0" distR="0" wp14:anchorId="1F827248" wp14:editId="0344F4B4">
            <wp:extent cx="5400040" cy="4052190"/>
            <wp:effectExtent l="0" t="0" r="0" b="5715"/>
            <wp:docPr id="165" name="Picture 165" descr="C:\Users\User\Desktop\OSM Dannieh\thumbnail_IMG-2022072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OSM Dannieh\thumbnail_IMG-20220725-WA004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040" cy="4052190"/>
                    </a:xfrm>
                    <a:prstGeom prst="rect">
                      <a:avLst/>
                    </a:prstGeom>
                    <a:noFill/>
                    <a:ln>
                      <a:noFill/>
                    </a:ln>
                  </pic:spPr>
                </pic:pic>
              </a:graphicData>
            </a:graphic>
          </wp:inline>
        </w:drawing>
      </w:r>
    </w:p>
    <w:p w14:paraId="518AB597" w14:textId="66D808CD" w:rsidR="002861D8" w:rsidRDefault="002861D8" w:rsidP="002861D8">
      <w:pPr>
        <w:bidi/>
        <w:rPr>
          <w:rtl/>
        </w:rPr>
      </w:pPr>
    </w:p>
    <w:p w14:paraId="08D6899A" w14:textId="53FD57BC" w:rsidR="002861D8" w:rsidRDefault="002861D8" w:rsidP="002861D8">
      <w:pPr>
        <w:bidi/>
        <w:rPr>
          <w:rtl/>
        </w:rPr>
      </w:pPr>
      <w:r w:rsidRPr="002861D8">
        <w:rPr>
          <w:noProof/>
          <w:rtl/>
          <w:lang w:val="en-US"/>
        </w:rPr>
        <w:lastRenderedPageBreak/>
        <w:drawing>
          <wp:inline distT="0" distB="0" distL="0" distR="0" wp14:anchorId="64D50D4A" wp14:editId="18EE3DD4">
            <wp:extent cx="5400040" cy="3037860"/>
            <wp:effectExtent l="0" t="0" r="0" b="0"/>
            <wp:docPr id="166" name="Picture 166" descr="C:\Users\User\Desktop\OSM Dannieh\IMG-20220726-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OSM Dannieh\IMG-20220726-WA006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400040" cy="3037860"/>
                    </a:xfrm>
                    <a:prstGeom prst="rect">
                      <a:avLst/>
                    </a:prstGeom>
                    <a:noFill/>
                    <a:ln>
                      <a:noFill/>
                    </a:ln>
                  </pic:spPr>
                </pic:pic>
              </a:graphicData>
            </a:graphic>
          </wp:inline>
        </w:drawing>
      </w:r>
    </w:p>
    <w:p w14:paraId="391BA2B6" w14:textId="35B2EC0A" w:rsidR="002861D8" w:rsidRDefault="002861D8" w:rsidP="002861D8">
      <w:pPr>
        <w:bidi/>
        <w:rPr>
          <w:rtl/>
        </w:rPr>
      </w:pPr>
    </w:p>
    <w:p w14:paraId="2C160656" w14:textId="5BF892B8" w:rsidR="002861D8" w:rsidRPr="002861D8" w:rsidRDefault="002861D8" w:rsidP="002861D8">
      <w:pPr>
        <w:bidi/>
        <w:sectPr w:rsidR="002861D8" w:rsidRPr="002861D8" w:rsidSect="00005462">
          <w:headerReference w:type="default" r:id="rId195"/>
          <w:pgSz w:w="11906" w:h="16838"/>
          <w:pgMar w:top="1134" w:right="1134" w:bottom="1134" w:left="2268" w:header="709" w:footer="709" w:gutter="0"/>
          <w:cols w:space="720"/>
        </w:sectPr>
      </w:pPr>
      <w:r w:rsidRPr="002861D8">
        <w:rPr>
          <w:noProof/>
          <w:rtl/>
          <w:lang w:val="en-US"/>
        </w:rPr>
        <w:drawing>
          <wp:inline distT="0" distB="0" distL="0" distR="0" wp14:anchorId="79DCEE05" wp14:editId="79115211">
            <wp:extent cx="5400040" cy="3037860"/>
            <wp:effectExtent l="0" t="0" r="0" b="0"/>
            <wp:docPr id="167" name="Picture 167" descr="C:\Users\User\Desktop\OSM Dannie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OSM Dannieh\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400040" cy="3037860"/>
                    </a:xfrm>
                    <a:prstGeom prst="rect">
                      <a:avLst/>
                    </a:prstGeom>
                    <a:noFill/>
                    <a:ln>
                      <a:noFill/>
                    </a:ln>
                  </pic:spPr>
                </pic:pic>
              </a:graphicData>
            </a:graphic>
          </wp:inline>
        </w:drawing>
      </w:r>
      <w:bookmarkStart w:id="98" w:name="_GoBack"/>
      <w:bookmarkEnd w:id="98"/>
    </w:p>
    <w:p w14:paraId="2F84F029" w14:textId="7CC45E93" w:rsidR="00885EC5" w:rsidRPr="00885EC5" w:rsidRDefault="00FF390C" w:rsidP="00FF390C">
      <w:pPr>
        <w:pStyle w:val="Heading1"/>
        <w:numPr>
          <w:ilvl w:val="0"/>
          <w:numId w:val="0"/>
        </w:numPr>
        <w:rPr>
          <w:lang w:val="en-US"/>
        </w:rPr>
      </w:pPr>
      <w:bookmarkStart w:id="99" w:name="_Toc109206032"/>
      <w:bookmarkStart w:id="100" w:name="_Toc109206126"/>
      <w:r w:rsidRPr="00885EC5">
        <w:rPr>
          <w:noProof/>
          <w:lang w:val="en-US"/>
        </w:rPr>
        <w:lastRenderedPageBreak/>
        <w:drawing>
          <wp:anchor distT="0" distB="0" distL="114300" distR="114300" simplePos="0" relativeHeight="251725824" behindDoc="0" locked="0" layoutInCell="1" allowOverlap="1" wp14:anchorId="40C119F9" wp14:editId="132A69BE">
            <wp:simplePos x="0" y="0"/>
            <wp:positionH relativeFrom="page">
              <wp:posOffset>-386080</wp:posOffset>
            </wp:positionH>
            <wp:positionV relativeFrom="paragraph">
              <wp:posOffset>1491615</wp:posOffset>
            </wp:positionV>
            <wp:extent cx="8540750" cy="6400165"/>
            <wp:effectExtent l="3492" t="0" r="0" b="0"/>
            <wp:wrapSquare wrapText="bothSides"/>
            <wp:docPr id="102" name="Picture 102" descr="C:\Users\User\Desktop\160722WtE2MW_NorthLebanon_method_locations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60722WtE2MW_NorthLebanon_method_locations_Poster.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rot="16200000">
                      <a:off x="0" y="0"/>
                      <a:ext cx="8540750" cy="6400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F09">
        <w:t>Appendi</w:t>
      </w:r>
      <w:r w:rsidR="00F879FE">
        <w:t xml:space="preserve">x A: </w:t>
      </w:r>
      <w:r>
        <w:t>Poster</w:t>
      </w:r>
      <w:bookmarkEnd w:id="99"/>
      <w:bookmarkEnd w:id="100"/>
    </w:p>
    <w:p w14:paraId="66E09388" w14:textId="5D67FC59" w:rsidR="00885EC5" w:rsidRDefault="00885EC5" w:rsidP="00885EC5">
      <w:pPr>
        <w:rPr>
          <w:lang w:val="en-US"/>
        </w:rPr>
      </w:pPr>
    </w:p>
    <w:p w14:paraId="57DD7805" w14:textId="3D8240CB" w:rsidR="00885EC5" w:rsidRDefault="00885EC5" w:rsidP="00885EC5">
      <w:pPr>
        <w:tabs>
          <w:tab w:val="left" w:pos="2534"/>
        </w:tabs>
        <w:rPr>
          <w:lang w:val="en-US"/>
        </w:rPr>
      </w:pPr>
      <w:r>
        <w:rPr>
          <w:lang w:val="en-US"/>
        </w:rPr>
        <w:tab/>
      </w:r>
    </w:p>
    <w:p w14:paraId="06475FA7" w14:textId="5708B433" w:rsidR="00F879FE" w:rsidRPr="00885EC5" w:rsidRDefault="00885EC5" w:rsidP="00885EC5">
      <w:pPr>
        <w:tabs>
          <w:tab w:val="left" w:pos="2534"/>
        </w:tabs>
        <w:rPr>
          <w:lang w:val="en-US"/>
        </w:rPr>
        <w:sectPr w:rsidR="00F879FE" w:rsidRPr="00885EC5" w:rsidSect="00005462">
          <w:headerReference w:type="default" r:id="rId198"/>
          <w:pgSz w:w="11906" w:h="16838"/>
          <w:pgMar w:top="1134" w:right="1134" w:bottom="1134" w:left="2268" w:header="708" w:footer="708" w:gutter="0"/>
          <w:cols w:space="708"/>
          <w:docGrid w:linePitch="360"/>
        </w:sectPr>
      </w:pPr>
      <w:r>
        <w:rPr>
          <w:lang w:val="en-US"/>
        </w:rPr>
        <w:tab/>
      </w:r>
    </w:p>
    <w:p w14:paraId="2E145750" w14:textId="326805DF" w:rsidR="001A3B00" w:rsidRDefault="001A3B00" w:rsidP="00F30895">
      <w:pPr>
        <w:pStyle w:val="Heading1"/>
        <w:numPr>
          <w:ilvl w:val="0"/>
          <w:numId w:val="0"/>
        </w:numPr>
        <w:pBdr>
          <w:bottom w:val="single" w:sz="8" w:space="0" w:color="auto"/>
        </w:pBdr>
      </w:pPr>
    </w:p>
    <w:sectPr w:rsidR="001A3B00" w:rsidSect="00005462">
      <w:pgSz w:w="11906" w:h="16838"/>
      <w:pgMar w:top="1134" w:right="1134" w:bottom="1134"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C62897" w14:textId="77777777" w:rsidR="00567AC3" w:rsidRDefault="00567AC3" w:rsidP="006109C7">
      <w:r>
        <w:separator/>
      </w:r>
    </w:p>
  </w:endnote>
  <w:endnote w:type="continuationSeparator" w:id="0">
    <w:p w14:paraId="2A132F07" w14:textId="77777777" w:rsidR="00567AC3" w:rsidRDefault="00567AC3" w:rsidP="006109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00"/>
    <w:family w:val="swiss"/>
    <w:pitch w:val="variable"/>
    <w:sig w:usb0="E10002FF" w:usb1="4000ACFF" w:usb2="00000009" w:usb3="00000000" w:csb0="0000019F" w:csb1="00000000"/>
  </w:font>
  <w:font w:name="Cambria">
    <w:charset w:val="00"/>
    <w:family w:val="roman"/>
    <w:pitch w:val="variable"/>
    <w:sig w:usb0="E00002FF" w:usb1="400004FF" w:usb2="00000000" w:usb3="00000000" w:csb0="0000019F" w:csb1="00000000"/>
  </w:font>
  <w:font w:name="Calibri Light">
    <w:charset w:val="00"/>
    <w:family w:val="swiss"/>
    <w:pitch w:val="variable"/>
    <w:sig w:usb0="A00002EF" w:usb1="4000207B" w:usb2="00000000" w:usb3="00000000" w:csb0="0000019F" w:csb1="00000000"/>
  </w:font>
  <w:font w:name="Segoe UI">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1166B4" w14:textId="75B88C4F" w:rsidR="00D31D01" w:rsidRPr="00D14413" w:rsidRDefault="00D31D01" w:rsidP="00D14413">
    <w:pPr>
      <w:pStyle w:val="Footer"/>
      <w:rPr>
        <w:i/>
        <w:color w:val="808080" w:themeColor="background1" w:themeShade="80"/>
        <w:sz w:val="16"/>
      </w:rPr>
    </w:pPr>
    <w:r>
      <w:rPr>
        <w:i/>
        <w:color w:val="808080" w:themeColor="background1" w:themeShade="80"/>
        <w:sz w:val="16"/>
      </w:rPr>
      <w:t xml:space="preserve"> </w:t>
    </w:r>
    <w:r w:rsidRPr="006109C7">
      <w:rPr>
        <w:i/>
        <w:color w:val="808080" w:themeColor="background1" w:themeShade="80"/>
      </w:rPr>
      <w:ptab w:relativeTo="margin" w:alignment="center" w:leader="none"/>
    </w:r>
    <w:r w:rsidRPr="006109C7">
      <w:rPr>
        <w:i/>
        <w:color w:val="808080" w:themeColor="background1" w:themeShade="80"/>
      </w:rPr>
      <w:ptab w:relativeTo="margin" w:alignment="right" w:leader="none"/>
    </w:r>
    <w:r w:rsidRPr="006109C7">
      <w:rPr>
        <w:i/>
        <w:color w:val="808080" w:themeColor="background1" w:themeShade="80"/>
      </w:rPr>
      <w:t xml:space="preserve"> </w:t>
    </w:r>
    <w:r w:rsidRPr="006109C7">
      <w:rPr>
        <w:i/>
        <w:noProof/>
        <w:color w:val="808080" w:themeColor="background1" w:themeShade="80"/>
      </w:rPr>
      <w:t xml:space="preserve">Page </w:t>
    </w:r>
    <w:r w:rsidRPr="006109C7">
      <w:rPr>
        <w:i/>
        <w:noProof/>
        <w:color w:val="808080" w:themeColor="background1" w:themeShade="80"/>
      </w:rPr>
      <w:fldChar w:fldCharType="begin"/>
    </w:r>
    <w:r w:rsidRPr="006109C7">
      <w:rPr>
        <w:i/>
        <w:noProof/>
        <w:color w:val="808080" w:themeColor="background1" w:themeShade="80"/>
      </w:rPr>
      <w:instrText xml:space="preserve"> PAGE   \* MERGEFORMAT </w:instrText>
    </w:r>
    <w:r w:rsidRPr="006109C7">
      <w:rPr>
        <w:i/>
        <w:noProof/>
        <w:color w:val="808080" w:themeColor="background1" w:themeShade="80"/>
      </w:rPr>
      <w:fldChar w:fldCharType="separate"/>
    </w:r>
    <w:r w:rsidR="002D2586">
      <w:rPr>
        <w:i/>
        <w:noProof/>
        <w:color w:val="808080" w:themeColor="background1" w:themeShade="80"/>
      </w:rPr>
      <w:t>126</w:t>
    </w:r>
    <w:r w:rsidRPr="006109C7">
      <w:rPr>
        <w:i/>
        <w:noProof/>
        <w:color w:val="808080" w:themeColor="background1" w:themeShade="8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6A02E4" w14:textId="77777777" w:rsidR="00567AC3" w:rsidRDefault="00567AC3" w:rsidP="006109C7">
      <w:r>
        <w:separator/>
      </w:r>
    </w:p>
  </w:footnote>
  <w:footnote w:type="continuationSeparator" w:id="0">
    <w:p w14:paraId="389BBD57" w14:textId="77777777" w:rsidR="00567AC3" w:rsidRDefault="00567AC3" w:rsidP="006109C7">
      <w:r>
        <w:continuationSeparator/>
      </w:r>
    </w:p>
  </w:footnote>
  <w:footnote w:id="1">
    <w:p w14:paraId="4AF275F2" w14:textId="77777777" w:rsidR="00D31D01" w:rsidRDefault="00D31D01" w:rsidP="002C2916">
      <w:pPr>
        <w:pStyle w:val="FootnoteText"/>
      </w:pPr>
      <w:r>
        <w:rPr>
          <w:rStyle w:val="FootnoteReference"/>
        </w:rPr>
        <w:footnoteRef/>
      </w:r>
      <w:r>
        <w:tab/>
      </w:r>
      <w:r w:rsidRPr="00C53FAB">
        <w:t>http://ec.europa.eu/environment/archives/air/stationary/wid/legislation.htm</w:t>
      </w:r>
    </w:p>
  </w:footnote>
  <w:footnote w:id="2">
    <w:p w14:paraId="2347FD02" w14:textId="77777777" w:rsidR="00D31D01" w:rsidRDefault="00D31D01" w:rsidP="002C2916">
      <w:pPr>
        <w:pStyle w:val="FootnoteText"/>
      </w:pPr>
      <w:r>
        <w:rPr>
          <w:rStyle w:val="FootnoteReference"/>
        </w:rPr>
        <w:footnoteRef/>
      </w:r>
      <w:r>
        <w:tab/>
      </w:r>
      <w:r w:rsidRPr="00713218">
        <w:t>https://eur-lex.europa.eu/legal-content/EN/TXT/?uri=LEGISSUM:l28072</w:t>
      </w:r>
    </w:p>
  </w:footnote>
  <w:footnote w:id="3">
    <w:p w14:paraId="1989AF63" w14:textId="77777777" w:rsidR="00D31D01" w:rsidRDefault="00D31D01" w:rsidP="00896D2D">
      <w:pPr>
        <w:pStyle w:val="FootnoteText"/>
      </w:pPr>
      <w:r>
        <w:rPr>
          <w:rStyle w:val="FootnoteReference"/>
        </w:rPr>
        <w:footnoteRef/>
      </w:r>
      <w:r>
        <w:tab/>
      </w:r>
      <w:r w:rsidRPr="008A3CB9">
        <w:t>https://eur-lex.europa.eu/legal-content/FR/TXT/HTML/?uri=LEGISSUM:l28072&amp;from=EN</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84733B" w14:textId="77777777" w:rsidR="00D31D01" w:rsidRPr="000F6BFF" w:rsidRDefault="00D31D01" w:rsidP="000F6BFF">
    <w:pPr>
      <w:pStyle w:val="Header"/>
      <w:rPr>
        <w:b/>
        <w:i/>
        <w:color w:val="808080" w:themeColor="background1" w:themeShade="80"/>
        <w:lang w:val="en-US"/>
      </w:rPr>
    </w:pPr>
    <w:r>
      <w:rPr>
        <w:b/>
        <w:i/>
        <w:color w:val="808080" w:themeColor="background1" w:themeShade="80"/>
        <w:lang w:val="en-US"/>
      </w:rPr>
      <w:t>Environment Impact Assessment for a waste incineration power plant in Akkar &amp; North Lebanon</w:t>
    </w:r>
  </w:p>
  <w:p w14:paraId="2421AA5C" w14:textId="77777777" w:rsidR="00D31D01" w:rsidRPr="006109C7" w:rsidRDefault="00D31D01" w:rsidP="006109C7">
    <w:pPr>
      <w:pStyle w:val="Header"/>
      <w:rPr>
        <w:i/>
        <w:color w:val="808080" w:themeColor="background1" w:themeShade="80"/>
        <w:sz w:val="12"/>
      </w:rPr>
    </w:pPr>
    <w:r>
      <w:rPr>
        <w:i/>
        <w:color w:val="808080" w:themeColor="background1" w:themeShade="80"/>
      </w:rPr>
      <w:t>Declaration</w:t>
    </w:r>
  </w:p>
  <w:p w14:paraId="3A915CE8" w14:textId="77777777" w:rsidR="00D31D01" w:rsidRPr="006109C7" w:rsidRDefault="00D31D01" w:rsidP="006109C7">
    <w:pPr>
      <w:pStyle w:val="Header"/>
      <w:rPr>
        <w:sz w:val="1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35F72" w14:textId="69F636A6" w:rsidR="00D31D01" w:rsidRPr="006109C7" w:rsidRDefault="00D31D01" w:rsidP="00371F09">
    <w:pPr>
      <w:pStyle w:val="Header"/>
      <w:rPr>
        <w:b/>
        <w:i/>
        <w:color w:val="808080" w:themeColor="background1" w:themeShade="80"/>
      </w:rPr>
    </w:pPr>
    <w:r>
      <w:rPr>
        <w:b/>
        <w:i/>
        <w:color w:val="808080" w:themeColor="background1" w:themeShade="80"/>
      </w:rPr>
      <w:t>Thesis title</w:t>
    </w:r>
  </w:p>
  <w:p w14:paraId="10616A64" w14:textId="01BEA27B" w:rsidR="00D31D01" w:rsidRPr="006109C7" w:rsidRDefault="00D31D01" w:rsidP="006109C7">
    <w:pPr>
      <w:pStyle w:val="Header"/>
      <w:rPr>
        <w:i/>
        <w:color w:val="808080" w:themeColor="background1" w:themeShade="80"/>
        <w:sz w:val="12"/>
      </w:rPr>
    </w:pPr>
    <w:r>
      <w:rPr>
        <w:i/>
        <w:color w:val="808080" w:themeColor="background1" w:themeShade="80"/>
      </w:rPr>
      <w:t>List of tables</w:t>
    </w:r>
  </w:p>
  <w:p w14:paraId="043B26DE" w14:textId="77777777" w:rsidR="00D31D01" w:rsidRPr="006109C7" w:rsidRDefault="00D31D01" w:rsidP="006109C7">
    <w:pPr>
      <w:pStyle w:val="Header"/>
      <w:rPr>
        <w:sz w:val="1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4B22C" w14:textId="292768BE" w:rsidR="00D31D01" w:rsidRPr="00D14413" w:rsidRDefault="00D31D01" w:rsidP="00D14413">
    <w:pPr>
      <w:pStyle w:val="Header"/>
      <w:rPr>
        <w:b/>
        <w:i/>
        <w:color w:val="808080" w:themeColor="background1" w:themeShade="80"/>
        <w:lang w:val="en-US"/>
      </w:rPr>
    </w:pPr>
    <w:r>
      <w:rPr>
        <w:b/>
        <w:i/>
        <w:color w:val="808080" w:themeColor="background1" w:themeShade="80"/>
        <w:lang w:val="en-US"/>
      </w:rPr>
      <w:t>Environment Impact Assessment for a waste incineration power plant in Akkar &amp; North Lebanon</w:t>
    </w:r>
  </w:p>
  <w:p w14:paraId="1B03F5EA" w14:textId="181AE0BF" w:rsidR="00D31D01" w:rsidRPr="00095C93" w:rsidRDefault="00D31D01" w:rsidP="006109C7">
    <w:pPr>
      <w:pStyle w:val="Header"/>
      <w:rPr>
        <w:i/>
        <w:color w:val="808080" w:themeColor="background1" w:themeShade="80"/>
        <w:sz w:val="12"/>
        <w:lang w:val="en-US"/>
      </w:rPr>
    </w:pPr>
    <w:r>
      <w:rPr>
        <w:i/>
        <w:color w:val="808080" w:themeColor="background1" w:themeShade="80"/>
      </w:rPr>
      <w:t>Chapter 2: Description of the project</w:t>
    </w:r>
  </w:p>
  <w:p w14:paraId="01FDC0C4" w14:textId="77777777" w:rsidR="00D31D01" w:rsidRPr="00AD0265" w:rsidRDefault="00D31D01" w:rsidP="006109C7">
    <w:pPr>
      <w:pStyle w:val="Header"/>
      <w:rPr>
        <w:sz w:val="12"/>
        <w:lang w:val="en-US"/>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DDAC5" w14:textId="77777777" w:rsidR="00D31D01" w:rsidRPr="000F6BFF" w:rsidRDefault="00D31D01" w:rsidP="00D14413">
    <w:pPr>
      <w:pStyle w:val="Header"/>
      <w:rPr>
        <w:b/>
        <w:i/>
        <w:color w:val="808080" w:themeColor="background1" w:themeShade="80"/>
        <w:lang w:val="en-US"/>
      </w:rPr>
    </w:pPr>
    <w:r>
      <w:rPr>
        <w:b/>
        <w:i/>
        <w:color w:val="808080" w:themeColor="background1" w:themeShade="80"/>
        <w:lang w:val="en-US"/>
      </w:rPr>
      <w:t>Environment Impact Assessment for a waste incineration power plant in Akkar &amp; North Lebanon</w:t>
    </w:r>
  </w:p>
  <w:p w14:paraId="6111181F" w14:textId="504220D3" w:rsidR="00D31D01" w:rsidRPr="00D14413" w:rsidRDefault="00D31D01" w:rsidP="00371F09">
    <w:pPr>
      <w:pStyle w:val="Header"/>
      <w:rPr>
        <w:b/>
        <w:i/>
        <w:color w:val="808080" w:themeColor="background1" w:themeShade="80"/>
        <w:lang w:val="en-US"/>
      </w:rPr>
    </w:pPr>
  </w:p>
  <w:p w14:paraId="67D75153" w14:textId="5A0D1158" w:rsidR="00D31D01" w:rsidRPr="006109C7" w:rsidRDefault="00D31D01" w:rsidP="006109C7">
    <w:pPr>
      <w:pStyle w:val="Header"/>
      <w:rPr>
        <w:i/>
        <w:color w:val="808080" w:themeColor="background1" w:themeShade="80"/>
        <w:sz w:val="12"/>
      </w:rPr>
    </w:pPr>
    <w:r>
      <w:rPr>
        <w:i/>
        <w:color w:val="808080" w:themeColor="background1" w:themeShade="80"/>
      </w:rPr>
      <w:t>Chapter 4: Tripoli cleaning project</w:t>
    </w:r>
  </w:p>
  <w:p w14:paraId="4A57C4DA" w14:textId="77777777" w:rsidR="00D31D01" w:rsidRPr="006109C7" w:rsidRDefault="00D31D01" w:rsidP="006109C7">
    <w:pPr>
      <w:pStyle w:val="Header"/>
      <w:rPr>
        <w:sz w:val="1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03373" w14:textId="78E7EE08" w:rsidR="00D31D01" w:rsidRPr="006109C7" w:rsidRDefault="00D31D01" w:rsidP="00371F09">
    <w:pPr>
      <w:pStyle w:val="Header"/>
      <w:rPr>
        <w:b/>
        <w:i/>
        <w:color w:val="808080" w:themeColor="background1" w:themeShade="80"/>
      </w:rPr>
    </w:pPr>
    <w:r>
      <w:rPr>
        <w:b/>
        <w:i/>
        <w:color w:val="808080" w:themeColor="background1" w:themeShade="80"/>
      </w:rPr>
      <w:t>Thesis title</w:t>
    </w:r>
  </w:p>
  <w:p w14:paraId="71828CCE" w14:textId="77777777" w:rsidR="00D31D01" w:rsidRPr="006109C7" w:rsidRDefault="00D31D01" w:rsidP="006109C7">
    <w:pPr>
      <w:pStyle w:val="Header"/>
      <w:rPr>
        <w:i/>
        <w:color w:val="808080" w:themeColor="background1" w:themeShade="80"/>
        <w:sz w:val="12"/>
      </w:rPr>
    </w:pPr>
    <w:r>
      <w:rPr>
        <w:i/>
        <w:color w:val="808080" w:themeColor="background1" w:themeShade="80"/>
      </w:rPr>
      <w:t>References</w:t>
    </w:r>
  </w:p>
  <w:p w14:paraId="3860A65C" w14:textId="77777777" w:rsidR="00D31D01" w:rsidRPr="006109C7" w:rsidRDefault="00D31D01" w:rsidP="006109C7">
    <w:pPr>
      <w:pStyle w:val="Header"/>
      <w:rPr>
        <w:sz w:val="12"/>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C7FC6" w14:textId="4DC45A27" w:rsidR="00D31D01" w:rsidRPr="006109C7" w:rsidRDefault="00D31D01" w:rsidP="00371F09">
    <w:pPr>
      <w:pStyle w:val="Header"/>
      <w:rPr>
        <w:b/>
        <w:i/>
        <w:color w:val="808080" w:themeColor="background1" w:themeShade="80"/>
      </w:rPr>
    </w:pPr>
    <w:r>
      <w:rPr>
        <w:b/>
        <w:i/>
        <w:color w:val="808080" w:themeColor="background1" w:themeShade="80"/>
      </w:rPr>
      <w:t>Thesis title</w:t>
    </w:r>
  </w:p>
  <w:p w14:paraId="036EA4E0" w14:textId="77777777" w:rsidR="00D31D01" w:rsidRPr="006109C7" w:rsidRDefault="00D31D01" w:rsidP="006109C7">
    <w:pPr>
      <w:pStyle w:val="Header"/>
      <w:rPr>
        <w:i/>
        <w:color w:val="808080" w:themeColor="background1" w:themeShade="80"/>
        <w:sz w:val="12"/>
      </w:rPr>
    </w:pPr>
    <w:r>
      <w:rPr>
        <w:i/>
        <w:color w:val="808080" w:themeColor="background1" w:themeShade="80"/>
      </w:rPr>
      <w:t xml:space="preserve">Appendices </w:t>
    </w:r>
  </w:p>
  <w:p w14:paraId="46B7E5F7" w14:textId="77777777" w:rsidR="00D31D01" w:rsidRPr="006109C7" w:rsidRDefault="00D31D01" w:rsidP="006109C7">
    <w:pPr>
      <w:pStyle w:val="Header"/>
      <w:rPr>
        <w:sz w:val="1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D761B"/>
    <w:multiLevelType w:val="hybridMultilevel"/>
    <w:tmpl w:val="97AC0658"/>
    <w:lvl w:ilvl="0" w:tplc="CF404932">
      <w:start w:val="1"/>
      <w:numFmt w:val="decimal"/>
      <w:lvlText w:val="%1."/>
      <w:lvlJc w:val="left"/>
      <w:pPr>
        <w:tabs>
          <w:tab w:val="num" w:pos="720"/>
        </w:tabs>
        <w:ind w:left="720" w:hanging="360"/>
      </w:pPr>
    </w:lvl>
    <w:lvl w:ilvl="1" w:tplc="80F6FF98" w:tentative="1">
      <w:start w:val="1"/>
      <w:numFmt w:val="decimal"/>
      <w:lvlText w:val="%2."/>
      <w:lvlJc w:val="left"/>
      <w:pPr>
        <w:tabs>
          <w:tab w:val="num" w:pos="1440"/>
        </w:tabs>
        <w:ind w:left="1440" w:hanging="360"/>
      </w:pPr>
    </w:lvl>
    <w:lvl w:ilvl="2" w:tplc="113461A4" w:tentative="1">
      <w:start w:val="1"/>
      <w:numFmt w:val="decimal"/>
      <w:lvlText w:val="%3."/>
      <w:lvlJc w:val="left"/>
      <w:pPr>
        <w:tabs>
          <w:tab w:val="num" w:pos="2160"/>
        </w:tabs>
        <w:ind w:left="2160" w:hanging="360"/>
      </w:pPr>
    </w:lvl>
    <w:lvl w:ilvl="3" w:tplc="56D6E616" w:tentative="1">
      <w:start w:val="1"/>
      <w:numFmt w:val="decimal"/>
      <w:lvlText w:val="%4."/>
      <w:lvlJc w:val="left"/>
      <w:pPr>
        <w:tabs>
          <w:tab w:val="num" w:pos="2880"/>
        </w:tabs>
        <w:ind w:left="2880" w:hanging="360"/>
      </w:pPr>
    </w:lvl>
    <w:lvl w:ilvl="4" w:tplc="787ED48A" w:tentative="1">
      <w:start w:val="1"/>
      <w:numFmt w:val="decimal"/>
      <w:lvlText w:val="%5."/>
      <w:lvlJc w:val="left"/>
      <w:pPr>
        <w:tabs>
          <w:tab w:val="num" w:pos="3600"/>
        </w:tabs>
        <w:ind w:left="3600" w:hanging="360"/>
      </w:pPr>
    </w:lvl>
    <w:lvl w:ilvl="5" w:tplc="69B25C80" w:tentative="1">
      <w:start w:val="1"/>
      <w:numFmt w:val="decimal"/>
      <w:lvlText w:val="%6."/>
      <w:lvlJc w:val="left"/>
      <w:pPr>
        <w:tabs>
          <w:tab w:val="num" w:pos="4320"/>
        </w:tabs>
        <w:ind w:left="4320" w:hanging="360"/>
      </w:pPr>
    </w:lvl>
    <w:lvl w:ilvl="6" w:tplc="EC78415E" w:tentative="1">
      <w:start w:val="1"/>
      <w:numFmt w:val="decimal"/>
      <w:lvlText w:val="%7."/>
      <w:lvlJc w:val="left"/>
      <w:pPr>
        <w:tabs>
          <w:tab w:val="num" w:pos="5040"/>
        </w:tabs>
        <w:ind w:left="5040" w:hanging="360"/>
      </w:pPr>
    </w:lvl>
    <w:lvl w:ilvl="7" w:tplc="3474A37C" w:tentative="1">
      <w:start w:val="1"/>
      <w:numFmt w:val="decimal"/>
      <w:lvlText w:val="%8."/>
      <w:lvlJc w:val="left"/>
      <w:pPr>
        <w:tabs>
          <w:tab w:val="num" w:pos="5760"/>
        </w:tabs>
        <w:ind w:left="5760" w:hanging="360"/>
      </w:pPr>
    </w:lvl>
    <w:lvl w:ilvl="8" w:tplc="3F74AFBC" w:tentative="1">
      <w:start w:val="1"/>
      <w:numFmt w:val="decimal"/>
      <w:lvlText w:val="%9."/>
      <w:lvlJc w:val="left"/>
      <w:pPr>
        <w:tabs>
          <w:tab w:val="num" w:pos="6480"/>
        </w:tabs>
        <w:ind w:left="6480" w:hanging="360"/>
      </w:pPr>
    </w:lvl>
  </w:abstractNum>
  <w:abstractNum w:abstractNumId="1" w15:restartNumberingAfterBreak="0">
    <w:nsid w:val="07A03A1D"/>
    <w:multiLevelType w:val="hybridMultilevel"/>
    <w:tmpl w:val="62E436D0"/>
    <w:lvl w:ilvl="0" w:tplc="590E0B96">
      <w:start w:val="1"/>
      <w:numFmt w:val="bullet"/>
      <w:lvlText w:val="•"/>
      <w:lvlJc w:val="left"/>
      <w:pPr>
        <w:tabs>
          <w:tab w:val="num" w:pos="720"/>
        </w:tabs>
        <w:ind w:left="720" w:hanging="360"/>
      </w:pPr>
      <w:rPr>
        <w:rFonts w:ascii="Arial" w:hAnsi="Arial" w:hint="default"/>
      </w:rPr>
    </w:lvl>
    <w:lvl w:ilvl="1" w:tplc="DB94588A" w:tentative="1">
      <w:start w:val="1"/>
      <w:numFmt w:val="bullet"/>
      <w:lvlText w:val="•"/>
      <w:lvlJc w:val="left"/>
      <w:pPr>
        <w:tabs>
          <w:tab w:val="num" w:pos="1440"/>
        </w:tabs>
        <w:ind w:left="1440" w:hanging="360"/>
      </w:pPr>
      <w:rPr>
        <w:rFonts w:ascii="Arial" w:hAnsi="Arial" w:hint="default"/>
      </w:rPr>
    </w:lvl>
    <w:lvl w:ilvl="2" w:tplc="1D362726" w:tentative="1">
      <w:start w:val="1"/>
      <w:numFmt w:val="bullet"/>
      <w:lvlText w:val="•"/>
      <w:lvlJc w:val="left"/>
      <w:pPr>
        <w:tabs>
          <w:tab w:val="num" w:pos="2160"/>
        </w:tabs>
        <w:ind w:left="2160" w:hanging="360"/>
      </w:pPr>
      <w:rPr>
        <w:rFonts w:ascii="Arial" w:hAnsi="Arial" w:hint="default"/>
      </w:rPr>
    </w:lvl>
    <w:lvl w:ilvl="3" w:tplc="224ABBB2" w:tentative="1">
      <w:start w:val="1"/>
      <w:numFmt w:val="bullet"/>
      <w:lvlText w:val="•"/>
      <w:lvlJc w:val="left"/>
      <w:pPr>
        <w:tabs>
          <w:tab w:val="num" w:pos="2880"/>
        </w:tabs>
        <w:ind w:left="2880" w:hanging="360"/>
      </w:pPr>
      <w:rPr>
        <w:rFonts w:ascii="Arial" w:hAnsi="Arial" w:hint="default"/>
      </w:rPr>
    </w:lvl>
    <w:lvl w:ilvl="4" w:tplc="17BE2126" w:tentative="1">
      <w:start w:val="1"/>
      <w:numFmt w:val="bullet"/>
      <w:lvlText w:val="•"/>
      <w:lvlJc w:val="left"/>
      <w:pPr>
        <w:tabs>
          <w:tab w:val="num" w:pos="3600"/>
        </w:tabs>
        <w:ind w:left="3600" w:hanging="360"/>
      </w:pPr>
      <w:rPr>
        <w:rFonts w:ascii="Arial" w:hAnsi="Arial" w:hint="default"/>
      </w:rPr>
    </w:lvl>
    <w:lvl w:ilvl="5" w:tplc="00225770" w:tentative="1">
      <w:start w:val="1"/>
      <w:numFmt w:val="bullet"/>
      <w:lvlText w:val="•"/>
      <w:lvlJc w:val="left"/>
      <w:pPr>
        <w:tabs>
          <w:tab w:val="num" w:pos="4320"/>
        </w:tabs>
        <w:ind w:left="4320" w:hanging="360"/>
      </w:pPr>
      <w:rPr>
        <w:rFonts w:ascii="Arial" w:hAnsi="Arial" w:hint="default"/>
      </w:rPr>
    </w:lvl>
    <w:lvl w:ilvl="6" w:tplc="EBA488B8" w:tentative="1">
      <w:start w:val="1"/>
      <w:numFmt w:val="bullet"/>
      <w:lvlText w:val="•"/>
      <w:lvlJc w:val="left"/>
      <w:pPr>
        <w:tabs>
          <w:tab w:val="num" w:pos="5040"/>
        </w:tabs>
        <w:ind w:left="5040" w:hanging="360"/>
      </w:pPr>
      <w:rPr>
        <w:rFonts w:ascii="Arial" w:hAnsi="Arial" w:hint="default"/>
      </w:rPr>
    </w:lvl>
    <w:lvl w:ilvl="7" w:tplc="6AB066F0" w:tentative="1">
      <w:start w:val="1"/>
      <w:numFmt w:val="bullet"/>
      <w:lvlText w:val="•"/>
      <w:lvlJc w:val="left"/>
      <w:pPr>
        <w:tabs>
          <w:tab w:val="num" w:pos="5760"/>
        </w:tabs>
        <w:ind w:left="5760" w:hanging="360"/>
      </w:pPr>
      <w:rPr>
        <w:rFonts w:ascii="Arial" w:hAnsi="Arial" w:hint="default"/>
      </w:rPr>
    </w:lvl>
    <w:lvl w:ilvl="8" w:tplc="6226D17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ABE5C4B"/>
    <w:multiLevelType w:val="hybridMultilevel"/>
    <w:tmpl w:val="FD0A2376"/>
    <w:lvl w:ilvl="0" w:tplc="CF208D30">
      <w:start w:val="1"/>
      <w:numFmt w:val="decimal"/>
      <w:lvlText w:val="%1."/>
      <w:lvlJc w:val="left"/>
      <w:pPr>
        <w:tabs>
          <w:tab w:val="num" w:pos="720"/>
        </w:tabs>
        <w:ind w:left="720" w:hanging="360"/>
      </w:pPr>
    </w:lvl>
    <w:lvl w:ilvl="1" w:tplc="04B259D2" w:tentative="1">
      <w:start w:val="1"/>
      <w:numFmt w:val="decimal"/>
      <w:lvlText w:val="%2."/>
      <w:lvlJc w:val="left"/>
      <w:pPr>
        <w:tabs>
          <w:tab w:val="num" w:pos="1440"/>
        </w:tabs>
        <w:ind w:left="1440" w:hanging="360"/>
      </w:pPr>
    </w:lvl>
    <w:lvl w:ilvl="2" w:tplc="2C5E7E18" w:tentative="1">
      <w:start w:val="1"/>
      <w:numFmt w:val="decimal"/>
      <w:lvlText w:val="%3."/>
      <w:lvlJc w:val="left"/>
      <w:pPr>
        <w:tabs>
          <w:tab w:val="num" w:pos="2160"/>
        </w:tabs>
        <w:ind w:left="2160" w:hanging="360"/>
      </w:pPr>
    </w:lvl>
    <w:lvl w:ilvl="3" w:tplc="C660E222" w:tentative="1">
      <w:start w:val="1"/>
      <w:numFmt w:val="decimal"/>
      <w:lvlText w:val="%4."/>
      <w:lvlJc w:val="left"/>
      <w:pPr>
        <w:tabs>
          <w:tab w:val="num" w:pos="2880"/>
        </w:tabs>
        <w:ind w:left="2880" w:hanging="360"/>
      </w:pPr>
    </w:lvl>
    <w:lvl w:ilvl="4" w:tplc="D79AC108" w:tentative="1">
      <w:start w:val="1"/>
      <w:numFmt w:val="decimal"/>
      <w:lvlText w:val="%5."/>
      <w:lvlJc w:val="left"/>
      <w:pPr>
        <w:tabs>
          <w:tab w:val="num" w:pos="3600"/>
        </w:tabs>
        <w:ind w:left="3600" w:hanging="360"/>
      </w:pPr>
    </w:lvl>
    <w:lvl w:ilvl="5" w:tplc="F3FE152A" w:tentative="1">
      <w:start w:val="1"/>
      <w:numFmt w:val="decimal"/>
      <w:lvlText w:val="%6."/>
      <w:lvlJc w:val="left"/>
      <w:pPr>
        <w:tabs>
          <w:tab w:val="num" w:pos="4320"/>
        </w:tabs>
        <w:ind w:left="4320" w:hanging="360"/>
      </w:pPr>
    </w:lvl>
    <w:lvl w:ilvl="6" w:tplc="6EC6245A" w:tentative="1">
      <w:start w:val="1"/>
      <w:numFmt w:val="decimal"/>
      <w:lvlText w:val="%7."/>
      <w:lvlJc w:val="left"/>
      <w:pPr>
        <w:tabs>
          <w:tab w:val="num" w:pos="5040"/>
        </w:tabs>
        <w:ind w:left="5040" w:hanging="360"/>
      </w:pPr>
    </w:lvl>
    <w:lvl w:ilvl="7" w:tplc="E83867C0" w:tentative="1">
      <w:start w:val="1"/>
      <w:numFmt w:val="decimal"/>
      <w:lvlText w:val="%8."/>
      <w:lvlJc w:val="left"/>
      <w:pPr>
        <w:tabs>
          <w:tab w:val="num" w:pos="5760"/>
        </w:tabs>
        <w:ind w:left="5760" w:hanging="360"/>
      </w:pPr>
    </w:lvl>
    <w:lvl w:ilvl="8" w:tplc="B7DE4306" w:tentative="1">
      <w:start w:val="1"/>
      <w:numFmt w:val="decimal"/>
      <w:lvlText w:val="%9."/>
      <w:lvlJc w:val="left"/>
      <w:pPr>
        <w:tabs>
          <w:tab w:val="num" w:pos="6480"/>
        </w:tabs>
        <w:ind w:left="6480" w:hanging="360"/>
      </w:pPr>
    </w:lvl>
  </w:abstractNum>
  <w:abstractNum w:abstractNumId="3" w15:restartNumberingAfterBreak="0">
    <w:nsid w:val="0FC773A5"/>
    <w:multiLevelType w:val="hybridMultilevel"/>
    <w:tmpl w:val="F70C21E0"/>
    <w:lvl w:ilvl="0" w:tplc="0409000F">
      <w:start w:val="1"/>
      <w:numFmt w:val="decimal"/>
      <w:lvlText w:val="%1."/>
      <w:lvlJc w:val="left"/>
      <w:pPr>
        <w:ind w:left="1862" w:hanging="360"/>
      </w:pPr>
    </w:lvl>
    <w:lvl w:ilvl="1" w:tplc="04090019" w:tentative="1">
      <w:start w:val="1"/>
      <w:numFmt w:val="lowerLetter"/>
      <w:lvlText w:val="%2."/>
      <w:lvlJc w:val="left"/>
      <w:pPr>
        <w:ind w:left="2582" w:hanging="360"/>
      </w:pPr>
    </w:lvl>
    <w:lvl w:ilvl="2" w:tplc="0409001B" w:tentative="1">
      <w:start w:val="1"/>
      <w:numFmt w:val="lowerRoman"/>
      <w:lvlText w:val="%3."/>
      <w:lvlJc w:val="right"/>
      <w:pPr>
        <w:ind w:left="3302" w:hanging="180"/>
      </w:pPr>
    </w:lvl>
    <w:lvl w:ilvl="3" w:tplc="0409000F" w:tentative="1">
      <w:start w:val="1"/>
      <w:numFmt w:val="decimal"/>
      <w:lvlText w:val="%4."/>
      <w:lvlJc w:val="left"/>
      <w:pPr>
        <w:ind w:left="4022" w:hanging="360"/>
      </w:pPr>
    </w:lvl>
    <w:lvl w:ilvl="4" w:tplc="04090019" w:tentative="1">
      <w:start w:val="1"/>
      <w:numFmt w:val="lowerLetter"/>
      <w:lvlText w:val="%5."/>
      <w:lvlJc w:val="left"/>
      <w:pPr>
        <w:ind w:left="4742" w:hanging="360"/>
      </w:pPr>
    </w:lvl>
    <w:lvl w:ilvl="5" w:tplc="0409001B" w:tentative="1">
      <w:start w:val="1"/>
      <w:numFmt w:val="lowerRoman"/>
      <w:lvlText w:val="%6."/>
      <w:lvlJc w:val="right"/>
      <w:pPr>
        <w:ind w:left="5462" w:hanging="180"/>
      </w:pPr>
    </w:lvl>
    <w:lvl w:ilvl="6" w:tplc="0409000F" w:tentative="1">
      <w:start w:val="1"/>
      <w:numFmt w:val="decimal"/>
      <w:lvlText w:val="%7."/>
      <w:lvlJc w:val="left"/>
      <w:pPr>
        <w:ind w:left="6182" w:hanging="360"/>
      </w:pPr>
    </w:lvl>
    <w:lvl w:ilvl="7" w:tplc="04090019" w:tentative="1">
      <w:start w:val="1"/>
      <w:numFmt w:val="lowerLetter"/>
      <w:lvlText w:val="%8."/>
      <w:lvlJc w:val="left"/>
      <w:pPr>
        <w:ind w:left="6902" w:hanging="360"/>
      </w:pPr>
    </w:lvl>
    <w:lvl w:ilvl="8" w:tplc="0409001B" w:tentative="1">
      <w:start w:val="1"/>
      <w:numFmt w:val="lowerRoman"/>
      <w:lvlText w:val="%9."/>
      <w:lvlJc w:val="right"/>
      <w:pPr>
        <w:ind w:left="7622" w:hanging="180"/>
      </w:pPr>
    </w:lvl>
  </w:abstractNum>
  <w:abstractNum w:abstractNumId="4" w15:restartNumberingAfterBreak="0">
    <w:nsid w:val="12201807"/>
    <w:multiLevelType w:val="hybridMultilevel"/>
    <w:tmpl w:val="12686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3B3A39"/>
    <w:multiLevelType w:val="hybridMultilevel"/>
    <w:tmpl w:val="BE5EC09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1D16B0F"/>
    <w:multiLevelType w:val="multilevel"/>
    <w:tmpl w:val="B84CE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7622F5E"/>
    <w:multiLevelType w:val="multilevel"/>
    <w:tmpl w:val="21D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D5B6E3C"/>
    <w:multiLevelType w:val="hybridMultilevel"/>
    <w:tmpl w:val="9A621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A9842DD"/>
    <w:multiLevelType w:val="hybridMultilevel"/>
    <w:tmpl w:val="A2D2D2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D153C30"/>
    <w:multiLevelType w:val="hybridMultilevel"/>
    <w:tmpl w:val="6D188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5EC488F"/>
    <w:multiLevelType w:val="multilevel"/>
    <w:tmpl w:val="E6AE41B0"/>
    <w:lvl w:ilvl="0">
      <w:start w:val="1"/>
      <w:numFmt w:val="decimal"/>
      <w:pStyle w:val="Heading1"/>
      <w:suff w:val="space"/>
      <w:lvlText w:val="Chapter %1: "/>
      <w:lvlJc w:val="left"/>
      <w:pPr>
        <w:ind w:left="432" w:hanging="432"/>
      </w:pPr>
      <w:rPr>
        <w:rFonts w:hint="default"/>
        <w:b/>
        <w:bCs w:val="0"/>
      </w:rPr>
    </w:lvl>
    <w:lvl w:ilvl="1">
      <w:start w:val="1"/>
      <w:numFmt w:val="decimal"/>
      <w:pStyle w:val="Heading2"/>
      <w:lvlText w:val="%1.%2"/>
      <w:lvlJc w:val="left"/>
      <w:pPr>
        <w:ind w:left="174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6EBC74F1"/>
    <w:multiLevelType w:val="hybridMultilevel"/>
    <w:tmpl w:val="2A88E8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0036AE1"/>
    <w:multiLevelType w:val="hybridMultilevel"/>
    <w:tmpl w:val="F052327C"/>
    <w:lvl w:ilvl="0" w:tplc="04090001">
      <w:start w:val="1"/>
      <w:numFmt w:val="bullet"/>
      <w:lvlText w:val=""/>
      <w:lvlJc w:val="left"/>
      <w:pPr>
        <w:ind w:left="836" w:hanging="360"/>
      </w:pPr>
      <w:rPr>
        <w:rFonts w:ascii="Symbol" w:hAnsi="Symbol" w:hint="default"/>
      </w:rPr>
    </w:lvl>
    <w:lvl w:ilvl="1" w:tplc="04090003" w:tentative="1">
      <w:start w:val="1"/>
      <w:numFmt w:val="bullet"/>
      <w:lvlText w:val="o"/>
      <w:lvlJc w:val="left"/>
      <w:pPr>
        <w:ind w:left="1556" w:hanging="360"/>
      </w:pPr>
      <w:rPr>
        <w:rFonts w:ascii="Courier New" w:hAnsi="Courier New" w:cs="Courier New" w:hint="default"/>
      </w:rPr>
    </w:lvl>
    <w:lvl w:ilvl="2" w:tplc="04090005" w:tentative="1">
      <w:start w:val="1"/>
      <w:numFmt w:val="bullet"/>
      <w:lvlText w:val=""/>
      <w:lvlJc w:val="left"/>
      <w:pPr>
        <w:ind w:left="2276" w:hanging="360"/>
      </w:pPr>
      <w:rPr>
        <w:rFonts w:ascii="Wingdings" w:hAnsi="Wingdings" w:hint="default"/>
      </w:rPr>
    </w:lvl>
    <w:lvl w:ilvl="3" w:tplc="04090001" w:tentative="1">
      <w:start w:val="1"/>
      <w:numFmt w:val="bullet"/>
      <w:lvlText w:val=""/>
      <w:lvlJc w:val="left"/>
      <w:pPr>
        <w:ind w:left="2996" w:hanging="360"/>
      </w:pPr>
      <w:rPr>
        <w:rFonts w:ascii="Symbol" w:hAnsi="Symbol" w:hint="default"/>
      </w:rPr>
    </w:lvl>
    <w:lvl w:ilvl="4" w:tplc="04090003" w:tentative="1">
      <w:start w:val="1"/>
      <w:numFmt w:val="bullet"/>
      <w:lvlText w:val="o"/>
      <w:lvlJc w:val="left"/>
      <w:pPr>
        <w:ind w:left="3716" w:hanging="360"/>
      </w:pPr>
      <w:rPr>
        <w:rFonts w:ascii="Courier New" w:hAnsi="Courier New" w:cs="Courier New" w:hint="default"/>
      </w:rPr>
    </w:lvl>
    <w:lvl w:ilvl="5" w:tplc="04090005" w:tentative="1">
      <w:start w:val="1"/>
      <w:numFmt w:val="bullet"/>
      <w:lvlText w:val=""/>
      <w:lvlJc w:val="left"/>
      <w:pPr>
        <w:ind w:left="4436" w:hanging="360"/>
      </w:pPr>
      <w:rPr>
        <w:rFonts w:ascii="Wingdings" w:hAnsi="Wingdings" w:hint="default"/>
      </w:rPr>
    </w:lvl>
    <w:lvl w:ilvl="6" w:tplc="04090001" w:tentative="1">
      <w:start w:val="1"/>
      <w:numFmt w:val="bullet"/>
      <w:lvlText w:val=""/>
      <w:lvlJc w:val="left"/>
      <w:pPr>
        <w:ind w:left="5156" w:hanging="360"/>
      </w:pPr>
      <w:rPr>
        <w:rFonts w:ascii="Symbol" w:hAnsi="Symbol" w:hint="default"/>
      </w:rPr>
    </w:lvl>
    <w:lvl w:ilvl="7" w:tplc="04090003" w:tentative="1">
      <w:start w:val="1"/>
      <w:numFmt w:val="bullet"/>
      <w:lvlText w:val="o"/>
      <w:lvlJc w:val="left"/>
      <w:pPr>
        <w:ind w:left="5876" w:hanging="360"/>
      </w:pPr>
      <w:rPr>
        <w:rFonts w:ascii="Courier New" w:hAnsi="Courier New" w:cs="Courier New" w:hint="default"/>
      </w:rPr>
    </w:lvl>
    <w:lvl w:ilvl="8" w:tplc="04090005" w:tentative="1">
      <w:start w:val="1"/>
      <w:numFmt w:val="bullet"/>
      <w:lvlText w:val=""/>
      <w:lvlJc w:val="left"/>
      <w:pPr>
        <w:ind w:left="6596" w:hanging="360"/>
      </w:pPr>
      <w:rPr>
        <w:rFonts w:ascii="Wingdings" w:hAnsi="Wingdings" w:hint="default"/>
      </w:rPr>
    </w:lvl>
  </w:abstractNum>
  <w:abstractNum w:abstractNumId="14" w15:restartNumberingAfterBreak="0">
    <w:nsid w:val="711E57B7"/>
    <w:multiLevelType w:val="hybridMultilevel"/>
    <w:tmpl w:val="A6BE3D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1BC1376"/>
    <w:multiLevelType w:val="hybridMultilevel"/>
    <w:tmpl w:val="2716B980"/>
    <w:lvl w:ilvl="0" w:tplc="04090005">
      <w:start w:val="1"/>
      <w:numFmt w:val="bullet"/>
      <w:lvlText w:val=""/>
      <w:lvlJc w:val="left"/>
      <w:pPr>
        <w:ind w:left="1142" w:hanging="360"/>
      </w:pPr>
      <w:rPr>
        <w:rFonts w:ascii="Wingdings" w:hAnsi="Wingdings" w:hint="default"/>
      </w:rPr>
    </w:lvl>
    <w:lvl w:ilvl="1" w:tplc="04090003" w:tentative="1">
      <w:start w:val="1"/>
      <w:numFmt w:val="bullet"/>
      <w:lvlText w:val="o"/>
      <w:lvlJc w:val="left"/>
      <w:pPr>
        <w:ind w:left="1862" w:hanging="360"/>
      </w:pPr>
      <w:rPr>
        <w:rFonts w:ascii="Courier New" w:hAnsi="Courier New" w:cs="Courier New" w:hint="default"/>
      </w:rPr>
    </w:lvl>
    <w:lvl w:ilvl="2" w:tplc="04090005" w:tentative="1">
      <w:start w:val="1"/>
      <w:numFmt w:val="bullet"/>
      <w:lvlText w:val=""/>
      <w:lvlJc w:val="left"/>
      <w:pPr>
        <w:ind w:left="2582" w:hanging="360"/>
      </w:pPr>
      <w:rPr>
        <w:rFonts w:ascii="Wingdings" w:hAnsi="Wingdings" w:hint="default"/>
      </w:rPr>
    </w:lvl>
    <w:lvl w:ilvl="3" w:tplc="04090001" w:tentative="1">
      <w:start w:val="1"/>
      <w:numFmt w:val="bullet"/>
      <w:lvlText w:val=""/>
      <w:lvlJc w:val="left"/>
      <w:pPr>
        <w:ind w:left="3302" w:hanging="360"/>
      </w:pPr>
      <w:rPr>
        <w:rFonts w:ascii="Symbol" w:hAnsi="Symbol" w:hint="default"/>
      </w:rPr>
    </w:lvl>
    <w:lvl w:ilvl="4" w:tplc="04090003" w:tentative="1">
      <w:start w:val="1"/>
      <w:numFmt w:val="bullet"/>
      <w:lvlText w:val="o"/>
      <w:lvlJc w:val="left"/>
      <w:pPr>
        <w:ind w:left="4022" w:hanging="360"/>
      </w:pPr>
      <w:rPr>
        <w:rFonts w:ascii="Courier New" w:hAnsi="Courier New" w:cs="Courier New" w:hint="default"/>
      </w:rPr>
    </w:lvl>
    <w:lvl w:ilvl="5" w:tplc="04090005" w:tentative="1">
      <w:start w:val="1"/>
      <w:numFmt w:val="bullet"/>
      <w:lvlText w:val=""/>
      <w:lvlJc w:val="left"/>
      <w:pPr>
        <w:ind w:left="4742" w:hanging="360"/>
      </w:pPr>
      <w:rPr>
        <w:rFonts w:ascii="Wingdings" w:hAnsi="Wingdings" w:hint="default"/>
      </w:rPr>
    </w:lvl>
    <w:lvl w:ilvl="6" w:tplc="04090001" w:tentative="1">
      <w:start w:val="1"/>
      <w:numFmt w:val="bullet"/>
      <w:lvlText w:val=""/>
      <w:lvlJc w:val="left"/>
      <w:pPr>
        <w:ind w:left="5462" w:hanging="360"/>
      </w:pPr>
      <w:rPr>
        <w:rFonts w:ascii="Symbol" w:hAnsi="Symbol" w:hint="default"/>
      </w:rPr>
    </w:lvl>
    <w:lvl w:ilvl="7" w:tplc="04090003" w:tentative="1">
      <w:start w:val="1"/>
      <w:numFmt w:val="bullet"/>
      <w:lvlText w:val="o"/>
      <w:lvlJc w:val="left"/>
      <w:pPr>
        <w:ind w:left="6182" w:hanging="360"/>
      </w:pPr>
      <w:rPr>
        <w:rFonts w:ascii="Courier New" w:hAnsi="Courier New" w:cs="Courier New" w:hint="default"/>
      </w:rPr>
    </w:lvl>
    <w:lvl w:ilvl="8" w:tplc="04090005" w:tentative="1">
      <w:start w:val="1"/>
      <w:numFmt w:val="bullet"/>
      <w:lvlText w:val=""/>
      <w:lvlJc w:val="left"/>
      <w:pPr>
        <w:ind w:left="6902" w:hanging="360"/>
      </w:pPr>
      <w:rPr>
        <w:rFonts w:ascii="Wingdings" w:hAnsi="Wingdings" w:hint="default"/>
      </w:rPr>
    </w:lvl>
  </w:abstractNum>
  <w:abstractNum w:abstractNumId="16" w15:restartNumberingAfterBreak="0">
    <w:nsid w:val="787D2477"/>
    <w:multiLevelType w:val="hybridMultilevel"/>
    <w:tmpl w:val="545E15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8"/>
  </w:num>
  <w:num w:numId="3">
    <w:abstractNumId w:val="10"/>
  </w:num>
  <w:num w:numId="4">
    <w:abstractNumId w:val="4"/>
  </w:num>
  <w:num w:numId="5">
    <w:abstractNumId w:val="16"/>
  </w:num>
  <w:num w:numId="6">
    <w:abstractNumId w:val="12"/>
  </w:num>
  <w:num w:numId="7">
    <w:abstractNumId w:val="15"/>
  </w:num>
  <w:num w:numId="8">
    <w:abstractNumId w:val="3"/>
  </w:num>
  <w:num w:numId="9">
    <w:abstractNumId w:val="5"/>
  </w:num>
  <w:num w:numId="10">
    <w:abstractNumId w:val="0"/>
  </w:num>
  <w:num w:numId="11">
    <w:abstractNumId w:val="2"/>
  </w:num>
  <w:num w:numId="12">
    <w:abstractNumId w:val="14"/>
  </w:num>
  <w:num w:numId="13">
    <w:abstractNumId w:val="9"/>
  </w:num>
  <w:num w:numId="14">
    <w:abstractNumId w:val="7"/>
  </w:num>
  <w:num w:numId="15">
    <w:abstractNumId w:val="1"/>
  </w:num>
  <w:num w:numId="16">
    <w:abstractNumId w:val="13"/>
  </w:num>
  <w:num w:numId="17">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2"/>
  <w:defaultTabStop w:val="720"/>
  <w:defaultTableStyle w:val="Heading1Char"/>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09C7"/>
    <w:rsid w:val="00004709"/>
    <w:rsid w:val="00005462"/>
    <w:rsid w:val="00007392"/>
    <w:rsid w:val="00011E59"/>
    <w:rsid w:val="000309D1"/>
    <w:rsid w:val="00032B6F"/>
    <w:rsid w:val="000375A9"/>
    <w:rsid w:val="00037F87"/>
    <w:rsid w:val="00041D74"/>
    <w:rsid w:val="000429BC"/>
    <w:rsid w:val="000441CB"/>
    <w:rsid w:val="000455E2"/>
    <w:rsid w:val="000504D9"/>
    <w:rsid w:val="0005071C"/>
    <w:rsid w:val="00050AC7"/>
    <w:rsid w:val="00054702"/>
    <w:rsid w:val="0006251D"/>
    <w:rsid w:val="0006375A"/>
    <w:rsid w:val="0006395C"/>
    <w:rsid w:val="00063BE6"/>
    <w:rsid w:val="00066FC3"/>
    <w:rsid w:val="000715FB"/>
    <w:rsid w:val="00074B3E"/>
    <w:rsid w:val="00075AE5"/>
    <w:rsid w:val="0008417D"/>
    <w:rsid w:val="00085B53"/>
    <w:rsid w:val="000918B9"/>
    <w:rsid w:val="00092358"/>
    <w:rsid w:val="000935ED"/>
    <w:rsid w:val="00095C93"/>
    <w:rsid w:val="000A512B"/>
    <w:rsid w:val="000A762C"/>
    <w:rsid w:val="000B50CE"/>
    <w:rsid w:val="000C0400"/>
    <w:rsid w:val="000C4BD7"/>
    <w:rsid w:val="000C56D3"/>
    <w:rsid w:val="000C6F9A"/>
    <w:rsid w:val="000D2D04"/>
    <w:rsid w:val="000D593C"/>
    <w:rsid w:val="000D7484"/>
    <w:rsid w:val="000E1107"/>
    <w:rsid w:val="000E1522"/>
    <w:rsid w:val="000E7421"/>
    <w:rsid w:val="000F6BFF"/>
    <w:rsid w:val="0010782B"/>
    <w:rsid w:val="00107CC8"/>
    <w:rsid w:val="0011653E"/>
    <w:rsid w:val="00123C4F"/>
    <w:rsid w:val="00125678"/>
    <w:rsid w:val="00131303"/>
    <w:rsid w:val="00142CF8"/>
    <w:rsid w:val="001459AA"/>
    <w:rsid w:val="00153EE1"/>
    <w:rsid w:val="00161129"/>
    <w:rsid w:val="00162284"/>
    <w:rsid w:val="00167B5B"/>
    <w:rsid w:val="001716AE"/>
    <w:rsid w:val="00184FAF"/>
    <w:rsid w:val="00186B9B"/>
    <w:rsid w:val="001908EC"/>
    <w:rsid w:val="00192B60"/>
    <w:rsid w:val="00196A32"/>
    <w:rsid w:val="001A3B00"/>
    <w:rsid w:val="001B1B32"/>
    <w:rsid w:val="001B25F6"/>
    <w:rsid w:val="001B4CA4"/>
    <w:rsid w:val="001B700D"/>
    <w:rsid w:val="001C415A"/>
    <w:rsid w:val="001C54CE"/>
    <w:rsid w:val="001C58B2"/>
    <w:rsid w:val="001D23A5"/>
    <w:rsid w:val="001D5F65"/>
    <w:rsid w:val="001D6FC2"/>
    <w:rsid w:val="001E10EF"/>
    <w:rsid w:val="001E7E93"/>
    <w:rsid w:val="001F093C"/>
    <w:rsid w:val="001F40D0"/>
    <w:rsid w:val="001F422B"/>
    <w:rsid w:val="001F483F"/>
    <w:rsid w:val="001F48BA"/>
    <w:rsid w:val="001F5CF5"/>
    <w:rsid w:val="00202E60"/>
    <w:rsid w:val="002104EA"/>
    <w:rsid w:val="00212431"/>
    <w:rsid w:val="00214BFF"/>
    <w:rsid w:val="00220AC8"/>
    <w:rsid w:val="002249DD"/>
    <w:rsid w:val="00230763"/>
    <w:rsid w:val="002321C7"/>
    <w:rsid w:val="0023771A"/>
    <w:rsid w:val="00237949"/>
    <w:rsid w:val="00244A18"/>
    <w:rsid w:val="002527AE"/>
    <w:rsid w:val="00256D45"/>
    <w:rsid w:val="0026209B"/>
    <w:rsid w:val="00266604"/>
    <w:rsid w:val="00274882"/>
    <w:rsid w:val="002811A1"/>
    <w:rsid w:val="002855E1"/>
    <w:rsid w:val="002861D8"/>
    <w:rsid w:val="0028653C"/>
    <w:rsid w:val="00287BF0"/>
    <w:rsid w:val="00294CBF"/>
    <w:rsid w:val="0029528F"/>
    <w:rsid w:val="002972BC"/>
    <w:rsid w:val="002A0F23"/>
    <w:rsid w:val="002A12E6"/>
    <w:rsid w:val="002A16D6"/>
    <w:rsid w:val="002A1919"/>
    <w:rsid w:val="002A4ACC"/>
    <w:rsid w:val="002A76BB"/>
    <w:rsid w:val="002B567E"/>
    <w:rsid w:val="002B74FC"/>
    <w:rsid w:val="002C0AC2"/>
    <w:rsid w:val="002C2916"/>
    <w:rsid w:val="002D2586"/>
    <w:rsid w:val="002D5234"/>
    <w:rsid w:val="002D5C99"/>
    <w:rsid w:val="002E4D56"/>
    <w:rsid w:val="002F1150"/>
    <w:rsid w:val="002F4C93"/>
    <w:rsid w:val="00315DDD"/>
    <w:rsid w:val="00317EDB"/>
    <w:rsid w:val="00320FBC"/>
    <w:rsid w:val="00327497"/>
    <w:rsid w:val="00332C7F"/>
    <w:rsid w:val="00334341"/>
    <w:rsid w:val="00335717"/>
    <w:rsid w:val="00335AC5"/>
    <w:rsid w:val="00336E95"/>
    <w:rsid w:val="00342008"/>
    <w:rsid w:val="00351AEA"/>
    <w:rsid w:val="00354534"/>
    <w:rsid w:val="00354BAC"/>
    <w:rsid w:val="0035619C"/>
    <w:rsid w:val="0035701A"/>
    <w:rsid w:val="0036183E"/>
    <w:rsid w:val="00363125"/>
    <w:rsid w:val="00363765"/>
    <w:rsid w:val="00371F09"/>
    <w:rsid w:val="00372CB0"/>
    <w:rsid w:val="0037345D"/>
    <w:rsid w:val="00381886"/>
    <w:rsid w:val="00381B90"/>
    <w:rsid w:val="00385ACD"/>
    <w:rsid w:val="00385D57"/>
    <w:rsid w:val="0039617A"/>
    <w:rsid w:val="003A0311"/>
    <w:rsid w:val="003A62E5"/>
    <w:rsid w:val="003A7651"/>
    <w:rsid w:val="003B2503"/>
    <w:rsid w:val="003B29A1"/>
    <w:rsid w:val="003B784E"/>
    <w:rsid w:val="003C0B76"/>
    <w:rsid w:val="003C1041"/>
    <w:rsid w:val="003D2DDC"/>
    <w:rsid w:val="003D631E"/>
    <w:rsid w:val="003E292C"/>
    <w:rsid w:val="003F38A3"/>
    <w:rsid w:val="004048AE"/>
    <w:rsid w:val="004151D7"/>
    <w:rsid w:val="00423F64"/>
    <w:rsid w:val="00434B62"/>
    <w:rsid w:val="00434DFC"/>
    <w:rsid w:val="00446A81"/>
    <w:rsid w:val="004508E0"/>
    <w:rsid w:val="00450DBB"/>
    <w:rsid w:val="00452B12"/>
    <w:rsid w:val="0045397F"/>
    <w:rsid w:val="004632BB"/>
    <w:rsid w:val="0047077B"/>
    <w:rsid w:val="004722DB"/>
    <w:rsid w:val="004724D5"/>
    <w:rsid w:val="004757D9"/>
    <w:rsid w:val="00475DEF"/>
    <w:rsid w:val="00480862"/>
    <w:rsid w:val="00482434"/>
    <w:rsid w:val="00484043"/>
    <w:rsid w:val="00484B0F"/>
    <w:rsid w:val="00484FDA"/>
    <w:rsid w:val="00486622"/>
    <w:rsid w:val="004A0154"/>
    <w:rsid w:val="004B022C"/>
    <w:rsid w:val="004B5123"/>
    <w:rsid w:val="004B5543"/>
    <w:rsid w:val="004C187C"/>
    <w:rsid w:val="004D04B7"/>
    <w:rsid w:val="004D26DE"/>
    <w:rsid w:val="004D37A4"/>
    <w:rsid w:val="004D4F6D"/>
    <w:rsid w:val="004D5B17"/>
    <w:rsid w:val="004D7481"/>
    <w:rsid w:val="004E034E"/>
    <w:rsid w:val="004E12D9"/>
    <w:rsid w:val="004F2EF3"/>
    <w:rsid w:val="00500413"/>
    <w:rsid w:val="0050152E"/>
    <w:rsid w:val="00507322"/>
    <w:rsid w:val="00513D8C"/>
    <w:rsid w:val="00521F22"/>
    <w:rsid w:val="00522733"/>
    <w:rsid w:val="00526058"/>
    <w:rsid w:val="0052606C"/>
    <w:rsid w:val="0052743D"/>
    <w:rsid w:val="005328CA"/>
    <w:rsid w:val="00533508"/>
    <w:rsid w:val="00536B26"/>
    <w:rsid w:val="00542929"/>
    <w:rsid w:val="00545293"/>
    <w:rsid w:val="00556F77"/>
    <w:rsid w:val="0055727C"/>
    <w:rsid w:val="00557ACF"/>
    <w:rsid w:val="0056087B"/>
    <w:rsid w:val="00567AC3"/>
    <w:rsid w:val="00570D51"/>
    <w:rsid w:val="005731DC"/>
    <w:rsid w:val="00573ED9"/>
    <w:rsid w:val="00574C1F"/>
    <w:rsid w:val="00580CBB"/>
    <w:rsid w:val="00594568"/>
    <w:rsid w:val="005949AD"/>
    <w:rsid w:val="00596BDE"/>
    <w:rsid w:val="00596D94"/>
    <w:rsid w:val="005A009C"/>
    <w:rsid w:val="005A0376"/>
    <w:rsid w:val="005A3F6D"/>
    <w:rsid w:val="005A6695"/>
    <w:rsid w:val="005C2673"/>
    <w:rsid w:val="005D3D43"/>
    <w:rsid w:val="005D47AC"/>
    <w:rsid w:val="005E29E3"/>
    <w:rsid w:val="005E7AD6"/>
    <w:rsid w:val="005F16E6"/>
    <w:rsid w:val="005F3FA2"/>
    <w:rsid w:val="006009B7"/>
    <w:rsid w:val="00600FE6"/>
    <w:rsid w:val="006016C4"/>
    <w:rsid w:val="0060258E"/>
    <w:rsid w:val="006038A4"/>
    <w:rsid w:val="006109C7"/>
    <w:rsid w:val="00615F06"/>
    <w:rsid w:val="00644D05"/>
    <w:rsid w:val="006554C9"/>
    <w:rsid w:val="00655B4D"/>
    <w:rsid w:val="00655C54"/>
    <w:rsid w:val="006565E7"/>
    <w:rsid w:val="0065732C"/>
    <w:rsid w:val="0067205D"/>
    <w:rsid w:val="00672E1A"/>
    <w:rsid w:val="00672E67"/>
    <w:rsid w:val="006774ED"/>
    <w:rsid w:val="0068129C"/>
    <w:rsid w:val="00682DA0"/>
    <w:rsid w:val="00683414"/>
    <w:rsid w:val="006839F1"/>
    <w:rsid w:val="00690B6D"/>
    <w:rsid w:val="00695584"/>
    <w:rsid w:val="006A22A8"/>
    <w:rsid w:val="006A2D88"/>
    <w:rsid w:val="006A3836"/>
    <w:rsid w:val="006A4C09"/>
    <w:rsid w:val="006A7B32"/>
    <w:rsid w:val="006B220D"/>
    <w:rsid w:val="006B5685"/>
    <w:rsid w:val="006B5909"/>
    <w:rsid w:val="006C13AC"/>
    <w:rsid w:val="006C6CC3"/>
    <w:rsid w:val="006D6953"/>
    <w:rsid w:val="006D6AAA"/>
    <w:rsid w:val="006E052D"/>
    <w:rsid w:val="006E2DA0"/>
    <w:rsid w:val="006E581B"/>
    <w:rsid w:val="006F055A"/>
    <w:rsid w:val="006F2286"/>
    <w:rsid w:val="006F585B"/>
    <w:rsid w:val="00702D94"/>
    <w:rsid w:val="00703CF9"/>
    <w:rsid w:val="00707EEE"/>
    <w:rsid w:val="007147FF"/>
    <w:rsid w:val="00714863"/>
    <w:rsid w:val="00720648"/>
    <w:rsid w:val="007206D3"/>
    <w:rsid w:val="007232E6"/>
    <w:rsid w:val="00723B50"/>
    <w:rsid w:val="00726D48"/>
    <w:rsid w:val="00731FF2"/>
    <w:rsid w:val="007367C3"/>
    <w:rsid w:val="007434FD"/>
    <w:rsid w:val="007447C7"/>
    <w:rsid w:val="00747583"/>
    <w:rsid w:val="00754357"/>
    <w:rsid w:val="00756145"/>
    <w:rsid w:val="00770B87"/>
    <w:rsid w:val="00774804"/>
    <w:rsid w:val="00776B69"/>
    <w:rsid w:val="00782D62"/>
    <w:rsid w:val="007856D0"/>
    <w:rsid w:val="00795117"/>
    <w:rsid w:val="00797011"/>
    <w:rsid w:val="007A5F80"/>
    <w:rsid w:val="007A7DAE"/>
    <w:rsid w:val="007B173A"/>
    <w:rsid w:val="007B46AC"/>
    <w:rsid w:val="007C1669"/>
    <w:rsid w:val="007C3B73"/>
    <w:rsid w:val="007C4C7B"/>
    <w:rsid w:val="007C6CA9"/>
    <w:rsid w:val="007C7974"/>
    <w:rsid w:val="007D5CE3"/>
    <w:rsid w:val="007E1191"/>
    <w:rsid w:val="007E14DE"/>
    <w:rsid w:val="007E1CD8"/>
    <w:rsid w:val="007E1E83"/>
    <w:rsid w:val="007F6BA3"/>
    <w:rsid w:val="00800AA7"/>
    <w:rsid w:val="00801ADF"/>
    <w:rsid w:val="00803724"/>
    <w:rsid w:val="0080485B"/>
    <w:rsid w:val="00810DD6"/>
    <w:rsid w:val="008126E4"/>
    <w:rsid w:val="00815767"/>
    <w:rsid w:val="00816AB1"/>
    <w:rsid w:val="00817F13"/>
    <w:rsid w:val="00827B7A"/>
    <w:rsid w:val="008354B6"/>
    <w:rsid w:val="008363DD"/>
    <w:rsid w:val="00841D42"/>
    <w:rsid w:val="00842BA8"/>
    <w:rsid w:val="00843026"/>
    <w:rsid w:val="00847944"/>
    <w:rsid w:val="008565A5"/>
    <w:rsid w:val="00857C2F"/>
    <w:rsid w:val="0086085C"/>
    <w:rsid w:val="00864D17"/>
    <w:rsid w:val="008663CE"/>
    <w:rsid w:val="00866970"/>
    <w:rsid w:val="00872459"/>
    <w:rsid w:val="00880192"/>
    <w:rsid w:val="00883215"/>
    <w:rsid w:val="00885EC5"/>
    <w:rsid w:val="0088737E"/>
    <w:rsid w:val="008969C2"/>
    <w:rsid w:val="00896D2D"/>
    <w:rsid w:val="008A0FCC"/>
    <w:rsid w:val="008A6178"/>
    <w:rsid w:val="008B3074"/>
    <w:rsid w:val="008B387C"/>
    <w:rsid w:val="008C2BD6"/>
    <w:rsid w:val="008C6D95"/>
    <w:rsid w:val="008C7F71"/>
    <w:rsid w:val="008D34A9"/>
    <w:rsid w:val="008D4766"/>
    <w:rsid w:val="008D57DA"/>
    <w:rsid w:val="008E5766"/>
    <w:rsid w:val="008F15C4"/>
    <w:rsid w:val="00900BC4"/>
    <w:rsid w:val="009015AE"/>
    <w:rsid w:val="0090362A"/>
    <w:rsid w:val="00907636"/>
    <w:rsid w:val="00910A79"/>
    <w:rsid w:val="00912AFC"/>
    <w:rsid w:val="009164B3"/>
    <w:rsid w:val="009345EA"/>
    <w:rsid w:val="0094178C"/>
    <w:rsid w:val="00941D73"/>
    <w:rsid w:val="00946394"/>
    <w:rsid w:val="00953222"/>
    <w:rsid w:val="00955823"/>
    <w:rsid w:val="0096668A"/>
    <w:rsid w:val="00976192"/>
    <w:rsid w:val="009834E4"/>
    <w:rsid w:val="00990287"/>
    <w:rsid w:val="00990FDE"/>
    <w:rsid w:val="009977E4"/>
    <w:rsid w:val="009A0AEF"/>
    <w:rsid w:val="009A2DE7"/>
    <w:rsid w:val="009A3403"/>
    <w:rsid w:val="009A39A5"/>
    <w:rsid w:val="009C2C52"/>
    <w:rsid w:val="009C3478"/>
    <w:rsid w:val="009C38B8"/>
    <w:rsid w:val="009E62E2"/>
    <w:rsid w:val="009E6487"/>
    <w:rsid w:val="009F0069"/>
    <w:rsid w:val="009F1925"/>
    <w:rsid w:val="009F6068"/>
    <w:rsid w:val="009F643E"/>
    <w:rsid w:val="00A10105"/>
    <w:rsid w:val="00A21CA0"/>
    <w:rsid w:val="00A21E16"/>
    <w:rsid w:val="00A23B96"/>
    <w:rsid w:val="00A33690"/>
    <w:rsid w:val="00A347EE"/>
    <w:rsid w:val="00A410D7"/>
    <w:rsid w:val="00A41972"/>
    <w:rsid w:val="00A42BAF"/>
    <w:rsid w:val="00A432D1"/>
    <w:rsid w:val="00A47E92"/>
    <w:rsid w:val="00A5220B"/>
    <w:rsid w:val="00A524F9"/>
    <w:rsid w:val="00A615B7"/>
    <w:rsid w:val="00A615D3"/>
    <w:rsid w:val="00A61BEF"/>
    <w:rsid w:val="00A70A7A"/>
    <w:rsid w:val="00A71F0D"/>
    <w:rsid w:val="00A71FA3"/>
    <w:rsid w:val="00A75B25"/>
    <w:rsid w:val="00A92A57"/>
    <w:rsid w:val="00A92DC5"/>
    <w:rsid w:val="00AA06F2"/>
    <w:rsid w:val="00AA3796"/>
    <w:rsid w:val="00AB27B6"/>
    <w:rsid w:val="00AB3331"/>
    <w:rsid w:val="00AB551D"/>
    <w:rsid w:val="00AC58B0"/>
    <w:rsid w:val="00AD0265"/>
    <w:rsid w:val="00AD68A6"/>
    <w:rsid w:val="00AE64FC"/>
    <w:rsid w:val="00AE6785"/>
    <w:rsid w:val="00AF0810"/>
    <w:rsid w:val="00AF0E71"/>
    <w:rsid w:val="00AF3F05"/>
    <w:rsid w:val="00B011EA"/>
    <w:rsid w:val="00B041FC"/>
    <w:rsid w:val="00B1181C"/>
    <w:rsid w:val="00B2062A"/>
    <w:rsid w:val="00B26367"/>
    <w:rsid w:val="00B26B66"/>
    <w:rsid w:val="00B2702A"/>
    <w:rsid w:val="00B320C8"/>
    <w:rsid w:val="00B324CD"/>
    <w:rsid w:val="00B34FB9"/>
    <w:rsid w:val="00B3582E"/>
    <w:rsid w:val="00B35E77"/>
    <w:rsid w:val="00B45F71"/>
    <w:rsid w:val="00B46DA4"/>
    <w:rsid w:val="00B46FBD"/>
    <w:rsid w:val="00B50360"/>
    <w:rsid w:val="00B52B34"/>
    <w:rsid w:val="00B75064"/>
    <w:rsid w:val="00B75DC5"/>
    <w:rsid w:val="00B77C79"/>
    <w:rsid w:val="00B809E7"/>
    <w:rsid w:val="00B80C4D"/>
    <w:rsid w:val="00B82650"/>
    <w:rsid w:val="00B82917"/>
    <w:rsid w:val="00B83D2D"/>
    <w:rsid w:val="00B83E00"/>
    <w:rsid w:val="00B8688E"/>
    <w:rsid w:val="00B879B6"/>
    <w:rsid w:val="00BA0C1B"/>
    <w:rsid w:val="00BB42C1"/>
    <w:rsid w:val="00BC49DC"/>
    <w:rsid w:val="00BC4E1E"/>
    <w:rsid w:val="00BC66F3"/>
    <w:rsid w:val="00BE0ECB"/>
    <w:rsid w:val="00BF0680"/>
    <w:rsid w:val="00BF14C3"/>
    <w:rsid w:val="00C00D09"/>
    <w:rsid w:val="00C0184F"/>
    <w:rsid w:val="00C0623F"/>
    <w:rsid w:val="00C07DEB"/>
    <w:rsid w:val="00C123C0"/>
    <w:rsid w:val="00C125EF"/>
    <w:rsid w:val="00C148C5"/>
    <w:rsid w:val="00C17207"/>
    <w:rsid w:val="00C23C81"/>
    <w:rsid w:val="00C32456"/>
    <w:rsid w:val="00C409BC"/>
    <w:rsid w:val="00C41565"/>
    <w:rsid w:val="00C42C10"/>
    <w:rsid w:val="00C47328"/>
    <w:rsid w:val="00C508C3"/>
    <w:rsid w:val="00C60B57"/>
    <w:rsid w:val="00C72919"/>
    <w:rsid w:val="00C7678C"/>
    <w:rsid w:val="00C908E9"/>
    <w:rsid w:val="00C924E0"/>
    <w:rsid w:val="00C92E6C"/>
    <w:rsid w:val="00C93FA8"/>
    <w:rsid w:val="00C943AA"/>
    <w:rsid w:val="00C9650A"/>
    <w:rsid w:val="00C97F80"/>
    <w:rsid w:val="00CB5124"/>
    <w:rsid w:val="00CB77B9"/>
    <w:rsid w:val="00CC0A7D"/>
    <w:rsid w:val="00CC2EBD"/>
    <w:rsid w:val="00CC302C"/>
    <w:rsid w:val="00CC78B5"/>
    <w:rsid w:val="00CD10ED"/>
    <w:rsid w:val="00CD5830"/>
    <w:rsid w:val="00CD5D43"/>
    <w:rsid w:val="00CD7C08"/>
    <w:rsid w:val="00CE1593"/>
    <w:rsid w:val="00CE623E"/>
    <w:rsid w:val="00CF0C6C"/>
    <w:rsid w:val="00D00689"/>
    <w:rsid w:val="00D1284A"/>
    <w:rsid w:val="00D14413"/>
    <w:rsid w:val="00D241C7"/>
    <w:rsid w:val="00D31D01"/>
    <w:rsid w:val="00D34BE5"/>
    <w:rsid w:val="00D445D7"/>
    <w:rsid w:val="00D454D9"/>
    <w:rsid w:val="00D65A45"/>
    <w:rsid w:val="00D65E92"/>
    <w:rsid w:val="00D71016"/>
    <w:rsid w:val="00D72A36"/>
    <w:rsid w:val="00D75CE3"/>
    <w:rsid w:val="00D765BE"/>
    <w:rsid w:val="00D803A9"/>
    <w:rsid w:val="00D813DD"/>
    <w:rsid w:val="00D81580"/>
    <w:rsid w:val="00D81F62"/>
    <w:rsid w:val="00D82230"/>
    <w:rsid w:val="00D85FC2"/>
    <w:rsid w:val="00D91B2C"/>
    <w:rsid w:val="00D93A9F"/>
    <w:rsid w:val="00D96924"/>
    <w:rsid w:val="00D96AF8"/>
    <w:rsid w:val="00DB26A5"/>
    <w:rsid w:val="00DB44BD"/>
    <w:rsid w:val="00DB548F"/>
    <w:rsid w:val="00DC36EC"/>
    <w:rsid w:val="00DC425D"/>
    <w:rsid w:val="00DC4696"/>
    <w:rsid w:val="00DC5D46"/>
    <w:rsid w:val="00DC7152"/>
    <w:rsid w:val="00DC7D26"/>
    <w:rsid w:val="00DD52FF"/>
    <w:rsid w:val="00DD5A8C"/>
    <w:rsid w:val="00DD75D9"/>
    <w:rsid w:val="00DE5329"/>
    <w:rsid w:val="00E0302A"/>
    <w:rsid w:val="00E0452B"/>
    <w:rsid w:val="00E06647"/>
    <w:rsid w:val="00E115F3"/>
    <w:rsid w:val="00E172CE"/>
    <w:rsid w:val="00E23E5C"/>
    <w:rsid w:val="00E253FC"/>
    <w:rsid w:val="00E26973"/>
    <w:rsid w:val="00E34200"/>
    <w:rsid w:val="00E3680F"/>
    <w:rsid w:val="00E36F23"/>
    <w:rsid w:val="00E4094F"/>
    <w:rsid w:val="00E41F30"/>
    <w:rsid w:val="00E45440"/>
    <w:rsid w:val="00E46B26"/>
    <w:rsid w:val="00E46F9D"/>
    <w:rsid w:val="00E550E4"/>
    <w:rsid w:val="00E60C63"/>
    <w:rsid w:val="00E75B04"/>
    <w:rsid w:val="00E769E0"/>
    <w:rsid w:val="00E85A99"/>
    <w:rsid w:val="00E91CAC"/>
    <w:rsid w:val="00E947A0"/>
    <w:rsid w:val="00E955E9"/>
    <w:rsid w:val="00EA0D12"/>
    <w:rsid w:val="00EA1CEC"/>
    <w:rsid w:val="00EA3302"/>
    <w:rsid w:val="00EA4FB4"/>
    <w:rsid w:val="00EA7006"/>
    <w:rsid w:val="00EA7280"/>
    <w:rsid w:val="00EB4D0B"/>
    <w:rsid w:val="00EC0012"/>
    <w:rsid w:val="00EC2F34"/>
    <w:rsid w:val="00EC513A"/>
    <w:rsid w:val="00ED2511"/>
    <w:rsid w:val="00EE25EF"/>
    <w:rsid w:val="00EF1237"/>
    <w:rsid w:val="00EF4AE0"/>
    <w:rsid w:val="00F06775"/>
    <w:rsid w:val="00F13D97"/>
    <w:rsid w:val="00F213CB"/>
    <w:rsid w:val="00F239FC"/>
    <w:rsid w:val="00F305C0"/>
    <w:rsid w:val="00F30895"/>
    <w:rsid w:val="00F3501C"/>
    <w:rsid w:val="00F41206"/>
    <w:rsid w:val="00F4226A"/>
    <w:rsid w:val="00F44DF4"/>
    <w:rsid w:val="00F47120"/>
    <w:rsid w:val="00F526DD"/>
    <w:rsid w:val="00F5378C"/>
    <w:rsid w:val="00F63BCE"/>
    <w:rsid w:val="00F67DA4"/>
    <w:rsid w:val="00F75085"/>
    <w:rsid w:val="00F775F4"/>
    <w:rsid w:val="00F85E49"/>
    <w:rsid w:val="00F860FC"/>
    <w:rsid w:val="00F8674E"/>
    <w:rsid w:val="00F871D8"/>
    <w:rsid w:val="00F879FE"/>
    <w:rsid w:val="00F9448A"/>
    <w:rsid w:val="00FB37E2"/>
    <w:rsid w:val="00FB7814"/>
    <w:rsid w:val="00FB7E7A"/>
    <w:rsid w:val="00FC4ACA"/>
    <w:rsid w:val="00FD2038"/>
    <w:rsid w:val="00FD2244"/>
    <w:rsid w:val="00FD3BDA"/>
    <w:rsid w:val="00FF390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356DDF"/>
  <w15:chartTrackingRefBased/>
  <w15:docId w15:val="{4C8D8010-8F18-4319-8A5A-4CB2ED00D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3"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09C7"/>
    <w:pPr>
      <w:spacing w:line="360" w:lineRule="auto"/>
    </w:pPr>
    <w:rPr>
      <w:rFonts w:ascii="Calibri" w:eastAsia="Calibri" w:hAnsi="Calibri" w:cs="Times New Roman"/>
      <w:sz w:val="24"/>
    </w:rPr>
  </w:style>
  <w:style w:type="paragraph" w:styleId="Heading1">
    <w:name w:val="heading 1"/>
    <w:basedOn w:val="Normal"/>
    <w:next w:val="Normal"/>
    <w:link w:val="Heading1Char"/>
    <w:qFormat/>
    <w:rsid w:val="00801ADF"/>
    <w:pPr>
      <w:keepNext/>
      <w:keepLines/>
      <w:numPr>
        <w:numId w:val="1"/>
      </w:numPr>
      <w:pBdr>
        <w:bottom w:val="single" w:sz="8" w:space="1" w:color="auto"/>
      </w:pBdr>
      <w:spacing w:before="120" w:line="240" w:lineRule="auto"/>
      <w:outlineLvl w:val="0"/>
    </w:pPr>
    <w:rPr>
      <w:rFonts w:ascii="Cambria" w:eastAsiaTheme="majorEastAsia" w:hAnsi="Cambria" w:cstheme="majorBidi"/>
      <w:b/>
      <w:sz w:val="32"/>
      <w:szCs w:val="32"/>
    </w:rPr>
  </w:style>
  <w:style w:type="paragraph" w:styleId="Heading2">
    <w:name w:val="heading 2"/>
    <w:basedOn w:val="Normal"/>
    <w:next w:val="Normal"/>
    <w:link w:val="Heading2Char"/>
    <w:unhideWhenUsed/>
    <w:qFormat/>
    <w:rsid w:val="00B77C79"/>
    <w:pPr>
      <w:keepNext/>
      <w:keepLines/>
      <w:numPr>
        <w:ilvl w:val="1"/>
        <w:numId w:val="1"/>
      </w:numPr>
      <w:spacing w:before="120" w:after="120" w:line="240" w:lineRule="auto"/>
      <w:ind w:left="578" w:hanging="578"/>
      <w:outlineLvl w:val="1"/>
    </w:pPr>
    <w:rPr>
      <w:rFonts w:ascii="Cambria" w:eastAsiaTheme="majorEastAsia" w:hAnsi="Cambria" w:cstheme="majorBidi"/>
      <w:b/>
      <w:sz w:val="26"/>
      <w:szCs w:val="26"/>
    </w:rPr>
  </w:style>
  <w:style w:type="paragraph" w:styleId="Heading3">
    <w:name w:val="heading 3"/>
    <w:basedOn w:val="Normal"/>
    <w:next w:val="Normal"/>
    <w:link w:val="Heading3Char"/>
    <w:unhideWhenUsed/>
    <w:qFormat/>
    <w:rsid w:val="00B77C79"/>
    <w:pPr>
      <w:keepNext/>
      <w:keepLines/>
      <w:numPr>
        <w:ilvl w:val="2"/>
        <w:numId w:val="1"/>
      </w:numPr>
      <w:spacing w:before="240" w:after="60" w:line="240" w:lineRule="auto"/>
      <w:outlineLvl w:val="2"/>
    </w:pPr>
    <w:rPr>
      <w:rFonts w:ascii="Cambria" w:eastAsiaTheme="majorEastAsia" w:hAnsi="Cambria" w:cstheme="majorBidi"/>
      <w:b/>
      <w:szCs w:val="24"/>
    </w:rPr>
  </w:style>
  <w:style w:type="paragraph" w:styleId="Heading4">
    <w:name w:val="heading 4"/>
    <w:basedOn w:val="Normal"/>
    <w:next w:val="Normal"/>
    <w:link w:val="Heading4Char"/>
    <w:unhideWhenUsed/>
    <w:qFormat/>
    <w:rsid w:val="003A0311"/>
    <w:pPr>
      <w:keepNext/>
      <w:keepLines/>
      <w:numPr>
        <w:ilvl w:val="3"/>
        <w:numId w:val="1"/>
      </w:numPr>
      <w:spacing w:before="120" w:after="60" w:line="240" w:lineRule="auto"/>
      <w:ind w:left="862" w:hanging="862"/>
      <w:outlineLvl w:val="3"/>
    </w:pPr>
    <w:rPr>
      <w:rFonts w:ascii="Cambria" w:eastAsiaTheme="majorEastAsia" w:hAnsi="Cambria" w:cstheme="majorBidi"/>
      <w:i/>
      <w:iCs/>
    </w:rPr>
  </w:style>
  <w:style w:type="paragraph" w:styleId="Heading5">
    <w:name w:val="heading 5"/>
    <w:basedOn w:val="Normal"/>
    <w:next w:val="Normal"/>
    <w:link w:val="Heading5Char"/>
    <w:unhideWhenUsed/>
    <w:qFormat/>
    <w:rsid w:val="006109C7"/>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6109C7"/>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6109C7"/>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6109C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109C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01ADF"/>
    <w:rPr>
      <w:rFonts w:ascii="Cambria" w:eastAsiaTheme="majorEastAsia" w:hAnsi="Cambria" w:cstheme="majorBidi"/>
      <w:b/>
      <w:sz w:val="32"/>
      <w:szCs w:val="32"/>
    </w:rPr>
  </w:style>
  <w:style w:type="character" w:customStyle="1" w:styleId="Heading2Char">
    <w:name w:val="Heading 2 Char"/>
    <w:basedOn w:val="DefaultParagraphFont"/>
    <w:link w:val="Heading2"/>
    <w:rsid w:val="00B77C79"/>
    <w:rPr>
      <w:rFonts w:ascii="Cambria" w:eastAsiaTheme="majorEastAsia" w:hAnsi="Cambria" w:cstheme="majorBidi"/>
      <w:b/>
      <w:sz w:val="26"/>
      <w:szCs w:val="26"/>
    </w:rPr>
  </w:style>
  <w:style w:type="character" w:customStyle="1" w:styleId="Heading3Char">
    <w:name w:val="Heading 3 Char"/>
    <w:basedOn w:val="DefaultParagraphFont"/>
    <w:link w:val="Heading3"/>
    <w:rsid w:val="00B77C79"/>
    <w:rPr>
      <w:rFonts w:ascii="Cambria" w:eastAsiaTheme="majorEastAsia" w:hAnsi="Cambria" w:cstheme="majorBidi"/>
      <w:b/>
      <w:sz w:val="24"/>
      <w:szCs w:val="24"/>
    </w:rPr>
  </w:style>
  <w:style w:type="character" w:customStyle="1" w:styleId="Heading4Char">
    <w:name w:val="Heading 4 Char"/>
    <w:basedOn w:val="DefaultParagraphFont"/>
    <w:link w:val="Heading4"/>
    <w:rsid w:val="003A0311"/>
    <w:rPr>
      <w:rFonts w:ascii="Cambria" w:eastAsiaTheme="majorEastAsia" w:hAnsi="Cambria" w:cstheme="majorBidi"/>
      <w:i/>
      <w:iCs/>
      <w:sz w:val="24"/>
    </w:rPr>
  </w:style>
  <w:style w:type="character" w:customStyle="1" w:styleId="Heading5Char">
    <w:name w:val="Heading 5 Char"/>
    <w:basedOn w:val="DefaultParagraphFont"/>
    <w:link w:val="Heading5"/>
    <w:rsid w:val="006109C7"/>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6109C7"/>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6109C7"/>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6109C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109C7"/>
    <w:rPr>
      <w:rFonts w:asciiTheme="majorHAnsi" w:eastAsiaTheme="majorEastAsia" w:hAnsiTheme="majorHAnsi" w:cstheme="majorBidi"/>
      <w:i/>
      <w:iCs/>
      <w:color w:val="272727" w:themeColor="text1" w:themeTint="D8"/>
      <w:sz w:val="21"/>
      <w:szCs w:val="21"/>
    </w:rPr>
  </w:style>
  <w:style w:type="table" w:styleId="GridTable2-Accent6">
    <w:name w:val="Grid Table 2 Accent 6"/>
    <w:aliases w:val="Thesis tables"/>
    <w:basedOn w:val="TableNormal"/>
    <w:uiPriority w:val="47"/>
    <w:rsid w:val="008565A5"/>
    <w:pPr>
      <w:spacing w:after="0" w:line="240" w:lineRule="auto"/>
    </w:pPr>
    <w:tblPr>
      <w:tblStyleRowBandSize w:val="1"/>
      <w:tblStyleColBandSize w:val="1"/>
      <w:tblBorders>
        <w:top w:val="single" w:sz="6" w:space="0" w:color="538135" w:themeColor="accent6" w:themeShade="BF"/>
        <w:bottom w:val="single" w:sz="6" w:space="0" w:color="538135" w:themeColor="accent6" w:themeShade="BF"/>
        <w:insideH w:val="single" w:sz="6" w:space="0" w:color="538135" w:themeColor="accent6" w:themeShade="BF"/>
        <w:insideV w:val="single" w:sz="6" w:space="0" w:color="538135" w:themeColor="accent6" w:themeShade="BF"/>
      </w:tblBorders>
    </w:tblPr>
    <w:tcPr>
      <w:vAlign w:val="center"/>
    </w:tc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MediumList1-Accent61">
    <w:name w:val="Medium List 1 - Accent 61"/>
    <w:basedOn w:val="TableNormal"/>
    <w:uiPriority w:val="65"/>
    <w:rsid w:val="00D81580"/>
    <w:pPr>
      <w:spacing w:after="0" w:line="240" w:lineRule="auto"/>
    </w:pPr>
    <w:rPr>
      <w:color w:val="000000"/>
    </w:rPr>
    <w:tblPr>
      <w:tblStyleRowBandSize w:val="1"/>
      <w:tblStyleColBandSize w:val="1"/>
      <w:tblBorders>
        <w:top w:val="single" w:sz="8" w:space="0" w:color="336600"/>
        <w:left w:val="single" w:sz="8" w:space="0" w:color="336600"/>
        <w:bottom w:val="single" w:sz="8" w:space="0" w:color="336600"/>
        <w:right w:val="single" w:sz="8" w:space="0" w:color="336600"/>
        <w:insideH w:val="single" w:sz="8" w:space="0" w:color="336600"/>
        <w:insideV w:val="single" w:sz="8" w:space="0" w:color="336600"/>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paragraph" w:styleId="Header">
    <w:name w:val="header"/>
    <w:basedOn w:val="Normal"/>
    <w:link w:val="HeaderChar"/>
    <w:uiPriority w:val="99"/>
    <w:unhideWhenUsed/>
    <w:rsid w:val="006109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09C7"/>
  </w:style>
  <w:style w:type="paragraph" w:styleId="Footer">
    <w:name w:val="footer"/>
    <w:basedOn w:val="Normal"/>
    <w:link w:val="FooterChar"/>
    <w:uiPriority w:val="3"/>
    <w:unhideWhenUsed/>
    <w:qFormat/>
    <w:rsid w:val="006109C7"/>
    <w:pPr>
      <w:tabs>
        <w:tab w:val="center" w:pos="4513"/>
        <w:tab w:val="right" w:pos="9026"/>
      </w:tabs>
      <w:spacing w:after="0" w:line="240" w:lineRule="auto"/>
    </w:pPr>
  </w:style>
  <w:style w:type="character" w:customStyle="1" w:styleId="FooterChar">
    <w:name w:val="Footer Char"/>
    <w:basedOn w:val="DefaultParagraphFont"/>
    <w:link w:val="Footer"/>
    <w:uiPriority w:val="3"/>
    <w:rsid w:val="006109C7"/>
  </w:style>
  <w:style w:type="paragraph" w:styleId="Title">
    <w:name w:val="Title"/>
    <w:basedOn w:val="Normal"/>
    <w:next w:val="Normal"/>
    <w:link w:val="TitleChar"/>
    <w:uiPriority w:val="10"/>
    <w:qFormat/>
    <w:rsid w:val="006109C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9C7"/>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7E1E83"/>
    <w:pPr>
      <w:numPr>
        <w:numId w:val="0"/>
      </w:numPr>
      <w:pBdr>
        <w:bottom w:val="none" w:sz="0" w:space="0" w:color="auto"/>
      </w:pBdr>
      <w:spacing w:before="240" w:after="0" w:line="259" w:lineRule="auto"/>
      <w:outlineLvl w:val="9"/>
    </w:pPr>
    <w:rPr>
      <w:rFonts w:asciiTheme="majorHAnsi" w:hAnsiTheme="majorHAnsi"/>
      <w:b w:val="0"/>
      <w:color w:val="2E74B5" w:themeColor="accent1" w:themeShade="BF"/>
      <w:lang w:val="en-US"/>
    </w:rPr>
  </w:style>
  <w:style w:type="paragraph" w:styleId="TOC1">
    <w:name w:val="toc 1"/>
    <w:basedOn w:val="Normal"/>
    <w:next w:val="Normal"/>
    <w:autoRedefine/>
    <w:uiPriority w:val="39"/>
    <w:unhideWhenUsed/>
    <w:rsid w:val="00672E1A"/>
    <w:pPr>
      <w:tabs>
        <w:tab w:val="right" w:leader="dot" w:pos="8495"/>
      </w:tabs>
      <w:spacing w:after="100"/>
    </w:pPr>
    <w:rPr>
      <w:b/>
      <w:noProof/>
    </w:rPr>
  </w:style>
  <w:style w:type="paragraph" w:styleId="TOC2">
    <w:name w:val="toc 2"/>
    <w:basedOn w:val="Normal"/>
    <w:next w:val="Normal"/>
    <w:autoRedefine/>
    <w:uiPriority w:val="39"/>
    <w:unhideWhenUsed/>
    <w:rsid w:val="007E1E83"/>
    <w:pPr>
      <w:spacing w:after="100"/>
      <w:ind w:left="240"/>
    </w:pPr>
  </w:style>
  <w:style w:type="paragraph" w:styleId="TOC3">
    <w:name w:val="toc 3"/>
    <w:basedOn w:val="Normal"/>
    <w:next w:val="Normal"/>
    <w:autoRedefine/>
    <w:uiPriority w:val="39"/>
    <w:unhideWhenUsed/>
    <w:rsid w:val="007E1E83"/>
    <w:pPr>
      <w:spacing w:after="100"/>
      <w:ind w:left="480"/>
    </w:pPr>
  </w:style>
  <w:style w:type="character" w:styleId="Hyperlink">
    <w:name w:val="Hyperlink"/>
    <w:basedOn w:val="DefaultParagraphFont"/>
    <w:uiPriority w:val="99"/>
    <w:unhideWhenUsed/>
    <w:rsid w:val="007E1E83"/>
    <w:rPr>
      <w:color w:val="0563C1" w:themeColor="hyperlink"/>
      <w:u w:val="single"/>
    </w:rPr>
  </w:style>
  <w:style w:type="table" w:customStyle="1" w:styleId="Thesistables1">
    <w:name w:val="Thesis tables1"/>
    <w:basedOn w:val="TableNormal"/>
    <w:next w:val="GridTable2-Accent6"/>
    <w:uiPriority w:val="47"/>
    <w:rsid w:val="00D81580"/>
    <w:pPr>
      <w:spacing w:after="0" w:line="240" w:lineRule="auto"/>
    </w:pPr>
    <w:tblPr>
      <w:tblStyleRowBandSize w:val="1"/>
      <w:tblStyleColBandSize w:val="1"/>
      <w:tblBorders>
        <w:top w:val="single" w:sz="2" w:space="0" w:color="538135" w:themeColor="accent6" w:themeShade="BF"/>
        <w:left w:val="single" w:sz="2" w:space="0" w:color="538135" w:themeColor="accent6" w:themeShade="BF"/>
        <w:bottom w:val="single" w:sz="2" w:space="0" w:color="538135" w:themeColor="accent6" w:themeShade="BF"/>
        <w:right w:val="single" w:sz="2" w:space="0" w:color="538135" w:themeColor="accent6" w:themeShade="BF"/>
        <w:insideH w:val="single" w:sz="2" w:space="0" w:color="538135" w:themeColor="accent6" w:themeShade="BF"/>
        <w:insideV w:val="single" w:sz="2" w:space="0" w:color="538135" w:themeColor="accent6" w:themeShade="BF"/>
      </w:tblBorders>
    </w:tblPr>
    <w:tcPr>
      <w:vAlign w:val="center"/>
    </w:tc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Grid">
    <w:name w:val="Table Grid"/>
    <w:basedOn w:val="TableNormal"/>
    <w:uiPriority w:val="39"/>
    <w:rsid w:val="00D815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6Colorful-Accent6">
    <w:name w:val="Grid Table 6 Colorful Accent 6"/>
    <w:basedOn w:val="TableNormal"/>
    <w:uiPriority w:val="51"/>
    <w:rsid w:val="00092358"/>
    <w:pPr>
      <w:spacing w:after="0" w:line="240" w:lineRule="auto"/>
    </w:pPr>
    <w:tblPr>
      <w:tblStyleRowBandSize w:val="1"/>
      <w:tblStyleColBandSize w:val="1"/>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Caption">
    <w:name w:val="caption"/>
    <w:basedOn w:val="Normal"/>
    <w:next w:val="Normal"/>
    <w:uiPriority w:val="35"/>
    <w:unhideWhenUsed/>
    <w:qFormat/>
    <w:rsid w:val="00482434"/>
    <w:pPr>
      <w:spacing w:after="240" w:line="240" w:lineRule="auto"/>
    </w:pPr>
    <w:rPr>
      <w:b/>
      <w:i/>
      <w:iCs/>
      <w:noProof/>
      <w:color w:val="000000" w:themeColor="text1"/>
      <w:sz w:val="22"/>
      <w:szCs w:val="18"/>
      <w:lang w:eastAsia="en-GB"/>
    </w:rPr>
  </w:style>
  <w:style w:type="paragraph" w:styleId="Quote">
    <w:name w:val="Quote"/>
    <w:basedOn w:val="Normal"/>
    <w:next w:val="Normal"/>
    <w:link w:val="QuoteChar"/>
    <w:uiPriority w:val="29"/>
    <w:qFormat/>
    <w:rsid w:val="0047077B"/>
    <w:pPr>
      <w:ind w:left="720"/>
    </w:pPr>
    <w:rPr>
      <w:rFonts w:asciiTheme="minorHAnsi" w:eastAsiaTheme="minorHAnsi" w:hAnsiTheme="minorHAnsi" w:cstheme="minorBidi"/>
    </w:rPr>
  </w:style>
  <w:style w:type="character" w:customStyle="1" w:styleId="QuoteChar">
    <w:name w:val="Quote Char"/>
    <w:basedOn w:val="DefaultParagraphFont"/>
    <w:link w:val="Quote"/>
    <w:uiPriority w:val="29"/>
    <w:rsid w:val="0047077B"/>
    <w:rPr>
      <w:sz w:val="24"/>
    </w:rPr>
  </w:style>
  <w:style w:type="paragraph" w:styleId="ListParagraph">
    <w:name w:val="List Paragraph"/>
    <w:basedOn w:val="Normal"/>
    <w:uiPriority w:val="34"/>
    <w:qFormat/>
    <w:rsid w:val="002A76BB"/>
    <w:pPr>
      <w:ind w:left="720"/>
      <w:contextualSpacing/>
    </w:pPr>
    <w:rPr>
      <w:rFonts w:asciiTheme="minorHAnsi" w:eastAsiaTheme="minorHAnsi" w:hAnsiTheme="minorHAnsi" w:cstheme="minorBidi"/>
    </w:rPr>
  </w:style>
  <w:style w:type="character" w:styleId="CommentReference">
    <w:name w:val="annotation reference"/>
    <w:basedOn w:val="DefaultParagraphFont"/>
    <w:uiPriority w:val="99"/>
    <w:semiHidden/>
    <w:unhideWhenUsed/>
    <w:rsid w:val="002A76BB"/>
    <w:rPr>
      <w:sz w:val="16"/>
      <w:szCs w:val="16"/>
    </w:rPr>
  </w:style>
  <w:style w:type="paragraph" w:styleId="CommentText">
    <w:name w:val="annotation text"/>
    <w:basedOn w:val="Normal"/>
    <w:link w:val="CommentTextChar"/>
    <w:uiPriority w:val="99"/>
    <w:unhideWhenUsed/>
    <w:rsid w:val="002A76BB"/>
    <w:pPr>
      <w:spacing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2A76BB"/>
    <w:rPr>
      <w:sz w:val="20"/>
      <w:szCs w:val="20"/>
    </w:rPr>
  </w:style>
  <w:style w:type="paragraph" w:styleId="BalloonText">
    <w:name w:val="Balloon Text"/>
    <w:basedOn w:val="Normal"/>
    <w:link w:val="BalloonTextChar"/>
    <w:uiPriority w:val="99"/>
    <w:semiHidden/>
    <w:unhideWhenUsed/>
    <w:rsid w:val="002A76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76BB"/>
    <w:rPr>
      <w:rFonts w:ascii="Segoe UI" w:eastAsia="Calibri" w:hAnsi="Segoe UI" w:cs="Segoe UI"/>
      <w:sz w:val="18"/>
      <w:szCs w:val="18"/>
    </w:rPr>
  </w:style>
  <w:style w:type="paragraph" w:styleId="FootnoteText">
    <w:name w:val="footnote text"/>
    <w:basedOn w:val="Normal"/>
    <w:link w:val="FootnoteTextChar"/>
    <w:unhideWhenUsed/>
    <w:rsid w:val="002A76BB"/>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rsid w:val="002A76BB"/>
    <w:rPr>
      <w:sz w:val="20"/>
      <w:szCs w:val="20"/>
    </w:rPr>
  </w:style>
  <w:style w:type="character" w:styleId="FootnoteReference">
    <w:name w:val="footnote reference"/>
    <w:basedOn w:val="DefaultParagraphFont"/>
    <w:unhideWhenUsed/>
    <w:rsid w:val="002A76BB"/>
    <w:rPr>
      <w:vertAlign w:val="superscript"/>
    </w:rPr>
  </w:style>
  <w:style w:type="paragraph" w:styleId="NoSpacing">
    <w:name w:val="No Spacing"/>
    <w:link w:val="NoSpacingChar"/>
    <w:uiPriority w:val="1"/>
    <w:qFormat/>
    <w:rsid w:val="002A76BB"/>
    <w:pPr>
      <w:spacing w:after="0" w:line="240" w:lineRule="auto"/>
    </w:pPr>
    <w:rPr>
      <w:sz w:val="24"/>
    </w:rPr>
  </w:style>
  <w:style w:type="character" w:customStyle="1" w:styleId="NoSpacingChar">
    <w:name w:val="No Spacing Char"/>
    <w:basedOn w:val="DefaultParagraphFont"/>
    <w:link w:val="NoSpacing"/>
    <w:uiPriority w:val="1"/>
    <w:rsid w:val="002A76BB"/>
    <w:rPr>
      <w:sz w:val="24"/>
    </w:rPr>
  </w:style>
  <w:style w:type="paragraph" w:styleId="TableofFigures">
    <w:name w:val="table of figures"/>
    <w:basedOn w:val="Normal"/>
    <w:next w:val="Normal"/>
    <w:uiPriority w:val="99"/>
    <w:unhideWhenUsed/>
    <w:rsid w:val="00153EE1"/>
    <w:pPr>
      <w:spacing w:after="0"/>
    </w:pPr>
  </w:style>
  <w:style w:type="paragraph" w:customStyle="1" w:styleId="Tablespacing">
    <w:name w:val="Table spacing"/>
    <w:basedOn w:val="Normal"/>
    <w:qFormat/>
    <w:rsid w:val="00385D57"/>
    <w:pPr>
      <w:spacing w:after="120" w:line="300" w:lineRule="auto"/>
    </w:pPr>
    <w:rPr>
      <w:rFonts w:asciiTheme="minorHAnsi" w:eastAsia="Times New Roman" w:hAnsiTheme="minorHAnsi"/>
      <w:bCs/>
      <w:color w:val="000000"/>
      <w:sz w:val="22"/>
    </w:rPr>
  </w:style>
  <w:style w:type="paragraph" w:styleId="TOC4">
    <w:name w:val="toc 4"/>
    <w:basedOn w:val="Normal"/>
    <w:next w:val="Normal"/>
    <w:autoRedefine/>
    <w:uiPriority w:val="39"/>
    <w:unhideWhenUsed/>
    <w:rsid w:val="00FC4ACA"/>
    <w:pPr>
      <w:spacing w:after="100" w:line="259" w:lineRule="auto"/>
      <w:ind w:left="660"/>
    </w:pPr>
    <w:rPr>
      <w:rFonts w:asciiTheme="minorHAnsi" w:eastAsiaTheme="minorEastAsia" w:hAnsiTheme="minorHAnsi" w:cstheme="minorBidi"/>
      <w:sz w:val="22"/>
      <w:lang w:eastAsia="en-GB"/>
    </w:rPr>
  </w:style>
  <w:style w:type="paragraph" w:styleId="TOC5">
    <w:name w:val="toc 5"/>
    <w:basedOn w:val="Normal"/>
    <w:next w:val="Normal"/>
    <w:autoRedefine/>
    <w:uiPriority w:val="39"/>
    <w:unhideWhenUsed/>
    <w:rsid w:val="00FC4ACA"/>
    <w:pPr>
      <w:spacing w:after="100" w:line="259" w:lineRule="auto"/>
      <w:ind w:left="880"/>
    </w:pPr>
    <w:rPr>
      <w:rFonts w:asciiTheme="minorHAnsi" w:eastAsiaTheme="minorEastAsia" w:hAnsiTheme="minorHAnsi" w:cstheme="minorBidi"/>
      <w:sz w:val="22"/>
      <w:lang w:eastAsia="en-GB"/>
    </w:rPr>
  </w:style>
  <w:style w:type="paragraph" w:styleId="TOC6">
    <w:name w:val="toc 6"/>
    <w:basedOn w:val="Normal"/>
    <w:next w:val="Normal"/>
    <w:autoRedefine/>
    <w:uiPriority w:val="39"/>
    <w:unhideWhenUsed/>
    <w:rsid w:val="00FC4ACA"/>
    <w:pPr>
      <w:spacing w:after="100" w:line="259" w:lineRule="auto"/>
      <w:ind w:left="1100"/>
    </w:pPr>
    <w:rPr>
      <w:rFonts w:asciiTheme="minorHAnsi" w:eastAsiaTheme="minorEastAsia" w:hAnsiTheme="minorHAnsi" w:cstheme="minorBidi"/>
      <w:sz w:val="22"/>
      <w:lang w:eastAsia="en-GB"/>
    </w:rPr>
  </w:style>
  <w:style w:type="paragraph" w:styleId="TOC7">
    <w:name w:val="toc 7"/>
    <w:basedOn w:val="Normal"/>
    <w:next w:val="Normal"/>
    <w:autoRedefine/>
    <w:uiPriority w:val="39"/>
    <w:unhideWhenUsed/>
    <w:rsid w:val="00FC4ACA"/>
    <w:pPr>
      <w:spacing w:after="100" w:line="259" w:lineRule="auto"/>
      <w:ind w:left="1320"/>
    </w:pPr>
    <w:rPr>
      <w:rFonts w:asciiTheme="minorHAnsi" w:eastAsiaTheme="minorEastAsia" w:hAnsiTheme="minorHAnsi" w:cstheme="minorBidi"/>
      <w:sz w:val="22"/>
      <w:lang w:eastAsia="en-GB"/>
    </w:rPr>
  </w:style>
  <w:style w:type="paragraph" w:styleId="TOC8">
    <w:name w:val="toc 8"/>
    <w:basedOn w:val="Normal"/>
    <w:next w:val="Normal"/>
    <w:autoRedefine/>
    <w:uiPriority w:val="39"/>
    <w:unhideWhenUsed/>
    <w:rsid w:val="00FC4ACA"/>
    <w:pPr>
      <w:spacing w:after="100" w:line="259" w:lineRule="auto"/>
      <w:ind w:left="1540"/>
    </w:pPr>
    <w:rPr>
      <w:rFonts w:asciiTheme="minorHAnsi" w:eastAsiaTheme="minorEastAsia" w:hAnsiTheme="minorHAnsi" w:cstheme="minorBidi"/>
      <w:sz w:val="22"/>
      <w:lang w:eastAsia="en-GB"/>
    </w:rPr>
  </w:style>
  <w:style w:type="paragraph" w:styleId="TOC9">
    <w:name w:val="toc 9"/>
    <w:basedOn w:val="Normal"/>
    <w:next w:val="Normal"/>
    <w:autoRedefine/>
    <w:uiPriority w:val="39"/>
    <w:unhideWhenUsed/>
    <w:rsid w:val="00FC4ACA"/>
    <w:pPr>
      <w:spacing w:after="100" w:line="259" w:lineRule="auto"/>
      <w:ind w:left="1760"/>
    </w:pPr>
    <w:rPr>
      <w:rFonts w:asciiTheme="minorHAnsi" w:eastAsiaTheme="minorEastAsia" w:hAnsiTheme="minorHAnsi" w:cstheme="minorBidi"/>
      <w:sz w:val="22"/>
      <w:lang w:eastAsia="en-GB"/>
    </w:rPr>
  </w:style>
  <w:style w:type="character" w:customStyle="1" w:styleId="normaltextrun">
    <w:name w:val="normaltextrun"/>
    <w:basedOn w:val="DefaultParagraphFont"/>
    <w:rsid w:val="008D34A9"/>
  </w:style>
  <w:style w:type="character" w:customStyle="1" w:styleId="apple-converted-space">
    <w:name w:val="apple-converted-space"/>
    <w:basedOn w:val="DefaultParagraphFont"/>
    <w:rsid w:val="008D34A9"/>
  </w:style>
  <w:style w:type="table" w:customStyle="1" w:styleId="GridTable6Colorful-Accent62">
    <w:name w:val="Grid Table 6 Colorful - Accent 62"/>
    <w:basedOn w:val="TableNormal"/>
    <w:next w:val="GridTable6Colorful-Accent6"/>
    <w:uiPriority w:val="51"/>
    <w:rsid w:val="001B1B32"/>
    <w:pPr>
      <w:spacing w:after="0" w:line="240" w:lineRule="auto"/>
    </w:pPr>
    <w:tblPr>
      <w:tblStyleRowBandSize w:val="1"/>
      <w:tblStyleColBandSize w:val="1"/>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next w:val="GridTable6Colorful-Accent6"/>
    <w:uiPriority w:val="51"/>
    <w:rsid w:val="004D26DE"/>
    <w:pPr>
      <w:spacing w:after="0" w:line="240" w:lineRule="auto"/>
    </w:pPr>
    <w:rPr>
      <w:rFonts w:ascii="Calibri" w:eastAsia="Calibri" w:hAnsi="Calibri" w:cs="Times New Roman"/>
    </w:rPr>
    <w:tblPr>
      <w:tblStyleRowBandSize w:val="1"/>
      <w:tblStyleColBandSize w:val="1"/>
      <w:tblInd w:w="0" w:type="nil"/>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next w:val="GridTable6Colorful-Accent6"/>
    <w:uiPriority w:val="51"/>
    <w:rsid w:val="004D26DE"/>
    <w:pPr>
      <w:spacing w:after="0" w:line="240" w:lineRule="auto"/>
    </w:pPr>
    <w:tblPr>
      <w:tblStyleRowBandSize w:val="1"/>
      <w:tblStyleColBandSize w:val="1"/>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laceholderText">
    <w:name w:val="Placeholder Text"/>
    <w:basedOn w:val="DefaultParagraphFont"/>
    <w:uiPriority w:val="99"/>
    <w:semiHidden/>
    <w:rsid w:val="006F055A"/>
    <w:rPr>
      <w:color w:val="808080"/>
    </w:rPr>
  </w:style>
  <w:style w:type="table" w:styleId="GridTable1Light-Accent6">
    <w:name w:val="Grid Table 1 Light Accent 6"/>
    <w:basedOn w:val="TableNormal"/>
    <w:uiPriority w:val="46"/>
    <w:rsid w:val="00872459"/>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unhideWhenUsed/>
    <w:rsid w:val="00800A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800AA7"/>
    <w:rPr>
      <w:rFonts w:ascii="Courier New" w:eastAsia="Times New Roman" w:hAnsi="Courier New" w:cs="Courier New"/>
      <w:sz w:val="20"/>
      <w:szCs w:val="20"/>
      <w:lang w:val="en-US"/>
    </w:rPr>
  </w:style>
  <w:style w:type="character" w:customStyle="1" w:styleId="y2iqfc">
    <w:name w:val="y2iqfc"/>
    <w:basedOn w:val="DefaultParagraphFont"/>
    <w:rsid w:val="00800AA7"/>
  </w:style>
  <w:style w:type="paragraph" w:styleId="NormalWeb">
    <w:name w:val="Normal (Web)"/>
    <w:basedOn w:val="Normal"/>
    <w:uiPriority w:val="99"/>
    <w:unhideWhenUsed/>
    <w:rsid w:val="00596D94"/>
    <w:pPr>
      <w:spacing w:before="100" w:beforeAutospacing="1" w:after="100" w:afterAutospacing="1" w:line="240" w:lineRule="auto"/>
    </w:pPr>
    <w:rPr>
      <w:rFonts w:ascii="Times New Roman" w:eastAsia="Times New Roman" w:hAnsi="Times New Roman"/>
      <w:szCs w:val="24"/>
      <w:lang w:val="en-US"/>
    </w:rPr>
  </w:style>
  <w:style w:type="character" w:styleId="Strong">
    <w:name w:val="Strong"/>
    <w:basedOn w:val="DefaultParagraphFont"/>
    <w:uiPriority w:val="22"/>
    <w:qFormat/>
    <w:rsid w:val="009834E4"/>
    <w:rPr>
      <w:b/>
      <w:bCs/>
    </w:rPr>
  </w:style>
  <w:style w:type="character" w:customStyle="1" w:styleId="bold">
    <w:name w:val="bold"/>
    <w:basedOn w:val="DefaultParagraphFont"/>
    <w:rsid w:val="002C2916"/>
  </w:style>
  <w:style w:type="paragraph" w:customStyle="1" w:styleId="ti-col">
    <w:name w:val="ti-col"/>
    <w:basedOn w:val="Normal"/>
    <w:rsid w:val="00896D2D"/>
    <w:pPr>
      <w:spacing w:before="100" w:beforeAutospacing="1" w:after="100" w:afterAutospacing="1" w:line="240" w:lineRule="auto"/>
    </w:pPr>
    <w:rPr>
      <w:rFonts w:ascii="Times New Roman" w:eastAsia="Times New Roman" w:hAnsi="Times New Roman"/>
      <w:szCs w:val="24"/>
      <w:lang w:val="de-DE" w:eastAsia="de-DE"/>
    </w:rPr>
  </w:style>
  <w:style w:type="paragraph" w:customStyle="1" w:styleId="cell">
    <w:name w:val="cell"/>
    <w:basedOn w:val="Normal"/>
    <w:rsid w:val="00896D2D"/>
    <w:pPr>
      <w:spacing w:before="100" w:beforeAutospacing="1" w:after="100" w:afterAutospacing="1" w:line="240" w:lineRule="auto"/>
    </w:pPr>
    <w:rPr>
      <w:rFonts w:ascii="Times New Roman" w:eastAsia="Times New Roman" w:hAnsi="Times New Roman"/>
      <w:szCs w:val="24"/>
      <w:lang w:val="de-DE" w:eastAsia="de-DE"/>
    </w:rPr>
  </w:style>
  <w:style w:type="paragraph" w:customStyle="1" w:styleId="Normal1">
    <w:name w:val="Normal1"/>
    <w:basedOn w:val="Normal"/>
    <w:rsid w:val="00896D2D"/>
    <w:pPr>
      <w:spacing w:before="100" w:beforeAutospacing="1" w:after="100" w:afterAutospacing="1" w:line="240" w:lineRule="auto"/>
    </w:pPr>
    <w:rPr>
      <w:rFonts w:ascii="Times New Roman" w:eastAsia="Times New Roman" w:hAnsi="Times New Roman"/>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649123">
      <w:bodyDiv w:val="1"/>
      <w:marLeft w:val="0"/>
      <w:marRight w:val="0"/>
      <w:marTop w:val="0"/>
      <w:marBottom w:val="0"/>
      <w:divBdr>
        <w:top w:val="none" w:sz="0" w:space="0" w:color="auto"/>
        <w:left w:val="none" w:sz="0" w:space="0" w:color="auto"/>
        <w:bottom w:val="none" w:sz="0" w:space="0" w:color="auto"/>
        <w:right w:val="none" w:sz="0" w:space="0" w:color="auto"/>
      </w:divBdr>
    </w:div>
    <w:div w:id="92751750">
      <w:bodyDiv w:val="1"/>
      <w:marLeft w:val="0"/>
      <w:marRight w:val="0"/>
      <w:marTop w:val="0"/>
      <w:marBottom w:val="0"/>
      <w:divBdr>
        <w:top w:val="none" w:sz="0" w:space="0" w:color="auto"/>
        <w:left w:val="none" w:sz="0" w:space="0" w:color="auto"/>
        <w:bottom w:val="none" w:sz="0" w:space="0" w:color="auto"/>
        <w:right w:val="none" w:sz="0" w:space="0" w:color="auto"/>
      </w:divBdr>
    </w:div>
    <w:div w:id="129253197">
      <w:bodyDiv w:val="1"/>
      <w:marLeft w:val="0"/>
      <w:marRight w:val="0"/>
      <w:marTop w:val="0"/>
      <w:marBottom w:val="0"/>
      <w:divBdr>
        <w:top w:val="none" w:sz="0" w:space="0" w:color="auto"/>
        <w:left w:val="none" w:sz="0" w:space="0" w:color="auto"/>
        <w:bottom w:val="none" w:sz="0" w:space="0" w:color="auto"/>
        <w:right w:val="none" w:sz="0" w:space="0" w:color="auto"/>
      </w:divBdr>
    </w:div>
    <w:div w:id="131018718">
      <w:bodyDiv w:val="1"/>
      <w:marLeft w:val="0"/>
      <w:marRight w:val="0"/>
      <w:marTop w:val="0"/>
      <w:marBottom w:val="0"/>
      <w:divBdr>
        <w:top w:val="none" w:sz="0" w:space="0" w:color="auto"/>
        <w:left w:val="none" w:sz="0" w:space="0" w:color="auto"/>
        <w:bottom w:val="none" w:sz="0" w:space="0" w:color="auto"/>
        <w:right w:val="none" w:sz="0" w:space="0" w:color="auto"/>
      </w:divBdr>
    </w:div>
    <w:div w:id="261961287">
      <w:bodyDiv w:val="1"/>
      <w:marLeft w:val="0"/>
      <w:marRight w:val="0"/>
      <w:marTop w:val="0"/>
      <w:marBottom w:val="0"/>
      <w:divBdr>
        <w:top w:val="none" w:sz="0" w:space="0" w:color="auto"/>
        <w:left w:val="none" w:sz="0" w:space="0" w:color="auto"/>
        <w:bottom w:val="none" w:sz="0" w:space="0" w:color="auto"/>
        <w:right w:val="none" w:sz="0" w:space="0" w:color="auto"/>
      </w:divBdr>
    </w:div>
    <w:div w:id="271472647">
      <w:bodyDiv w:val="1"/>
      <w:marLeft w:val="0"/>
      <w:marRight w:val="0"/>
      <w:marTop w:val="0"/>
      <w:marBottom w:val="0"/>
      <w:divBdr>
        <w:top w:val="none" w:sz="0" w:space="0" w:color="auto"/>
        <w:left w:val="none" w:sz="0" w:space="0" w:color="auto"/>
        <w:bottom w:val="none" w:sz="0" w:space="0" w:color="auto"/>
        <w:right w:val="none" w:sz="0" w:space="0" w:color="auto"/>
      </w:divBdr>
    </w:div>
    <w:div w:id="279916069">
      <w:bodyDiv w:val="1"/>
      <w:marLeft w:val="0"/>
      <w:marRight w:val="0"/>
      <w:marTop w:val="0"/>
      <w:marBottom w:val="0"/>
      <w:divBdr>
        <w:top w:val="none" w:sz="0" w:space="0" w:color="auto"/>
        <w:left w:val="none" w:sz="0" w:space="0" w:color="auto"/>
        <w:bottom w:val="none" w:sz="0" w:space="0" w:color="auto"/>
        <w:right w:val="none" w:sz="0" w:space="0" w:color="auto"/>
      </w:divBdr>
    </w:div>
    <w:div w:id="292906829">
      <w:bodyDiv w:val="1"/>
      <w:marLeft w:val="0"/>
      <w:marRight w:val="0"/>
      <w:marTop w:val="0"/>
      <w:marBottom w:val="0"/>
      <w:divBdr>
        <w:top w:val="none" w:sz="0" w:space="0" w:color="auto"/>
        <w:left w:val="none" w:sz="0" w:space="0" w:color="auto"/>
        <w:bottom w:val="none" w:sz="0" w:space="0" w:color="auto"/>
        <w:right w:val="none" w:sz="0" w:space="0" w:color="auto"/>
      </w:divBdr>
    </w:div>
    <w:div w:id="319235422">
      <w:bodyDiv w:val="1"/>
      <w:marLeft w:val="0"/>
      <w:marRight w:val="0"/>
      <w:marTop w:val="0"/>
      <w:marBottom w:val="0"/>
      <w:divBdr>
        <w:top w:val="none" w:sz="0" w:space="0" w:color="auto"/>
        <w:left w:val="none" w:sz="0" w:space="0" w:color="auto"/>
        <w:bottom w:val="none" w:sz="0" w:space="0" w:color="auto"/>
        <w:right w:val="none" w:sz="0" w:space="0" w:color="auto"/>
      </w:divBdr>
    </w:div>
    <w:div w:id="323240546">
      <w:bodyDiv w:val="1"/>
      <w:marLeft w:val="0"/>
      <w:marRight w:val="0"/>
      <w:marTop w:val="0"/>
      <w:marBottom w:val="0"/>
      <w:divBdr>
        <w:top w:val="none" w:sz="0" w:space="0" w:color="auto"/>
        <w:left w:val="none" w:sz="0" w:space="0" w:color="auto"/>
        <w:bottom w:val="none" w:sz="0" w:space="0" w:color="auto"/>
        <w:right w:val="none" w:sz="0" w:space="0" w:color="auto"/>
      </w:divBdr>
    </w:div>
    <w:div w:id="335573483">
      <w:bodyDiv w:val="1"/>
      <w:marLeft w:val="0"/>
      <w:marRight w:val="0"/>
      <w:marTop w:val="0"/>
      <w:marBottom w:val="0"/>
      <w:divBdr>
        <w:top w:val="none" w:sz="0" w:space="0" w:color="auto"/>
        <w:left w:val="none" w:sz="0" w:space="0" w:color="auto"/>
        <w:bottom w:val="none" w:sz="0" w:space="0" w:color="auto"/>
        <w:right w:val="none" w:sz="0" w:space="0" w:color="auto"/>
      </w:divBdr>
    </w:div>
    <w:div w:id="364060521">
      <w:bodyDiv w:val="1"/>
      <w:marLeft w:val="0"/>
      <w:marRight w:val="0"/>
      <w:marTop w:val="0"/>
      <w:marBottom w:val="0"/>
      <w:divBdr>
        <w:top w:val="none" w:sz="0" w:space="0" w:color="auto"/>
        <w:left w:val="none" w:sz="0" w:space="0" w:color="auto"/>
        <w:bottom w:val="none" w:sz="0" w:space="0" w:color="auto"/>
        <w:right w:val="none" w:sz="0" w:space="0" w:color="auto"/>
      </w:divBdr>
    </w:div>
    <w:div w:id="371420393">
      <w:bodyDiv w:val="1"/>
      <w:marLeft w:val="0"/>
      <w:marRight w:val="0"/>
      <w:marTop w:val="0"/>
      <w:marBottom w:val="0"/>
      <w:divBdr>
        <w:top w:val="none" w:sz="0" w:space="0" w:color="auto"/>
        <w:left w:val="none" w:sz="0" w:space="0" w:color="auto"/>
        <w:bottom w:val="none" w:sz="0" w:space="0" w:color="auto"/>
        <w:right w:val="none" w:sz="0" w:space="0" w:color="auto"/>
      </w:divBdr>
    </w:div>
    <w:div w:id="405685513">
      <w:bodyDiv w:val="1"/>
      <w:marLeft w:val="0"/>
      <w:marRight w:val="0"/>
      <w:marTop w:val="0"/>
      <w:marBottom w:val="0"/>
      <w:divBdr>
        <w:top w:val="none" w:sz="0" w:space="0" w:color="auto"/>
        <w:left w:val="none" w:sz="0" w:space="0" w:color="auto"/>
        <w:bottom w:val="none" w:sz="0" w:space="0" w:color="auto"/>
        <w:right w:val="none" w:sz="0" w:space="0" w:color="auto"/>
      </w:divBdr>
    </w:div>
    <w:div w:id="414860201">
      <w:bodyDiv w:val="1"/>
      <w:marLeft w:val="0"/>
      <w:marRight w:val="0"/>
      <w:marTop w:val="0"/>
      <w:marBottom w:val="0"/>
      <w:divBdr>
        <w:top w:val="none" w:sz="0" w:space="0" w:color="auto"/>
        <w:left w:val="none" w:sz="0" w:space="0" w:color="auto"/>
        <w:bottom w:val="none" w:sz="0" w:space="0" w:color="auto"/>
        <w:right w:val="none" w:sz="0" w:space="0" w:color="auto"/>
      </w:divBdr>
    </w:div>
    <w:div w:id="443351565">
      <w:bodyDiv w:val="1"/>
      <w:marLeft w:val="0"/>
      <w:marRight w:val="0"/>
      <w:marTop w:val="0"/>
      <w:marBottom w:val="0"/>
      <w:divBdr>
        <w:top w:val="none" w:sz="0" w:space="0" w:color="auto"/>
        <w:left w:val="none" w:sz="0" w:space="0" w:color="auto"/>
        <w:bottom w:val="none" w:sz="0" w:space="0" w:color="auto"/>
        <w:right w:val="none" w:sz="0" w:space="0" w:color="auto"/>
      </w:divBdr>
      <w:divsChild>
        <w:div w:id="182592972">
          <w:marLeft w:val="0"/>
          <w:marRight w:val="0"/>
          <w:marTop w:val="0"/>
          <w:marBottom w:val="0"/>
          <w:divBdr>
            <w:top w:val="none" w:sz="0" w:space="0" w:color="auto"/>
            <w:left w:val="none" w:sz="0" w:space="0" w:color="auto"/>
            <w:bottom w:val="none" w:sz="0" w:space="0" w:color="auto"/>
            <w:right w:val="none" w:sz="0" w:space="0" w:color="auto"/>
          </w:divBdr>
        </w:div>
      </w:divsChild>
    </w:div>
    <w:div w:id="449469566">
      <w:bodyDiv w:val="1"/>
      <w:marLeft w:val="0"/>
      <w:marRight w:val="0"/>
      <w:marTop w:val="0"/>
      <w:marBottom w:val="0"/>
      <w:divBdr>
        <w:top w:val="none" w:sz="0" w:space="0" w:color="auto"/>
        <w:left w:val="none" w:sz="0" w:space="0" w:color="auto"/>
        <w:bottom w:val="none" w:sz="0" w:space="0" w:color="auto"/>
        <w:right w:val="none" w:sz="0" w:space="0" w:color="auto"/>
      </w:divBdr>
    </w:div>
    <w:div w:id="483204264">
      <w:bodyDiv w:val="1"/>
      <w:marLeft w:val="0"/>
      <w:marRight w:val="0"/>
      <w:marTop w:val="0"/>
      <w:marBottom w:val="0"/>
      <w:divBdr>
        <w:top w:val="none" w:sz="0" w:space="0" w:color="auto"/>
        <w:left w:val="none" w:sz="0" w:space="0" w:color="auto"/>
        <w:bottom w:val="none" w:sz="0" w:space="0" w:color="auto"/>
        <w:right w:val="none" w:sz="0" w:space="0" w:color="auto"/>
      </w:divBdr>
    </w:div>
    <w:div w:id="517431778">
      <w:bodyDiv w:val="1"/>
      <w:marLeft w:val="0"/>
      <w:marRight w:val="0"/>
      <w:marTop w:val="0"/>
      <w:marBottom w:val="0"/>
      <w:divBdr>
        <w:top w:val="none" w:sz="0" w:space="0" w:color="auto"/>
        <w:left w:val="none" w:sz="0" w:space="0" w:color="auto"/>
        <w:bottom w:val="none" w:sz="0" w:space="0" w:color="auto"/>
        <w:right w:val="none" w:sz="0" w:space="0" w:color="auto"/>
      </w:divBdr>
    </w:div>
    <w:div w:id="524711472">
      <w:bodyDiv w:val="1"/>
      <w:marLeft w:val="0"/>
      <w:marRight w:val="0"/>
      <w:marTop w:val="0"/>
      <w:marBottom w:val="0"/>
      <w:divBdr>
        <w:top w:val="none" w:sz="0" w:space="0" w:color="auto"/>
        <w:left w:val="none" w:sz="0" w:space="0" w:color="auto"/>
        <w:bottom w:val="none" w:sz="0" w:space="0" w:color="auto"/>
        <w:right w:val="none" w:sz="0" w:space="0" w:color="auto"/>
      </w:divBdr>
    </w:div>
    <w:div w:id="531766843">
      <w:bodyDiv w:val="1"/>
      <w:marLeft w:val="0"/>
      <w:marRight w:val="0"/>
      <w:marTop w:val="0"/>
      <w:marBottom w:val="0"/>
      <w:divBdr>
        <w:top w:val="none" w:sz="0" w:space="0" w:color="auto"/>
        <w:left w:val="none" w:sz="0" w:space="0" w:color="auto"/>
        <w:bottom w:val="none" w:sz="0" w:space="0" w:color="auto"/>
        <w:right w:val="none" w:sz="0" w:space="0" w:color="auto"/>
      </w:divBdr>
      <w:divsChild>
        <w:div w:id="1470130811">
          <w:marLeft w:val="0"/>
          <w:marRight w:val="0"/>
          <w:marTop w:val="0"/>
          <w:marBottom w:val="0"/>
          <w:divBdr>
            <w:top w:val="none" w:sz="0" w:space="0" w:color="auto"/>
            <w:left w:val="none" w:sz="0" w:space="0" w:color="auto"/>
            <w:bottom w:val="none" w:sz="0" w:space="0" w:color="auto"/>
            <w:right w:val="none" w:sz="0" w:space="0" w:color="auto"/>
          </w:divBdr>
        </w:div>
      </w:divsChild>
    </w:div>
    <w:div w:id="542257164">
      <w:bodyDiv w:val="1"/>
      <w:marLeft w:val="0"/>
      <w:marRight w:val="0"/>
      <w:marTop w:val="0"/>
      <w:marBottom w:val="0"/>
      <w:divBdr>
        <w:top w:val="none" w:sz="0" w:space="0" w:color="auto"/>
        <w:left w:val="none" w:sz="0" w:space="0" w:color="auto"/>
        <w:bottom w:val="none" w:sz="0" w:space="0" w:color="auto"/>
        <w:right w:val="none" w:sz="0" w:space="0" w:color="auto"/>
      </w:divBdr>
    </w:div>
    <w:div w:id="545221482">
      <w:bodyDiv w:val="1"/>
      <w:marLeft w:val="0"/>
      <w:marRight w:val="0"/>
      <w:marTop w:val="0"/>
      <w:marBottom w:val="0"/>
      <w:divBdr>
        <w:top w:val="none" w:sz="0" w:space="0" w:color="auto"/>
        <w:left w:val="none" w:sz="0" w:space="0" w:color="auto"/>
        <w:bottom w:val="none" w:sz="0" w:space="0" w:color="auto"/>
        <w:right w:val="none" w:sz="0" w:space="0" w:color="auto"/>
      </w:divBdr>
    </w:div>
    <w:div w:id="555821733">
      <w:bodyDiv w:val="1"/>
      <w:marLeft w:val="0"/>
      <w:marRight w:val="0"/>
      <w:marTop w:val="0"/>
      <w:marBottom w:val="0"/>
      <w:divBdr>
        <w:top w:val="none" w:sz="0" w:space="0" w:color="auto"/>
        <w:left w:val="none" w:sz="0" w:space="0" w:color="auto"/>
        <w:bottom w:val="none" w:sz="0" w:space="0" w:color="auto"/>
        <w:right w:val="none" w:sz="0" w:space="0" w:color="auto"/>
      </w:divBdr>
    </w:div>
    <w:div w:id="643781461">
      <w:bodyDiv w:val="1"/>
      <w:marLeft w:val="0"/>
      <w:marRight w:val="0"/>
      <w:marTop w:val="0"/>
      <w:marBottom w:val="0"/>
      <w:divBdr>
        <w:top w:val="none" w:sz="0" w:space="0" w:color="auto"/>
        <w:left w:val="none" w:sz="0" w:space="0" w:color="auto"/>
        <w:bottom w:val="none" w:sz="0" w:space="0" w:color="auto"/>
        <w:right w:val="none" w:sz="0" w:space="0" w:color="auto"/>
      </w:divBdr>
    </w:div>
    <w:div w:id="649406042">
      <w:bodyDiv w:val="1"/>
      <w:marLeft w:val="0"/>
      <w:marRight w:val="0"/>
      <w:marTop w:val="0"/>
      <w:marBottom w:val="0"/>
      <w:divBdr>
        <w:top w:val="none" w:sz="0" w:space="0" w:color="auto"/>
        <w:left w:val="none" w:sz="0" w:space="0" w:color="auto"/>
        <w:bottom w:val="none" w:sz="0" w:space="0" w:color="auto"/>
        <w:right w:val="none" w:sz="0" w:space="0" w:color="auto"/>
      </w:divBdr>
    </w:div>
    <w:div w:id="664553606">
      <w:bodyDiv w:val="1"/>
      <w:marLeft w:val="0"/>
      <w:marRight w:val="0"/>
      <w:marTop w:val="0"/>
      <w:marBottom w:val="0"/>
      <w:divBdr>
        <w:top w:val="none" w:sz="0" w:space="0" w:color="auto"/>
        <w:left w:val="none" w:sz="0" w:space="0" w:color="auto"/>
        <w:bottom w:val="none" w:sz="0" w:space="0" w:color="auto"/>
        <w:right w:val="none" w:sz="0" w:space="0" w:color="auto"/>
      </w:divBdr>
    </w:div>
    <w:div w:id="677997969">
      <w:bodyDiv w:val="1"/>
      <w:marLeft w:val="0"/>
      <w:marRight w:val="0"/>
      <w:marTop w:val="0"/>
      <w:marBottom w:val="0"/>
      <w:divBdr>
        <w:top w:val="none" w:sz="0" w:space="0" w:color="auto"/>
        <w:left w:val="none" w:sz="0" w:space="0" w:color="auto"/>
        <w:bottom w:val="none" w:sz="0" w:space="0" w:color="auto"/>
        <w:right w:val="none" w:sz="0" w:space="0" w:color="auto"/>
      </w:divBdr>
    </w:div>
    <w:div w:id="709259443">
      <w:bodyDiv w:val="1"/>
      <w:marLeft w:val="0"/>
      <w:marRight w:val="0"/>
      <w:marTop w:val="0"/>
      <w:marBottom w:val="0"/>
      <w:divBdr>
        <w:top w:val="none" w:sz="0" w:space="0" w:color="auto"/>
        <w:left w:val="none" w:sz="0" w:space="0" w:color="auto"/>
        <w:bottom w:val="none" w:sz="0" w:space="0" w:color="auto"/>
        <w:right w:val="none" w:sz="0" w:space="0" w:color="auto"/>
      </w:divBdr>
    </w:div>
    <w:div w:id="716854153">
      <w:bodyDiv w:val="1"/>
      <w:marLeft w:val="0"/>
      <w:marRight w:val="0"/>
      <w:marTop w:val="0"/>
      <w:marBottom w:val="0"/>
      <w:divBdr>
        <w:top w:val="none" w:sz="0" w:space="0" w:color="auto"/>
        <w:left w:val="none" w:sz="0" w:space="0" w:color="auto"/>
        <w:bottom w:val="none" w:sz="0" w:space="0" w:color="auto"/>
        <w:right w:val="none" w:sz="0" w:space="0" w:color="auto"/>
      </w:divBdr>
    </w:div>
    <w:div w:id="762187937">
      <w:bodyDiv w:val="1"/>
      <w:marLeft w:val="0"/>
      <w:marRight w:val="0"/>
      <w:marTop w:val="0"/>
      <w:marBottom w:val="0"/>
      <w:divBdr>
        <w:top w:val="none" w:sz="0" w:space="0" w:color="auto"/>
        <w:left w:val="none" w:sz="0" w:space="0" w:color="auto"/>
        <w:bottom w:val="none" w:sz="0" w:space="0" w:color="auto"/>
        <w:right w:val="none" w:sz="0" w:space="0" w:color="auto"/>
      </w:divBdr>
    </w:div>
    <w:div w:id="763770991">
      <w:bodyDiv w:val="1"/>
      <w:marLeft w:val="0"/>
      <w:marRight w:val="0"/>
      <w:marTop w:val="0"/>
      <w:marBottom w:val="0"/>
      <w:divBdr>
        <w:top w:val="none" w:sz="0" w:space="0" w:color="auto"/>
        <w:left w:val="none" w:sz="0" w:space="0" w:color="auto"/>
        <w:bottom w:val="none" w:sz="0" w:space="0" w:color="auto"/>
        <w:right w:val="none" w:sz="0" w:space="0" w:color="auto"/>
      </w:divBdr>
    </w:div>
    <w:div w:id="789203256">
      <w:bodyDiv w:val="1"/>
      <w:marLeft w:val="0"/>
      <w:marRight w:val="0"/>
      <w:marTop w:val="0"/>
      <w:marBottom w:val="0"/>
      <w:divBdr>
        <w:top w:val="none" w:sz="0" w:space="0" w:color="auto"/>
        <w:left w:val="none" w:sz="0" w:space="0" w:color="auto"/>
        <w:bottom w:val="none" w:sz="0" w:space="0" w:color="auto"/>
        <w:right w:val="none" w:sz="0" w:space="0" w:color="auto"/>
      </w:divBdr>
    </w:div>
    <w:div w:id="791898716">
      <w:bodyDiv w:val="1"/>
      <w:marLeft w:val="0"/>
      <w:marRight w:val="0"/>
      <w:marTop w:val="0"/>
      <w:marBottom w:val="0"/>
      <w:divBdr>
        <w:top w:val="none" w:sz="0" w:space="0" w:color="auto"/>
        <w:left w:val="none" w:sz="0" w:space="0" w:color="auto"/>
        <w:bottom w:val="none" w:sz="0" w:space="0" w:color="auto"/>
        <w:right w:val="none" w:sz="0" w:space="0" w:color="auto"/>
      </w:divBdr>
    </w:div>
    <w:div w:id="852501745">
      <w:bodyDiv w:val="1"/>
      <w:marLeft w:val="0"/>
      <w:marRight w:val="0"/>
      <w:marTop w:val="0"/>
      <w:marBottom w:val="0"/>
      <w:divBdr>
        <w:top w:val="none" w:sz="0" w:space="0" w:color="auto"/>
        <w:left w:val="none" w:sz="0" w:space="0" w:color="auto"/>
        <w:bottom w:val="none" w:sz="0" w:space="0" w:color="auto"/>
        <w:right w:val="none" w:sz="0" w:space="0" w:color="auto"/>
      </w:divBdr>
    </w:div>
    <w:div w:id="909920766">
      <w:bodyDiv w:val="1"/>
      <w:marLeft w:val="0"/>
      <w:marRight w:val="0"/>
      <w:marTop w:val="0"/>
      <w:marBottom w:val="0"/>
      <w:divBdr>
        <w:top w:val="none" w:sz="0" w:space="0" w:color="auto"/>
        <w:left w:val="none" w:sz="0" w:space="0" w:color="auto"/>
        <w:bottom w:val="none" w:sz="0" w:space="0" w:color="auto"/>
        <w:right w:val="none" w:sz="0" w:space="0" w:color="auto"/>
      </w:divBdr>
    </w:div>
    <w:div w:id="935291103">
      <w:bodyDiv w:val="1"/>
      <w:marLeft w:val="0"/>
      <w:marRight w:val="0"/>
      <w:marTop w:val="0"/>
      <w:marBottom w:val="0"/>
      <w:divBdr>
        <w:top w:val="none" w:sz="0" w:space="0" w:color="auto"/>
        <w:left w:val="none" w:sz="0" w:space="0" w:color="auto"/>
        <w:bottom w:val="none" w:sz="0" w:space="0" w:color="auto"/>
        <w:right w:val="none" w:sz="0" w:space="0" w:color="auto"/>
      </w:divBdr>
    </w:div>
    <w:div w:id="945430400">
      <w:bodyDiv w:val="1"/>
      <w:marLeft w:val="0"/>
      <w:marRight w:val="0"/>
      <w:marTop w:val="0"/>
      <w:marBottom w:val="0"/>
      <w:divBdr>
        <w:top w:val="none" w:sz="0" w:space="0" w:color="auto"/>
        <w:left w:val="none" w:sz="0" w:space="0" w:color="auto"/>
        <w:bottom w:val="none" w:sz="0" w:space="0" w:color="auto"/>
        <w:right w:val="none" w:sz="0" w:space="0" w:color="auto"/>
      </w:divBdr>
    </w:div>
    <w:div w:id="963921452">
      <w:bodyDiv w:val="1"/>
      <w:marLeft w:val="0"/>
      <w:marRight w:val="0"/>
      <w:marTop w:val="0"/>
      <w:marBottom w:val="0"/>
      <w:divBdr>
        <w:top w:val="none" w:sz="0" w:space="0" w:color="auto"/>
        <w:left w:val="none" w:sz="0" w:space="0" w:color="auto"/>
        <w:bottom w:val="none" w:sz="0" w:space="0" w:color="auto"/>
        <w:right w:val="none" w:sz="0" w:space="0" w:color="auto"/>
      </w:divBdr>
    </w:div>
    <w:div w:id="1031567973">
      <w:bodyDiv w:val="1"/>
      <w:marLeft w:val="0"/>
      <w:marRight w:val="0"/>
      <w:marTop w:val="0"/>
      <w:marBottom w:val="0"/>
      <w:divBdr>
        <w:top w:val="none" w:sz="0" w:space="0" w:color="auto"/>
        <w:left w:val="none" w:sz="0" w:space="0" w:color="auto"/>
        <w:bottom w:val="none" w:sz="0" w:space="0" w:color="auto"/>
        <w:right w:val="none" w:sz="0" w:space="0" w:color="auto"/>
      </w:divBdr>
    </w:div>
    <w:div w:id="1037966662">
      <w:bodyDiv w:val="1"/>
      <w:marLeft w:val="0"/>
      <w:marRight w:val="0"/>
      <w:marTop w:val="0"/>
      <w:marBottom w:val="0"/>
      <w:divBdr>
        <w:top w:val="none" w:sz="0" w:space="0" w:color="auto"/>
        <w:left w:val="none" w:sz="0" w:space="0" w:color="auto"/>
        <w:bottom w:val="none" w:sz="0" w:space="0" w:color="auto"/>
        <w:right w:val="none" w:sz="0" w:space="0" w:color="auto"/>
      </w:divBdr>
    </w:div>
    <w:div w:id="1044213195">
      <w:bodyDiv w:val="1"/>
      <w:marLeft w:val="0"/>
      <w:marRight w:val="0"/>
      <w:marTop w:val="0"/>
      <w:marBottom w:val="0"/>
      <w:divBdr>
        <w:top w:val="none" w:sz="0" w:space="0" w:color="auto"/>
        <w:left w:val="none" w:sz="0" w:space="0" w:color="auto"/>
        <w:bottom w:val="none" w:sz="0" w:space="0" w:color="auto"/>
        <w:right w:val="none" w:sz="0" w:space="0" w:color="auto"/>
      </w:divBdr>
      <w:divsChild>
        <w:div w:id="831991711">
          <w:marLeft w:val="547"/>
          <w:marRight w:val="0"/>
          <w:marTop w:val="0"/>
          <w:marBottom w:val="0"/>
          <w:divBdr>
            <w:top w:val="none" w:sz="0" w:space="0" w:color="auto"/>
            <w:left w:val="none" w:sz="0" w:space="0" w:color="auto"/>
            <w:bottom w:val="none" w:sz="0" w:space="0" w:color="auto"/>
            <w:right w:val="none" w:sz="0" w:space="0" w:color="auto"/>
          </w:divBdr>
        </w:div>
        <w:div w:id="1609460288">
          <w:marLeft w:val="547"/>
          <w:marRight w:val="0"/>
          <w:marTop w:val="0"/>
          <w:marBottom w:val="0"/>
          <w:divBdr>
            <w:top w:val="none" w:sz="0" w:space="0" w:color="auto"/>
            <w:left w:val="none" w:sz="0" w:space="0" w:color="auto"/>
            <w:bottom w:val="none" w:sz="0" w:space="0" w:color="auto"/>
            <w:right w:val="none" w:sz="0" w:space="0" w:color="auto"/>
          </w:divBdr>
        </w:div>
        <w:div w:id="1684279906">
          <w:marLeft w:val="547"/>
          <w:marRight w:val="0"/>
          <w:marTop w:val="0"/>
          <w:marBottom w:val="0"/>
          <w:divBdr>
            <w:top w:val="none" w:sz="0" w:space="0" w:color="auto"/>
            <w:left w:val="none" w:sz="0" w:space="0" w:color="auto"/>
            <w:bottom w:val="none" w:sz="0" w:space="0" w:color="auto"/>
            <w:right w:val="none" w:sz="0" w:space="0" w:color="auto"/>
          </w:divBdr>
        </w:div>
      </w:divsChild>
    </w:div>
    <w:div w:id="1052391484">
      <w:bodyDiv w:val="1"/>
      <w:marLeft w:val="0"/>
      <w:marRight w:val="0"/>
      <w:marTop w:val="0"/>
      <w:marBottom w:val="0"/>
      <w:divBdr>
        <w:top w:val="none" w:sz="0" w:space="0" w:color="auto"/>
        <w:left w:val="none" w:sz="0" w:space="0" w:color="auto"/>
        <w:bottom w:val="none" w:sz="0" w:space="0" w:color="auto"/>
        <w:right w:val="none" w:sz="0" w:space="0" w:color="auto"/>
      </w:divBdr>
    </w:div>
    <w:div w:id="1091051483">
      <w:bodyDiv w:val="1"/>
      <w:marLeft w:val="0"/>
      <w:marRight w:val="0"/>
      <w:marTop w:val="0"/>
      <w:marBottom w:val="0"/>
      <w:divBdr>
        <w:top w:val="none" w:sz="0" w:space="0" w:color="auto"/>
        <w:left w:val="none" w:sz="0" w:space="0" w:color="auto"/>
        <w:bottom w:val="none" w:sz="0" w:space="0" w:color="auto"/>
        <w:right w:val="none" w:sz="0" w:space="0" w:color="auto"/>
      </w:divBdr>
    </w:div>
    <w:div w:id="1098402945">
      <w:bodyDiv w:val="1"/>
      <w:marLeft w:val="0"/>
      <w:marRight w:val="0"/>
      <w:marTop w:val="0"/>
      <w:marBottom w:val="0"/>
      <w:divBdr>
        <w:top w:val="none" w:sz="0" w:space="0" w:color="auto"/>
        <w:left w:val="none" w:sz="0" w:space="0" w:color="auto"/>
        <w:bottom w:val="none" w:sz="0" w:space="0" w:color="auto"/>
        <w:right w:val="none" w:sz="0" w:space="0" w:color="auto"/>
      </w:divBdr>
    </w:div>
    <w:div w:id="1114716973">
      <w:bodyDiv w:val="1"/>
      <w:marLeft w:val="0"/>
      <w:marRight w:val="0"/>
      <w:marTop w:val="0"/>
      <w:marBottom w:val="0"/>
      <w:divBdr>
        <w:top w:val="none" w:sz="0" w:space="0" w:color="auto"/>
        <w:left w:val="none" w:sz="0" w:space="0" w:color="auto"/>
        <w:bottom w:val="none" w:sz="0" w:space="0" w:color="auto"/>
        <w:right w:val="none" w:sz="0" w:space="0" w:color="auto"/>
      </w:divBdr>
    </w:div>
    <w:div w:id="1144199018">
      <w:bodyDiv w:val="1"/>
      <w:marLeft w:val="0"/>
      <w:marRight w:val="0"/>
      <w:marTop w:val="0"/>
      <w:marBottom w:val="0"/>
      <w:divBdr>
        <w:top w:val="none" w:sz="0" w:space="0" w:color="auto"/>
        <w:left w:val="none" w:sz="0" w:space="0" w:color="auto"/>
        <w:bottom w:val="none" w:sz="0" w:space="0" w:color="auto"/>
        <w:right w:val="none" w:sz="0" w:space="0" w:color="auto"/>
      </w:divBdr>
    </w:div>
    <w:div w:id="1214464077">
      <w:bodyDiv w:val="1"/>
      <w:marLeft w:val="0"/>
      <w:marRight w:val="0"/>
      <w:marTop w:val="0"/>
      <w:marBottom w:val="0"/>
      <w:divBdr>
        <w:top w:val="none" w:sz="0" w:space="0" w:color="auto"/>
        <w:left w:val="none" w:sz="0" w:space="0" w:color="auto"/>
        <w:bottom w:val="none" w:sz="0" w:space="0" w:color="auto"/>
        <w:right w:val="none" w:sz="0" w:space="0" w:color="auto"/>
      </w:divBdr>
    </w:div>
    <w:div w:id="1302154027">
      <w:bodyDiv w:val="1"/>
      <w:marLeft w:val="0"/>
      <w:marRight w:val="0"/>
      <w:marTop w:val="0"/>
      <w:marBottom w:val="0"/>
      <w:divBdr>
        <w:top w:val="none" w:sz="0" w:space="0" w:color="auto"/>
        <w:left w:val="none" w:sz="0" w:space="0" w:color="auto"/>
        <w:bottom w:val="none" w:sz="0" w:space="0" w:color="auto"/>
        <w:right w:val="none" w:sz="0" w:space="0" w:color="auto"/>
      </w:divBdr>
    </w:div>
    <w:div w:id="1315456002">
      <w:bodyDiv w:val="1"/>
      <w:marLeft w:val="0"/>
      <w:marRight w:val="0"/>
      <w:marTop w:val="0"/>
      <w:marBottom w:val="0"/>
      <w:divBdr>
        <w:top w:val="none" w:sz="0" w:space="0" w:color="auto"/>
        <w:left w:val="none" w:sz="0" w:space="0" w:color="auto"/>
        <w:bottom w:val="none" w:sz="0" w:space="0" w:color="auto"/>
        <w:right w:val="none" w:sz="0" w:space="0" w:color="auto"/>
      </w:divBdr>
    </w:div>
    <w:div w:id="1328904076">
      <w:bodyDiv w:val="1"/>
      <w:marLeft w:val="0"/>
      <w:marRight w:val="0"/>
      <w:marTop w:val="0"/>
      <w:marBottom w:val="0"/>
      <w:divBdr>
        <w:top w:val="none" w:sz="0" w:space="0" w:color="auto"/>
        <w:left w:val="none" w:sz="0" w:space="0" w:color="auto"/>
        <w:bottom w:val="none" w:sz="0" w:space="0" w:color="auto"/>
        <w:right w:val="none" w:sz="0" w:space="0" w:color="auto"/>
      </w:divBdr>
    </w:div>
    <w:div w:id="1426345679">
      <w:bodyDiv w:val="1"/>
      <w:marLeft w:val="0"/>
      <w:marRight w:val="0"/>
      <w:marTop w:val="0"/>
      <w:marBottom w:val="0"/>
      <w:divBdr>
        <w:top w:val="none" w:sz="0" w:space="0" w:color="auto"/>
        <w:left w:val="none" w:sz="0" w:space="0" w:color="auto"/>
        <w:bottom w:val="none" w:sz="0" w:space="0" w:color="auto"/>
        <w:right w:val="none" w:sz="0" w:space="0" w:color="auto"/>
      </w:divBdr>
    </w:div>
    <w:div w:id="1447696249">
      <w:bodyDiv w:val="1"/>
      <w:marLeft w:val="0"/>
      <w:marRight w:val="0"/>
      <w:marTop w:val="0"/>
      <w:marBottom w:val="0"/>
      <w:divBdr>
        <w:top w:val="none" w:sz="0" w:space="0" w:color="auto"/>
        <w:left w:val="none" w:sz="0" w:space="0" w:color="auto"/>
        <w:bottom w:val="none" w:sz="0" w:space="0" w:color="auto"/>
        <w:right w:val="none" w:sz="0" w:space="0" w:color="auto"/>
      </w:divBdr>
    </w:div>
    <w:div w:id="1460033046">
      <w:bodyDiv w:val="1"/>
      <w:marLeft w:val="0"/>
      <w:marRight w:val="0"/>
      <w:marTop w:val="0"/>
      <w:marBottom w:val="0"/>
      <w:divBdr>
        <w:top w:val="none" w:sz="0" w:space="0" w:color="auto"/>
        <w:left w:val="none" w:sz="0" w:space="0" w:color="auto"/>
        <w:bottom w:val="none" w:sz="0" w:space="0" w:color="auto"/>
        <w:right w:val="none" w:sz="0" w:space="0" w:color="auto"/>
      </w:divBdr>
    </w:div>
    <w:div w:id="1520896862">
      <w:bodyDiv w:val="1"/>
      <w:marLeft w:val="0"/>
      <w:marRight w:val="0"/>
      <w:marTop w:val="0"/>
      <w:marBottom w:val="0"/>
      <w:divBdr>
        <w:top w:val="none" w:sz="0" w:space="0" w:color="auto"/>
        <w:left w:val="none" w:sz="0" w:space="0" w:color="auto"/>
        <w:bottom w:val="none" w:sz="0" w:space="0" w:color="auto"/>
        <w:right w:val="none" w:sz="0" w:space="0" w:color="auto"/>
      </w:divBdr>
    </w:div>
    <w:div w:id="1608387257">
      <w:bodyDiv w:val="1"/>
      <w:marLeft w:val="0"/>
      <w:marRight w:val="0"/>
      <w:marTop w:val="0"/>
      <w:marBottom w:val="0"/>
      <w:divBdr>
        <w:top w:val="none" w:sz="0" w:space="0" w:color="auto"/>
        <w:left w:val="none" w:sz="0" w:space="0" w:color="auto"/>
        <w:bottom w:val="none" w:sz="0" w:space="0" w:color="auto"/>
        <w:right w:val="none" w:sz="0" w:space="0" w:color="auto"/>
      </w:divBdr>
    </w:div>
    <w:div w:id="1621495401">
      <w:bodyDiv w:val="1"/>
      <w:marLeft w:val="0"/>
      <w:marRight w:val="0"/>
      <w:marTop w:val="0"/>
      <w:marBottom w:val="0"/>
      <w:divBdr>
        <w:top w:val="none" w:sz="0" w:space="0" w:color="auto"/>
        <w:left w:val="none" w:sz="0" w:space="0" w:color="auto"/>
        <w:bottom w:val="none" w:sz="0" w:space="0" w:color="auto"/>
        <w:right w:val="none" w:sz="0" w:space="0" w:color="auto"/>
      </w:divBdr>
    </w:div>
    <w:div w:id="1642928152">
      <w:bodyDiv w:val="1"/>
      <w:marLeft w:val="0"/>
      <w:marRight w:val="0"/>
      <w:marTop w:val="0"/>
      <w:marBottom w:val="0"/>
      <w:divBdr>
        <w:top w:val="none" w:sz="0" w:space="0" w:color="auto"/>
        <w:left w:val="none" w:sz="0" w:space="0" w:color="auto"/>
        <w:bottom w:val="none" w:sz="0" w:space="0" w:color="auto"/>
        <w:right w:val="none" w:sz="0" w:space="0" w:color="auto"/>
      </w:divBdr>
    </w:div>
    <w:div w:id="1679238456">
      <w:bodyDiv w:val="1"/>
      <w:marLeft w:val="0"/>
      <w:marRight w:val="0"/>
      <w:marTop w:val="0"/>
      <w:marBottom w:val="0"/>
      <w:divBdr>
        <w:top w:val="none" w:sz="0" w:space="0" w:color="auto"/>
        <w:left w:val="none" w:sz="0" w:space="0" w:color="auto"/>
        <w:bottom w:val="none" w:sz="0" w:space="0" w:color="auto"/>
        <w:right w:val="none" w:sz="0" w:space="0" w:color="auto"/>
      </w:divBdr>
    </w:div>
    <w:div w:id="1747266100">
      <w:bodyDiv w:val="1"/>
      <w:marLeft w:val="0"/>
      <w:marRight w:val="0"/>
      <w:marTop w:val="0"/>
      <w:marBottom w:val="0"/>
      <w:divBdr>
        <w:top w:val="none" w:sz="0" w:space="0" w:color="auto"/>
        <w:left w:val="none" w:sz="0" w:space="0" w:color="auto"/>
        <w:bottom w:val="none" w:sz="0" w:space="0" w:color="auto"/>
        <w:right w:val="none" w:sz="0" w:space="0" w:color="auto"/>
      </w:divBdr>
    </w:div>
    <w:div w:id="1786776725">
      <w:bodyDiv w:val="1"/>
      <w:marLeft w:val="0"/>
      <w:marRight w:val="0"/>
      <w:marTop w:val="0"/>
      <w:marBottom w:val="0"/>
      <w:divBdr>
        <w:top w:val="none" w:sz="0" w:space="0" w:color="auto"/>
        <w:left w:val="none" w:sz="0" w:space="0" w:color="auto"/>
        <w:bottom w:val="none" w:sz="0" w:space="0" w:color="auto"/>
        <w:right w:val="none" w:sz="0" w:space="0" w:color="auto"/>
      </w:divBdr>
    </w:div>
    <w:div w:id="1822189217">
      <w:bodyDiv w:val="1"/>
      <w:marLeft w:val="0"/>
      <w:marRight w:val="0"/>
      <w:marTop w:val="0"/>
      <w:marBottom w:val="0"/>
      <w:divBdr>
        <w:top w:val="none" w:sz="0" w:space="0" w:color="auto"/>
        <w:left w:val="none" w:sz="0" w:space="0" w:color="auto"/>
        <w:bottom w:val="none" w:sz="0" w:space="0" w:color="auto"/>
        <w:right w:val="none" w:sz="0" w:space="0" w:color="auto"/>
      </w:divBdr>
    </w:div>
    <w:div w:id="1826512550">
      <w:bodyDiv w:val="1"/>
      <w:marLeft w:val="0"/>
      <w:marRight w:val="0"/>
      <w:marTop w:val="0"/>
      <w:marBottom w:val="0"/>
      <w:divBdr>
        <w:top w:val="none" w:sz="0" w:space="0" w:color="auto"/>
        <w:left w:val="none" w:sz="0" w:space="0" w:color="auto"/>
        <w:bottom w:val="none" w:sz="0" w:space="0" w:color="auto"/>
        <w:right w:val="none" w:sz="0" w:space="0" w:color="auto"/>
      </w:divBdr>
    </w:div>
    <w:div w:id="1828740039">
      <w:bodyDiv w:val="1"/>
      <w:marLeft w:val="0"/>
      <w:marRight w:val="0"/>
      <w:marTop w:val="0"/>
      <w:marBottom w:val="0"/>
      <w:divBdr>
        <w:top w:val="none" w:sz="0" w:space="0" w:color="auto"/>
        <w:left w:val="none" w:sz="0" w:space="0" w:color="auto"/>
        <w:bottom w:val="none" w:sz="0" w:space="0" w:color="auto"/>
        <w:right w:val="none" w:sz="0" w:space="0" w:color="auto"/>
      </w:divBdr>
    </w:div>
    <w:div w:id="1921214605">
      <w:bodyDiv w:val="1"/>
      <w:marLeft w:val="0"/>
      <w:marRight w:val="0"/>
      <w:marTop w:val="0"/>
      <w:marBottom w:val="0"/>
      <w:divBdr>
        <w:top w:val="none" w:sz="0" w:space="0" w:color="auto"/>
        <w:left w:val="none" w:sz="0" w:space="0" w:color="auto"/>
        <w:bottom w:val="none" w:sz="0" w:space="0" w:color="auto"/>
        <w:right w:val="none" w:sz="0" w:space="0" w:color="auto"/>
      </w:divBdr>
    </w:div>
    <w:div w:id="1954091393">
      <w:bodyDiv w:val="1"/>
      <w:marLeft w:val="0"/>
      <w:marRight w:val="0"/>
      <w:marTop w:val="0"/>
      <w:marBottom w:val="0"/>
      <w:divBdr>
        <w:top w:val="none" w:sz="0" w:space="0" w:color="auto"/>
        <w:left w:val="none" w:sz="0" w:space="0" w:color="auto"/>
        <w:bottom w:val="none" w:sz="0" w:space="0" w:color="auto"/>
        <w:right w:val="none" w:sz="0" w:space="0" w:color="auto"/>
      </w:divBdr>
    </w:div>
    <w:div w:id="1987926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emf"/><Relationship Id="rId21" Type="http://schemas.openxmlformats.org/officeDocument/2006/relationships/image" Target="media/image8.emf"/><Relationship Id="rId42" Type="http://schemas.openxmlformats.org/officeDocument/2006/relationships/image" Target="media/image27.jpeg"/><Relationship Id="rId63" Type="http://schemas.openxmlformats.org/officeDocument/2006/relationships/image" Target="media/image48.jpeg"/><Relationship Id="rId84" Type="http://schemas.openxmlformats.org/officeDocument/2006/relationships/image" Target="media/image63.jpeg"/><Relationship Id="rId138" Type="http://schemas.openxmlformats.org/officeDocument/2006/relationships/hyperlink" Target="https://eur-lex.europa.eu/legal-content/EN/AUTO/?uri=uriserv:l28045" TargetMode="External"/><Relationship Id="rId159" Type="http://schemas.openxmlformats.org/officeDocument/2006/relationships/image" Target="media/image115.png"/><Relationship Id="rId170" Type="http://schemas.openxmlformats.org/officeDocument/2006/relationships/image" Target="media/image124.jpeg"/><Relationship Id="rId191" Type="http://schemas.openxmlformats.org/officeDocument/2006/relationships/image" Target="media/image142.png"/><Relationship Id="rId196" Type="http://schemas.openxmlformats.org/officeDocument/2006/relationships/image" Target="media/image146.jpeg"/><Relationship Id="rId200" Type="http://schemas.openxmlformats.org/officeDocument/2006/relationships/theme" Target="theme/theme1.xml"/><Relationship Id="rId16" Type="http://schemas.openxmlformats.org/officeDocument/2006/relationships/header" Target="header1.xml"/><Relationship Id="rId107" Type="http://schemas.openxmlformats.org/officeDocument/2006/relationships/image" Target="media/image81.jpeg"/><Relationship Id="rId11" Type="http://schemas.openxmlformats.org/officeDocument/2006/relationships/image" Target="media/image1.pn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7.emf"/><Relationship Id="rId79" Type="http://schemas.openxmlformats.org/officeDocument/2006/relationships/header" Target="header4.xml"/><Relationship Id="rId102" Type="http://schemas.openxmlformats.org/officeDocument/2006/relationships/image" Target="media/image76.jpeg"/><Relationship Id="rId123" Type="http://schemas.openxmlformats.org/officeDocument/2006/relationships/image" Target="media/image96.emf"/><Relationship Id="rId128" Type="http://schemas.openxmlformats.org/officeDocument/2006/relationships/hyperlink" Target="https://eur-lex.europa.eu/legal-content/EN/TXT/HTML/?uri=LEGISSUM:l28072&amp;from=EN" TargetMode="External"/><Relationship Id="rId144" Type="http://schemas.openxmlformats.org/officeDocument/2006/relationships/image" Target="media/image100.png"/><Relationship Id="rId149" Type="http://schemas.openxmlformats.org/officeDocument/2006/relationships/image" Target="media/image105.png"/><Relationship Id="rId5" Type="http://schemas.openxmlformats.org/officeDocument/2006/relationships/numbering" Target="numbering.xml"/><Relationship Id="rId90" Type="http://schemas.openxmlformats.org/officeDocument/2006/relationships/image" Target="media/image67.emf"/><Relationship Id="rId95" Type="http://schemas.openxmlformats.org/officeDocument/2006/relationships/package" Target="embeddings/Microsoft_Excel_Worksheet7.xlsx"/><Relationship Id="rId160" Type="http://schemas.openxmlformats.org/officeDocument/2006/relationships/image" Target="media/image116.png"/><Relationship Id="rId165" Type="http://schemas.openxmlformats.org/officeDocument/2006/relationships/image" Target="media/image119.jpeg"/><Relationship Id="rId181" Type="http://schemas.openxmlformats.org/officeDocument/2006/relationships/image" Target="media/image132.jpeg"/><Relationship Id="rId186" Type="http://schemas.openxmlformats.org/officeDocument/2006/relationships/image" Target="media/image137.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86.emf"/><Relationship Id="rId118" Type="http://schemas.openxmlformats.org/officeDocument/2006/relationships/image" Target="media/image91.emf"/><Relationship Id="rId134" Type="http://schemas.openxmlformats.org/officeDocument/2006/relationships/hyperlink" Target="http://publications.europa.eu/resource/consolidation/2000L0076%2F20081211" TargetMode="External"/><Relationship Id="rId139" Type="http://schemas.openxmlformats.org/officeDocument/2006/relationships/hyperlink" Target="https://eur-lex.europa.eu/legal-content/EN/AUTO/?uri=uriserv:ev0010" TargetMode="External"/><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image" Target="media/image106.png"/><Relationship Id="rId155" Type="http://schemas.openxmlformats.org/officeDocument/2006/relationships/image" Target="media/image111.png"/><Relationship Id="rId171" Type="http://schemas.openxmlformats.org/officeDocument/2006/relationships/image" Target="media/image125.jpeg"/><Relationship Id="rId176" Type="http://schemas.openxmlformats.org/officeDocument/2006/relationships/image" Target="media/image128.jpeg"/><Relationship Id="rId192" Type="http://schemas.openxmlformats.org/officeDocument/2006/relationships/image" Target="media/image143.png"/><Relationship Id="rId197" Type="http://schemas.openxmlformats.org/officeDocument/2006/relationships/image" Target="media/image147.jpeg"/><Relationship Id="rId12" Type="http://schemas.openxmlformats.org/officeDocument/2006/relationships/image" Target="media/image2.png"/><Relationship Id="rId17" Type="http://schemas.openxmlformats.org/officeDocument/2006/relationships/footer" Target="footer1.xml"/><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image" Target="media/image97.emf"/><Relationship Id="rId129" Type="http://schemas.openxmlformats.org/officeDocument/2006/relationships/hyperlink" Target="https://eur-lex.europa.eu/legal-content/EN/TXT/HTML/?uri=LEGISSUM:l28072&amp;from=EN" TargetMode="Externa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package" Target="embeddings/Microsoft_Excel_Worksheet1.xlsx"/><Relationship Id="rId91" Type="http://schemas.openxmlformats.org/officeDocument/2006/relationships/package" Target="embeddings/Microsoft_Excel_Worksheet5.xlsx"/><Relationship Id="rId96" Type="http://schemas.openxmlformats.org/officeDocument/2006/relationships/image" Target="media/image70.jpeg"/><Relationship Id="rId140" Type="http://schemas.openxmlformats.org/officeDocument/2006/relationships/hyperlink" Target="https://eur-lex.europa.eu/legal-content/FR/AUTO/?uri=celex:32000L0076" TargetMode="External"/><Relationship Id="rId145" Type="http://schemas.openxmlformats.org/officeDocument/2006/relationships/image" Target="media/image101.png"/><Relationship Id="rId161" Type="http://schemas.openxmlformats.org/officeDocument/2006/relationships/hyperlink" Target="https://www.indiamart.com/proddetail/stainless-steel-round-tube-202-22597456991.htm" TargetMode="External"/><Relationship Id="rId166" Type="http://schemas.openxmlformats.org/officeDocument/2006/relationships/image" Target="media/image120.jpg"/><Relationship Id="rId182" Type="http://schemas.openxmlformats.org/officeDocument/2006/relationships/image" Target="media/image133.jpeg"/><Relationship Id="rId187"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hyperlink" Target="http://www.localiban.org/%D9%82%D8%B1%D8%B5%D9%8A%D8%AA%D8%A7" TargetMode="External"/><Relationship Id="rId49" Type="http://schemas.openxmlformats.org/officeDocument/2006/relationships/image" Target="media/image34.jpeg"/><Relationship Id="rId114" Type="http://schemas.openxmlformats.org/officeDocument/2006/relationships/image" Target="media/image87.emf"/><Relationship Id="rId119" Type="http://schemas.openxmlformats.org/officeDocument/2006/relationships/image" Target="media/image92.emf"/><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image" Target="media/image50.jpg"/><Relationship Id="rId81" Type="http://schemas.openxmlformats.org/officeDocument/2006/relationships/image" Target="media/image60.jpeg"/><Relationship Id="rId86" Type="http://schemas.openxmlformats.org/officeDocument/2006/relationships/image" Target="media/image65.emf"/><Relationship Id="rId130" Type="http://schemas.openxmlformats.org/officeDocument/2006/relationships/hyperlink" Target="https://eur-lex.europa.eu/legal-content/EN/AUTO/?uri=celex:52007DC0843" TargetMode="External"/><Relationship Id="rId135" Type="http://schemas.openxmlformats.org/officeDocument/2006/relationships/hyperlink" Target="https://eur-lex.europa.eu/legal-content/EN/AUTO/?uri=uriserv:ev0027" TargetMode="External"/><Relationship Id="rId151" Type="http://schemas.openxmlformats.org/officeDocument/2006/relationships/image" Target="media/image107.png"/><Relationship Id="rId156" Type="http://schemas.openxmlformats.org/officeDocument/2006/relationships/image" Target="media/image112.png"/><Relationship Id="rId177" Type="http://schemas.openxmlformats.org/officeDocument/2006/relationships/hyperlink" Target="https://maps.app.goo.gl/NQoRpQFbLjx2Ku9w7" TargetMode="External"/><Relationship Id="rId198" Type="http://schemas.openxmlformats.org/officeDocument/2006/relationships/header" Target="header6.xml"/><Relationship Id="rId172" Type="http://schemas.openxmlformats.org/officeDocument/2006/relationships/hyperlink" Target="https://maps.app.goo.gl/NQoRpQFbLjx2Ku9w7" TargetMode="External"/><Relationship Id="rId193" Type="http://schemas.openxmlformats.org/officeDocument/2006/relationships/image" Target="media/image144.jpeg"/><Relationship Id="rId13" Type="http://schemas.openxmlformats.org/officeDocument/2006/relationships/image" Target="media/image3.png"/><Relationship Id="rId18" Type="http://schemas.openxmlformats.org/officeDocument/2006/relationships/header" Target="header2.xml"/><Relationship Id="rId39" Type="http://schemas.openxmlformats.org/officeDocument/2006/relationships/image" Target="media/image24.jpeg"/><Relationship Id="rId109" Type="http://schemas.openxmlformats.org/officeDocument/2006/relationships/image" Target="media/image83.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chart" Target="charts/chart2.xml"/><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3.emf"/><Relationship Id="rId125" Type="http://schemas.openxmlformats.org/officeDocument/2006/relationships/hyperlink" Target="http://eur-lex.europa.eu/LexUriServ/site/en/consleg/2000/L/02000L0076-20001228-en.pdf" TargetMode="External"/><Relationship Id="rId141" Type="http://schemas.openxmlformats.org/officeDocument/2006/relationships/hyperlink" Target="https://eur-lex.europa.eu/legal-content/FR/AUTO/?uri=celex:32008R1137" TargetMode="External"/><Relationship Id="rId146" Type="http://schemas.openxmlformats.org/officeDocument/2006/relationships/image" Target="media/image102.png"/><Relationship Id="rId167" Type="http://schemas.openxmlformats.org/officeDocument/2006/relationships/image" Target="media/image121.jpeg"/><Relationship Id="rId188" Type="http://schemas.openxmlformats.org/officeDocument/2006/relationships/image" Target="media/image139.png"/><Relationship Id="rId7" Type="http://schemas.openxmlformats.org/officeDocument/2006/relationships/settings" Target="settings.xml"/><Relationship Id="rId71" Type="http://schemas.openxmlformats.org/officeDocument/2006/relationships/chart" Target="charts/chart1.xml"/><Relationship Id="rId92" Type="http://schemas.openxmlformats.org/officeDocument/2006/relationships/image" Target="media/image68.emf"/><Relationship Id="rId162" Type="http://schemas.openxmlformats.org/officeDocument/2006/relationships/hyperlink" Target="http://www.aecenar.com/index.php/downloads/send/4-iep-institute/977-mountain-of-waste-and-pipes" TargetMode="External"/><Relationship Id="rId183" Type="http://schemas.openxmlformats.org/officeDocument/2006/relationships/image" Target="media/image134.jpeg"/><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11.jp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g"/><Relationship Id="rId87" Type="http://schemas.openxmlformats.org/officeDocument/2006/relationships/package" Target="embeddings/Microsoft_Excel_Worksheet3.xlsx"/><Relationship Id="rId110" Type="http://schemas.openxmlformats.org/officeDocument/2006/relationships/hyperlink" Target="https://goo.gl/maps/KWqu3i3Dm41zEnom6" TargetMode="External"/><Relationship Id="rId115" Type="http://schemas.openxmlformats.org/officeDocument/2006/relationships/image" Target="media/image88.emf"/><Relationship Id="rId131" Type="http://schemas.openxmlformats.org/officeDocument/2006/relationships/hyperlink" Target="https://eur-lex.europa.eu/legal-content/EN/AUTO/?uri=celex:32000L0076" TargetMode="External"/><Relationship Id="rId136" Type="http://schemas.openxmlformats.org/officeDocument/2006/relationships/hyperlink" Target="https://eur-lex.europa.eu/legal-content/EN/AUTO/?uri=celex:32006D0329" TargetMode="External"/><Relationship Id="rId157" Type="http://schemas.openxmlformats.org/officeDocument/2006/relationships/image" Target="media/image113.png"/><Relationship Id="rId178" Type="http://schemas.openxmlformats.org/officeDocument/2006/relationships/image" Target="media/image129.jpeg"/><Relationship Id="rId61" Type="http://schemas.openxmlformats.org/officeDocument/2006/relationships/image" Target="media/image46.jpeg"/><Relationship Id="rId82" Type="http://schemas.openxmlformats.org/officeDocument/2006/relationships/image" Target="media/image61.jpeg"/><Relationship Id="rId152" Type="http://schemas.openxmlformats.org/officeDocument/2006/relationships/image" Target="media/image108.png"/><Relationship Id="rId173" Type="http://schemas.openxmlformats.org/officeDocument/2006/relationships/image" Target="media/image126.jpeg"/><Relationship Id="rId194" Type="http://schemas.openxmlformats.org/officeDocument/2006/relationships/image" Target="media/image145.jpeg"/><Relationship Id="rId199" Type="http://schemas.openxmlformats.org/officeDocument/2006/relationships/fontTable" Target="fontTable.xml"/><Relationship Id="rId19" Type="http://schemas.openxmlformats.org/officeDocument/2006/relationships/image" Target="media/image6.jpeg"/><Relationship Id="rId14" Type="http://schemas.openxmlformats.org/officeDocument/2006/relationships/image" Target="media/image4.pn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58.emf"/><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hyperlink" Target="https://eur-lex.europa.eu/legal-content/EN/AUTO/?uri=celex:32000L0076" TargetMode="External"/><Relationship Id="rId147" Type="http://schemas.openxmlformats.org/officeDocument/2006/relationships/image" Target="media/image103.png"/><Relationship Id="rId168" Type="http://schemas.openxmlformats.org/officeDocument/2006/relationships/image" Target="media/image122.jpe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6.emf"/><Relationship Id="rId93" Type="http://schemas.openxmlformats.org/officeDocument/2006/relationships/package" Target="embeddings/Microsoft_Excel_Worksheet6.xlsx"/><Relationship Id="rId98" Type="http://schemas.openxmlformats.org/officeDocument/2006/relationships/image" Target="media/image72.jpeg"/><Relationship Id="rId121" Type="http://schemas.openxmlformats.org/officeDocument/2006/relationships/image" Target="media/image94.emf"/><Relationship Id="rId142" Type="http://schemas.openxmlformats.org/officeDocument/2006/relationships/image" Target="media/image98.png"/><Relationship Id="rId163" Type="http://schemas.openxmlformats.org/officeDocument/2006/relationships/image" Target="media/image117.png"/><Relationship Id="rId184" Type="http://schemas.openxmlformats.org/officeDocument/2006/relationships/image" Target="media/image135.png"/><Relationship Id="rId189" Type="http://schemas.openxmlformats.org/officeDocument/2006/relationships/image" Target="media/image140.png"/><Relationship Id="rId3" Type="http://schemas.openxmlformats.org/officeDocument/2006/relationships/customXml" Target="../customXml/item3.xml"/><Relationship Id="rId25" Type="http://schemas.openxmlformats.org/officeDocument/2006/relationships/image" Target="media/image12.jp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89.emf"/><Relationship Id="rId137" Type="http://schemas.openxmlformats.org/officeDocument/2006/relationships/hyperlink" Target="https://eur-lex.europa.eu/legal-content/EN/AUTO/?uri=celex:32000L0076" TargetMode="External"/><Relationship Id="rId158" Type="http://schemas.openxmlformats.org/officeDocument/2006/relationships/image" Target="media/image114.png"/><Relationship Id="rId20" Type="http://schemas.openxmlformats.org/officeDocument/2006/relationships/image" Target="media/image7.emf"/><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2.jpeg"/><Relationship Id="rId88" Type="http://schemas.openxmlformats.org/officeDocument/2006/relationships/image" Target="media/image66.emf"/><Relationship Id="rId111" Type="http://schemas.openxmlformats.org/officeDocument/2006/relationships/image" Target="media/image84.jpeg"/><Relationship Id="rId132" Type="http://schemas.openxmlformats.org/officeDocument/2006/relationships/hyperlink" Target="https://eur-lex.europa.eu/legal-content/EN/AUTO/?uri=celex:32008R1137" TargetMode="External"/><Relationship Id="rId153" Type="http://schemas.openxmlformats.org/officeDocument/2006/relationships/image" Target="media/image109.png"/><Relationship Id="rId174" Type="http://schemas.openxmlformats.org/officeDocument/2006/relationships/image" Target="media/image127.jpeg"/><Relationship Id="rId179" Type="http://schemas.openxmlformats.org/officeDocument/2006/relationships/image" Target="media/image130.jpeg"/><Relationship Id="rId195" Type="http://schemas.openxmlformats.org/officeDocument/2006/relationships/header" Target="header5.xml"/><Relationship Id="rId190" Type="http://schemas.openxmlformats.org/officeDocument/2006/relationships/image" Target="media/image141.png"/><Relationship Id="rId15" Type="http://schemas.openxmlformats.org/officeDocument/2006/relationships/image" Target="media/image5.png"/><Relationship Id="rId36" Type="http://schemas.openxmlformats.org/officeDocument/2006/relationships/image" Target="media/image21.jpeg"/><Relationship Id="rId57" Type="http://schemas.openxmlformats.org/officeDocument/2006/relationships/image" Target="media/image42.jpeg"/><Relationship Id="rId106" Type="http://schemas.openxmlformats.org/officeDocument/2006/relationships/image" Target="media/image80.png"/><Relationship Id="rId127" Type="http://schemas.openxmlformats.org/officeDocument/2006/relationships/hyperlink" Target="https://eur-lex.europa.eu/legal-content/EN/TXT/HTML/?uri=LEGISSUM:l28072&amp;from=EN" TargetMode="External"/><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package" Target="embeddings/Microsoft_Excel_Worksheet.xlsx"/><Relationship Id="rId78" Type="http://schemas.openxmlformats.org/officeDocument/2006/relationships/package" Target="embeddings/Microsoft_Excel_Worksheet2.xlsx"/><Relationship Id="rId94" Type="http://schemas.openxmlformats.org/officeDocument/2006/relationships/image" Target="media/image69.emf"/><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5.emf"/><Relationship Id="rId143" Type="http://schemas.openxmlformats.org/officeDocument/2006/relationships/image" Target="media/image99.png"/><Relationship Id="rId148" Type="http://schemas.openxmlformats.org/officeDocument/2006/relationships/image" Target="media/image104.png"/><Relationship Id="rId164" Type="http://schemas.openxmlformats.org/officeDocument/2006/relationships/image" Target="media/image118.jpeg"/><Relationship Id="rId169" Type="http://schemas.openxmlformats.org/officeDocument/2006/relationships/image" Target="media/image123.jpeg"/><Relationship Id="rId185" Type="http://schemas.openxmlformats.org/officeDocument/2006/relationships/image" Target="media/image136.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31.jpeg"/><Relationship Id="rId26" Type="http://schemas.openxmlformats.org/officeDocument/2006/relationships/image" Target="media/image13.jpg"/><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package" Target="embeddings/Microsoft_Excel_Worksheet4.xlsx"/><Relationship Id="rId112" Type="http://schemas.openxmlformats.org/officeDocument/2006/relationships/image" Target="media/image85.jpeg"/><Relationship Id="rId133" Type="http://schemas.openxmlformats.org/officeDocument/2006/relationships/hyperlink" Target="https://eur-lex.europa.eu/legal-content/EN/AUTO/?uri=celex:32000L0076" TargetMode="External"/><Relationship Id="rId154" Type="http://schemas.openxmlformats.org/officeDocument/2006/relationships/image" Target="media/image110.png"/><Relationship Id="rId175" Type="http://schemas.openxmlformats.org/officeDocument/2006/relationships/hyperlink" Target="https://maps.app.goo.gl/HFN68Bipv9BuKuGB6"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Sheet1!$H$5</c:f>
              <c:strCache>
                <c:ptCount val="1"/>
                <c:pt idx="0">
                  <c:v>%</c:v>
                </c:pt>
              </c:strCache>
            </c:strRef>
          </c:tx>
          <c:dPt>
            <c:idx val="0"/>
            <c:bubble3D val="0"/>
            <c:spPr>
              <a:solidFill>
                <a:srgbClr val="92D050"/>
              </a:solidFill>
              <a:ln w="19050">
                <a:solidFill>
                  <a:schemeClr val="lt1"/>
                </a:solidFill>
              </a:ln>
              <a:effectLst/>
            </c:spPr>
            <c:extLst>
              <c:ext xmlns:c16="http://schemas.microsoft.com/office/drawing/2014/chart" uri="{C3380CC4-5D6E-409C-BE32-E72D297353CC}">
                <c16:uniqueId val="{00000001-5581-4487-A668-D7447819DE2D}"/>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3-5581-4487-A668-D7447819DE2D}"/>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5581-4487-A668-D7447819DE2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Sheet1!$G$6:$G$8</c:f>
              <c:strCache>
                <c:ptCount val="3"/>
                <c:pt idx="0">
                  <c:v>Organics</c:v>
                </c:pt>
                <c:pt idx="1">
                  <c:v>recyclables</c:v>
                </c:pt>
                <c:pt idx="2">
                  <c:v>other</c:v>
                </c:pt>
              </c:strCache>
            </c:strRef>
          </c:cat>
          <c:val>
            <c:numRef>
              <c:f>Sheet1!$H$6:$H$8</c:f>
              <c:numCache>
                <c:formatCode>General</c:formatCode>
                <c:ptCount val="3"/>
                <c:pt idx="0">
                  <c:v>36</c:v>
                </c:pt>
                <c:pt idx="1">
                  <c:v>53</c:v>
                </c:pt>
                <c:pt idx="2">
                  <c:v>11</c:v>
                </c:pt>
              </c:numCache>
            </c:numRef>
          </c:val>
          <c:extLst>
            <c:ext xmlns:c16="http://schemas.microsoft.com/office/drawing/2014/chart" uri="{C3380CC4-5D6E-409C-BE32-E72D297353CC}">
              <c16:uniqueId val="{00000006-5581-4487-A668-D7447819DE2D}"/>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5782407407407409"/>
          <c:w val="0.93888888888888888"/>
          <c:h val="0.6714577865266842"/>
        </c:manualLayout>
      </c:layout>
      <c:pie3DChart>
        <c:varyColors val="1"/>
        <c:ser>
          <c:idx val="0"/>
          <c:order val="0"/>
          <c:tx>
            <c:strRef>
              <c:f>Sheet1!$H$12</c:f>
              <c:strCache>
                <c:ptCount val="1"/>
                <c:pt idx="0">
                  <c:v>%</c:v>
                </c:pt>
              </c:strCache>
            </c:strRef>
          </c:tx>
          <c:spPr>
            <a:solidFill>
              <a:srgbClr val="66FF99"/>
            </a:solidFill>
          </c:spPr>
          <c:dPt>
            <c:idx val="0"/>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AD5-4440-9550-888A7FFEE105}"/>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AD5-4440-9550-888A7FFEE105}"/>
              </c:ext>
            </c:extLst>
          </c:dPt>
          <c:dPt>
            <c:idx val="2"/>
            <c:bubble3D val="0"/>
            <c:spPr>
              <a:solidFill>
                <a:srgbClr val="00FFCC"/>
              </a:solidFill>
              <a:ln w="25400">
                <a:solidFill>
                  <a:schemeClr val="lt1"/>
                </a:solidFill>
              </a:ln>
              <a:effectLst/>
              <a:sp3d contourW="25400">
                <a:contourClr>
                  <a:schemeClr val="lt1"/>
                </a:contourClr>
              </a:sp3d>
            </c:spPr>
            <c:extLst>
              <c:ext xmlns:c16="http://schemas.microsoft.com/office/drawing/2014/chart" uri="{C3380CC4-5D6E-409C-BE32-E72D297353CC}">
                <c16:uniqueId val="{00000005-9AD5-4440-9550-888A7FFEE105}"/>
              </c:ext>
            </c:extLst>
          </c:dPt>
          <c:dPt>
            <c:idx val="3"/>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7-9AD5-4440-9550-888A7FFEE10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Sheet1!$G$13:$G$16</c:f>
              <c:strCache>
                <c:ptCount val="4"/>
                <c:pt idx="0">
                  <c:v>Plastic</c:v>
                </c:pt>
                <c:pt idx="1">
                  <c:v>Metal</c:v>
                </c:pt>
                <c:pt idx="2">
                  <c:v>Cartoon/paper</c:v>
                </c:pt>
                <c:pt idx="3">
                  <c:v>Glace</c:v>
                </c:pt>
              </c:strCache>
            </c:strRef>
          </c:cat>
          <c:val>
            <c:numRef>
              <c:f>Sheet1!$H$13:$H$16</c:f>
              <c:numCache>
                <c:formatCode>General</c:formatCode>
                <c:ptCount val="4"/>
                <c:pt idx="0">
                  <c:v>31</c:v>
                </c:pt>
                <c:pt idx="1">
                  <c:v>15</c:v>
                </c:pt>
                <c:pt idx="2">
                  <c:v>44</c:v>
                </c:pt>
                <c:pt idx="3">
                  <c:v>10</c:v>
                </c:pt>
              </c:numCache>
            </c:numRef>
          </c:val>
          <c:extLst>
            <c:ext xmlns:c16="http://schemas.microsoft.com/office/drawing/2014/chart" uri="{C3380CC4-5D6E-409C-BE32-E72D297353CC}">
              <c16:uniqueId val="{00000008-9AD5-4440-9550-888A7FFEE105}"/>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72BCBB56F866747B4F792DB438FD27B" ma:contentTypeVersion="2" ma:contentTypeDescription="Create a new document." ma:contentTypeScope="" ma:versionID="c2f61268d3962b83b346b323123ffc0c">
  <xsd:schema xmlns:xsd="http://www.w3.org/2001/XMLSchema" xmlns:xs="http://www.w3.org/2001/XMLSchema" xmlns:p="http://schemas.microsoft.com/office/2006/metadata/properties" xmlns:ns1="http://schemas.microsoft.com/sharepoint/v3" targetNamespace="http://schemas.microsoft.com/office/2006/metadata/properties" ma:root="true" ma:fieldsID="b7e0c7e43181b70466ec632d9bcc66d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483C2-F655-41A2-979A-F1BCF375CA8F}">
  <ds:schemaRefs>
    <ds:schemaRef ds:uri="http://schemas.microsoft.com/sharepoint/v3/contenttype/forms"/>
  </ds:schemaRefs>
</ds:datastoreItem>
</file>

<file path=customXml/itemProps2.xml><?xml version="1.0" encoding="utf-8"?>
<ds:datastoreItem xmlns:ds="http://schemas.openxmlformats.org/officeDocument/2006/customXml" ds:itemID="{455FC240-7155-40CB-93E0-B0D8824926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E0106D-4D72-48C9-8297-0AE1FE150FE9}">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34406767-CE36-4453-8879-E025CAA78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130</Pages>
  <Words>8680</Words>
  <Characters>49478</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Waste management IN AKKAR &amp; NORTH LEBANON</vt:lpstr>
    </vt:vector>
  </TitlesOfParts>
  <Company>Edinburgh Napier University</Company>
  <LinksUpToDate>false</LinksUpToDate>
  <CharactersWithSpaces>58042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Waste management IN AKKAR &amp; NORTH LEBANON</dc:title>
  <dc:subject>FINAL REPORT</dc:subject>
  <dc:creator>Ryan, Frances</dc:creator>
  <cp:keywords/>
  <dc:description/>
  <cp:lastModifiedBy>User</cp:lastModifiedBy>
  <cp:revision>2</cp:revision>
  <cp:lastPrinted>2022-07-20T07:52:00Z</cp:lastPrinted>
  <dcterms:created xsi:type="dcterms:W3CDTF">2022-07-27T07:58:00Z</dcterms:created>
  <dcterms:modified xsi:type="dcterms:W3CDTF">2022-07-27T07:58:00Z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8050bc29-b887-3723-8e01-84829f135c20</vt:lpwstr>
  </property>
  <property fmtid="{D5CDD505-2E9C-101B-9397-08002B2CF9AE}" pid="24" name="Mendeley Citation Style_1">
    <vt:lpwstr>http://www.zotero.org/styles/apa</vt:lpwstr>
  </property>
  <property fmtid="{D5CDD505-2E9C-101B-9397-08002B2CF9AE}" pid="25" name="ContentTypeId">
    <vt:lpwstr>0x010100972BCBB56F866747B4F792DB438FD27B</vt:lpwstr>
  </property>
</Properties>
</file>