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C50DA2" w14:textId="0FEE0639" w:rsidR="002B3FAA" w:rsidRDefault="005868C3" w:rsidP="0004290F">
      <w:pPr>
        <w:jc w:val="center"/>
      </w:pPr>
      <w:r w:rsidRPr="008314A1">
        <w:rPr>
          <w:rFonts w:ascii="Times New Roman" w:eastAsiaTheme="minorEastAsia" w:hAnsi="Times New Roman"/>
          <w:b/>
          <w:bCs/>
          <w:caps/>
          <w:noProof/>
          <w:sz w:val="36"/>
          <w:szCs w:val="32"/>
        </w:rPr>
        <w:drawing>
          <wp:anchor distT="0" distB="0" distL="114300" distR="114300" simplePos="0" relativeHeight="251658240" behindDoc="1" locked="0" layoutInCell="1" allowOverlap="1" wp14:anchorId="2B88B124" wp14:editId="69407252">
            <wp:simplePos x="0" y="0"/>
            <wp:positionH relativeFrom="column">
              <wp:posOffset>3855085</wp:posOffset>
            </wp:positionH>
            <wp:positionV relativeFrom="paragraph">
              <wp:posOffset>-97790</wp:posOffset>
            </wp:positionV>
            <wp:extent cx="2377440" cy="645160"/>
            <wp:effectExtent l="0" t="0" r="3810" b="2540"/>
            <wp:wrapTight wrapText="bothSides">
              <wp:wrapPolygon edited="0">
                <wp:start x="0" y="0"/>
                <wp:lineTo x="0" y="21047"/>
                <wp:lineTo x="21462" y="21047"/>
                <wp:lineTo x="21462"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77440" cy="645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290F" w:rsidRPr="00343D0E">
        <w:rPr>
          <w:noProof/>
        </w:rPr>
        <w:drawing>
          <wp:anchor distT="0" distB="0" distL="114300" distR="114300" simplePos="0" relativeHeight="251640832" behindDoc="1" locked="0" layoutInCell="1" allowOverlap="1" wp14:anchorId="517A657D" wp14:editId="39971F94">
            <wp:simplePos x="0" y="0"/>
            <wp:positionH relativeFrom="column">
              <wp:posOffset>-610235</wp:posOffset>
            </wp:positionH>
            <wp:positionV relativeFrom="paragraph">
              <wp:posOffset>-286385</wp:posOffset>
            </wp:positionV>
            <wp:extent cx="4008120" cy="945515"/>
            <wp:effectExtent l="0" t="0" r="0" b="6985"/>
            <wp:wrapTight wrapText="bothSides">
              <wp:wrapPolygon edited="0">
                <wp:start x="0" y="0"/>
                <wp:lineTo x="0" y="21324"/>
                <wp:lineTo x="21456" y="21324"/>
                <wp:lineTo x="21456" y="0"/>
                <wp:lineTo x="0" y="0"/>
              </wp:wrapPolygon>
            </wp:wrapTight>
            <wp:docPr id="194" name="Picture 19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Text&#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4008120" cy="945515"/>
                    </a:xfrm>
                    <a:prstGeom prst="rect">
                      <a:avLst/>
                    </a:prstGeom>
                  </pic:spPr>
                </pic:pic>
              </a:graphicData>
            </a:graphic>
            <wp14:sizeRelH relativeFrom="margin">
              <wp14:pctWidth>0</wp14:pctWidth>
            </wp14:sizeRelH>
            <wp14:sizeRelV relativeFrom="margin">
              <wp14:pctHeight>0</wp14:pctHeight>
            </wp14:sizeRelV>
          </wp:anchor>
        </w:drawing>
      </w:r>
    </w:p>
    <w:p w14:paraId="1C0FD7E2" w14:textId="77777777" w:rsidR="008314A1" w:rsidRDefault="008314A1" w:rsidP="0004290F">
      <w:pPr>
        <w:pStyle w:val="Titel"/>
        <w:rPr>
          <w:rFonts w:ascii="Times New Roman" w:eastAsiaTheme="minorEastAsia" w:hAnsi="Times New Roman"/>
          <w:b w:val="0"/>
          <w:bCs w:val="0"/>
          <w:caps w:val="0"/>
          <w:noProof/>
          <w:spacing w:val="0"/>
          <w:kern w:val="0"/>
          <w:sz w:val="36"/>
          <w:szCs w:val="32"/>
          <w14:ligatures w14:val="none"/>
          <w14:cntxtAlts w14:val="0"/>
        </w:rPr>
      </w:pPr>
    </w:p>
    <w:p w14:paraId="78527C15" w14:textId="77777777" w:rsidR="005868C3" w:rsidRDefault="005868C3" w:rsidP="0004290F">
      <w:pPr>
        <w:pStyle w:val="Titel"/>
        <w:rPr>
          <w:rFonts w:ascii="Times New Roman" w:eastAsiaTheme="minorEastAsia" w:hAnsi="Times New Roman"/>
          <w:b w:val="0"/>
          <w:bCs w:val="0"/>
          <w:caps w:val="0"/>
          <w:noProof/>
          <w:spacing w:val="0"/>
          <w:kern w:val="0"/>
          <w:sz w:val="36"/>
          <w:szCs w:val="32"/>
          <w14:ligatures w14:val="none"/>
          <w14:cntxtAlts w14:val="0"/>
        </w:rPr>
      </w:pPr>
    </w:p>
    <w:p w14:paraId="3730D1A1" w14:textId="77777777" w:rsidR="005868C3" w:rsidRDefault="005868C3" w:rsidP="0004290F">
      <w:pPr>
        <w:pStyle w:val="Titel"/>
        <w:rPr>
          <w:rFonts w:ascii="Times New Roman" w:eastAsiaTheme="minorEastAsia" w:hAnsi="Times New Roman"/>
          <w:b w:val="0"/>
          <w:bCs w:val="0"/>
          <w:caps w:val="0"/>
          <w:noProof/>
          <w:spacing w:val="0"/>
          <w:kern w:val="0"/>
          <w:sz w:val="36"/>
          <w:szCs w:val="32"/>
          <w14:ligatures w14:val="none"/>
          <w14:cntxtAlts w14:val="0"/>
        </w:rPr>
      </w:pPr>
    </w:p>
    <w:p w14:paraId="3FD2DAE4" w14:textId="77777777" w:rsidR="005868C3" w:rsidRDefault="005868C3" w:rsidP="0004290F">
      <w:pPr>
        <w:pStyle w:val="Titel"/>
        <w:rPr>
          <w:rFonts w:ascii="Times New Roman" w:eastAsiaTheme="minorEastAsia" w:hAnsi="Times New Roman"/>
          <w:b w:val="0"/>
          <w:bCs w:val="0"/>
          <w:caps w:val="0"/>
          <w:noProof/>
          <w:spacing w:val="0"/>
          <w:kern w:val="0"/>
          <w:sz w:val="36"/>
          <w:szCs w:val="32"/>
          <w14:ligatures w14:val="none"/>
          <w14:cntxtAlts w14:val="0"/>
        </w:rPr>
      </w:pPr>
    </w:p>
    <w:p w14:paraId="632131FD" w14:textId="77777777" w:rsidR="005868C3" w:rsidRDefault="005868C3" w:rsidP="0004290F">
      <w:pPr>
        <w:pStyle w:val="Titel"/>
        <w:rPr>
          <w:rFonts w:ascii="Times New Roman" w:eastAsiaTheme="minorEastAsia" w:hAnsi="Times New Roman"/>
          <w:b w:val="0"/>
          <w:bCs w:val="0"/>
          <w:caps w:val="0"/>
          <w:noProof/>
          <w:spacing w:val="0"/>
          <w:kern w:val="0"/>
          <w:sz w:val="36"/>
          <w:szCs w:val="32"/>
          <w14:ligatures w14:val="none"/>
          <w14:cntxtAlts w14:val="0"/>
        </w:rPr>
      </w:pPr>
    </w:p>
    <w:p w14:paraId="1D65B78C" w14:textId="17243565" w:rsidR="008314A1" w:rsidRPr="005868C3" w:rsidRDefault="002B3FAA" w:rsidP="0004290F">
      <w:pPr>
        <w:pStyle w:val="Titel"/>
        <w:rPr>
          <w:rFonts w:ascii="Times New Roman" w:eastAsiaTheme="minorEastAsia" w:hAnsi="Times New Roman"/>
          <w:caps w:val="0"/>
          <w:noProof/>
          <w:spacing w:val="0"/>
          <w:kern w:val="0"/>
          <w:sz w:val="36"/>
          <w:szCs w:val="32"/>
          <w14:ligatures w14:val="none"/>
          <w14:cntxtAlts w14:val="0"/>
        </w:rPr>
      </w:pPr>
      <w:r w:rsidRPr="005868C3">
        <w:rPr>
          <w:rFonts w:ascii="Times New Roman" w:eastAsiaTheme="minorEastAsia" w:hAnsi="Times New Roman"/>
          <w:caps w:val="0"/>
          <w:noProof/>
          <w:spacing w:val="0"/>
          <w:kern w:val="0"/>
          <w:sz w:val="36"/>
          <w:szCs w:val="32"/>
          <w14:ligatures w14:val="none"/>
          <w14:cntxtAlts w14:val="0"/>
        </w:rPr>
        <w:t xml:space="preserve">Autonomous Quadcopter Swarm for Early FIre detection system using </w:t>
      </w:r>
      <w:r w:rsidR="008314A1" w:rsidRPr="005868C3">
        <w:rPr>
          <w:rFonts w:ascii="Times New Roman" w:eastAsiaTheme="minorEastAsia" w:hAnsi="Times New Roman"/>
          <w:caps w:val="0"/>
          <w:noProof/>
          <w:spacing w:val="0"/>
          <w:kern w:val="0"/>
          <w:sz w:val="36"/>
          <w:szCs w:val="32"/>
          <w14:ligatures w14:val="none"/>
          <w14:cntxtAlts w14:val="0"/>
        </w:rPr>
        <w:t>UAV</w:t>
      </w:r>
      <w:r w:rsidRPr="005868C3">
        <w:rPr>
          <w:rFonts w:ascii="Times New Roman" w:eastAsiaTheme="minorEastAsia" w:hAnsi="Times New Roman"/>
          <w:caps w:val="0"/>
          <w:noProof/>
          <w:spacing w:val="0"/>
          <w:kern w:val="0"/>
          <w:sz w:val="36"/>
          <w:szCs w:val="32"/>
          <w14:ligatures w14:val="none"/>
          <w14:cntxtAlts w14:val="0"/>
        </w:rPr>
        <w:t xml:space="preserve"> and </w:t>
      </w:r>
      <w:r w:rsidR="008314A1" w:rsidRPr="005868C3">
        <w:rPr>
          <w:rFonts w:ascii="Times New Roman" w:eastAsiaTheme="minorEastAsia" w:hAnsi="Times New Roman"/>
          <w:caps w:val="0"/>
          <w:noProof/>
          <w:spacing w:val="0"/>
          <w:kern w:val="0"/>
          <w:sz w:val="36"/>
          <w:szCs w:val="32"/>
          <w14:ligatures w14:val="none"/>
          <w14:cntxtAlts w14:val="0"/>
        </w:rPr>
        <w:t xml:space="preserve">AI </w:t>
      </w:r>
    </w:p>
    <w:p w14:paraId="060A0F5A" w14:textId="77777777" w:rsidR="008314A1" w:rsidRDefault="008314A1" w:rsidP="0004290F">
      <w:pPr>
        <w:pStyle w:val="Titel"/>
        <w:rPr>
          <w:rFonts w:ascii="Times New Roman" w:eastAsiaTheme="minorEastAsia" w:hAnsi="Times New Roman"/>
          <w:b w:val="0"/>
          <w:bCs w:val="0"/>
          <w:caps w:val="0"/>
          <w:noProof/>
          <w:spacing w:val="0"/>
          <w:kern w:val="0"/>
          <w:sz w:val="36"/>
          <w:szCs w:val="32"/>
          <w14:ligatures w14:val="none"/>
          <w14:cntxtAlts w14:val="0"/>
        </w:rPr>
      </w:pPr>
    </w:p>
    <w:p w14:paraId="346B96D1" w14:textId="1F40E518" w:rsidR="002B3FAA" w:rsidRDefault="008314A1" w:rsidP="008314A1">
      <w:pPr>
        <w:pStyle w:val="Titel"/>
        <w:numPr>
          <w:ilvl w:val="0"/>
          <w:numId w:val="37"/>
        </w:numPr>
        <w:rPr>
          <w:rFonts w:ascii="Times New Roman" w:eastAsiaTheme="minorEastAsia" w:hAnsi="Times New Roman"/>
          <w:b w:val="0"/>
          <w:bCs w:val="0"/>
          <w:caps w:val="0"/>
          <w:noProof/>
          <w:spacing w:val="0"/>
          <w:kern w:val="0"/>
          <w:sz w:val="36"/>
          <w:szCs w:val="32"/>
          <w14:ligatures w14:val="none"/>
          <w14:cntxtAlts w14:val="0"/>
        </w:rPr>
      </w:pPr>
      <w:r w:rsidRPr="008314A1">
        <w:rPr>
          <w:rFonts w:ascii="Times New Roman" w:eastAsiaTheme="minorEastAsia" w:hAnsi="Times New Roman"/>
          <w:b w:val="0"/>
          <w:bCs w:val="0"/>
          <w:caps w:val="0"/>
          <w:noProof/>
          <w:spacing w:val="0"/>
          <w:kern w:val="0"/>
          <w:sz w:val="36"/>
          <w:szCs w:val="32"/>
          <w14:ligatures w14:val="none"/>
          <w14:cntxtAlts w14:val="0"/>
        </w:rPr>
        <w:t>Project Report 1 (Oct 2020 – June 2021)</w:t>
      </w:r>
      <w:r w:rsidR="00BB2C9A">
        <w:rPr>
          <w:rFonts w:ascii="Times New Roman" w:eastAsiaTheme="minorEastAsia" w:hAnsi="Times New Roman"/>
          <w:b w:val="0"/>
          <w:bCs w:val="0"/>
          <w:caps w:val="0"/>
          <w:noProof/>
          <w:spacing w:val="0"/>
          <w:kern w:val="0"/>
          <w:sz w:val="36"/>
          <w:szCs w:val="32"/>
          <w14:ligatures w14:val="none"/>
          <w14:cntxtAlts w14:val="0"/>
        </w:rPr>
        <w:t xml:space="preserve"> - </w:t>
      </w:r>
    </w:p>
    <w:p w14:paraId="7507B644" w14:textId="43E837E7" w:rsidR="008314A1" w:rsidRDefault="008314A1" w:rsidP="008314A1"/>
    <w:p w14:paraId="3EB573A8" w14:textId="77777777" w:rsidR="008314A1" w:rsidRPr="008314A1" w:rsidRDefault="008314A1" w:rsidP="008314A1"/>
    <w:p w14:paraId="43A62712" w14:textId="4372AEB4" w:rsidR="002B3FAA" w:rsidRPr="00EF3420" w:rsidRDefault="002B3FAA" w:rsidP="008314A1">
      <w:pPr>
        <w:pStyle w:val="Normalcentered"/>
        <w:spacing w:line="240" w:lineRule="auto"/>
      </w:pPr>
      <w:r>
        <w:t>Based on Master Thesis</w:t>
      </w:r>
      <w:r w:rsidR="005868C3">
        <w:t>es</w:t>
      </w:r>
      <w:r w:rsidR="008314A1">
        <w:t xml:space="preserve">  </w:t>
      </w:r>
      <w:r>
        <w:t>Raja</w:t>
      </w:r>
      <w:r w:rsidRPr="00EF3420">
        <w:t xml:space="preserve"> </w:t>
      </w:r>
      <w:r>
        <w:t>M.</w:t>
      </w:r>
      <w:r w:rsidRPr="00EF3420">
        <w:t xml:space="preserve"> </w:t>
      </w:r>
      <w:r>
        <w:t>Murad</w:t>
      </w:r>
      <w:r w:rsidR="008314A1">
        <w:t xml:space="preserve">, </w:t>
      </w:r>
      <w:r>
        <w:t>Nour</w:t>
      </w:r>
      <w:r w:rsidRPr="00EF3420">
        <w:t xml:space="preserve"> </w:t>
      </w:r>
      <w:r>
        <w:t>O.</w:t>
      </w:r>
      <w:r w:rsidRPr="00EF3420">
        <w:t xml:space="preserve"> </w:t>
      </w:r>
      <w:r>
        <w:t>Karim</w:t>
      </w:r>
      <w:r w:rsidR="008314A1">
        <w:t xml:space="preserve">, </w:t>
      </w:r>
      <w:r>
        <w:t>Ali A. Assaad</w:t>
      </w:r>
      <w:r w:rsidR="008314A1">
        <w:t xml:space="preserve">, </w:t>
      </w:r>
      <w:r>
        <w:t>Mohammad M. Mourad</w:t>
      </w:r>
      <w:r w:rsidR="005868C3">
        <w:t>, s</w:t>
      </w:r>
      <w:r w:rsidRPr="00EF3420">
        <w:t>ubmitted to the School of Engineering of the</w:t>
      </w:r>
      <w:r w:rsidR="008314A1">
        <w:t xml:space="preserve"> </w:t>
      </w:r>
      <w:r w:rsidRPr="00EF3420">
        <w:t>Lebanese International University</w:t>
      </w:r>
      <w:r w:rsidR="008314A1">
        <w:t xml:space="preserve"> (LIU), </w:t>
      </w:r>
      <w:r>
        <w:t>Tripoli</w:t>
      </w:r>
      <w:r w:rsidRPr="00EF3420">
        <w:t>, Lebanon</w:t>
      </w:r>
      <w:r w:rsidR="008314A1">
        <w:t xml:space="preserve">, </w:t>
      </w:r>
      <w:r w:rsidRPr="00EF3420">
        <w:t>in partial fulfillment of the requirements for the degree of</w:t>
      </w:r>
      <w:r w:rsidR="008314A1">
        <w:t xml:space="preserve"> </w:t>
      </w:r>
      <w:r>
        <w:t>master</w:t>
      </w:r>
      <w:r w:rsidRPr="00EF3420">
        <w:t xml:space="preserve"> of Science in </w:t>
      </w:r>
      <w:r>
        <w:t>Electr</w:t>
      </w:r>
      <w:r w:rsidR="00F60188">
        <w:t>ical</w:t>
      </w:r>
      <w:r>
        <w:t xml:space="preserve"> Engineering</w:t>
      </w:r>
    </w:p>
    <w:p w14:paraId="5835BE0C" w14:textId="37CB4EA1" w:rsidR="002B3FAA" w:rsidRDefault="00F60188" w:rsidP="0004290F">
      <w:pPr>
        <w:pStyle w:val="Normalcentered"/>
        <w:spacing w:line="360" w:lineRule="auto"/>
        <w:rPr>
          <w:sz w:val="22"/>
        </w:rPr>
      </w:pPr>
      <w:r>
        <w:t>Spring</w:t>
      </w:r>
      <w:r w:rsidR="002B3FAA">
        <w:t xml:space="preserve"> 2020-2021</w:t>
      </w:r>
      <w:r w:rsidR="008314A1">
        <w:t xml:space="preserve">, Supervisor </w:t>
      </w:r>
      <w:r w:rsidR="008314A1" w:rsidRPr="008314A1">
        <w:rPr>
          <w:sz w:val="22"/>
        </w:rPr>
        <w:t>Dr. Abdelrazzak Merheb</w:t>
      </w:r>
    </w:p>
    <w:p w14:paraId="0175FAAE" w14:textId="77777777" w:rsidR="008314A1" w:rsidRDefault="008314A1" w:rsidP="00890DC2">
      <w:pPr>
        <w:pStyle w:val="Untertitel"/>
      </w:pPr>
    </w:p>
    <w:p w14:paraId="7F3BE4F4" w14:textId="77777777" w:rsidR="008314A1" w:rsidRDefault="008314A1">
      <w:pPr>
        <w:rPr>
          <w:rFonts w:asciiTheme="minorBidi" w:eastAsiaTheme="minorEastAsia" w:hAnsiTheme="minorBidi"/>
          <w:b/>
          <w:bCs/>
          <w:caps/>
          <w:sz w:val="28"/>
          <w:szCs w:val="28"/>
        </w:rPr>
      </w:pPr>
      <w:r>
        <w:br w:type="page"/>
      </w:r>
    </w:p>
    <w:p w14:paraId="279ACF50" w14:textId="261E9B63" w:rsidR="00F60188" w:rsidRDefault="00F60188" w:rsidP="00890DC2">
      <w:pPr>
        <w:pStyle w:val="Untertitel"/>
      </w:pPr>
      <w:r>
        <w:lastRenderedPageBreak/>
        <w:t>Dedication</w:t>
      </w:r>
    </w:p>
    <w:p w14:paraId="2996B485" w14:textId="63949D7D" w:rsidR="00871CE0" w:rsidRPr="00F60188" w:rsidRDefault="00F60188" w:rsidP="00CC5C5A">
      <w:pPr>
        <w:autoSpaceDE w:val="0"/>
        <w:autoSpaceDN w:val="0"/>
        <w:adjustRightInd w:val="0"/>
        <w:spacing w:after="0" w:line="480" w:lineRule="auto"/>
        <w:ind w:firstLine="720"/>
        <w:jc w:val="both"/>
        <w:rPr>
          <w:rFonts w:asciiTheme="majorBidi" w:eastAsia="CIDFont+F1" w:hAnsiTheme="majorBidi" w:cstheme="majorBidi"/>
          <w:sz w:val="24"/>
          <w:szCs w:val="24"/>
        </w:rPr>
      </w:pPr>
      <w:r w:rsidRPr="00F60188">
        <w:rPr>
          <w:rFonts w:asciiTheme="majorBidi" w:eastAsia="CIDFont+F1" w:hAnsiTheme="majorBidi" w:cstheme="majorBidi"/>
          <w:sz w:val="24"/>
          <w:szCs w:val="24"/>
        </w:rPr>
        <w:t>This thesis is dedicated to everybody who helped in succeeding this project,</w:t>
      </w:r>
      <w:r w:rsidR="00A85E29">
        <w:rPr>
          <w:rFonts w:asciiTheme="majorBidi" w:eastAsia="CIDFont+F1" w:hAnsiTheme="majorBidi" w:cstheme="majorBidi"/>
          <w:sz w:val="24"/>
          <w:szCs w:val="24"/>
        </w:rPr>
        <w:t xml:space="preserve"> </w:t>
      </w:r>
      <w:r w:rsidRPr="00F60188">
        <w:rPr>
          <w:rFonts w:asciiTheme="majorBidi" w:eastAsia="CIDFont+F1" w:hAnsiTheme="majorBidi" w:cstheme="majorBidi"/>
          <w:sz w:val="24"/>
          <w:szCs w:val="24"/>
        </w:rPr>
        <w:t>our family,</w:t>
      </w:r>
      <w:r w:rsidR="00A85E29">
        <w:rPr>
          <w:rFonts w:asciiTheme="majorBidi" w:eastAsia="CIDFont+F1" w:hAnsiTheme="majorBidi" w:cstheme="majorBidi"/>
          <w:sz w:val="24"/>
          <w:szCs w:val="24"/>
        </w:rPr>
        <w:t xml:space="preserve"> </w:t>
      </w:r>
      <w:r w:rsidRPr="00F60188">
        <w:rPr>
          <w:rFonts w:asciiTheme="majorBidi" w:eastAsia="CIDFont+F1" w:hAnsiTheme="majorBidi" w:cstheme="majorBidi"/>
          <w:sz w:val="24"/>
          <w:szCs w:val="24"/>
        </w:rPr>
        <w:t>and friends. The thanks go also to the Lebanese International University</w:t>
      </w:r>
      <w:r w:rsidR="00A85E29">
        <w:rPr>
          <w:rFonts w:asciiTheme="majorBidi" w:eastAsia="CIDFont+F1" w:hAnsiTheme="majorBidi" w:cstheme="majorBidi"/>
          <w:sz w:val="24"/>
          <w:szCs w:val="24"/>
        </w:rPr>
        <w:t xml:space="preserve"> </w:t>
      </w:r>
      <w:r w:rsidRPr="00F60188">
        <w:rPr>
          <w:rFonts w:asciiTheme="majorBidi" w:eastAsia="CIDFont+F1" w:hAnsiTheme="majorBidi" w:cstheme="majorBidi"/>
          <w:sz w:val="24"/>
          <w:szCs w:val="24"/>
        </w:rPr>
        <w:t>and its entire staff</w:t>
      </w:r>
      <w:r w:rsidR="00A85E29">
        <w:rPr>
          <w:rFonts w:asciiTheme="majorBidi" w:eastAsia="CIDFont+F1" w:hAnsiTheme="majorBidi" w:cstheme="majorBidi"/>
          <w:sz w:val="24"/>
          <w:szCs w:val="24"/>
        </w:rPr>
        <w:t xml:space="preserve"> </w:t>
      </w:r>
      <w:r w:rsidRPr="00F60188">
        <w:rPr>
          <w:rFonts w:asciiTheme="majorBidi" w:eastAsia="CIDFont+F1" w:hAnsiTheme="majorBidi" w:cstheme="majorBidi"/>
          <w:sz w:val="24"/>
          <w:szCs w:val="24"/>
        </w:rPr>
        <w:t>especially Dr. Abdelrazzak Merheb and Dr. Samir Mourad for</w:t>
      </w:r>
      <w:r w:rsidR="00A85E29">
        <w:rPr>
          <w:rFonts w:asciiTheme="majorBidi" w:eastAsia="CIDFont+F1" w:hAnsiTheme="majorBidi" w:cstheme="majorBidi"/>
          <w:sz w:val="24"/>
          <w:szCs w:val="24"/>
        </w:rPr>
        <w:t xml:space="preserve"> </w:t>
      </w:r>
      <w:r w:rsidRPr="00F60188">
        <w:rPr>
          <w:rFonts w:asciiTheme="majorBidi" w:eastAsia="CIDFont+F1" w:hAnsiTheme="majorBidi" w:cstheme="majorBidi"/>
          <w:sz w:val="24"/>
          <w:szCs w:val="24"/>
        </w:rPr>
        <w:t>their support, guidance, and</w:t>
      </w:r>
      <w:r w:rsidR="00A85E29">
        <w:rPr>
          <w:rFonts w:asciiTheme="majorBidi" w:eastAsia="CIDFont+F1" w:hAnsiTheme="majorBidi" w:cstheme="majorBidi"/>
          <w:sz w:val="24"/>
          <w:szCs w:val="24"/>
        </w:rPr>
        <w:t xml:space="preserve"> </w:t>
      </w:r>
      <w:r w:rsidRPr="00F60188">
        <w:rPr>
          <w:rFonts w:asciiTheme="majorBidi" w:eastAsia="CIDFont+F1" w:hAnsiTheme="majorBidi" w:cstheme="majorBidi"/>
          <w:sz w:val="24"/>
          <w:szCs w:val="24"/>
        </w:rPr>
        <w:t>efforts.</w:t>
      </w:r>
    </w:p>
    <w:p w14:paraId="3344325D" w14:textId="5857C2D5" w:rsidR="00F60188" w:rsidRDefault="00F60188" w:rsidP="00CC5C5A">
      <w:pPr>
        <w:jc w:val="both"/>
        <w:rPr>
          <w:rFonts w:ascii="CIDFont+F1" w:eastAsia="CIDFont+F1" w:cs="CIDFont+F1"/>
          <w:sz w:val="23"/>
          <w:szCs w:val="23"/>
        </w:rPr>
      </w:pPr>
      <w:r>
        <w:rPr>
          <w:rFonts w:ascii="CIDFont+F1" w:eastAsia="CIDFont+F1" w:cs="CIDFont+F1"/>
          <w:sz w:val="23"/>
          <w:szCs w:val="23"/>
        </w:rPr>
        <w:br w:type="page"/>
      </w:r>
    </w:p>
    <w:p w14:paraId="098697A0" w14:textId="77777777" w:rsidR="00F60188" w:rsidRDefault="00F60188" w:rsidP="00890DC2">
      <w:pPr>
        <w:pStyle w:val="Untertitel"/>
      </w:pPr>
      <w:r w:rsidRPr="00DD0AE2">
        <w:lastRenderedPageBreak/>
        <w:t>Acknowledgement</w:t>
      </w:r>
      <w:r>
        <w:t>s</w:t>
      </w:r>
    </w:p>
    <w:p w14:paraId="38218E6B" w14:textId="50264696" w:rsidR="00F60188" w:rsidRPr="00F60188" w:rsidRDefault="00F60188" w:rsidP="00CC5C5A">
      <w:pPr>
        <w:autoSpaceDE w:val="0"/>
        <w:autoSpaceDN w:val="0"/>
        <w:adjustRightInd w:val="0"/>
        <w:spacing w:after="0" w:line="480" w:lineRule="auto"/>
        <w:ind w:firstLine="720"/>
        <w:jc w:val="both"/>
        <w:rPr>
          <w:rFonts w:asciiTheme="majorBidi" w:eastAsia="CIDFont+F1" w:hAnsiTheme="majorBidi" w:cstheme="majorBidi"/>
          <w:sz w:val="24"/>
          <w:szCs w:val="24"/>
        </w:rPr>
      </w:pPr>
      <w:r w:rsidRPr="00F60188">
        <w:rPr>
          <w:rFonts w:asciiTheme="majorBidi" w:eastAsia="CIDFont+F1" w:hAnsiTheme="majorBidi" w:cstheme="majorBidi"/>
          <w:sz w:val="24"/>
          <w:szCs w:val="24"/>
        </w:rPr>
        <w:t>We take this opportunity to express our profound gratitude and deep regards to our supervisor Dr. Abdelrazzak Merheb for his useful help and continuous support,</w:t>
      </w:r>
      <w:r w:rsidR="00A85E29">
        <w:rPr>
          <w:rFonts w:asciiTheme="majorBidi" w:eastAsia="CIDFont+F1" w:hAnsiTheme="majorBidi" w:cstheme="majorBidi"/>
          <w:sz w:val="24"/>
          <w:szCs w:val="24"/>
        </w:rPr>
        <w:t xml:space="preserve"> </w:t>
      </w:r>
      <w:r w:rsidRPr="00F60188">
        <w:rPr>
          <w:rFonts w:asciiTheme="majorBidi" w:eastAsia="CIDFont+F1" w:hAnsiTheme="majorBidi" w:cstheme="majorBidi"/>
          <w:sz w:val="24"/>
          <w:szCs w:val="24"/>
        </w:rPr>
        <w:t>monitoring, and encouragement throughout our thesis. Dr. Abdelrazzak Merheb gave</w:t>
      </w:r>
      <w:r w:rsidR="00A85E29">
        <w:rPr>
          <w:rFonts w:asciiTheme="majorBidi" w:eastAsia="CIDFont+F1" w:hAnsiTheme="majorBidi" w:cstheme="majorBidi"/>
          <w:sz w:val="24"/>
          <w:szCs w:val="24"/>
        </w:rPr>
        <w:t xml:space="preserve"> </w:t>
      </w:r>
      <w:r w:rsidRPr="00F60188">
        <w:rPr>
          <w:rFonts w:asciiTheme="majorBidi" w:eastAsia="CIDFont+F1" w:hAnsiTheme="majorBidi" w:cstheme="majorBidi"/>
          <w:sz w:val="24"/>
          <w:szCs w:val="24"/>
        </w:rPr>
        <w:t>us the idea for this project and helped us step by step in order to get this project done perfectly and gave us the moral and practical support. We cannot disregard the effort of Dr. Samir Mourad who have always been very responsive in providing necessary information and giving us access to his lab in order to</w:t>
      </w:r>
      <w:r w:rsidR="00A85E29">
        <w:rPr>
          <w:rFonts w:asciiTheme="majorBidi" w:eastAsia="CIDFont+F1" w:hAnsiTheme="majorBidi" w:cstheme="majorBidi"/>
          <w:sz w:val="24"/>
          <w:szCs w:val="24"/>
        </w:rPr>
        <w:t xml:space="preserve"> </w:t>
      </w:r>
      <w:r w:rsidRPr="00F60188">
        <w:rPr>
          <w:rFonts w:asciiTheme="majorBidi" w:eastAsia="CIDFont+F1" w:hAnsiTheme="majorBidi" w:cstheme="majorBidi"/>
          <w:sz w:val="24"/>
          <w:szCs w:val="24"/>
        </w:rPr>
        <w:t>help us proceed in our project.</w:t>
      </w:r>
    </w:p>
    <w:p w14:paraId="7582AA2D" w14:textId="1E7B500E" w:rsidR="00F60188" w:rsidRPr="00A85E29" w:rsidRDefault="00F60188" w:rsidP="00CC5C5A">
      <w:pPr>
        <w:autoSpaceDE w:val="0"/>
        <w:autoSpaceDN w:val="0"/>
        <w:adjustRightInd w:val="0"/>
        <w:spacing w:after="0" w:line="480" w:lineRule="auto"/>
        <w:jc w:val="both"/>
        <w:rPr>
          <w:rFonts w:asciiTheme="majorBidi" w:eastAsia="CIDFont+F1" w:hAnsiTheme="majorBidi" w:cstheme="majorBidi"/>
          <w:sz w:val="24"/>
          <w:szCs w:val="24"/>
        </w:rPr>
      </w:pPr>
      <w:r w:rsidRPr="00F60188">
        <w:rPr>
          <w:rFonts w:asciiTheme="majorBidi" w:eastAsia="CIDFont+F1" w:hAnsiTheme="majorBidi" w:cstheme="majorBidi"/>
          <w:sz w:val="24"/>
          <w:szCs w:val="24"/>
        </w:rPr>
        <w:t>Furthermore, we would like to thank our friends for their encouragement without</w:t>
      </w:r>
      <w:r w:rsidR="00A85E29">
        <w:rPr>
          <w:rFonts w:asciiTheme="majorBidi" w:eastAsia="CIDFont+F1" w:hAnsiTheme="majorBidi" w:cstheme="majorBidi"/>
          <w:sz w:val="24"/>
          <w:szCs w:val="24"/>
        </w:rPr>
        <w:t xml:space="preserve"> </w:t>
      </w:r>
      <w:r w:rsidRPr="00F60188">
        <w:rPr>
          <w:rFonts w:asciiTheme="majorBidi" w:eastAsia="CIDFont+F1" w:hAnsiTheme="majorBidi" w:cstheme="majorBidi"/>
          <w:sz w:val="24"/>
          <w:szCs w:val="24"/>
        </w:rPr>
        <w:t>which this project could not be possible to be accomplished</w:t>
      </w:r>
      <w:r>
        <w:rPr>
          <w:rFonts w:ascii="CIDFont+F1" w:eastAsia="CIDFont+F1" w:cs="CIDFont+F1"/>
          <w:sz w:val="23"/>
          <w:szCs w:val="23"/>
        </w:rPr>
        <w:t>.</w:t>
      </w:r>
    </w:p>
    <w:p w14:paraId="03C0E424" w14:textId="19FCF540" w:rsidR="00F60188" w:rsidRDefault="00F60188" w:rsidP="00CC5C5A">
      <w:pPr>
        <w:jc w:val="both"/>
        <w:rPr>
          <w:rFonts w:ascii="CIDFont+F1" w:eastAsia="CIDFont+F1" w:cs="CIDFont+F1"/>
          <w:sz w:val="23"/>
          <w:szCs w:val="23"/>
        </w:rPr>
      </w:pPr>
      <w:r>
        <w:rPr>
          <w:rFonts w:ascii="CIDFont+F1" w:eastAsia="CIDFont+F1" w:cs="CIDFont+F1"/>
          <w:sz w:val="23"/>
          <w:szCs w:val="23"/>
        </w:rPr>
        <w:br w:type="page"/>
      </w:r>
    </w:p>
    <w:p w14:paraId="33E919AF" w14:textId="77777777" w:rsidR="00F60188" w:rsidRDefault="00F60188" w:rsidP="00890DC2">
      <w:pPr>
        <w:pStyle w:val="Untertitel"/>
      </w:pPr>
      <w:r>
        <w:lastRenderedPageBreak/>
        <w:t>Abstract</w:t>
      </w:r>
    </w:p>
    <w:p w14:paraId="108B21E6" w14:textId="570531AB" w:rsidR="00F60188" w:rsidRDefault="00F60188" w:rsidP="00CC5C5A">
      <w:pPr>
        <w:autoSpaceDE w:val="0"/>
        <w:autoSpaceDN w:val="0"/>
        <w:adjustRightInd w:val="0"/>
        <w:spacing w:after="0" w:line="480" w:lineRule="auto"/>
        <w:ind w:firstLine="720"/>
        <w:jc w:val="both"/>
        <w:rPr>
          <w:rFonts w:asciiTheme="majorBidi" w:hAnsiTheme="majorBidi" w:cstheme="majorBidi"/>
          <w:sz w:val="24"/>
          <w:szCs w:val="24"/>
        </w:rPr>
      </w:pPr>
      <w:r w:rsidRPr="006C69FC">
        <w:rPr>
          <w:rFonts w:asciiTheme="majorBidi" w:hAnsiTheme="majorBidi" w:cstheme="majorBidi"/>
          <w:sz w:val="24"/>
          <w:szCs w:val="24"/>
        </w:rPr>
        <w:t xml:space="preserve">In the last decade, autonomous quadcopters have gained a huge attention in both academic and industrial fields. They have been developed and improved to solve complex problems that have a direct risk on humans. In this thesis, an autonomous, triangular shaped, swarm of quadcopters based on leader-follower scheme based on GPS position will be designed and implemented for the purpose of forest fire </w:t>
      </w:r>
      <w:r w:rsidR="006C69FC" w:rsidRPr="006C69FC">
        <w:rPr>
          <w:rFonts w:asciiTheme="majorBidi" w:hAnsiTheme="majorBidi" w:cstheme="majorBidi"/>
          <w:sz w:val="24"/>
          <w:szCs w:val="24"/>
        </w:rPr>
        <w:t>and smoke detection that will be implemented based on machine learning</w:t>
      </w:r>
      <w:r w:rsidRPr="006C69FC">
        <w:rPr>
          <w:rFonts w:asciiTheme="majorBidi" w:hAnsiTheme="majorBidi" w:cstheme="majorBidi"/>
          <w:sz w:val="24"/>
          <w:szCs w:val="24"/>
        </w:rPr>
        <w:t xml:space="preserve">. </w:t>
      </w:r>
      <w:r w:rsidR="006C69FC" w:rsidRPr="006C69FC">
        <w:rPr>
          <w:rFonts w:asciiTheme="majorBidi" w:eastAsia="CIDFont+F1" w:hAnsiTheme="majorBidi" w:cstheme="majorBidi"/>
          <w:sz w:val="24"/>
          <w:szCs w:val="24"/>
        </w:rPr>
        <w:t>The system will</w:t>
      </w:r>
      <w:r w:rsidR="006C69FC">
        <w:rPr>
          <w:rFonts w:asciiTheme="majorBidi" w:eastAsia="CIDFont+F1" w:hAnsiTheme="majorBidi" w:cstheme="majorBidi"/>
          <w:sz w:val="24"/>
          <w:szCs w:val="24"/>
        </w:rPr>
        <w:t xml:space="preserve"> </w:t>
      </w:r>
      <w:r w:rsidR="006C69FC" w:rsidRPr="006C69FC">
        <w:rPr>
          <w:rFonts w:asciiTheme="majorBidi" w:eastAsia="CIDFont+F1" w:hAnsiTheme="majorBidi" w:cstheme="majorBidi"/>
          <w:sz w:val="24"/>
          <w:szCs w:val="24"/>
        </w:rPr>
        <w:t>receive live video stream from a flying quadcopter over a forest region and detects the</w:t>
      </w:r>
      <w:r w:rsidR="006C69FC">
        <w:rPr>
          <w:rFonts w:asciiTheme="majorBidi" w:eastAsia="CIDFont+F1" w:hAnsiTheme="majorBidi" w:cstheme="majorBidi"/>
          <w:sz w:val="24"/>
          <w:szCs w:val="24"/>
        </w:rPr>
        <w:t xml:space="preserve"> f</w:t>
      </w:r>
      <w:r w:rsidR="006C69FC" w:rsidRPr="006C69FC">
        <w:rPr>
          <w:rFonts w:asciiTheme="majorBidi" w:eastAsia="CIDFont+F1" w:hAnsiTheme="majorBidi" w:cstheme="majorBidi"/>
          <w:sz w:val="24"/>
          <w:szCs w:val="24"/>
        </w:rPr>
        <w:t>ire and smoke in the received frame. The system uses Artificial Neural Networks</w:t>
      </w:r>
      <w:r w:rsidR="006C69FC">
        <w:rPr>
          <w:rFonts w:asciiTheme="majorBidi" w:eastAsia="CIDFont+F1" w:hAnsiTheme="majorBidi" w:cstheme="majorBidi"/>
          <w:sz w:val="24"/>
          <w:szCs w:val="24"/>
        </w:rPr>
        <w:t xml:space="preserve"> </w:t>
      </w:r>
      <w:r w:rsidR="006C69FC" w:rsidRPr="006C69FC">
        <w:rPr>
          <w:rFonts w:asciiTheme="majorBidi" w:eastAsia="CIDFont+F1" w:hAnsiTheme="majorBidi" w:cstheme="majorBidi"/>
          <w:sz w:val="24"/>
          <w:szCs w:val="24"/>
        </w:rPr>
        <w:t>(ANNs) based on Darknet-53 and YOLO V3 pretrained network with 1200 train</w:t>
      </w:r>
      <w:r w:rsidR="006C69FC">
        <w:rPr>
          <w:rFonts w:asciiTheme="majorBidi" w:eastAsia="CIDFont+F1" w:hAnsiTheme="majorBidi" w:cstheme="majorBidi"/>
          <w:sz w:val="24"/>
          <w:szCs w:val="24"/>
        </w:rPr>
        <w:t xml:space="preserve"> </w:t>
      </w:r>
      <w:r w:rsidR="006C69FC" w:rsidRPr="006C69FC">
        <w:rPr>
          <w:rFonts w:asciiTheme="majorBidi" w:eastAsia="CIDFont+F1" w:hAnsiTheme="majorBidi" w:cstheme="majorBidi"/>
          <w:sz w:val="24"/>
          <w:szCs w:val="24"/>
        </w:rPr>
        <w:t xml:space="preserve">images and 200 test images for model validation. </w:t>
      </w:r>
      <w:r w:rsidRPr="006C69FC">
        <w:rPr>
          <w:rFonts w:asciiTheme="majorBidi" w:hAnsiTheme="majorBidi" w:cstheme="majorBidi"/>
          <w:sz w:val="24"/>
          <w:szCs w:val="24"/>
        </w:rPr>
        <w:t>The swarm is to be controlled via a ground station controller which gives the high-level commands and will be flying over 120 meters from ground. Also, a Kalman filter will be added to estimate the quadcopters’ position in case of GPS shortage.</w:t>
      </w:r>
      <w:r w:rsidR="006C69FC" w:rsidRPr="006C69FC">
        <w:rPr>
          <w:rFonts w:asciiTheme="majorBidi" w:hAnsiTheme="majorBidi" w:cstheme="majorBidi"/>
          <w:sz w:val="24"/>
          <w:szCs w:val="24"/>
        </w:rPr>
        <w:t xml:space="preserve"> </w:t>
      </w:r>
      <w:r w:rsidR="006C69FC" w:rsidRPr="006C69FC">
        <w:rPr>
          <w:rFonts w:asciiTheme="majorBidi" w:eastAsia="CIDFont+F1" w:hAnsiTheme="majorBidi" w:cstheme="majorBidi"/>
          <w:sz w:val="24"/>
          <w:szCs w:val="24"/>
        </w:rPr>
        <w:t>For the fire detection system, the base</w:t>
      </w:r>
      <w:r w:rsidR="006C69FC">
        <w:rPr>
          <w:rFonts w:asciiTheme="majorBidi" w:eastAsia="CIDFont+F1" w:hAnsiTheme="majorBidi" w:cstheme="majorBidi"/>
          <w:sz w:val="24"/>
          <w:szCs w:val="24"/>
        </w:rPr>
        <w:t xml:space="preserve"> </w:t>
      </w:r>
      <w:r w:rsidR="006C69FC" w:rsidRPr="006C69FC">
        <w:rPr>
          <w:rFonts w:asciiTheme="majorBidi" w:eastAsia="CIDFont+F1" w:hAnsiTheme="majorBidi" w:cstheme="majorBidi"/>
          <w:sz w:val="24"/>
          <w:szCs w:val="24"/>
        </w:rPr>
        <w:t>station is composed of a laptop PC which will receive a live video-stream from a</w:t>
      </w:r>
      <w:r w:rsidR="006C69FC">
        <w:rPr>
          <w:rFonts w:asciiTheme="majorBidi" w:eastAsia="CIDFont+F1" w:hAnsiTheme="majorBidi" w:cstheme="majorBidi"/>
          <w:sz w:val="24"/>
          <w:szCs w:val="24"/>
        </w:rPr>
        <w:t xml:space="preserve"> </w:t>
      </w:r>
      <w:r w:rsidR="006C69FC" w:rsidRPr="006C69FC">
        <w:rPr>
          <w:rFonts w:asciiTheme="majorBidi" w:eastAsia="CIDFont+F1" w:hAnsiTheme="majorBidi" w:cstheme="majorBidi"/>
          <w:sz w:val="24"/>
          <w:szCs w:val="24"/>
        </w:rPr>
        <w:t>quadcopter flying over a certain region of forests and then run the detection algorithm</w:t>
      </w:r>
      <w:r w:rsidR="006C69FC">
        <w:rPr>
          <w:rFonts w:asciiTheme="majorBidi" w:eastAsia="CIDFont+F1" w:hAnsiTheme="majorBidi" w:cstheme="majorBidi"/>
          <w:sz w:val="24"/>
          <w:szCs w:val="24"/>
        </w:rPr>
        <w:t xml:space="preserve"> </w:t>
      </w:r>
      <w:r w:rsidR="006C69FC" w:rsidRPr="006C69FC">
        <w:rPr>
          <w:rFonts w:asciiTheme="majorBidi" w:eastAsia="CIDFont+F1" w:hAnsiTheme="majorBidi" w:cstheme="majorBidi"/>
          <w:sz w:val="24"/>
          <w:szCs w:val="24"/>
        </w:rPr>
        <w:t>on CPU. For testing purposes,</w:t>
      </w:r>
      <w:r w:rsidRPr="006C69FC">
        <w:rPr>
          <w:rFonts w:asciiTheme="majorBidi" w:hAnsiTheme="majorBidi" w:cstheme="majorBidi"/>
          <w:sz w:val="24"/>
          <w:szCs w:val="24"/>
        </w:rPr>
        <w:t xml:space="preserve"> </w:t>
      </w:r>
      <w:r w:rsidR="006C69FC" w:rsidRPr="006C69FC">
        <w:rPr>
          <w:rFonts w:asciiTheme="majorBidi" w:hAnsiTheme="majorBidi" w:cstheme="majorBidi"/>
          <w:sz w:val="24"/>
          <w:szCs w:val="24"/>
        </w:rPr>
        <w:t>t</w:t>
      </w:r>
      <w:r w:rsidRPr="006C69FC">
        <w:rPr>
          <w:rFonts w:asciiTheme="majorBidi" w:hAnsiTheme="majorBidi" w:cstheme="majorBidi"/>
          <w:sz w:val="24"/>
          <w:szCs w:val="24"/>
        </w:rPr>
        <w:t>he swarm system will be designed and tested in 2 stages: standalone control system for each drone and a swarm controller</w:t>
      </w:r>
      <w:r w:rsidR="006C69FC" w:rsidRPr="006C69FC">
        <w:rPr>
          <w:rFonts w:asciiTheme="majorBidi" w:hAnsiTheme="majorBidi" w:cstheme="majorBidi"/>
          <w:sz w:val="24"/>
          <w:szCs w:val="24"/>
        </w:rPr>
        <w:t xml:space="preserve"> and to test the fire</w:t>
      </w:r>
      <w:r w:rsidR="006C69FC">
        <w:rPr>
          <w:rFonts w:asciiTheme="majorBidi" w:hAnsiTheme="majorBidi" w:cstheme="majorBidi"/>
          <w:sz w:val="24"/>
          <w:szCs w:val="24"/>
        </w:rPr>
        <w:t xml:space="preserve"> </w:t>
      </w:r>
      <w:r w:rsidR="006C69FC" w:rsidRPr="006C69FC">
        <w:rPr>
          <w:rFonts w:asciiTheme="majorBidi" w:hAnsiTheme="majorBidi" w:cstheme="majorBidi"/>
          <w:sz w:val="24"/>
          <w:szCs w:val="24"/>
        </w:rPr>
        <w:t>detection system accuracy,</w:t>
      </w:r>
      <w:r w:rsidR="006C69FC" w:rsidRPr="006C69FC">
        <w:rPr>
          <w:rFonts w:asciiTheme="majorBidi" w:eastAsia="CIDFont+F1" w:hAnsiTheme="majorBidi" w:cstheme="majorBidi"/>
          <w:sz w:val="24"/>
          <w:szCs w:val="24"/>
        </w:rPr>
        <w:t xml:space="preserve"> virtual fires and smokes are simulated in a</w:t>
      </w:r>
      <w:r w:rsidR="006C69FC">
        <w:rPr>
          <w:rFonts w:asciiTheme="majorBidi" w:eastAsia="CIDFont+F1" w:hAnsiTheme="majorBidi" w:cstheme="majorBidi"/>
          <w:sz w:val="24"/>
          <w:szCs w:val="24"/>
        </w:rPr>
        <w:t xml:space="preserve"> </w:t>
      </w:r>
      <w:r w:rsidR="006C69FC" w:rsidRPr="006C69FC">
        <w:rPr>
          <w:rFonts w:asciiTheme="majorBidi" w:eastAsia="CIDFont+F1" w:hAnsiTheme="majorBidi" w:cstheme="majorBidi"/>
          <w:sz w:val="24"/>
          <w:szCs w:val="24"/>
        </w:rPr>
        <w:t>recorded drone live footage. The system effectively detected fire and smoke in a</w:t>
      </w:r>
      <w:r w:rsidR="006C69FC">
        <w:rPr>
          <w:rFonts w:asciiTheme="majorBidi" w:eastAsia="CIDFont+F1" w:hAnsiTheme="majorBidi" w:cstheme="majorBidi"/>
          <w:sz w:val="24"/>
          <w:szCs w:val="24"/>
        </w:rPr>
        <w:t xml:space="preserve"> </w:t>
      </w:r>
      <w:r w:rsidR="006C69FC" w:rsidRPr="006C69FC">
        <w:rPr>
          <w:rFonts w:asciiTheme="majorBidi" w:eastAsia="CIDFont+F1" w:hAnsiTheme="majorBidi" w:cstheme="majorBidi"/>
          <w:sz w:val="24"/>
          <w:szCs w:val="24"/>
        </w:rPr>
        <w:t>video-stream with accuracies of 98% and 96% respectively. Whereas, for the swarm</w:t>
      </w:r>
      <w:r w:rsidR="006C69FC">
        <w:rPr>
          <w:rFonts w:asciiTheme="majorBidi" w:eastAsia="CIDFont+F1" w:hAnsiTheme="majorBidi" w:cstheme="majorBidi"/>
          <w:sz w:val="24"/>
          <w:szCs w:val="24"/>
        </w:rPr>
        <w:t xml:space="preserve"> </w:t>
      </w:r>
      <w:r w:rsidR="006C69FC" w:rsidRPr="006C69FC">
        <w:rPr>
          <w:rFonts w:asciiTheme="majorBidi" w:eastAsia="CIDFont+F1" w:hAnsiTheme="majorBidi" w:cstheme="majorBidi"/>
          <w:sz w:val="24"/>
          <w:szCs w:val="24"/>
        </w:rPr>
        <w:t>system, unsatisfactory results were found in terms of cooperative control but with</w:t>
      </w:r>
      <w:r w:rsidR="006C69FC">
        <w:rPr>
          <w:rFonts w:asciiTheme="majorBidi" w:eastAsia="CIDFont+F1" w:hAnsiTheme="majorBidi" w:cstheme="majorBidi"/>
          <w:sz w:val="24"/>
          <w:szCs w:val="24"/>
        </w:rPr>
        <w:t xml:space="preserve"> </w:t>
      </w:r>
      <w:r w:rsidR="006C69FC" w:rsidRPr="006C69FC">
        <w:rPr>
          <w:rFonts w:asciiTheme="majorBidi" w:eastAsia="CIDFont+F1" w:hAnsiTheme="majorBidi" w:cstheme="majorBidi"/>
          <w:sz w:val="24"/>
          <w:szCs w:val="24"/>
        </w:rPr>
        <w:t>successful individual control.</w:t>
      </w:r>
      <w:r w:rsidRPr="006C69FC">
        <w:rPr>
          <w:rFonts w:asciiTheme="majorBidi" w:hAnsiTheme="majorBidi" w:cstheme="majorBidi"/>
          <w:sz w:val="24"/>
          <w:szCs w:val="24"/>
        </w:rPr>
        <w:t xml:space="preserve"> </w:t>
      </w:r>
    </w:p>
    <w:p w14:paraId="7D4F4EC0" w14:textId="668D0F96" w:rsidR="00A63F43" w:rsidRDefault="00A63F43" w:rsidP="00CC5C5A">
      <w:pPr>
        <w:jc w:val="both"/>
        <w:rPr>
          <w:rFonts w:asciiTheme="majorBidi" w:hAnsiTheme="majorBidi" w:cstheme="majorBidi"/>
          <w:sz w:val="24"/>
          <w:szCs w:val="24"/>
        </w:rPr>
      </w:pPr>
      <w:r>
        <w:rPr>
          <w:rFonts w:asciiTheme="majorBidi" w:hAnsiTheme="majorBidi" w:cstheme="majorBidi"/>
          <w:sz w:val="24"/>
          <w:szCs w:val="24"/>
        </w:rPr>
        <w:br w:type="page"/>
      </w:r>
    </w:p>
    <w:sdt>
      <w:sdtPr>
        <w:rPr>
          <w:rFonts w:asciiTheme="minorHAnsi" w:eastAsiaTheme="minorHAnsi" w:hAnsiTheme="minorHAnsi"/>
          <w:noProof w:val="0"/>
          <w:sz w:val="22"/>
          <w:szCs w:val="24"/>
        </w:rPr>
        <w:id w:val="154042960"/>
        <w:docPartObj>
          <w:docPartGallery w:val="Cover Pages"/>
          <w:docPartUnique/>
        </w:docPartObj>
      </w:sdtPr>
      <w:sdtEndPr>
        <w:rPr>
          <w:szCs w:val="22"/>
        </w:rPr>
      </w:sdtEndPr>
      <w:sdtContent>
        <w:p w14:paraId="1E875E97" w14:textId="1CB8383A" w:rsidR="00A63F43" w:rsidRDefault="00A63F43" w:rsidP="00CC5C5A">
          <w:pPr>
            <w:pStyle w:val="Normalcentered"/>
            <w:jc w:val="both"/>
            <w:rPr>
              <w:rFonts w:asciiTheme="minorBidi" w:hAnsiTheme="minorBidi"/>
            </w:rPr>
          </w:pPr>
        </w:p>
        <w:p w14:paraId="4A4495FB" w14:textId="71153501" w:rsidR="00A63F43" w:rsidRPr="00A27624" w:rsidRDefault="00A63F43" w:rsidP="00CC5C5A">
          <w:pPr>
            <w:pStyle w:val="Untertitel"/>
            <w:jc w:val="both"/>
          </w:pPr>
          <w:r w:rsidRPr="00A27624">
            <w:t>Table of Contents</w:t>
          </w:r>
        </w:p>
        <w:sdt>
          <w:sdtPr>
            <w:rPr>
              <w:rFonts w:ascii="Times New Roman" w:hAnsi="Times New Roman"/>
              <w:noProof w:val="0"/>
              <w:szCs w:val="22"/>
            </w:rPr>
            <w:id w:val="-1778480975"/>
            <w:docPartObj>
              <w:docPartGallery w:val="Table of Contents"/>
              <w:docPartUnique/>
            </w:docPartObj>
          </w:sdtPr>
          <w:sdtEndPr>
            <w:rPr>
              <w:rFonts w:asciiTheme="minorBidi" w:hAnsiTheme="minorBidi"/>
              <w:noProof/>
              <w:szCs w:val="24"/>
            </w:rPr>
          </w:sdtEndPr>
          <w:sdtContent>
            <w:p w14:paraId="3813AC7C" w14:textId="76D8D798" w:rsidR="00020DE1" w:rsidRDefault="00A63F43">
              <w:pPr>
                <w:pStyle w:val="Verzeichnis1"/>
                <w:rPr>
                  <w:rFonts w:asciiTheme="minorHAnsi" w:hAnsiTheme="minorHAnsi"/>
                  <w:b w:val="0"/>
                  <w:bCs w:val="0"/>
                  <w:caps w:val="0"/>
                  <w:sz w:val="22"/>
                  <w:szCs w:val="22"/>
                  <w:lang w:val="de-DE" w:eastAsia="de-DE"/>
                </w:rPr>
              </w:pPr>
              <w:r>
                <w:fldChar w:fldCharType="begin"/>
              </w:r>
              <w:r>
                <w:instrText xml:space="preserve"> TOC \o "1-4" \h \z \t "Heading 5,1,Heading 6,2,Heading 7,3,Heading 8,4,Subtitle,1" </w:instrText>
              </w:r>
              <w:r>
                <w:fldChar w:fldCharType="separate"/>
              </w:r>
              <w:hyperlink w:anchor="_Toc77421622" w:history="1">
                <w:r w:rsidR="00020DE1" w:rsidRPr="007103BB">
                  <w:rPr>
                    <w:rStyle w:val="Hyperlink"/>
                    <w:rFonts w:ascii="Times New Roman" w:hAnsi="Times New Roman"/>
                  </w:rPr>
                  <w:t>Chapter 1.</w:t>
                </w:r>
                <w:r w:rsidR="00020DE1" w:rsidRPr="007103BB">
                  <w:rPr>
                    <w:rStyle w:val="Hyperlink"/>
                  </w:rPr>
                  <w:t xml:space="preserve"> Introduction</w:t>
                </w:r>
                <w:r w:rsidR="00020DE1">
                  <w:rPr>
                    <w:webHidden/>
                  </w:rPr>
                  <w:tab/>
                </w:r>
                <w:r w:rsidR="00020DE1">
                  <w:rPr>
                    <w:webHidden/>
                  </w:rPr>
                  <w:fldChar w:fldCharType="begin"/>
                </w:r>
                <w:r w:rsidR="00020DE1">
                  <w:rPr>
                    <w:webHidden/>
                  </w:rPr>
                  <w:instrText xml:space="preserve"> PAGEREF _Toc77421622 \h </w:instrText>
                </w:r>
                <w:r w:rsidR="00020DE1">
                  <w:rPr>
                    <w:webHidden/>
                  </w:rPr>
                </w:r>
                <w:r w:rsidR="00020DE1">
                  <w:rPr>
                    <w:webHidden/>
                  </w:rPr>
                  <w:fldChar w:fldCharType="separate"/>
                </w:r>
                <w:r w:rsidR="00EA2E88">
                  <w:rPr>
                    <w:webHidden/>
                  </w:rPr>
                  <w:t>17</w:t>
                </w:r>
                <w:r w:rsidR="00020DE1">
                  <w:rPr>
                    <w:webHidden/>
                  </w:rPr>
                  <w:fldChar w:fldCharType="end"/>
                </w:r>
              </w:hyperlink>
            </w:p>
            <w:p w14:paraId="65CCDE4C" w14:textId="57AD9BC4" w:rsidR="00020DE1" w:rsidRDefault="00020DE1">
              <w:pPr>
                <w:pStyle w:val="Verzeichnis2"/>
                <w:rPr>
                  <w:rFonts w:asciiTheme="minorHAnsi" w:hAnsiTheme="minorHAnsi"/>
                  <w:sz w:val="22"/>
                  <w:szCs w:val="22"/>
                  <w:lang w:val="de-DE" w:eastAsia="de-DE"/>
                </w:rPr>
              </w:pPr>
              <w:hyperlink w:anchor="_Toc77421623" w:history="1">
                <w:r w:rsidRPr="007103BB">
                  <w:rPr>
                    <w:rStyle w:val="Hyperlink"/>
                    <w:rFonts w:ascii="Times New Roman" w:hAnsi="Times New Roman"/>
                  </w:rPr>
                  <w:t>1.1.</w:t>
                </w:r>
                <w:r w:rsidRPr="007103BB">
                  <w:rPr>
                    <w:rStyle w:val="Hyperlink"/>
                  </w:rPr>
                  <w:t xml:space="preserve"> Background</w:t>
                </w:r>
                <w:r>
                  <w:rPr>
                    <w:webHidden/>
                  </w:rPr>
                  <w:tab/>
                </w:r>
                <w:r>
                  <w:rPr>
                    <w:webHidden/>
                  </w:rPr>
                  <w:fldChar w:fldCharType="begin"/>
                </w:r>
                <w:r>
                  <w:rPr>
                    <w:webHidden/>
                  </w:rPr>
                  <w:instrText xml:space="preserve"> PAGEREF _Toc77421623 \h </w:instrText>
                </w:r>
                <w:r>
                  <w:rPr>
                    <w:webHidden/>
                  </w:rPr>
                </w:r>
                <w:r>
                  <w:rPr>
                    <w:webHidden/>
                  </w:rPr>
                  <w:fldChar w:fldCharType="separate"/>
                </w:r>
                <w:r w:rsidR="00EA2E88">
                  <w:rPr>
                    <w:webHidden/>
                  </w:rPr>
                  <w:t>17</w:t>
                </w:r>
                <w:r>
                  <w:rPr>
                    <w:webHidden/>
                  </w:rPr>
                  <w:fldChar w:fldCharType="end"/>
                </w:r>
              </w:hyperlink>
            </w:p>
            <w:p w14:paraId="7F78EDDC" w14:textId="666D9619" w:rsidR="00020DE1" w:rsidRDefault="00020DE1">
              <w:pPr>
                <w:pStyle w:val="Verzeichnis2"/>
                <w:rPr>
                  <w:rFonts w:asciiTheme="minorHAnsi" w:hAnsiTheme="minorHAnsi"/>
                  <w:sz w:val="22"/>
                  <w:szCs w:val="22"/>
                  <w:lang w:val="de-DE" w:eastAsia="de-DE"/>
                </w:rPr>
              </w:pPr>
              <w:hyperlink w:anchor="_Toc77421624" w:history="1">
                <w:r w:rsidRPr="007103BB">
                  <w:rPr>
                    <w:rStyle w:val="Hyperlink"/>
                    <w:rFonts w:ascii="Times New Roman" w:hAnsi="Times New Roman"/>
                  </w:rPr>
                  <w:t>1.2.</w:t>
                </w:r>
                <w:r w:rsidRPr="007103BB">
                  <w:rPr>
                    <w:rStyle w:val="Hyperlink"/>
                  </w:rPr>
                  <w:t xml:space="preserve"> Problem Statement</w:t>
                </w:r>
                <w:r>
                  <w:rPr>
                    <w:webHidden/>
                  </w:rPr>
                  <w:tab/>
                </w:r>
                <w:r>
                  <w:rPr>
                    <w:webHidden/>
                  </w:rPr>
                  <w:fldChar w:fldCharType="begin"/>
                </w:r>
                <w:r>
                  <w:rPr>
                    <w:webHidden/>
                  </w:rPr>
                  <w:instrText xml:space="preserve"> PAGEREF _Toc77421624 \h </w:instrText>
                </w:r>
                <w:r>
                  <w:rPr>
                    <w:webHidden/>
                  </w:rPr>
                </w:r>
                <w:r>
                  <w:rPr>
                    <w:webHidden/>
                  </w:rPr>
                  <w:fldChar w:fldCharType="separate"/>
                </w:r>
                <w:r w:rsidR="00EA2E88">
                  <w:rPr>
                    <w:webHidden/>
                  </w:rPr>
                  <w:t>22</w:t>
                </w:r>
                <w:r>
                  <w:rPr>
                    <w:webHidden/>
                  </w:rPr>
                  <w:fldChar w:fldCharType="end"/>
                </w:r>
              </w:hyperlink>
            </w:p>
            <w:p w14:paraId="5D4A1279" w14:textId="24C9AAD2" w:rsidR="00020DE1" w:rsidRDefault="00020DE1">
              <w:pPr>
                <w:pStyle w:val="Verzeichnis2"/>
                <w:rPr>
                  <w:rFonts w:asciiTheme="minorHAnsi" w:hAnsiTheme="minorHAnsi"/>
                  <w:sz w:val="22"/>
                  <w:szCs w:val="22"/>
                  <w:lang w:val="de-DE" w:eastAsia="de-DE"/>
                </w:rPr>
              </w:pPr>
              <w:hyperlink w:anchor="_Toc77421625" w:history="1">
                <w:r w:rsidRPr="007103BB">
                  <w:rPr>
                    <w:rStyle w:val="Hyperlink"/>
                    <w:rFonts w:ascii="Times New Roman" w:hAnsi="Times New Roman"/>
                  </w:rPr>
                  <w:t>1.3.</w:t>
                </w:r>
                <w:r w:rsidRPr="007103BB">
                  <w:rPr>
                    <w:rStyle w:val="Hyperlink"/>
                  </w:rPr>
                  <w:t xml:space="preserve"> Thesis Overview</w:t>
                </w:r>
                <w:r>
                  <w:rPr>
                    <w:webHidden/>
                  </w:rPr>
                  <w:tab/>
                </w:r>
                <w:r>
                  <w:rPr>
                    <w:webHidden/>
                  </w:rPr>
                  <w:fldChar w:fldCharType="begin"/>
                </w:r>
                <w:r>
                  <w:rPr>
                    <w:webHidden/>
                  </w:rPr>
                  <w:instrText xml:space="preserve"> PAGEREF _Toc77421625 \h </w:instrText>
                </w:r>
                <w:r>
                  <w:rPr>
                    <w:webHidden/>
                  </w:rPr>
                </w:r>
                <w:r>
                  <w:rPr>
                    <w:webHidden/>
                  </w:rPr>
                  <w:fldChar w:fldCharType="separate"/>
                </w:r>
                <w:r w:rsidR="00EA2E88">
                  <w:rPr>
                    <w:webHidden/>
                  </w:rPr>
                  <w:t>24</w:t>
                </w:r>
                <w:r>
                  <w:rPr>
                    <w:webHidden/>
                  </w:rPr>
                  <w:fldChar w:fldCharType="end"/>
                </w:r>
              </w:hyperlink>
            </w:p>
            <w:p w14:paraId="7DB3880A" w14:textId="28445244" w:rsidR="00020DE1" w:rsidRDefault="00020DE1">
              <w:pPr>
                <w:pStyle w:val="Verzeichnis2"/>
                <w:rPr>
                  <w:rFonts w:asciiTheme="minorHAnsi" w:hAnsiTheme="minorHAnsi"/>
                  <w:sz w:val="22"/>
                  <w:szCs w:val="22"/>
                  <w:lang w:val="de-DE" w:eastAsia="de-DE"/>
                </w:rPr>
              </w:pPr>
              <w:hyperlink w:anchor="_Toc77421626" w:history="1">
                <w:r w:rsidRPr="007103BB">
                  <w:rPr>
                    <w:rStyle w:val="Hyperlink"/>
                    <w:rFonts w:ascii="Times New Roman" w:hAnsi="Times New Roman"/>
                  </w:rPr>
                  <w:t>1.4.</w:t>
                </w:r>
                <w:r w:rsidRPr="007103BB">
                  <w:rPr>
                    <w:rStyle w:val="Hyperlink"/>
                  </w:rPr>
                  <w:t xml:space="preserve"> literature survey</w:t>
                </w:r>
                <w:r>
                  <w:rPr>
                    <w:webHidden/>
                  </w:rPr>
                  <w:tab/>
                </w:r>
                <w:r>
                  <w:rPr>
                    <w:webHidden/>
                  </w:rPr>
                  <w:fldChar w:fldCharType="begin"/>
                </w:r>
                <w:r>
                  <w:rPr>
                    <w:webHidden/>
                  </w:rPr>
                  <w:instrText xml:space="preserve"> PAGEREF _Toc77421626 \h </w:instrText>
                </w:r>
                <w:r>
                  <w:rPr>
                    <w:webHidden/>
                  </w:rPr>
                </w:r>
                <w:r>
                  <w:rPr>
                    <w:webHidden/>
                  </w:rPr>
                  <w:fldChar w:fldCharType="separate"/>
                </w:r>
                <w:r w:rsidR="00EA2E88">
                  <w:rPr>
                    <w:webHidden/>
                  </w:rPr>
                  <w:t>26</w:t>
                </w:r>
                <w:r>
                  <w:rPr>
                    <w:webHidden/>
                  </w:rPr>
                  <w:fldChar w:fldCharType="end"/>
                </w:r>
              </w:hyperlink>
            </w:p>
            <w:p w14:paraId="6B76F0E6" w14:textId="18FFB79F" w:rsidR="00020DE1" w:rsidRDefault="00020DE1">
              <w:pPr>
                <w:pStyle w:val="Verzeichnis2"/>
                <w:rPr>
                  <w:rFonts w:asciiTheme="minorHAnsi" w:hAnsiTheme="minorHAnsi"/>
                  <w:sz w:val="22"/>
                  <w:szCs w:val="22"/>
                  <w:lang w:val="de-DE" w:eastAsia="de-DE"/>
                </w:rPr>
              </w:pPr>
              <w:hyperlink w:anchor="_Toc77421627" w:history="1">
                <w:r w:rsidRPr="007103BB">
                  <w:rPr>
                    <w:rStyle w:val="Hyperlink"/>
                    <w:rFonts w:ascii="Times New Roman" w:hAnsi="Times New Roman"/>
                  </w:rPr>
                  <w:t>1.5.</w:t>
                </w:r>
                <w:r w:rsidRPr="007103BB">
                  <w:rPr>
                    <w:rStyle w:val="Hyperlink"/>
                  </w:rPr>
                  <w:t xml:space="preserve"> Thesis Outline</w:t>
                </w:r>
                <w:r>
                  <w:rPr>
                    <w:webHidden/>
                  </w:rPr>
                  <w:tab/>
                </w:r>
                <w:r>
                  <w:rPr>
                    <w:webHidden/>
                  </w:rPr>
                  <w:fldChar w:fldCharType="begin"/>
                </w:r>
                <w:r>
                  <w:rPr>
                    <w:webHidden/>
                  </w:rPr>
                  <w:instrText xml:space="preserve"> PAGEREF _Toc77421627 \h </w:instrText>
                </w:r>
                <w:r>
                  <w:rPr>
                    <w:webHidden/>
                  </w:rPr>
                </w:r>
                <w:r>
                  <w:rPr>
                    <w:webHidden/>
                  </w:rPr>
                  <w:fldChar w:fldCharType="separate"/>
                </w:r>
                <w:r w:rsidR="00EA2E88">
                  <w:rPr>
                    <w:webHidden/>
                  </w:rPr>
                  <w:t>28</w:t>
                </w:r>
                <w:r>
                  <w:rPr>
                    <w:webHidden/>
                  </w:rPr>
                  <w:fldChar w:fldCharType="end"/>
                </w:r>
              </w:hyperlink>
            </w:p>
            <w:p w14:paraId="4D049EC4" w14:textId="5832653A" w:rsidR="00020DE1" w:rsidRDefault="00020DE1">
              <w:pPr>
                <w:pStyle w:val="Verzeichnis1"/>
                <w:rPr>
                  <w:rFonts w:asciiTheme="minorHAnsi" w:hAnsiTheme="minorHAnsi"/>
                  <w:b w:val="0"/>
                  <w:bCs w:val="0"/>
                  <w:caps w:val="0"/>
                  <w:sz w:val="22"/>
                  <w:szCs w:val="22"/>
                  <w:lang w:val="de-DE" w:eastAsia="de-DE"/>
                </w:rPr>
              </w:pPr>
              <w:hyperlink w:anchor="_Toc77421628" w:history="1">
                <w:r w:rsidRPr="007103BB">
                  <w:rPr>
                    <w:rStyle w:val="Hyperlink"/>
                    <w:rFonts w:ascii="Times New Roman" w:hAnsi="Times New Roman"/>
                  </w:rPr>
                  <w:t>Chapter 2.</w:t>
                </w:r>
                <w:r w:rsidRPr="007103BB">
                  <w:rPr>
                    <w:rStyle w:val="Hyperlink"/>
                  </w:rPr>
                  <w:t xml:space="preserve"> System Design</w:t>
                </w:r>
                <w:r>
                  <w:rPr>
                    <w:webHidden/>
                  </w:rPr>
                  <w:tab/>
                </w:r>
                <w:r>
                  <w:rPr>
                    <w:webHidden/>
                  </w:rPr>
                  <w:fldChar w:fldCharType="begin"/>
                </w:r>
                <w:r>
                  <w:rPr>
                    <w:webHidden/>
                  </w:rPr>
                  <w:instrText xml:space="preserve"> PAGEREF _Toc77421628 \h </w:instrText>
                </w:r>
                <w:r>
                  <w:rPr>
                    <w:webHidden/>
                  </w:rPr>
                </w:r>
                <w:r>
                  <w:rPr>
                    <w:webHidden/>
                  </w:rPr>
                  <w:fldChar w:fldCharType="separate"/>
                </w:r>
                <w:r w:rsidR="00EA2E88">
                  <w:rPr>
                    <w:webHidden/>
                  </w:rPr>
                  <w:t>29</w:t>
                </w:r>
                <w:r>
                  <w:rPr>
                    <w:webHidden/>
                  </w:rPr>
                  <w:fldChar w:fldCharType="end"/>
                </w:r>
              </w:hyperlink>
            </w:p>
            <w:p w14:paraId="454B9EBE" w14:textId="74A99F6A" w:rsidR="00020DE1" w:rsidRDefault="00020DE1">
              <w:pPr>
                <w:pStyle w:val="Verzeichnis2"/>
                <w:rPr>
                  <w:rFonts w:asciiTheme="minorHAnsi" w:hAnsiTheme="minorHAnsi"/>
                  <w:sz w:val="22"/>
                  <w:szCs w:val="22"/>
                  <w:lang w:val="de-DE" w:eastAsia="de-DE"/>
                </w:rPr>
              </w:pPr>
              <w:hyperlink w:anchor="_Toc77421629" w:history="1">
                <w:r w:rsidRPr="007103BB">
                  <w:rPr>
                    <w:rStyle w:val="Hyperlink"/>
                    <w:rFonts w:ascii="Times New Roman" w:hAnsi="Times New Roman"/>
                  </w:rPr>
                  <w:t>2.1.</w:t>
                </w:r>
                <w:r w:rsidRPr="007103BB">
                  <w:rPr>
                    <w:rStyle w:val="Hyperlink"/>
                  </w:rPr>
                  <w:t xml:space="preserve"> Introduction</w:t>
                </w:r>
                <w:r>
                  <w:rPr>
                    <w:webHidden/>
                  </w:rPr>
                  <w:tab/>
                </w:r>
                <w:r>
                  <w:rPr>
                    <w:webHidden/>
                  </w:rPr>
                  <w:fldChar w:fldCharType="begin"/>
                </w:r>
                <w:r>
                  <w:rPr>
                    <w:webHidden/>
                  </w:rPr>
                  <w:instrText xml:space="preserve"> PAGEREF _Toc77421629 \h </w:instrText>
                </w:r>
                <w:r>
                  <w:rPr>
                    <w:webHidden/>
                  </w:rPr>
                </w:r>
                <w:r>
                  <w:rPr>
                    <w:webHidden/>
                  </w:rPr>
                  <w:fldChar w:fldCharType="separate"/>
                </w:r>
                <w:r w:rsidR="00EA2E88">
                  <w:rPr>
                    <w:webHidden/>
                  </w:rPr>
                  <w:t>29</w:t>
                </w:r>
                <w:r>
                  <w:rPr>
                    <w:webHidden/>
                  </w:rPr>
                  <w:fldChar w:fldCharType="end"/>
                </w:r>
              </w:hyperlink>
            </w:p>
            <w:p w14:paraId="0115BB30" w14:textId="335E41E2" w:rsidR="00020DE1" w:rsidRDefault="00020DE1">
              <w:pPr>
                <w:pStyle w:val="Verzeichnis2"/>
                <w:rPr>
                  <w:rFonts w:asciiTheme="minorHAnsi" w:hAnsiTheme="minorHAnsi"/>
                  <w:sz w:val="22"/>
                  <w:szCs w:val="22"/>
                  <w:lang w:val="de-DE" w:eastAsia="de-DE"/>
                </w:rPr>
              </w:pPr>
              <w:hyperlink w:anchor="_Toc77421630" w:history="1">
                <w:r w:rsidRPr="007103BB">
                  <w:rPr>
                    <w:rStyle w:val="Hyperlink"/>
                    <w:rFonts w:ascii="Times New Roman" w:hAnsi="Times New Roman"/>
                  </w:rPr>
                  <w:t>2.2.</w:t>
                </w:r>
                <w:r w:rsidRPr="007103BB">
                  <w:rPr>
                    <w:rStyle w:val="Hyperlink"/>
                  </w:rPr>
                  <w:t xml:space="preserve"> Preliminaries and Assumptions</w:t>
                </w:r>
                <w:r>
                  <w:rPr>
                    <w:webHidden/>
                  </w:rPr>
                  <w:tab/>
                </w:r>
                <w:r>
                  <w:rPr>
                    <w:webHidden/>
                  </w:rPr>
                  <w:fldChar w:fldCharType="begin"/>
                </w:r>
                <w:r>
                  <w:rPr>
                    <w:webHidden/>
                  </w:rPr>
                  <w:instrText xml:space="preserve"> PAGEREF _Toc77421630 \h </w:instrText>
                </w:r>
                <w:r>
                  <w:rPr>
                    <w:webHidden/>
                  </w:rPr>
                </w:r>
                <w:r>
                  <w:rPr>
                    <w:webHidden/>
                  </w:rPr>
                  <w:fldChar w:fldCharType="separate"/>
                </w:r>
                <w:r w:rsidR="00EA2E88">
                  <w:rPr>
                    <w:webHidden/>
                  </w:rPr>
                  <w:t>31</w:t>
                </w:r>
                <w:r>
                  <w:rPr>
                    <w:webHidden/>
                  </w:rPr>
                  <w:fldChar w:fldCharType="end"/>
                </w:r>
              </w:hyperlink>
            </w:p>
            <w:p w14:paraId="39BAE3F3" w14:textId="50B0FCFF" w:rsidR="00020DE1" w:rsidRDefault="00020DE1">
              <w:pPr>
                <w:pStyle w:val="Verzeichnis2"/>
                <w:rPr>
                  <w:rFonts w:asciiTheme="minorHAnsi" w:hAnsiTheme="minorHAnsi"/>
                  <w:sz w:val="22"/>
                  <w:szCs w:val="22"/>
                  <w:lang w:val="de-DE" w:eastAsia="de-DE"/>
                </w:rPr>
              </w:pPr>
              <w:hyperlink w:anchor="_Toc77421631" w:history="1">
                <w:r w:rsidRPr="007103BB">
                  <w:rPr>
                    <w:rStyle w:val="Hyperlink"/>
                    <w:rFonts w:ascii="Times New Roman" w:hAnsi="Times New Roman"/>
                  </w:rPr>
                  <w:t>2.3.</w:t>
                </w:r>
                <w:r w:rsidRPr="007103BB">
                  <w:rPr>
                    <w:rStyle w:val="Hyperlink"/>
                  </w:rPr>
                  <w:t xml:space="preserve"> Kinematic Model</w:t>
                </w:r>
                <w:r>
                  <w:rPr>
                    <w:webHidden/>
                  </w:rPr>
                  <w:tab/>
                </w:r>
                <w:r>
                  <w:rPr>
                    <w:webHidden/>
                  </w:rPr>
                  <w:fldChar w:fldCharType="begin"/>
                </w:r>
                <w:r>
                  <w:rPr>
                    <w:webHidden/>
                  </w:rPr>
                  <w:instrText xml:space="preserve"> PAGEREF _Toc77421631 \h </w:instrText>
                </w:r>
                <w:r>
                  <w:rPr>
                    <w:webHidden/>
                  </w:rPr>
                </w:r>
                <w:r>
                  <w:rPr>
                    <w:webHidden/>
                  </w:rPr>
                  <w:fldChar w:fldCharType="separate"/>
                </w:r>
                <w:r w:rsidR="00EA2E88">
                  <w:rPr>
                    <w:webHidden/>
                  </w:rPr>
                  <w:t>32</w:t>
                </w:r>
                <w:r>
                  <w:rPr>
                    <w:webHidden/>
                  </w:rPr>
                  <w:fldChar w:fldCharType="end"/>
                </w:r>
              </w:hyperlink>
            </w:p>
            <w:p w14:paraId="51C7AE01" w14:textId="183EFAD1" w:rsidR="00020DE1" w:rsidRDefault="00020DE1">
              <w:pPr>
                <w:pStyle w:val="Verzeichnis2"/>
                <w:rPr>
                  <w:rFonts w:asciiTheme="minorHAnsi" w:hAnsiTheme="minorHAnsi"/>
                  <w:sz w:val="22"/>
                  <w:szCs w:val="22"/>
                  <w:lang w:val="de-DE" w:eastAsia="de-DE"/>
                </w:rPr>
              </w:pPr>
              <w:hyperlink w:anchor="_Toc77421632" w:history="1">
                <w:r w:rsidRPr="007103BB">
                  <w:rPr>
                    <w:rStyle w:val="Hyperlink"/>
                    <w:rFonts w:ascii="Times New Roman" w:hAnsi="Times New Roman"/>
                  </w:rPr>
                  <w:t>2.4.</w:t>
                </w:r>
                <w:r w:rsidRPr="007103BB">
                  <w:rPr>
                    <w:rStyle w:val="Hyperlink"/>
                  </w:rPr>
                  <w:t xml:space="preserve"> Dynamical Model</w:t>
                </w:r>
                <w:r>
                  <w:rPr>
                    <w:webHidden/>
                  </w:rPr>
                  <w:tab/>
                </w:r>
                <w:r>
                  <w:rPr>
                    <w:webHidden/>
                  </w:rPr>
                  <w:fldChar w:fldCharType="begin"/>
                </w:r>
                <w:r>
                  <w:rPr>
                    <w:webHidden/>
                  </w:rPr>
                  <w:instrText xml:space="preserve"> PAGEREF _Toc77421632 \h </w:instrText>
                </w:r>
                <w:r>
                  <w:rPr>
                    <w:webHidden/>
                  </w:rPr>
                </w:r>
                <w:r>
                  <w:rPr>
                    <w:webHidden/>
                  </w:rPr>
                  <w:fldChar w:fldCharType="separate"/>
                </w:r>
                <w:r w:rsidR="00EA2E88">
                  <w:rPr>
                    <w:webHidden/>
                  </w:rPr>
                  <w:t>34</w:t>
                </w:r>
                <w:r>
                  <w:rPr>
                    <w:webHidden/>
                  </w:rPr>
                  <w:fldChar w:fldCharType="end"/>
                </w:r>
              </w:hyperlink>
            </w:p>
            <w:p w14:paraId="746B41AA" w14:textId="127D2957" w:rsidR="00020DE1" w:rsidRDefault="00020DE1">
              <w:pPr>
                <w:pStyle w:val="Verzeichnis2"/>
                <w:rPr>
                  <w:rFonts w:asciiTheme="minorHAnsi" w:hAnsiTheme="minorHAnsi"/>
                  <w:sz w:val="22"/>
                  <w:szCs w:val="22"/>
                  <w:lang w:val="de-DE" w:eastAsia="de-DE"/>
                </w:rPr>
              </w:pPr>
              <w:hyperlink w:anchor="_Toc77421633" w:history="1">
                <w:r w:rsidRPr="007103BB">
                  <w:rPr>
                    <w:rStyle w:val="Hyperlink"/>
                    <w:rFonts w:ascii="Times New Roman" w:hAnsi="Times New Roman"/>
                  </w:rPr>
                  <w:t>2.5.</w:t>
                </w:r>
                <w:r w:rsidRPr="007103BB">
                  <w:rPr>
                    <w:rStyle w:val="Hyperlink"/>
                  </w:rPr>
                  <w:t xml:space="preserve"> Linear Model</w:t>
                </w:r>
                <w:r>
                  <w:rPr>
                    <w:webHidden/>
                  </w:rPr>
                  <w:tab/>
                </w:r>
                <w:r>
                  <w:rPr>
                    <w:webHidden/>
                  </w:rPr>
                  <w:fldChar w:fldCharType="begin"/>
                </w:r>
                <w:r>
                  <w:rPr>
                    <w:webHidden/>
                  </w:rPr>
                  <w:instrText xml:space="preserve"> PAGEREF _Toc77421633 \h </w:instrText>
                </w:r>
                <w:r>
                  <w:rPr>
                    <w:webHidden/>
                  </w:rPr>
                </w:r>
                <w:r>
                  <w:rPr>
                    <w:webHidden/>
                  </w:rPr>
                  <w:fldChar w:fldCharType="separate"/>
                </w:r>
                <w:r w:rsidR="00EA2E88">
                  <w:rPr>
                    <w:webHidden/>
                  </w:rPr>
                  <w:t>37</w:t>
                </w:r>
                <w:r>
                  <w:rPr>
                    <w:webHidden/>
                  </w:rPr>
                  <w:fldChar w:fldCharType="end"/>
                </w:r>
              </w:hyperlink>
            </w:p>
            <w:p w14:paraId="51C306C6" w14:textId="4A605603" w:rsidR="00020DE1" w:rsidRDefault="00020DE1">
              <w:pPr>
                <w:pStyle w:val="Verzeichnis2"/>
                <w:rPr>
                  <w:rFonts w:asciiTheme="minorHAnsi" w:hAnsiTheme="minorHAnsi"/>
                  <w:sz w:val="22"/>
                  <w:szCs w:val="22"/>
                  <w:lang w:val="de-DE" w:eastAsia="de-DE"/>
                </w:rPr>
              </w:pPr>
              <w:hyperlink w:anchor="_Toc77421634" w:history="1">
                <w:r w:rsidRPr="007103BB">
                  <w:rPr>
                    <w:rStyle w:val="Hyperlink"/>
                    <w:rFonts w:ascii="Times New Roman" w:hAnsi="Times New Roman"/>
                  </w:rPr>
                  <w:t>2.6.</w:t>
                </w:r>
                <w:r w:rsidRPr="007103BB">
                  <w:rPr>
                    <w:rStyle w:val="Hyperlink"/>
                  </w:rPr>
                  <w:t xml:space="preserve"> Controllers</w:t>
                </w:r>
                <w:r>
                  <w:rPr>
                    <w:webHidden/>
                  </w:rPr>
                  <w:tab/>
                </w:r>
                <w:r>
                  <w:rPr>
                    <w:webHidden/>
                  </w:rPr>
                  <w:fldChar w:fldCharType="begin"/>
                </w:r>
                <w:r>
                  <w:rPr>
                    <w:webHidden/>
                  </w:rPr>
                  <w:instrText xml:space="preserve"> PAGEREF _Toc77421634 \h </w:instrText>
                </w:r>
                <w:r>
                  <w:rPr>
                    <w:webHidden/>
                  </w:rPr>
                </w:r>
                <w:r>
                  <w:rPr>
                    <w:webHidden/>
                  </w:rPr>
                  <w:fldChar w:fldCharType="separate"/>
                </w:r>
                <w:r w:rsidR="00EA2E88">
                  <w:rPr>
                    <w:webHidden/>
                  </w:rPr>
                  <w:t>38</w:t>
                </w:r>
                <w:r>
                  <w:rPr>
                    <w:webHidden/>
                  </w:rPr>
                  <w:fldChar w:fldCharType="end"/>
                </w:r>
              </w:hyperlink>
            </w:p>
            <w:p w14:paraId="41E7C90C" w14:textId="1948E8CC" w:rsidR="00020DE1" w:rsidRDefault="00020DE1">
              <w:pPr>
                <w:pStyle w:val="Verzeichnis3"/>
                <w:rPr>
                  <w:rFonts w:asciiTheme="minorHAnsi" w:hAnsiTheme="minorHAnsi"/>
                  <w:sz w:val="22"/>
                  <w:szCs w:val="22"/>
                  <w:lang w:val="de-DE" w:eastAsia="de-DE"/>
                </w:rPr>
              </w:pPr>
              <w:hyperlink w:anchor="_Toc77421635" w:history="1">
                <w:r w:rsidRPr="007103BB">
                  <w:rPr>
                    <w:rStyle w:val="Hyperlink"/>
                    <w:rFonts w:ascii="Times New Roman" w:hAnsi="Times New Roman"/>
                  </w:rPr>
                  <w:t>2.6.1.</w:t>
                </w:r>
                <w:r w:rsidRPr="007103BB">
                  <w:rPr>
                    <w:rStyle w:val="Hyperlink"/>
                  </w:rPr>
                  <w:t xml:space="preserve"> PID Controller</w:t>
                </w:r>
                <w:r>
                  <w:rPr>
                    <w:webHidden/>
                  </w:rPr>
                  <w:tab/>
                </w:r>
                <w:r>
                  <w:rPr>
                    <w:webHidden/>
                  </w:rPr>
                  <w:fldChar w:fldCharType="begin"/>
                </w:r>
                <w:r>
                  <w:rPr>
                    <w:webHidden/>
                  </w:rPr>
                  <w:instrText xml:space="preserve"> PAGEREF _Toc77421635 \h </w:instrText>
                </w:r>
                <w:r>
                  <w:rPr>
                    <w:webHidden/>
                  </w:rPr>
                </w:r>
                <w:r>
                  <w:rPr>
                    <w:webHidden/>
                  </w:rPr>
                  <w:fldChar w:fldCharType="separate"/>
                </w:r>
                <w:r w:rsidR="00EA2E88">
                  <w:rPr>
                    <w:webHidden/>
                  </w:rPr>
                  <w:t>39</w:t>
                </w:r>
                <w:r>
                  <w:rPr>
                    <w:webHidden/>
                  </w:rPr>
                  <w:fldChar w:fldCharType="end"/>
                </w:r>
              </w:hyperlink>
            </w:p>
            <w:p w14:paraId="7418B982" w14:textId="2D267394" w:rsidR="00020DE1" w:rsidRDefault="00020DE1">
              <w:pPr>
                <w:pStyle w:val="Verzeichnis3"/>
                <w:rPr>
                  <w:rFonts w:asciiTheme="minorHAnsi" w:hAnsiTheme="minorHAnsi"/>
                  <w:sz w:val="22"/>
                  <w:szCs w:val="22"/>
                  <w:lang w:val="de-DE" w:eastAsia="de-DE"/>
                </w:rPr>
              </w:pPr>
              <w:hyperlink w:anchor="_Toc77421636" w:history="1">
                <w:r w:rsidRPr="007103BB">
                  <w:rPr>
                    <w:rStyle w:val="Hyperlink"/>
                    <w:rFonts w:ascii="Times New Roman" w:hAnsi="Times New Roman"/>
                  </w:rPr>
                  <w:t>2.6.2.</w:t>
                </w:r>
                <w:r w:rsidRPr="007103BB">
                  <w:rPr>
                    <w:rStyle w:val="Hyperlink"/>
                  </w:rPr>
                  <w:t xml:space="preserve"> Position Controller</w:t>
                </w:r>
                <w:r>
                  <w:rPr>
                    <w:webHidden/>
                  </w:rPr>
                  <w:tab/>
                </w:r>
                <w:r>
                  <w:rPr>
                    <w:webHidden/>
                  </w:rPr>
                  <w:fldChar w:fldCharType="begin"/>
                </w:r>
                <w:r>
                  <w:rPr>
                    <w:webHidden/>
                  </w:rPr>
                  <w:instrText xml:space="preserve"> PAGEREF _Toc77421636 \h </w:instrText>
                </w:r>
                <w:r>
                  <w:rPr>
                    <w:webHidden/>
                  </w:rPr>
                </w:r>
                <w:r>
                  <w:rPr>
                    <w:webHidden/>
                  </w:rPr>
                  <w:fldChar w:fldCharType="separate"/>
                </w:r>
                <w:r w:rsidR="00EA2E88">
                  <w:rPr>
                    <w:webHidden/>
                  </w:rPr>
                  <w:t>41</w:t>
                </w:r>
                <w:r>
                  <w:rPr>
                    <w:webHidden/>
                  </w:rPr>
                  <w:fldChar w:fldCharType="end"/>
                </w:r>
              </w:hyperlink>
            </w:p>
            <w:p w14:paraId="73919C7F" w14:textId="496CCB1B" w:rsidR="00020DE1" w:rsidRDefault="00020DE1">
              <w:pPr>
                <w:pStyle w:val="Verzeichnis3"/>
                <w:rPr>
                  <w:rFonts w:asciiTheme="minorHAnsi" w:hAnsiTheme="minorHAnsi"/>
                  <w:sz w:val="22"/>
                  <w:szCs w:val="22"/>
                  <w:lang w:val="de-DE" w:eastAsia="de-DE"/>
                </w:rPr>
              </w:pPr>
              <w:hyperlink w:anchor="_Toc77421637" w:history="1">
                <w:r w:rsidRPr="007103BB">
                  <w:rPr>
                    <w:rStyle w:val="Hyperlink"/>
                    <w:rFonts w:ascii="Times New Roman" w:hAnsi="Times New Roman"/>
                  </w:rPr>
                  <w:t>2.6.3.</w:t>
                </w:r>
                <w:r w:rsidRPr="007103BB">
                  <w:rPr>
                    <w:rStyle w:val="Hyperlink"/>
                  </w:rPr>
                  <w:t xml:space="preserve"> Obstacle Avoidance</w:t>
                </w:r>
                <w:r>
                  <w:rPr>
                    <w:webHidden/>
                  </w:rPr>
                  <w:tab/>
                </w:r>
                <w:r>
                  <w:rPr>
                    <w:webHidden/>
                  </w:rPr>
                  <w:fldChar w:fldCharType="begin"/>
                </w:r>
                <w:r>
                  <w:rPr>
                    <w:webHidden/>
                  </w:rPr>
                  <w:instrText xml:space="preserve"> PAGEREF _Toc77421637 \h </w:instrText>
                </w:r>
                <w:r>
                  <w:rPr>
                    <w:webHidden/>
                  </w:rPr>
                </w:r>
                <w:r>
                  <w:rPr>
                    <w:webHidden/>
                  </w:rPr>
                  <w:fldChar w:fldCharType="separate"/>
                </w:r>
                <w:r w:rsidR="00EA2E88">
                  <w:rPr>
                    <w:webHidden/>
                  </w:rPr>
                  <w:t>43</w:t>
                </w:r>
                <w:r>
                  <w:rPr>
                    <w:webHidden/>
                  </w:rPr>
                  <w:fldChar w:fldCharType="end"/>
                </w:r>
              </w:hyperlink>
            </w:p>
            <w:p w14:paraId="342DA01C" w14:textId="606BBC25" w:rsidR="00020DE1" w:rsidRDefault="00020DE1">
              <w:pPr>
                <w:pStyle w:val="Verzeichnis3"/>
                <w:rPr>
                  <w:rFonts w:asciiTheme="minorHAnsi" w:hAnsiTheme="minorHAnsi"/>
                  <w:sz w:val="22"/>
                  <w:szCs w:val="22"/>
                  <w:lang w:val="de-DE" w:eastAsia="de-DE"/>
                </w:rPr>
              </w:pPr>
              <w:hyperlink w:anchor="_Toc77421638" w:history="1">
                <w:r w:rsidRPr="007103BB">
                  <w:rPr>
                    <w:rStyle w:val="Hyperlink"/>
                    <w:rFonts w:ascii="Times New Roman" w:hAnsi="Times New Roman"/>
                  </w:rPr>
                  <w:t>2.6.4.</w:t>
                </w:r>
                <w:r w:rsidRPr="007103BB">
                  <w:rPr>
                    <w:rStyle w:val="Hyperlink"/>
                  </w:rPr>
                  <w:t xml:space="preserve"> Attitude Controller</w:t>
                </w:r>
                <w:r>
                  <w:rPr>
                    <w:webHidden/>
                  </w:rPr>
                  <w:tab/>
                </w:r>
                <w:r>
                  <w:rPr>
                    <w:webHidden/>
                  </w:rPr>
                  <w:fldChar w:fldCharType="begin"/>
                </w:r>
                <w:r>
                  <w:rPr>
                    <w:webHidden/>
                  </w:rPr>
                  <w:instrText xml:space="preserve"> PAGEREF _Toc77421638 \h </w:instrText>
                </w:r>
                <w:r>
                  <w:rPr>
                    <w:webHidden/>
                  </w:rPr>
                </w:r>
                <w:r>
                  <w:rPr>
                    <w:webHidden/>
                  </w:rPr>
                  <w:fldChar w:fldCharType="separate"/>
                </w:r>
                <w:r w:rsidR="00EA2E88">
                  <w:rPr>
                    <w:webHidden/>
                  </w:rPr>
                  <w:t>45</w:t>
                </w:r>
                <w:r>
                  <w:rPr>
                    <w:webHidden/>
                  </w:rPr>
                  <w:fldChar w:fldCharType="end"/>
                </w:r>
              </w:hyperlink>
            </w:p>
            <w:p w14:paraId="55642245" w14:textId="32E9B1FF" w:rsidR="00020DE1" w:rsidRDefault="00020DE1">
              <w:pPr>
                <w:pStyle w:val="Verzeichnis3"/>
                <w:rPr>
                  <w:rFonts w:asciiTheme="minorHAnsi" w:hAnsiTheme="minorHAnsi"/>
                  <w:sz w:val="22"/>
                  <w:szCs w:val="22"/>
                  <w:lang w:val="de-DE" w:eastAsia="de-DE"/>
                </w:rPr>
              </w:pPr>
              <w:hyperlink w:anchor="_Toc77421639" w:history="1">
                <w:r w:rsidRPr="007103BB">
                  <w:rPr>
                    <w:rStyle w:val="Hyperlink"/>
                    <w:rFonts w:ascii="Times New Roman" w:hAnsi="Times New Roman"/>
                  </w:rPr>
                  <w:t>2.6.5.</w:t>
                </w:r>
                <w:r w:rsidRPr="007103BB">
                  <w:rPr>
                    <w:rStyle w:val="Hyperlink"/>
                  </w:rPr>
                  <w:t xml:space="preserve"> Formation Controller</w:t>
                </w:r>
                <w:r>
                  <w:rPr>
                    <w:webHidden/>
                  </w:rPr>
                  <w:tab/>
                </w:r>
                <w:r>
                  <w:rPr>
                    <w:webHidden/>
                  </w:rPr>
                  <w:fldChar w:fldCharType="begin"/>
                </w:r>
                <w:r>
                  <w:rPr>
                    <w:webHidden/>
                  </w:rPr>
                  <w:instrText xml:space="preserve"> PAGEREF _Toc77421639 \h </w:instrText>
                </w:r>
                <w:r>
                  <w:rPr>
                    <w:webHidden/>
                  </w:rPr>
                </w:r>
                <w:r>
                  <w:rPr>
                    <w:webHidden/>
                  </w:rPr>
                  <w:fldChar w:fldCharType="separate"/>
                </w:r>
                <w:r w:rsidR="00EA2E88">
                  <w:rPr>
                    <w:webHidden/>
                  </w:rPr>
                  <w:t>48</w:t>
                </w:r>
                <w:r>
                  <w:rPr>
                    <w:webHidden/>
                  </w:rPr>
                  <w:fldChar w:fldCharType="end"/>
                </w:r>
              </w:hyperlink>
            </w:p>
            <w:p w14:paraId="7D839192" w14:textId="1DFEC7FB" w:rsidR="00020DE1" w:rsidRDefault="00020DE1">
              <w:pPr>
                <w:pStyle w:val="Verzeichnis2"/>
                <w:rPr>
                  <w:rFonts w:asciiTheme="minorHAnsi" w:hAnsiTheme="minorHAnsi"/>
                  <w:sz w:val="22"/>
                  <w:szCs w:val="22"/>
                  <w:lang w:val="de-DE" w:eastAsia="de-DE"/>
                </w:rPr>
              </w:pPr>
              <w:hyperlink w:anchor="_Toc77421640" w:history="1">
                <w:r w:rsidRPr="007103BB">
                  <w:rPr>
                    <w:rStyle w:val="Hyperlink"/>
                    <w:rFonts w:ascii="Times New Roman" w:hAnsi="Times New Roman"/>
                  </w:rPr>
                  <w:t>2.7.</w:t>
                </w:r>
                <w:r w:rsidRPr="007103BB">
                  <w:rPr>
                    <w:rStyle w:val="Hyperlink"/>
                  </w:rPr>
                  <w:t xml:space="preserve"> Conclusion</w:t>
                </w:r>
                <w:r>
                  <w:rPr>
                    <w:webHidden/>
                  </w:rPr>
                  <w:tab/>
                </w:r>
                <w:r>
                  <w:rPr>
                    <w:webHidden/>
                  </w:rPr>
                  <w:fldChar w:fldCharType="begin"/>
                </w:r>
                <w:r>
                  <w:rPr>
                    <w:webHidden/>
                  </w:rPr>
                  <w:instrText xml:space="preserve"> PAGEREF _Toc77421640 \h </w:instrText>
                </w:r>
                <w:r>
                  <w:rPr>
                    <w:webHidden/>
                  </w:rPr>
                </w:r>
                <w:r>
                  <w:rPr>
                    <w:webHidden/>
                  </w:rPr>
                  <w:fldChar w:fldCharType="separate"/>
                </w:r>
                <w:r w:rsidR="00EA2E88">
                  <w:rPr>
                    <w:webHidden/>
                  </w:rPr>
                  <w:t>53</w:t>
                </w:r>
                <w:r>
                  <w:rPr>
                    <w:webHidden/>
                  </w:rPr>
                  <w:fldChar w:fldCharType="end"/>
                </w:r>
              </w:hyperlink>
            </w:p>
            <w:p w14:paraId="3B748C72" w14:textId="1758C4FF" w:rsidR="00020DE1" w:rsidRDefault="00020DE1">
              <w:pPr>
                <w:pStyle w:val="Verzeichnis1"/>
                <w:rPr>
                  <w:rFonts w:asciiTheme="minorHAnsi" w:hAnsiTheme="minorHAnsi"/>
                  <w:b w:val="0"/>
                  <w:bCs w:val="0"/>
                  <w:caps w:val="0"/>
                  <w:sz w:val="22"/>
                  <w:szCs w:val="22"/>
                  <w:lang w:val="de-DE" w:eastAsia="de-DE"/>
                </w:rPr>
              </w:pPr>
              <w:hyperlink w:anchor="_Toc77421641" w:history="1">
                <w:r w:rsidRPr="007103BB">
                  <w:rPr>
                    <w:rStyle w:val="Hyperlink"/>
                    <w:rFonts w:ascii="Times New Roman" w:hAnsi="Times New Roman"/>
                  </w:rPr>
                  <w:t>Chapter 3.</w:t>
                </w:r>
                <w:r w:rsidRPr="007103BB">
                  <w:rPr>
                    <w:rStyle w:val="Hyperlink"/>
                  </w:rPr>
                  <w:t xml:space="preserve"> Project Specifications</w:t>
                </w:r>
                <w:r>
                  <w:rPr>
                    <w:webHidden/>
                  </w:rPr>
                  <w:tab/>
                </w:r>
                <w:r>
                  <w:rPr>
                    <w:webHidden/>
                  </w:rPr>
                  <w:fldChar w:fldCharType="begin"/>
                </w:r>
                <w:r>
                  <w:rPr>
                    <w:webHidden/>
                  </w:rPr>
                  <w:instrText xml:space="preserve"> PAGEREF _Toc77421641 \h </w:instrText>
                </w:r>
                <w:r>
                  <w:rPr>
                    <w:webHidden/>
                  </w:rPr>
                </w:r>
                <w:r>
                  <w:rPr>
                    <w:webHidden/>
                  </w:rPr>
                  <w:fldChar w:fldCharType="separate"/>
                </w:r>
                <w:r w:rsidR="00EA2E88">
                  <w:rPr>
                    <w:webHidden/>
                  </w:rPr>
                  <w:t>54</w:t>
                </w:r>
                <w:r>
                  <w:rPr>
                    <w:webHidden/>
                  </w:rPr>
                  <w:fldChar w:fldCharType="end"/>
                </w:r>
              </w:hyperlink>
            </w:p>
            <w:p w14:paraId="013CB561" w14:textId="240B57B6" w:rsidR="00020DE1" w:rsidRDefault="00020DE1">
              <w:pPr>
                <w:pStyle w:val="Verzeichnis2"/>
                <w:rPr>
                  <w:rFonts w:asciiTheme="minorHAnsi" w:hAnsiTheme="minorHAnsi"/>
                  <w:sz w:val="22"/>
                  <w:szCs w:val="22"/>
                  <w:lang w:val="de-DE" w:eastAsia="de-DE"/>
                </w:rPr>
              </w:pPr>
              <w:hyperlink w:anchor="_Toc77421642" w:history="1">
                <w:r w:rsidRPr="007103BB">
                  <w:rPr>
                    <w:rStyle w:val="Hyperlink"/>
                    <w:rFonts w:ascii="Times New Roman" w:hAnsi="Times New Roman"/>
                  </w:rPr>
                  <w:t>3.1.</w:t>
                </w:r>
                <w:r w:rsidRPr="007103BB">
                  <w:rPr>
                    <w:rStyle w:val="Hyperlink"/>
                  </w:rPr>
                  <w:t xml:space="preserve"> Introduction</w:t>
                </w:r>
                <w:r>
                  <w:rPr>
                    <w:webHidden/>
                  </w:rPr>
                  <w:tab/>
                </w:r>
                <w:r>
                  <w:rPr>
                    <w:webHidden/>
                  </w:rPr>
                  <w:fldChar w:fldCharType="begin"/>
                </w:r>
                <w:r>
                  <w:rPr>
                    <w:webHidden/>
                  </w:rPr>
                  <w:instrText xml:space="preserve"> PAGEREF _Toc77421642 \h </w:instrText>
                </w:r>
                <w:r>
                  <w:rPr>
                    <w:webHidden/>
                  </w:rPr>
                </w:r>
                <w:r>
                  <w:rPr>
                    <w:webHidden/>
                  </w:rPr>
                  <w:fldChar w:fldCharType="separate"/>
                </w:r>
                <w:r w:rsidR="00EA2E88">
                  <w:rPr>
                    <w:webHidden/>
                  </w:rPr>
                  <w:t>54</w:t>
                </w:r>
                <w:r>
                  <w:rPr>
                    <w:webHidden/>
                  </w:rPr>
                  <w:fldChar w:fldCharType="end"/>
                </w:r>
              </w:hyperlink>
            </w:p>
            <w:p w14:paraId="1106F40D" w14:textId="7E034E67" w:rsidR="00020DE1" w:rsidRDefault="00020DE1">
              <w:pPr>
                <w:pStyle w:val="Verzeichnis2"/>
                <w:rPr>
                  <w:rFonts w:asciiTheme="minorHAnsi" w:hAnsiTheme="minorHAnsi"/>
                  <w:sz w:val="22"/>
                  <w:szCs w:val="22"/>
                  <w:lang w:val="de-DE" w:eastAsia="de-DE"/>
                </w:rPr>
              </w:pPr>
              <w:hyperlink w:anchor="_Toc77421643" w:history="1">
                <w:r w:rsidRPr="007103BB">
                  <w:rPr>
                    <w:rStyle w:val="Hyperlink"/>
                    <w:rFonts w:ascii="Times New Roman" w:hAnsi="Times New Roman"/>
                  </w:rPr>
                  <w:t>3.2.</w:t>
                </w:r>
                <w:r w:rsidRPr="007103BB">
                  <w:rPr>
                    <w:rStyle w:val="Hyperlink"/>
                  </w:rPr>
                  <w:t xml:space="preserve"> System and Equipment</w:t>
                </w:r>
                <w:r>
                  <w:rPr>
                    <w:webHidden/>
                  </w:rPr>
                  <w:tab/>
                </w:r>
                <w:r>
                  <w:rPr>
                    <w:webHidden/>
                  </w:rPr>
                  <w:fldChar w:fldCharType="begin"/>
                </w:r>
                <w:r>
                  <w:rPr>
                    <w:webHidden/>
                  </w:rPr>
                  <w:instrText xml:space="preserve"> PAGEREF _Toc77421643 \h </w:instrText>
                </w:r>
                <w:r>
                  <w:rPr>
                    <w:webHidden/>
                  </w:rPr>
                </w:r>
                <w:r>
                  <w:rPr>
                    <w:webHidden/>
                  </w:rPr>
                  <w:fldChar w:fldCharType="separate"/>
                </w:r>
                <w:r w:rsidR="00EA2E88">
                  <w:rPr>
                    <w:webHidden/>
                  </w:rPr>
                  <w:t>55</w:t>
                </w:r>
                <w:r>
                  <w:rPr>
                    <w:webHidden/>
                  </w:rPr>
                  <w:fldChar w:fldCharType="end"/>
                </w:r>
              </w:hyperlink>
            </w:p>
            <w:p w14:paraId="52CD57D6" w14:textId="3FE1F95B" w:rsidR="00020DE1" w:rsidRDefault="00020DE1">
              <w:pPr>
                <w:pStyle w:val="Verzeichnis2"/>
                <w:rPr>
                  <w:rFonts w:asciiTheme="minorHAnsi" w:hAnsiTheme="minorHAnsi"/>
                  <w:sz w:val="22"/>
                  <w:szCs w:val="22"/>
                  <w:lang w:val="de-DE" w:eastAsia="de-DE"/>
                </w:rPr>
              </w:pPr>
              <w:hyperlink w:anchor="_Toc77421644" w:history="1">
                <w:r w:rsidRPr="007103BB">
                  <w:rPr>
                    <w:rStyle w:val="Hyperlink"/>
                    <w:rFonts w:ascii="Times New Roman" w:hAnsi="Times New Roman"/>
                  </w:rPr>
                  <w:t>3.3.</w:t>
                </w:r>
                <w:r w:rsidRPr="007103BB">
                  <w:rPr>
                    <w:rStyle w:val="Hyperlink"/>
                  </w:rPr>
                  <w:t xml:space="preserve"> MULTIWII Flight Controller</w:t>
                </w:r>
                <w:r>
                  <w:rPr>
                    <w:webHidden/>
                  </w:rPr>
                  <w:tab/>
                </w:r>
                <w:r>
                  <w:rPr>
                    <w:webHidden/>
                  </w:rPr>
                  <w:fldChar w:fldCharType="begin"/>
                </w:r>
                <w:r>
                  <w:rPr>
                    <w:webHidden/>
                  </w:rPr>
                  <w:instrText xml:space="preserve"> PAGEREF _Toc77421644 \h </w:instrText>
                </w:r>
                <w:r>
                  <w:rPr>
                    <w:webHidden/>
                  </w:rPr>
                </w:r>
                <w:r>
                  <w:rPr>
                    <w:webHidden/>
                  </w:rPr>
                  <w:fldChar w:fldCharType="separate"/>
                </w:r>
                <w:r w:rsidR="00EA2E88">
                  <w:rPr>
                    <w:webHidden/>
                  </w:rPr>
                  <w:t>56</w:t>
                </w:r>
                <w:r>
                  <w:rPr>
                    <w:webHidden/>
                  </w:rPr>
                  <w:fldChar w:fldCharType="end"/>
                </w:r>
              </w:hyperlink>
            </w:p>
            <w:p w14:paraId="2AAF8C2A" w14:textId="23C8D523" w:rsidR="00020DE1" w:rsidRDefault="00020DE1">
              <w:pPr>
                <w:pStyle w:val="Verzeichnis2"/>
                <w:rPr>
                  <w:rFonts w:asciiTheme="minorHAnsi" w:hAnsiTheme="minorHAnsi"/>
                  <w:sz w:val="22"/>
                  <w:szCs w:val="22"/>
                  <w:lang w:val="de-DE" w:eastAsia="de-DE"/>
                </w:rPr>
              </w:pPr>
              <w:hyperlink w:anchor="_Toc77421645" w:history="1">
                <w:r w:rsidRPr="007103BB">
                  <w:rPr>
                    <w:rStyle w:val="Hyperlink"/>
                    <w:rFonts w:ascii="Times New Roman" w:hAnsi="Times New Roman"/>
                  </w:rPr>
                  <w:t>3.4.</w:t>
                </w:r>
                <w:r w:rsidRPr="007103BB">
                  <w:rPr>
                    <w:rStyle w:val="Hyperlink"/>
                  </w:rPr>
                  <w:t xml:space="preserve"> NAZA Flight Controller</w:t>
                </w:r>
                <w:r>
                  <w:rPr>
                    <w:webHidden/>
                  </w:rPr>
                  <w:tab/>
                </w:r>
                <w:r>
                  <w:rPr>
                    <w:webHidden/>
                  </w:rPr>
                  <w:fldChar w:fldCharType="begin"/>
                </w:r>
                <w:r>
                  <w:rPr>
                    <w:webHidden/>
                  </w:rPr>
                  <w:instrText xml:space="preserve"> PAGEREF _Toc77421645 \h </w:instrText>
                </w:r>
                <w:r>
                  <w:rPr>
                    <w:webHidden/>
                  </w:rPr>
                </w:r>
                <w:r>
                  <w:rPr>
                    <w:webHidden/>
                  </w:rPr>
                  <w:fldChar w:fldCharType="separate"/>
                </w:r>
                <w:r w:rsidR="00EA2E88">
                  <w:rPr>
                    <w:webHidden/>
                  </w:rPr>
                  <w:t>58</w:t>
                </w:r>
                <w:r>
                  <w:rPr>
                    <w:webHidden/>
                  </w:rPr>
                  <w:fldChar w:fldCharType="end"/>
                </w:r>
              </w:hyperlink>
            </w:p>
            <w:p w14:paraId="2BA0FA21" w14:textId="6743C4A1" w:rsidR="00020DE1" w:rsidRDefault="00020DE1">
              <w:pPr>
                <w:pStyle w:val="Verzeichnis2"/>
                <w:rPr>
                  <w:rFonts w:asciiTheme="minorHAnsi" w:hAnsiTheme="minorHAnsi"/>
                  <w:sz w:val="22"/>
                  <w:szCs w:val="22"/>
                  <w:lang w:val="de-DE" w:eastAsia="de-DE"/>
                </w:rPr>
              </w:pPr>
              <w:hyperlink w:anchor="_Toc77421646" w:history="1">
                <w:r w:rsidRPr="007103BB">
                  <w:rPr>
                    <w:rStyle w:val="Hyperlink"/>
                    <w:rFonts w:ascii="Times New Roman" w:hAnsi="Times New Roman"/>
                  </w:rPr>
                  <w:t>3.5.</w:t>
                </w:r>
                <w:r w:rsidRPr="007103BB">
                  <w:rPr>
                    <w:rStyle w:val="Hyperlink"/>
                  </w:rPr>
                  <w:t xml:space="preserve"> Parrot AR DRONE</w:t>
                </w:r>
                <w:r>
                  <w:rPr>
                    <w:webHidden/>
                  </w:rPr>
                  <w:tab/>
                </w:r>
                <w:r>
                  <w:rPr>
                    <w:webHidden/>
                  </w:rPr>
                  <w:fldChar w:fldCharType="begin"/>
                </w:r>
                <w:r>
                  <w:rPr>
                    <w:webHidden/>
                  </w:rPr>
                  <w:instrText xml:space="preserve"> PAGEREF _Toc77421646 \h </w:instrText>
                </w:r>
                <w:r>
                  <w:rPr>
                    <w:webHidden/>
                  </w:rPr>
                </w:r>
                <w:r>
                  <w:rPr>
                    <w:webHidden/>
                  </w:rPr>
                  <w:fldChar w:fldCharType="separate"/>
                </w:r>
                <w:r w:rsidR="00EA2E88">
                  <w:rPr>
                    <w:webHidden/>
                  </w:rPr>
                  <w:t>59</w:t>
                </w:r>
                <w:r>
                  <w:rPr>
                    <w:webHidden/>
                  </w:rPr>
                  <w:fldChar w:fldCharType="end"/>
                </w:r>
              </w:hyperlink>
            </w:p>
            <w:p w14:paraId="59A899C8" w14:textId="4FD7584B" w:rsidR="00020DE1" w:rsidRDefault="00020DE1">
              <w:pPr>
                <w:pStyle w:val="Verzeichnis2"/>
                <w:rPr>
                  <w:rFonts w:asciiTheme="minorHAnsi" w:hAnsiTheme="minorHAnsi"/>
                  <w:sz w:val="22"/>
                  <w:szCs w:val="22"/>
                  <w:lang w:val="de-DE" w:eastAsia="de-DE"/>
                </w:rPr>
              </w:pPr>
              <w:hyperlink w:anchor="_Toc77421647" w:history="1">
                <w:r w:rsidRPr="007103BB">
                  <w:rPr>
                    <w:rStyle w:val="Hyperlink"/>
                    <w:rFonts w:ascii="Times New Roman" w:hAnsi="Times New Roman"/>
                  </w:rPr>
                  <w:t>3.6.</w:t>
                </w:r>
                <w:r w:rsidRPr="007103BB">
                  <w:rPr>
                    <w:rStyle w:val="Hyperlink"/>
                  </w:rPr>
                  <w:t xml:space="preserve"> Quadcopter Frames</w:t>
                </w:r>
                <w:r>
                  <w:rPr>
                    <w:webHidden/>
                  </w:rPr>
                  <w:tab/>
                </w:r>
                <w:r>
                  <w:rPr>
                    <w:webHidden/>
                  </w:rPr>
                  <w:fldChar w:fldCharType="begin"/>
                </w:r>
                <w:r>
                  <w:rPr>
                    <w:webHidden/>
                  </w:rPr>
                  <w:instrText xml:space="preserve"> PAGEREF _Toc77421647 \h </w:instrText>
                </w:r>
                <w:r>
                  <w:rPr>
                    <w:webHidden/>
                  </w:rPr>
                </w:r>
                <w:r>
                  <w:rPr>
                    <w:webHidden/>
                  </w:rPr>
                  <w:fldChar w:fldCharType="separate"/>
                </w:r>
                <w:r w:rsidR="00EA2E88">
                  <w:rPr>
                    <w:webHidden/>
                  </w:rPr>
                  <w:t>61</w:t>
                </w:r>
                <w:r>
                  <w:rPr>
                    <w:webHidden/>
                  </w:rPr>
                  <w:fldChar w:fldCharType="end"/>
                </w:r>
              </w:hyperlink>
            </w:p>
            <w:p w14:paraId="342066AC" w14:textId="5D3A8EA6" w:rsidR="00020DE1" w:rsidRDefault="00020DE1">
              <w:pPr>
                <w:pStyle w:val="Verzeichnis2"/>
                <w:rPr>
                  <w:rFonts w:asciiTheme="minorHAnsi" w:hAnsiTheme="minorHAnsi"/>
                  <w:sz w:val="22"/>
                  <w:szCs w:val="22"/>
                  <w:lang w:val="de-DE" w:eastAsia="de-DE"/>
                </w:rPr>
              </w:pPr>
              <w:hyperlink w:anchor="_Toc77421648" w:history="1">
                <w:r w:rsidRPr="007103BB">
                  <w:rPr>
                    <w:rStyle w:val="Hyperlink"/>
                    <w:rFonts w:ascii="Times New Roman" w:hAnsi="Times New Roman"/>
                  </w:rPr>
                  <w:t>3.7.</w:t>
                </w:r>
                <w:r w:rsidRPr="007103BB">
                  <w:rPr>
                    <w:rStyle w:val="Hyperlink"/>
                  </w:rPr>
                  <w:t xml:space="preserve"> Brushless DC Motors</w:t>
                </w:r>
                <w:r>
                  <w:rPr>
                    <w:webHidden/>
                  </w:rPr>
                  <w:tab/>
                </w:r>
                <w:r>
                  <w:rPr>
                    <w:webHidden/>
                  </w:rPr>
                  <w:fldChar w:fldCharType="begin"/>
                </w:r>
                <w:r>
                  <w:rPr>
                    <w:webHidden/>
                  </w:rPr>
                  <w:instrText xml:space="preserve"> PAGEREF _Toc77421648 \h </w:instrText>
                </w:r>
                <w:r>
                  <w:rPr>
                    <w:webHidden/>
                  </w:rPr>
                </w:r>
                <w:r>
                  <w:rPr>
                    <w:webHidden/>
                  </w:rPr>
                  <w:fldChar w:fldCharType="separate"/>
                </w:r>
                <w:r w:rsidR="00EA2E88">
                  <w:rPr>
                    <w:webHidden/>
                  </w:rPr>
                  <w:t>62</w:t>
                </w:r>
                <w:r>
                  <w:rPr>
                    <w:webHidden/>
                  </w:rPr>
                  <w:fldChar w:fldCharType="end"/>
                </w:r>
              </w:hyperlink>
            </w:p>
            <w:p w14:paraId="5A0FA63B" w14:textId="756E1C5B" w:rsidR="00020DE1" w:rsidRDefault="00020DE1">
              <w:pPr>
                <w:pStyle w:val="Verzeichnis2"/>
                <w:rPr>
                  <w:rFonts w:asciiTheme="minorHAnsi" w:hAnsiTheme="minorHAnsi"/>
                  <w:sz w:val="22"/>
                  <w:szCs w:val="22"/>
                  <w:lang w:val="de-DE" w:eastAsia="de-DE"/>
                </w:rPr>
              </w:pPr>
              <w:hyperlink w:anchor="_Toc77421649" w:history="1">
                <w:r w:rsidRPr="007103BB">
                  <w:rPr>
                    <w:rStyle w:val="Hyperlink"/>
                    <w:rFonts w:ascii="Times New Roman" w:hAnsi="Times New Roman"/>
                  </w:rPr>
                  <w:t>3.8.</w:t>
                </w:r>
                <w:r w:rsidRPr="007103BB">
                  <w:rPr>
                    <w:rStyle w:val="Hyperlink"/>
                  </w:rPr>
                  <w:t xml:space="preserve"> Propellers</w:t>
                </w:r>
                <w:r>
                  <w:rPr>
                    <w:webHidden/>
                  </w:rPr>
                  <w:tab/>
                </w:r>
                <w:r>
                  <w:rPr>
                    <w:webHidden/>
                  </w:rPr>
                  <w:fldChar w:fldCharType="begin"/>
                </w:r>
                <w:r>
                  <w:rPr>
                    <w:webHidden/>
                  </w:rPr>
                  <w:instrText xml:space="preserve"> PAGEREF _Toc77421649 \h </w:instrText>
                </w:r>
                <w:r>
                  <w:rPr>
                    <w:webHidden/>
                  </w:rPr>
                </w:r>
                <w:r>
                  <w:rPr>
                    <w:webHidden/>
                  </w:rPr>
                  <w:fldChar w:fldCharType="separate"/>
                </w:r>
                <w:r w:rsidR="00EA2E88">
                  <w:rPr>
                    <w:webHidden/>
                  </w:rPr>
                  <w:t>63</w:t>
                </w:r>
                <w:r>
                  <w:rPr>
                    <w:webHidden/>
                  </w:rPr>
                  <w:fldChar w:fldCharType="end"/>
                </w:r>
              </w:hyperlink>
            </w:p>
            <w:p w14:paraId="256905CB" w14:textId="4727D0EA" w:rsidR="00020DE1" w:rsidRDefault="00020DE1">
              <w:pPr>
                <w:pStyle w:val="Verzeichnis2"/>
                <w:rPr>
                  <w:rFonts w:asciiTheme="minorHAnsi" w:hAnsiTheme="minorHAnsi"/>
                  <w:sz w:val="22"/>
                  <w:szCs w:val="22"/>
                  <w:lang w:val="de-DE" w:eastAsia="de-DE"/>
                </w:rPr>
              </w:pPr>
              <w:hyperlink w:anchor="_Toc77421650" w:history="1">
                <w:r w:rsidRPr="007103BB">
                  <w:rPr>
                    <w:rStyle w:val="Hyperlink"/>
                    <w:rFonts w:ascii="Times New Roman" w:hAnsi="Times New Roman"/>
                  </w:rPr>
                  <w:t>3.9.</w:t>
                </w:r>
                <w:r w:rsidRPr="007103BB">
                  <w:rPr>
                    <w:rStyle w:val="Hyperlink"/>
                  </w:rPr>
                  <w:t xml:space="preserve"> Electronic Speed Controller (ESC)</w:t>
                </w:r>
                <w:r>
                  <w:rPr>
                    <w:webHidden/>
                  </w:rPr>
                  <w:tab/>
                </w:r>
                <w:r>
                  <w:rPr>
                    <w:webHidden/>
                  </w:rPr>
                  <w:fldChar w:fldCharType="begin"/>
                </w:r>
                <w:r>
                  <w:rPr>
                    <w:webHidden/>
                  </w:rPr>
                  <w:instrText xml:space="preserve"> PAGEREF _Toc77421650 \h </w:instrText>
                </w:r>
                <w:r>
                  <w:rPr>
                    <w:webHidden/>
                  </w:rPr>
                </w:r>
                <w:r>
                  <w:rPr>
                    <w:webHidden/>
                  </w:rPr>
                  <w:fldChar w:fldCharType="separate"/>
                </w:r>
                <w:r w:rsidR="00EA2E88">
                  <w:rPr>
                    <w:webHidden/>
                  </w:rPr>
                  <w:t>63</w:t>
                </w:r>
                <w:r>
                  <w:rPr>
                    <w:webHidden/>
                  </w:rPr>
                  <w:fldChar w:fldCharType="end"/>
                </w:r>
              </w:hyperlink>
            </w:p>
            <w:p w14:paraId="491006DA" w14:textId="0D5FAEC5" w:rsidR="00020DE1" w:rsidRDefault="00020DE1">
              <w:pPr>
                <w:pStyle w:val="Verzeichnis2"/>
                <w:rPr>
                  <w:rFonts w:asciiTheme="minorHAnsi" w:hAnsiTheme="minorHAnsi"/>
                  <w:sz w:val="22"/>
                  <w:szCs w:val="22"/>
                  <w:lang w:val="de-DE" w:eastAsia="de-DE"/>
                </w:rPr>
              </w:pPr>
              <w:hyperlink w:anchor="_Toc77421651" w:history="1">
                <w:r w:rsidRPr="007103BB">
                  <w:rPr>
                    <w:rStyle w:val="Hyperlink"/>
                    <w:rFonts w:ascii="Times New Roman" w:hAnsi="Times New Roman"/>
                  </w:rPr>
                  <w:t>3.10.</w:t>
                </w:r>
                <w:r w:rsidRPr="007103BB">
                  <w:rPr>
                    <w:rStyle w:val="Hyperlink"/>
                  </w:rPr>
                  <w:t xml:space="preserve"> Battery</w:t>
                </w:r>
                <w:r>
                  <w:rPr>
                    <w:webHidden/>
                  </w:rPr>
                  <w:tab/>
                </w:r>
                <w:r>
                  <w:rPr>
                    <w:webHidden/>
                  </w:rPr>
                  <w:fldChar w:fldCharType="begin"/>
                </w:r>
                <w:r>
                  <w:rPr>
                    <w:webHidden/>
                  </w:rPr>
                  <w:instrText xml:space="preserve"> PAGEREF _Toc77421651 \h </w:instrText>
                </w:r>
                <w:r>
                  <w:rPr>
                    <w:webHidden/>
                  </w:rPr>
                </w:r>
                <w:r>
                  <w:rPr>
                    <w:webHidden/>
                  </w:rPr>
                  <w:fldChar w:fldCharType="separate"/>
                </w:r>
                <w:r w:rsidR="00EA2E88">
                  <w:rPr>
                    <w:webHidden/>
                  </w:rPr>
                  <w:t>64</w:t>
                </w:r>
                <w:r>
                  <w:rPr>
                    <w:webHidden/>
                  </w:rPr>
                  <w:fldChar w:fldCharType="end"/>
                </w:r>
              </w:hyperlink>
            </w:p>
            <w:p w14:paraId="06E3A554" w14:textId="36F48231" w:rsidR="00020DE1" w:rsidRDefault="00020DE1">
              <w:pPr>
                <w:pStyle w:val="Verzeichnis2"/>
                <w:rPr>
                  <w:rFonts w:asciiTheme="minorHAnsi" w:hAnsiTheme="minorHAnsi"/>
                  <w:sz w:val="22"/>
                  <w:szCs w:val="22"/>
                  <w:lang w:val="de-DE" w:eastAsia="de-DE"/>
                </w:rPr>
              </w:pPr>
              <w:hyperlink w:anchor="_Toc77421652" w:history="1">
                <w:r w:rsidRPr="007103BB">
                  <w:rPr>
                    <w:rStyle w:val="Hyperlink"/>
                    <w:rFonts w:ascii="Times New Roman" w:hAnsi="Times New Roman"/>
                  </w:rPr>
                  <w:t>3.11.</w:t>
                </w:r>
                <w:r w:rsidRPr="007103BB">
                  <w:rPr>
                    <w:rStyle w:val="Hyperlink"/>
                  </w:rPr>
                  <w:t xml:space="preserve"> GPS Sensor</w:t>
                </w:r>
                <w:r>
                  <w:rPr>
                    <w:webHidden/>
                  </w:rPr>
                  <w:tab/>
                </w:r>
                <w:r>
                  <w:rPr>
                    <w:webHidden/>
                  </w:rPr>
                  <w:fldChar w:fldCharType="begin"/>
                </w:r>
                <w:r>
                  <w:rPr>
                    <w:webHidden/>
                  </w:rPr>
                  <w:instrText xml:space="preserve"> PAGEREF _Toc77421652 \h </w:instrText>
                </w:r>
                <w:r>
                  <w:rPr>
                    <w:webHidden/>
                  </w:rPr>
                </w:r>
                <w:r>
                  <w:rPr>
                    <w:webHidden/>
                  </w:rPr>
                  <w:fldChar w:fldCharType="separate"/>
                </w:r>
                <w:r w:rsidR="00EA2E88">
                  <w:rPr>
                    <w:webHidden/>
                  </w:rPr>
                  <w:t>66</w:t>
                </w:r>
                <w:r>
                  <w:rPr>
                    <w:webHidden/>
                  </w:rPr>
                  <w:fldChar w:fldCharType="end"/>
                </w:r>
              </w:hyperlink>
            </w:p>
            <w:p w14:paraId="664A299B" w14:textId="150F0E49" w:rsidR="00020DE1" w:rsidRDefault="00020DE1">
              <w:pPr>
                <w:pStyle w:val="Verzeichnis2"/>
                <w:rPr>
                  <w:rFonts w:asciiTheme="minorHAnsi" w:hAnsiTheme="minorHAnsi"/>
                  <w:sz w:val="22"/>
                  <w:szCs w:val="22"/>
                  <w:lang w:val="de-DE" w:eastAsia="de-DE"/>
                </w:rPr>
              </w:pPr>
              <w:hyperlink w:anchor="_Toc77421653" w:history="1">
                <w:r w:rsidRPr="007103BB">
                  <w:rPr>
                    <w:rStyle w:val="Hyperlink"/>
                    <w:rFonts w:ascii="Times New Roman" w:hAnsi="Times New Roman"/>
                  </w:rPr>
                  <w:t>3.12.</w:t>
                </w:r>
                <w:r w:rsidRPr="007103BB">
                  <w:rPr>
                    <w:rStyle w:val="Hyperlink"/>
                  </w:rPr>
                  <w:t xml:space="preserve"> Power Distribution Board</w:t>
                </w:r>
                <w:r>
                  <w:rPr>
                    <w:webHidden/>
                  </w:rPr>
                  <w:tab/>
                </w:r>
                <w:r>
                  <w:rPr>
                    <w:webHidden/>
                  </w:rPr>
                  <w:fldChar w:fldCharType="begin"/>
                </w:r>
                <w:r>
                  <w:rPr>
                    <w:webHidden/>
                  </w:rPr>
                  <w:instrText xml:space="preserve"> PAGEREF _Toc77421653 \h </w:instrText>
                </w:r>
                <w:r>
                  <w:rPr>
                    <w:webHidden/>
                  </w:rPr>
                </w:r>
                <w:r>
                  <w:rPr>
                    <w:webHidden/>
                  </w:rPr>
                  <w:fldChar w:fldCharType="separate"/>
                </w:r>
                <w:r w:rsidR="00EA2E88">
                  <w:rPr>
                    <w:webHidden/>
                  </w:rPr>
                  <w:t>67</w:t>
                </w:r>
                <w:r>
                  <w:rPr>
                    <w:webHidden/>
                  </w:rPr>
                  <w:fldChar w:fldCharType="end"/>
                </w:r>
              </w:hyperlink>
            </w:p>
            <w:p w14:paraId="462B11F3" w14:textId="0C90A3E8" w:rsidR="00020DE1" w:rsidRDefault="00020DE1">
              <w:pPr>
                <w:pStyle w:val="Verzeichnis2"/>
                <w:rPr>
                  <w:rFonts w:asciiTheme="minorHAnsi" w:hAnsiTheme="minorHAnsi"/>
                  <w:sz w:val="22"/>
                  <w:szCs w:val="22"/>
                  <w:lang w:val="de-DE" w:eastAsia="de-DE"/>
                </w:rPr>
              </w:pPr>
              <w:hyperlink w:anchor="_Toc77421654" w:history="1">
                <w:r w:rsidRPr="007103BB">
                  <w:rPr>
                    <w:rStyle w:val="Hyperlink"/>
                    <w:rFonts w:ascii="Times New Roman" w:hAnsi="Times New Roman"/>
                  </w:rPr>
                  <w:t>3.13.</w:t>
                </w:r>
                <w:r w:rsidRPr="007103BB">
                  <w:rPr>
                    <w:rStyle w:val="Hyperlink"/>
                  </w:rPr>
                  <w:t xml:space="preserve"> Arduino Mega 2560</w:t>
                </w:r>
                <w:r>
                  <w:rPr>
                    <w:webHidden/>
                  </w:rPr>
                  <w:tab/>
                </w:r>
                <w:r>
                  <w:rPr>
                    <w:webHidden/>
                  </w:rPr>
                  <w:fldChar w:fldCharType="begin"/>
                </w:r>
                <w:r>
                  <w:rPr>
                    <w:webHidden/>
                  </w:rPr>
                  <w:instrText xml:space="preserve"> PAGEREF _Toc77421654 \h </w:instrText>
                </w:r>
                <w:r>
                  <w:rPr>
                    <w:webHidden/>
                  </w:rPr>
                </w:r>
                <w:r>
                  <w:rPr>
                    <w:webHidden/>
                  </w:rPr>
                  <w:fldChar w:fldCharType="separate"/>
                </w:r>
                <w:r w:rsidR="00EA2E88">
                  <w:rPr>
                    <w:webHidden/>
                  </w:rPr>
                  <w:t>68</w:t>
                </w:r>
                <w:r>
                  <w:rPr>
                    <w:webHidden/>
                  </w:rPr>
                  <w:fldChar w:fldCharType="end"/>
                </w:r>
              </w:hyperlink>
            </w:p>
            <w:p w14:paraId="7D5C6DAB" w14:textId="4CAAFB1C" w:rsidR="00020DE1" w:rsidRDefault="00020DE1">
              <w:pPr>
                <w:pStyle w:val="Verzeichnis2"/>
                <w:rPr>
                  <w:rFonts w:asciiTheme="minorHAnsi" w:hAnsiTheme="minorHAnsi"/>
                  <w:sz w:val="22"/>
                  <w:szCs w:val="22"/>
                  <w:lang w:val="de-DE" w:eastAsia="de-DE"/>
                </w:rPr>
              </w:pPr>
              <w:hyperlink w:anchor="_Toc77421655" w:history="1">
                <w:r w:rsidRPr="007103BB">
                  <w:rPr>
                    <w:rStyle w:val="Hyperlink"/>
                    <w:rFonts w:ascii="Times New Roman" w:hAnsi="Times New Roman"/>
                  </w:rPr>
                  <w:t>3.14.</w:t>
                </w:r>
                <w:r w:rsidRPr="007103BB">
                  <w:rPr>
                    <w:rStyle w:val="Hyperlink"/>
                  </w:rPr>
                  <w:t xml:space="preserve"> Gimbal</w:t>
                </w:r>
                <w:r>
                  <w:rPr>
                    <w:webHidden/>
                  </w:rPr>
                  <w:tab/>
                </w:r>
                <w:r>
                  <w:rPr>
                    <w:webHidden/>
                  </w:rPr>
                  <w:fldChar w:fldCharType="begin"/>
                </w:r>
                <w:r>
                  <w:rPr>
                    <w:webHidden/>
                  </w:rPr>
                  <w:instrText xml:space="preserve"> PAGEREF _Toc77421655 \h </w:instrText>
                </w:r>
                <w:r>
                  <w:rPr>
                    <w:webHidden/>
                  </w:rPr>
                </w:r>
                <w:r>
                  <w:rPr>
                    <w:webHidden/>
                  </w:rPr>
                  <w:fldChar w:fldCharType="separate"/>
                </w:r>
                <w:r w:rsidR="00EA2E88">
                  <w:rPr>
                    <w:webHidden/>
                  </w:rPr>
                  <w:t>68</w:t>
                </w:r>
                <w:r>
                  <w:rPr>
                    <w:webHidden/>
                  </w:rPr>
                  <w:fldChar w:fldCharType="end"/>
                </w:r>
              </w:hyperlink>
            </w:p>
            <w:p w14:paraId="5DE82385" w14:textId="2BC5660E" w:rsidR="00020DE1" w:rsidRDefault="00020DE1">
              <w:pPr>
                <w:pStyle w:val="Verzeichnis2"/>
                <w:rPr>
                  <w:rFonts w:asciiTheme="minorHAnsi" w:hAnsiTheme="minorHAnsi"/>
                  <w:sz w:val="22"/>
                  <w:szCs w:val="22"/>
                  <w:lang w:val="de-DE" w:eastAsia="de-DE"/>
                </w:rPr>
              </w:pPr>
              <w:hyperlink w:anchor="_Toc77421656" w:history="1">
                <w:r w:rsidRPr="007103BB">
                  <w:rPr>
                    <w:rStyle w:val="Hyperlink"/>
                    <w:rFonts w:ascii="Times New Roman" w:hAnsi="Times New Roman"/>
                  </w:rPr>
                  <w:t>3.15.</w:t>
                </w:r>
                <w:r w:rsidRPr="007103BB">
                  <w:rPr>
                    <w:rStyle w:val="Hyperlink"/>
                  </w:rPr>
                  <w:t xml:space="preserve"> Vision</w:t>
                </w:r>
                <w:r>
                  <w:rPr>
                    <w:webHidden/>
                  </w:rPr>
                  <w:tab/>
                </w:r>
                <w:r>
                  <w:rPr>
                    <w:webHidden/>
                  </w:rPr>
                  <w:fldChar w:fldCharType="begin"/>
                </w:r>
                <w:r>
                  <w:rPr>
                    <w:webHidden/>
                  </w:rPr>
                  <w:instrText xml:space="preserve"> PAGEREF _Toc77421656 \h </w:instrText>
                </w:r>
                <w:r>
                  <w:rPr>
                    <w:webHidden/>
                  </w:rPr>
                </w:r>
                <w:r>
                  <w:rPr>
                    <w:webHidden/>
                  </w:rPr>
                  <w:fldChar w:fldCharType="separate"/>
                </w:r>
                <w:r w:rsidR="00EA2E88">
                  <w:rPr>
                    <w:webHidden/>
                  </w:rPr>
                  <w:t>69</w:t>
                </w:r>
                <w:r>
                  <w:rPr>
                    <w:webHidden/>
                  </w:rPr>
                  <w:fldChar w:fldCharType="end"/>
                </w:r>
              </w:hyperlink>
            </w:p>
            <w:p w14:paraId="2DA77C76" w14:textId="598AF027" w:rsidR="00020DE1" w:rsidRDefault="00020DE1">
              <w:pPr>
                <w:pStyle w:val="Verzeichnis2"/>
                <w:rPr>
                  <w:rFonts w:asciiTheme="minorHAnsi" w:hAnsiTheme="minorHAnsi"/>
                  <w:sz w:val="22"/>
                  <w:szCs w:val="22"/>
                  <w:lang w:val="de-DE" w:eastAsia="de-DE"/>
                </w:rPr>
              </w:pPr>
              <w:hyperlink w:anchor="_Toc77421657" w:history="1">
                <w:r w:rsidRPr="007103BB">
                  <w:rPr>
                    <w:rStyle w:val="Hyperlink"/>
                    <w:rFonts w:ascii="Times New Roman" w:hAnsi="Times New Roman"/>
                  </w:rPr>
                  <w:t>3.16.</w:t>
                </w:r>
                <w:r w:rsidRPr="007103BB">
                  <w:rPr>
                    <w:rStyle w:val="Hyperlink"/>
                  </w:rPr>
                  <w:t xml:space="preserve"> Communication</w:t>
                </w:r>
                <w:r>
                  <w:rPr>
                    <w:webHidden/>
                  </w:rPr>
                  <w:tab/>
                </w:r>
                <w:r>
                  <w:rPr>
                    <w:webHidden/>
                  </w:rPr>
                  <w:fldChar w:fldCharType="begin"/>
                </w:r>
                <w:r>
                  <w:rPr>
                    <w:webHidden/>
                  </w:rPr>
                  <w:instrText xml:space="preserve"> PAGEREF _Toc77421657 \h </w:instrText>
                </w:r>
                <w:r>
                  <w:rPr>
                    <w:webHidden/>
                  </w:rPr>
                </w:r>
                <w:r>
                  <w:rPr>
                    <w:webHidden/>
                  </w:rPr>
                  <w:fldChar w:fldCharType="separate"/>
                </w:r>
                <w:r w:rsidR="00EA2E88">
                  <w:rPr>
                    <w:webHidden/>
                  </w:rPr>
                  <w:t>70</w:t>
                </w:r>
                <w:r>
                  <w:rPr>
                    <w:webHidden/>
                  </w:rPr>
                  <w:fldChar w:fldCharType="end"/>
                </w:r>
              </w:hyperlink>
            </w:p>
            <w:p w14:paraId="0D5E77DD" w14:textId="27FA7EDE" w:rsidR="00020DE1" w:rsidRDefault="00020DE1">
              <w:pPr>
                <w:pStyle w:val="Verzeichnis2"/>
                <w:rPr>
                  <w:rFonts w:asciiTheme="minorHAnsi" w:hAnsiTheme="minorHAnsi"/>
                  <w:sz w:val="22"/>
                  <w:szCs w:val="22"/>
                  <w:lang w:val="de-DE" w:eastAsia="de-DE"/>
                </w:rPr>
              </w:pPr>
              <w:hyperlink w:anchor="_Toc77421658" w:history="1">
                <w:r w:rsidRPr="007103BB">
                  <w:rPr>
                    <w:rStyle w:val="Hyperlink"/>
                    <w:rFonts w:ascii="Times New Roman" w:hAnsi="Times New Roman"/>
                  </w:rPr>
                  <w:t>3.17.</w:t>
                </w:r>
                <w:r w:rsidRPr="007103BB">
                  <w:rPr>
                    <w:rStyle w:val="Hyperlink"/>
                  </w:rPr>
                  <w:t xml:space="preserve"> Central PC</w:t>
                </w:r>
                <w:r>
                  <w:rPr>
                    <w:webHidden/>
                  </w:rPr>
                  <w:tab/>
                </w:r>
                <w:r>
                  <w:rPr>
                    <w:webHidden/>
                  </w:rPr>
                  <w:fldChar w:fldCharType="begin"/>
                </w:r>
                <w:r>
                  <w:rPr>
                    <w:webHidden/>
                  </w:rPr>
                  <w:instrText xml:space="preserve"> PAGEREF _Toc77421658 \h </w:instrText>
                </w:r>
                <w:r>
                  <w:rPr>
                    <w:webHidden/>
                  </w:rPr>
                </w:r>
                <w:r>
                  <w:rPr>
                    <w:webHidden/>
                  </w:rPr>
                  <w:fldChar w:fldCharType="separate"/>
                </w:r>
                <w:r w:rsidR="00EA2E88">
                  <w:rPr>
                    <w:webHidden/>
                  </w:rPr>
                  <w:t>71</w:t>
                </w:r>
                <w:r>
                  <w:rPr>
                    <w:webHidden/>
                  </w:rPr>
                  <w:fldChar w:fldCharType="end"/>
                </w:r>
              </w:hyperlink>
            </w:p>
            <w:p w14:paraId="7C290736" w14:textId="24588B81" w:rsidR="00020DE1" w:rsidRDefault="00020DE1">
              <w:pPr>
                <w:pStyle w:val="Verzeichnis3"/>
                <w:rPr>
                  <w:rFonts w:asciiTheme="minorHAnsi" w:hAnsiTheme="minorHAnsi"/>
                  <w:sz w:val="22"/>
                  <w:szCs w:val="22"/>
                  <w:lang w:val="de-DE" w:eastAsia="de-DE"/>
                </w:rPr>
              </w:pPr>
              <w:hyperlink w:anchor="_Toc77421659" w:history="1">
                <w:r w:rsidRPr="007103BB">
                  <w:rPr>
                    <w:rStyle w:val="Hyperlink"/>
                    <w:rFonts w:ascii="Times New Roman" w:hAnsi="Times New Roman"/>
                  </w:rPr>
                  <w:t>3.17.1.</w:t>
                </w:r>
                <w:r w:rsidRPr="007103BB">
                  <w:rPr>
                    <w:rStyle w:val="Hyperlink"/>
                  </w:rPr>
                  <w:t xml:space="preserve"> Hardware Requirements</w:t>
                </w:r>
                <w:r>
                  <w:rPr>
                    <w:webHidden/>
                  </w:rPr>
                  <w:tab/>
                </w:r>
                <w:r>
                  <w:rPr>
                    <w:webHidden/>
                  </w:rPr>
                  <w:fldChar w:fldCharType="begin"/>
                </w:r>
                <w:r>
                  <w:rPr>
                    <w:webHidden/>
                  </w:rPr>
                  <w:instrText xml:space="preserve"> PAGEREF _Toc77421659 \h </w:instrText>
                </w:r>
                <w:r>
                  <w:rPr>
                    <w:webHidden/>
                  </w:rPr>
                </w:r>
                <w:r>
                  <w:rPr>
                    <w:webHidden/>
                  </w:rPr>
                  <w:fldChar w:fldCharType="separate"/>
                </w:r>
                <w:r w:rsidR="00EA2E88">
                  <w:rPr>
                    <w:webHidden/>
                  </w:rPr>
                  <w:t>71</w:t>
                </w:r>
                <w:r>
                  <w:rPr>
                    <w:webHidden/>
                  </w:rPr>
                  <w:fldChar w:fldCharType="end"/>
                </w:r>
              </w:hyperlink>
            </w:p>
            <w:p w14:paraId="4D06B015" w14:textId="55589788" w:rsidR="00020DE1" w:rsidRDefault="00020DE1">
              <w:pPr>
                <w:pStyle w:val="Verzeichnis3"/>
                <w:rPr>
                  <w:rFonts w:asciiTheme="minorHAnsi" w:hAnsiTheme="minorHAnsi"/>
                  <w:sz w:val="22"/>
                  <w:szCs w:val="22"/>
                  <w:lang w:val="de-DE" w:eastAsia="de-DE"/>
                </w:rPr>
              </w:pPr>
              <w:hyperlink w:anchor="_Toc77421660" w:history="1">
                <w:r w:rsidRPr="007103BB">
                  <w:rPr>
                    <w:rStyle w:val="Hyperlink"/>
                    <w:rFonts w:ascii="Times New Roman" w:hAnsi="Times New Roman"/>
                  </w:rPr>
                  <w:t>3.17.2.</w:t>
                </w:r>
                <w:r w:rsidRPr="007103BB">
                  <w:rPr>
                    <w:rStyle w:val="Hyperlink"/>
                  </w:rPr>
                  <w:t xml:space="preserve"> Software Requirements</w:t>
                </w:r>
                <w:r>
                  <w:rPr>
                    <w:webHidden/>
                  </w:rPr>
                  <w:tab/>
                </w:r>
                <w:r>
                  <w:rPr>
                    <w:webHidden/>
                  </w:rPr>
                  <w:fldChar w:fldCharType="begin"/>
                </w:r>
                <w:r>
                  <w:rPr>
                    <w:webHidden/>
                  </w:rPr>
                  <w:instrText xml:space="preserve"> PAGEREF _Toc77421660 \h </w:instrText>
                </w:r>
                <w:r>
                  <w:rPr>
                    <w:webHidden/>
                  </w:rPr>
                </w:r>
                <w:r>
                  <w:rPr>
                    <w:webHidden/>
                  </w:rPr>
                  <w:fldChar w:fldCharType="separate"/>
                </w:r>
                <w:r w:rsidR="00EA2E88">
                  <w:rPr>
                    <w:webHidden/>
                  </w:rPr>
                  <w:t>72</w:t>
                </w:r>
                <w:r>
                  <w:rPr>
                    <w:webHidden/>
                  </w:rPr>
                  <w:fldChar w:fldCharType="end"/>
                </w:r>
              </w:hyperlink>
            </w:p>
            <w:p w14:paraId="149DED13" w14:textId="7C388F69" w:rsidR="00020DE1" w:rsidRDefault="00020DE1">
              <w:pPr>
                <w:pStyle w:val="Verzeichnis4"/>
                <w:rPr>
                  <w:rFonts w:asciiTheme="minorHAnsi" w:hAnsiTheme="minorHAnsi"/>
                  <w:noProof/>
                  <w:sz w:val="22"/>
                  <w:szCs w:val="22"/>
                  <w:lang w:val="de-DE" w:eastAsia="de-DE"/>
                </w:rPr>
              </w:pPr>
              <w:hyperlink w:anchor="_Toc77421661" w:history="1">
                <w:r w:rsidRPr="007103BB">
                  <w:rPr>
                    <w:rStyle w:val="Hyperlink"/>
                    <w:rFonts w:ascii="Times New Roman" w:hAnsi="Times New Roman" w:cs="Times New Roman"/>
                  </w:rPr>
                  <w:t>3.17.2.1.</w:t>
                </w:r>
                <w:r w:rsidRPr="007103BB">
                  <w:rPr>
                    <w:rStyle w:val="Hyperlink"/>
                  </w:rPr>
                  <w:t xml:space="preserve"> Python</w:t>
                </w:r>
                <w:r>
                  <w:rPr>
                    <w:noProof/>
                    <w:webHidden/>
                  </w:rPr>
                  <w:tab/>
                </w:r>
                <w:r>
                  <w:rPr>
                    <w:noProof/>
                    <w:webHidden/>
                  </w:rPr>
                  <w:fldChar w:fldCharType="begin"/>
                </w:r>
                <w:r>
                  <w:rPr>
                    <w:noProof/>
                    <w:webHidden/>
                  </w:rPr>
                  <w:instrText xml:space="preserve"> PAGEREF _Toc77421661 \h </w:instrText>
                </w:r>
                <w:r>
                  <w:rPr>
                    <w:noProof/>
                    <w:webHidden/>
                  </w:rPr>
                </w:r>
                <w:r>
                  <w:rPr>
                    <w:noProof/>
                    <w:webHidden/>
                  </w:rPr>
                  <w:fldChar w:fldCharType="separate"/>
                </w:r>
                <w:r w:rsidR="00EA2E88">
                  <w:rPr>
                    <w:noProof/>
                    <w:webHidden/>
                  </w:rPr>
                  <w:t>73</w:t>
                </w:r>
                <w:r>
                  <w:rPr>
                    <w:noProof/>
                    <w:webHidden/>
                  </w:rPr>
                  <w:fldChar w:fldCharType="end"/>
                </w:r>
              </w:hyperlink>
            </w:p>
            <w:p w14:paraId="099CA468" w14:textId="3464EFF5" w:rsidR="00020DE1" w:rsidRDefault="00020DE1">
              <w:pPr>
                <w:pStyle w:val="Verzeichnis4"/>
                <w:rPr>
                  <w:rFonts w:asciiTheme="minorHAnsi" w:hAnsiTheme="minorHAnsi"/>
                  <w:noProof/>
                  <w:sz w:val="22"/>
                  <w:szCs w:val="22"/>
                  <w:lang w:val="de-DE" w:eastAsia="de-DE"/>
                </w:rPr>
              </w:pPr>
              <w:hyperlink w:anchor="_Toc77421662" w:history="1">
                <w:r w:rsidRPr="007103BB">
                  <w:rPr>
                    <w:rStyle w:val="Hyperlink"/>
                    <w:rFonts w:ascii="Times New Roman" w:hAnsi="Times New Roman" w:cs="Times New Roman"/>
                  </w:rPr>
                  <w:t>3.17.2.2.</w:t>
                </w:r>
                <w:r w:rsidRPr="007103BB">
                  <w:rPr>
                    <w:rStyle w:val="Hyperlink"/>
                  </w:rPr>
                  <w:t xml:space="preserve"> LabelImg</w:t>
                </w:r>
                <w:r>
                  <w:rPr>
                    <w:noProof/>
                    <w:webHidden/>
                  </w:rPr>
                  <w:tab/>
                </w:r>
                <w:r>
                  <w:rPr>
                    <w:noProof/>
                    <w:webHidden/>
                  </w:rPr>
                  <w:fldChar w:fldCharType="begin"/>
                </w:r>
                <w:r>
                  <w:rPr>
                    <w:noProof/>
                    <w:webHidden/>
                  </w:rPr>
                  <w:instrText xml:space="preserve"> PAGEREF _Toc77421662 \h </w:instrText>
                </w:r>
                <w:r>
                  <w:rPr>
                    <w:noProof/>
                    <w:webHidden/>
                  </w:rPr>
                </w:r>
                <w:r>
                  <w:rPr>
                    <w:noProof/>
                    <w:webHidden/>
                  </w:rPr>
                  <w:fldChar w:fldCharType="separate"/>
                </w:r>
                <w:r w:rsidR="00EA2E88">
                  <w:rPr>
                    <w:noProof/>
                    <w:webHidden/>
                  </w:rPr>
                  <w:t>73</w:t>
                </w:r>
                <w:r>
                  <w:rPr>
                    <w:noProof/>
                    <w:webHidden/>
                  </w:rPr>
                  <w:fldChar w:fldCharType="end"/>
                </w:r>
              </w:hyperlink>
            </w:p>
            <w:p w14:paraId="595BED97" w14:textId="4FDC8BAB" w:rsidR="00020DE1" w:rsidRDefault="00020DE1">
              <w:pPr>
                <w:pStyle w:val="Verzeichnis2"/>
                <w:rPr>
                  <w:rFonts w:asciiTheme="minorHAnsi" w:hAnsiTheme="minorHAnsi"/>
                  <w:sz w:val="22"/>
                  <w:szCs w:val="22"/>
                  <w:lang w:val="de-DE" w:eastAsia="de-DE"/>
                </w:rPr>
              </w:pPr>
              <w:hyperlink w:anchor="_Toc77421663" w:history="1">
                <w:r w:rsidRPr="007103BB">
                  <w:rPr>
                    <w:rStyle w:val="Hyperlink"/>
                    <w:rFonts w:ascii="Times New Roman" w:hAnsi="Times New Roman"/>
                  </w:rPr>
                  <w:t>3.18.</w:t>
                </w:r>
                <w:r w:rsidRPr="007103BB">
                  <w:rPr>
                    <w:rStyle w:val="Hyperlink"/>
                  </w:rPr>
                  <w:t xml:space="preserve"> Conclusion</w:t>
                </w:r>
                <w:r>
                  <w:rPr>
                    <w:webHidden/>
                  </w:rPr>
                  <w:tab/>
                </w:r>
                <w:r>
                  <w:rPr>
                    <w:webHidden/>
                  </w:rPr>
                  <w:fldChar w:fldCharType="begin"/>
                </w:r>
                <w:r>
                  <w:rPr>
                    <w:webHidden/>
                  </w:rPr>
                  <w:instrText xml:space="preserve"> PAGEREF _Toc77421663 \h </w:instrText>
                </w:r>
                <w:r>
                  <w:rPr>
                    <w:webHidden/>
                  </w:rPr>
                </w:r>
                <w:r>
                  <w:rPr>
                    <w:webHidden/>
                  </w:rPr>
                  <w:fldChar w:fldCharType="separate"/>
                </w:r>
                <w:r w:rsidR="00EA2E88">
                  <w:rPr>
                    <w:webHidden/>
                  </w:rPr>
                  <w:t>74</w:t>
                </w:r>
                <w:r>
                  <w:rPr>
                    <w:webHidden/>
                  </w:rPr>
                  <w:fldChar w:fldCharType="end"/>
                </w:r>
              </w:hyperlink>
            </w:p>
            <w:p w14:paraId="36B6A275" w14:textId="6876F7B8" w:rsidR="00020DE1" w:rsidRDefault="00020DE1">
              <w:pPr>
                <w:pStyle w:val="Verzeichnis1"/>
                <w:rPr>
                  <w:rFonts w:asciiTheme="minorHAnsi" w:hAnsiTheme="minorHAnsi"/>
                  <w:b w:val="0"/>
                  <w:bCs w:val="0"/>
                  <w:caps w:val="0"/>
                  <w:sz w:val="22"/>
                  <w:szCs w:val="22"/>
                  <w:lang w:val="de-DE" w:eastAsia="de-DE"/>
                </w:rPr>
              </w:pPr>
              <w:hyperlink w:anchor="_Toc77421664" w:history="1">
                <w:r w:rsidRPr="007103BB">
                  <w:rPr>
                    <w:rStyle w:val="Hyperlink"/>
                    <w:rFonts w:ascii="Times New Roman" w:hAnsi="Times New Roman"/>
                  </w:rPr>
                  <w:t>Chapter 4.</w:t>
                </w:r>
                <w:r w:rsidRPr="007103BB">
                  <w:rPr>
                    <w:rStyle w:val="Hyperlink"/>
                  </w:rPr>
                  <w:t xml:space="preserve"> Project Design</w:t>
                </w:r>
                <w:r>
                  <w:rPr>
                    <w:webHidden/>
                  </w:rPr>
                  <w:tab/>
                </w:r>
                <w:r>
                  <w:rPr>
                    <w:webHidden/>
                  </w:rPr>
                  <w:fldChar w:fldCharType="begin"/>
                </w:r>
                <w:r>
                  <w:rPr>
                    <w:webHidden/>
                  </w:rPr>
                  <w:instrText xml:space="preserve"> PAGEREF _Toc77421664 \h </w:instrText>
                </w:r>
                <w:r>
                  <w:rPr>
                    <w:webHidden/>
                  </w:rPr>
                </w:r>
                <w:r>
                  <w:rPr>
                    <w:webHidden/>
                  </w:rPr>
                  <w:fldChar w:fldCharType="separate"/>
                </w:r>
                <w:r w:rsidR="00EA2E88">
                  <w:rPr>
                    <w:webHidden/>
                  </w:rPr>
                  <w:t>75</w:t>
                </w:r>
                <w:r>
                  <w:rPr>
                    <w:webHidden/>
                  </w:rPr>
                  <w:fldChar w:fldCharType="end"/>
                </w:r>
              </w:hyperlink>
            </w:p>
            <w:p w14:paraId="17832BDD" w14:textId="207DDE40" w:rsidR="00020DE1" w:rsidRDefault="00020DE1">
              <w:pPr>
                <w:pStyle w:val="Verzeichnis2"/>
                <w:rPr>
                  <w:rFonts w:asciiTheme="minorHAnsi" w:hAnsiTheme="minorHAnsi"/>
                  <w:sz w:val="22"/>
                  <w:szCs w:val="22"/>
                  <w:lang w:val="de-DE" w:eastAsia="de-DE"/>
                </w:rPr>
              </w:pPr>
              <w:hyperlink w:anchor="_Toc77421665" w:history="1">
                <w:r w:rsidRPr="007103BB">
                  <w:rPr>
                    <w:rStyle w:val="Hyperlink"/>
                    <w:rFonts w:ascii="Times New Roman" w:hAnsi="Times New Roman"/>
                  </w:rPr>
                  <w:t>4.1.</w:t>
                </w:r>
                <w:r w:rsidRPr="007103BB">
                  <w:rPr>
                    <w:rStyle w:val="Hyperlink"/>
                  </w:rPr>
                  <w:t xml:space="preserve"> Introduction</w:t>
                </w:r>
                <w:r>
                  <w:rPr>
                    <w:webHidden/>
                  </w:rPr>
                  <w:tab/>
                </w:r>
                <w:r>
                  <w:rPr>
                    <w:webHidden/>
                  </w:rPr>
                  <w:fldChar w:fldCharType="begin"/>
                </w:r>
                <w:r>
                  <w:rPr>
                    <w:webHidden/>
                  </w:rPr>
                  <w:instrText xml:space="preserve"> PAGEREF _Toc77421665 \h </w:instrText>
                </w:r>
                <w:r>
                  <w:rPr>
                    <w:webHidden/>
                  </w:rPr>
                </w:r>
                <w:r>
                  <w:rPr>
                    <w:webHidden/>
                  </w:rPr>
                  <w:fldChar w:fldCharType="separate"/>
                </w:r>
                <w:r w:rsidR="00EA2E88">
                  <w:rPr>
                    <w:webHidden/>
                  </w:rPr>
                  <w:t>75</w:t>
                </w:r>
                <w:r>
                  <w:rPr>
                    <w:webHidden/>
                  </w:rPr>
                  <w:fldChar w:fldCharType="end"/>
                </w:r>
              </w:hyperlink>
            </w:p>
            <w:p w14:paraId="1E366A18" w14:textId="55B161D1" w:rsidR="00020DE1" w:rsidRDefault="00020DE1">
              <w:pPr>
                <w:pStyle w:val="Verzeichnis2"/>
                <w:rPr>
                  <w:rFonts w:asciiTheme="minorHAnsi" w:hAnsiTheme="minorHAnsi"/>
                  <w:sz w:val="22"/>
                  <w:szCs w:val="22"/>
                  <w:lang w:val="de-DE" w:eastAsia="de-DE"/>
                </w:rPr>
              </w:pPr>
              <w:hyperlink w:anchor="_Toc77421666" w:history="1">
                <w:r w:rsidRPr="007103BB">
                  <w:rPr>
                    <w:rStyle w:val="Hyperlink"/>
                    <w:rFonts w:ascii="Times New Roman" w:hAnsi="Times New Roman"/>
                  </w:rPr>
                  <w:t>4.2.</w:t>
                </w:r>
                <w:r w:rsidRPr="007103BB">
                  <w:rPr>
                    <w:rStyle w:val="Hyperlink"/>
                  </w:rPr>
                  <w:t xml:space="preserve"> Methodology</w:t>
                </w:r>
                <w:r>
                  <w:rPr>
                    <w:webHidden/>
                  </w:rPr>
                  <w:tab/>
                </w:r>
                <w:r>
                  <w:rPr>
                    <w:webHidden/>
                  </w:rPr>
                  <w:fldChar w:fldCharType="begin"/>
                </w:r>
                <w:r>
                  <w:rPr>
                    <w:webHidden/>
                  </w:rPr>
                  <w:instrText xml:space="preserve"> PAGEREF _Toc77421666 \h </w:instrText>
                </w:r>
                <w:r>
                  <w:rPr>
                    <w:webHidden/>
                  </w:rPr>
                </w:r>
                <w:r>
                  <w:rPr>
                    <w:webHidden/>
                  </w:rPr>
                  <w:fldChar w:fldCharType="separate"/>
                </w:r>
                <w:r w:rsidR="00EA2E88">
                  <w:rPr>
                    <w:webHidden/>
                  </w:rPr>
                  <w:t>75</w:t>
                </w:r>
                <w:r>
                  <w:rPr>
                    <w:webHidden/>
                  </w:rPr>
                  <w:fldChar w:fldCharType="end"/>
                </w:r>
              </w:hyperlink>
            </w:p>
            <w:p w14:paraId="2890E606" w14:textId="23D06082" w:rsidR="00020DE1" w:rsidRDefault="00020DE1">
              <w:pPr>
                <w:pStyle w:val="Verzeichnis2"/>
                <w:rPr>
                  <w:rFonts w:asciiTheme="minorHAnsi" w:hAnsiTheme="minorHAnsi"/>
                  <w:sz w:val="22"/>
                  <w:szCs w:val="22"/>
                  <w:lang w:val="de-DE" w:eastAsia="de-DE"/>
                </w:rPr>
              </w:pPr>
              <w:hyperlink w:anchor="_Toc77421667" w:history="1">
                <w:r w:rsidRPr="007103BB">
                  <w:rPr>
                    <w:rStyle w:val="Hyperlink"/>
                    <w:rFonts w:ascii="Times New Roman" w:hAnsi="Times New Roman"/>
                  </w:rPr>
                  <w:t>4.3.</w:t>
                </w:r>
                <w:r w:rsidRPr="007103BB">
                  <w:rPr>
                    <w:rStyle w:val="Hyperlink"/>
                  </w:rPr>
                  <w:t xml:space="preserve"> Naza Controller-based Quadcopter (Leader)</w:t>
                </w:r>
                <w:r>
                  <w:rPr>
                    <w:webHidden/>
                  </w:rPr>
                  <w:tab/>
                </w:r>
                <w:r>
                  <w:rPr>
                    <w:webHidden/>
                  </w:rPr>
                  <w:fldChar w:fldCharType="begin"/>
                </w:r>
                <w:r>
                  <w:rPr>
                    <w:webHidden/>
                  </w:rPr>
                  <w:instrText xml:space="preserve"> PAGEREF _Toc77421667 \h </w:instrText>
                </w:r>
                <w:r>
                  <w:rPr>
                    <w:webHidden/>
                  </w:rPr>
                </w:r>
                <w:r>
                  <w:rPr>
                    <w:webHidden/>
                  </w:rPr>
                  <w:fldChar w:fldCharType="separate"/>
                </w:r>
                <w:r w:rsidR="00EA2E88">
                  <w:rPr>
                    <w:webHidden/>
                  </w:rPr>
                  <w:t>76</w:t>
                </w:r>
                <w:r>
                  <w:rPr>
                    <w:webHidden/>
                  </w:rPr>
                  <w:fldChar w:fldCharType="end"/>
                </w:r>
              </w:hyperlink>
            </w:p>
            <w:p w14:paraId="59D53CB6" w14:textId="5407EB77" w:rsidR="00020DE1" w:rsidRDefault="00020DE1">
              <w:pPr>
                <w:pStyle w:val="Verzeichnis3"/>
                <w:rPr>
                  <w:rFonts w:asciiTheme="minorHAnsi" w:hAnsiTheme="minorHAnsi"/>
                  <w:sz w:val="22"/>
                  <w:szCs w:val="22"/>
                  <w:lang w:val="de-DE" w:eastAsia="de-DE"/>
                </w:rPr>
              </w:pPr>
              <w:hyperlink w:anchor="_Toc77421668" w:history="1">
                <w:r w:rsidRPr="007103BB">
                  <w:rPr>
                    <w:rStyle w:val="Hyperlink"/>
                    <w:rFonts w:ascii="Times New Roman" w:hAnsi="Times New Roman"/>
                  </w:rPr>
                  <w:t>4.3.1.</w:t>
                </w:r>
                <w:r w:rsidRPr="007103BB">
                  <w:rPr>
                    <w:rStyle w:val="Hyperlink"/>
                  </w:rPr>
                  <w:t xml:space="preserve"> RC Transmitter Signal Decoding</w:t>
                </w:r>
                <w:r>
                  <w:rPr>
                    <w:webHidden/>
                  </w:rPr>
                  <w:tab/>
                </w:r>
                <w:r>
                  <w:rPr>
                    <w:webHidden/>
                  </w:rPr>
                  <w:fldChar w:fldCharType="begin"/>
                </w:r>
                <w:r>
                  <w:rPr>
                    <w:webHidden/>
                  </w:rPr>
                  <w:instrText xml:space="preserve"> PAGEREF _Toc77421668 \h </w:instrText>
                </w:r>
                <w:r>
                  <w:rPr>
                    <w:webHidden/>
                  </w:rPr>
                </w:r>
                <w:r>
                  <w:rPr>
                    <w:webHidden/>
                  </w:rPr>
                  <w:fldChar w:fldCharType="separate"/>
                </w:r>
                <w:r w:rsidR="00EA2E88">
                  <w:rPr>
                    <w:webHidden/>
                  </w:rPr>
                  <w:t>79</w:t>
                </w:r>
                <w:r>
                  <w:rPr>
                    <w:webHidden/>
                  </w:rPr>
                  <w:fldChar w:fldCharType="end"/>
                </w:r>
              </w:hyperlink>
            </w:p>
            <w:p w14:paraId="6486E55C" w14:textId="2B2D76FB" w:rsidR="00020DE1" w:rsidRDefault="00020DE1">
              <w:pPr>
                <w:pStyle w:val="Verzeichnis3"/>
                <w:rPr>
                  <w:rFonts w:asciiTheme="minorHAnsi" w:hAnsiTheme="minorHAnsi"/>
                  <w:sz w:val="22"/>
                  <w:szCs w:val="22"/>
                  <w:lang w:val="de-DE" w:eastAsia="de-DE"/>
                </w:rPr>
              </w:pPr>
              <w:hyperlink w:anchor="_Toc77421669" w:history="1">
                <w:r w:rsidRPr="007103BB">
                  <w:rPr>
                    <w:rStyle w:val="Hyperlink"/>
                    <w:rFonts w:ascii="Times New Roman" w:hAnsi="Times New Roman"/>
                  </w:rPr>
                  <w:t>4.3.2.</w:t>
                </w:r>
                <w:r w:rsidRPr="007103BB">
                  <w:rPr>
                    <w:rStyle w:val="Hyperlink"/>
                  </w:rPr>
                  <w:t xml:space="preserve"> Naza GPS/Compass Decoding</w:t>
                </w:r>
                <w:r>
                  <w:rPr>
                    <w:webHidden/>
                  </w:rPr>
                  <w:tab/>
                </w:r>
                <w:r>
                  <w:rPr>
                    <w:webHidden/>
                  </w:rPr>
                  <w:fldChar w:fldCharType="begin"/>
                </w:r>
                <w:r>
                  <w:rPr>
                    <w:webHidden/>
                  </w:rPr>
                  <w:instrText xml:space="preserve"> PAGEREF _Toc77421669 \h </w:instrText>
                </w:r>
                <w:r>
                  <w:rPr>
                    <w:webHidden/>
                  </w:rPr>
                </w:r>
                <w:r>
                  <w:rPr>
                    <w:webHidden/>
                  </w:rPr>
                  <w:fldChar w:fldCharType="separate"/>
                </w:r>
                <w:r w:rsidR="00EA2E88">
                  <w:rPr>
                    <w:webHidden/>
                  </w:rPr>
                  <w:t>80</w:t>
                </w:r>
                <w:r>
                  <w:rPr>
                    <w:webHidden/>
                  </w:rPr>
                  <w:fldChar w:fldCharType="end"/>
                </w:r>
              </w:hyperlink>
            </w:p>
            <w:p w14:paraId="2619F30F" w14:textId="76DA6705" w:rsidR="00020DE1" w:rsidRDefault="00020DE1">
              <w:pPr>
                <w:pStyle w:val="Verzeichnis2"/>
                <w:rPr>
                  <w:rFonts w:asciiTheme="minorHAnsi" w:hAnsiTheme="minorHAnsi"/>
                  <w:sz w:val="22"/>
                  <w:szCs w:val="22"/>
                  <w:lang w:val="de-DE" w:eastAsia="de-DE"/>
                </w:rPr>
              </w:pPr>
              <w:hyperlink w:anchor="_Toc77421670" w:history="1">
                <w:r w:rsidRPr="007103BB">
                  <w:rPr>
                    <w:rStyle w:val="Hyperlink"/>
                    <w:rFonts w:ascii="Times New Roman" w:hAnsi="Times New Roman"/>
                  </w:rPr>
                  <w:t>4.4.</w:t>
                </w:r>
                <w:r w:rsidRPr="007103BB">
                  <w:rPr>
                    <w:rStyle w:val="Hyperlink"/>
                  </w:rPr>
                  <w:t xml:space="preserve"> Multiwii Controller-based Quadcopter (Follower)</w:t>
                </w:r>
                <w:r>
                  <w:rPr>
                    <w:webHidden/>
                  </w:rPr>
                  <w:tab/>
                </w:r>
                <w:r>
                  <w:rPr>
                    <w:webHidden/>
                  </w:rPr>
                  <w:fldChar w:fldCharType="begin"/>
                </w:r>
                <w:r>
                  <w:rPr>
                    <w:webHidden/>
                  </w:rPr>
                  <w:instrText xml:space="preserve"> PAGEREF _Toc77421670 \h </w:instrText>
                </w:r>
                <w:r>
                  <w:rPr>
                    <w:webHidden/>
                  </w:rPr>
                </w:r>
                <w:r>
                  <w:rPr>
                    <w:webHidden/>
                  </w:rPr>
                  <w:fldChar w:fldCharType="separate"/>
                </w:r>
                <w:r w:rsidR="00EA2E88">
                  <w:rPr>
                    <w:webHidden/>
                  </w:rPr>
                  <w:t>81</w:t>
                </w:r>
                <w:r>
                  <w:rPr>
                    <w:webHidden/>
                  </w:rPr>
                  <w:fldChar w:fldCharType="end"/>
                </w:r>
              </w:hyperlink>
            </w:p>
            <w:p w14:paraId="4C8E4ADC" w14:textId="5E43BC54" w:rsidR="00020DE1" w:rsidRDefault="00020DE1">
              <w:pPr>
                <w:pStyle w:val="Verzeichnis3"/>
                <w:rPr>
                  <w:rFonts w:asciiTheme="minorHAnsi" w:hAnsiTheme="minorHAnsi"/>
                  <w:sz w:val="22"/>
                  <w:szCs w:val="22"/>
                  <w:lang w:val="de-DE" w:eastAsia="de-DE"/>
                </w:rPr>
              </w:pPr>
              <w:hyperlink w:anchor="_Toc77421671" w:history="1">
                <w:r w:rsidRPr="007103BB">
                  <w:rPr>
                    <w:rStyle w:val="Hyperlink"/>
                    <w:rFonts w:ascii="Times New Roman" w:hAnsi="Times New Roman"/>
                  </w:rPr>
                  <w:t>4.4.1.</w:t>
                </w:r>
                <w:r w:rsidRPr="007103BB">
                  <w:rPr>
                    <w:rStyle w:val="Hyperlink"/>
                  </w:rPr>
                  <w:t xml:space="preserve"> Altitude Control</w:t>
                </w:r>
                <w:r>
                  <w:rPr>
                    <w:webHidden/>
                  </w:rPr>
                  <w:tab/>
                </w:r>
                <w:r>
                  <w:rPr>
                    <w:webHidden/>
                  </w:rPr>
                  <w:fldChar w:fldCharType="begin"/>
                </w:r>
                <w:r>
                  <w:rPr>
                    <w:webHidden/>
                  </w:rPr>
                  <w:instrText xml:space="preserve"> PAGEREF _Toc77421671 \h </w:instrText>
                </w:r>
                <w:r>
                  <w:rPr>
                    <w:webHidden/>
                  </w:rPr>
                </w:r>
                <w:r>
                  <w:rPr>
                    <w:webHidden/>
                  </w:rPr>
                  <w:fldChar w:fldCharType="separate"/>
                </w:r>
                <w:r w:rsidR="00EA2E88">
                  <w:rPr>
                    <w:webHidden/>
                  </w:rPr>
                  <w:t>84</w:t>
                </w:r>
                <w:r>
                  <w:rPr>
                    <w:webHidden/>
                  </w:rPr>
                  <w:fldChar w:fldCharType="end"/>
                </w:r>
              </w:hyperlink>
            </w:p>
            <w:p w14:paraId="09DAAD8C" w14:textId="0545C5F7" w:rsidR="00020DE1" w:rsidRDefault="00020DE1">
              <w:pPr>
                <w:pStyle w:val="Verzeichnis4"/>
                <w:rPr>
                  <w:rFonts w:asciiTheme="minorHAnsi" w:hAnsiTheme="minorHAnsi"/>
                  <w:noProof/>
                  <w:sz w:val="22"/>
                  <w:szCs w:val="22"/>
                  <w:lang w:val="de-DE" w:eastAsia="de-DE"/>
                </w:rPr>
              </w:pPr>
              <w:hyperlink w:anchor="_Toc77421672" w:history="1">
                <w:r w:rsidRPr="007103BB">
                  <w:rPr>
                    <w:rStyle w:val="Hyperlink"/>
                    <w:rFonts w:ascii="Times New Roman" w:hAnsi="Times New Roman" w:cs="Times New Roman"/>
                  </w:rPr>
                  <w:t>4.4.1.1.</w:t>
                </w:r>
                <w:r w:rsidRPr="007103BB">
                  <w:rPr>
                    <w:rStyle w:val="Hyperlink"/>
                  </w:rPr>
                  <w:t xml:space="preserve"> Moving Average and Complimentary Filter</w:t>
                </w:r>
                <w:r>
                  <w:rPr>
                    <w:noProof/>
                    <w:webHidden/>
                  </w:rPr>
                  <w:tab/>
                </w:r>
                <w:r>
                  <w:rPr>
                    <w:noProof/>
                    <w:webHidden/>
                  </w:rPr>
                  <w:fldChar w:fldCharType="begin"/>
                </w:r>
                <w:r>
                  <w:rPr>
                    <w:noProof/>
                    <w:webHidden/>
                  </w:rPr>
                  <w:instrText xml:space="preserve"> PAGEREF _Toc77421672 \h </w:instrText>
                </w:r>
                <w:r>
                  <w:rPr>
                    <w:noProof/>
                    <w:webHidden/>
                  </w:rPr>
                </w:r>
                <w:r>
                  <w:rPr>
                    <w:noProof/>
                    <w:webHidden/>
                  </w:rPr>
                  <w:fldChar w:fldCharType="separate"/>
                </w:r>
                <w:r w:rsidR="00EA2E88">
                  <w:rPr>
                    <w:noProof/>
                    <w:webHidden/>
                  </w:rPr>
                  <w:t>85</w:t>
                </w:r>
                <w:r>
                  <w:rPr>
                    <w:noProof/>
                    <w:webHidden/>
                  </w:rPr>
                  <w:fldChar w:fldCharType="end"/>
                </w:r>
              </w:hyperlink>
            </w:p>
            <w:p w14:paraId="25407C3F" w14:textId="7D19DB59" w:rsidR="00020DE1" w:rsidRDefault="00020DE1">
              <w:pPr>
                <w:pStyle w:val="Verzeichnis4"/>
                <w:rPr>
                  <w:rFonts w:asciiTheme="minorHAnsi" w:hAnsiTheme="minorHAnsi"/>
                  <w:noProof/>
                  <w:sz w:val="22"/>
                  <w:szCs w:val="22"/>
                  <w:lang w:val="de-DE" w:eastAsia="de-DE"/>
                </w:rPr>
              </w:pPr>
              <w:hyperlink w:anchor="_Toc77421673" w:history="1">
                <w:r w:rsidRPr="007103BB">
                  <w:rPr>
                    <w:rStyle w:val="Hyperlink"/>
                    <w:rFonts w:ascii="Times New Roman" w:hAnsi="Times New Roman" w:cs="Times New Roman"/>
                  </w:rPr>
                  <w:t>4.4.1.2.</w:t>
                </w:r>
                <w:r w:rsidRPr="007103BB">
                  <w:rPr>
                    <w:rStyle w:val="Hyperlink"/>
                  </w:rPr>
                  <w:t xml:space="preserve"> Adaptive PID Controller</w:t>
                </w:r>
                <w:r>
                  <w:rPr>
                    <w:noProof/>
                    <w:webHidden/>
                  </w:rPr>
                  <w:tab/>
                </w:r>
                <w:r>
                  <w:rPr>
                    <w:noProof/>
                    <w:webHidden/>
                  </w:rPr>
                  <w:fldChar w:fldCharType="begin"/>
                </w:r>
                <w:r>
                  <w:rPr>
                    <w:noProof/>
                    <w:webHidden/>
                  </w:rPr>
                  <w:instrText xml:space="preserve"> PAGEREF _Toc77421673 \h </w:instrText>
                </w:r>
                <w:r>
                  <w:rPr>
                    <w:noProof/>
                    <w:webHidden/>
                  </w:rPr>
                </w:r>
                <w:r>
                  <w:rPr>
                    <w:noProof/>
                    <w:webHidden/>
                  </w:rPr>
                  <w:fldChar w:fldCharType="separate"/>
                </w:r>
                <w:r w:rsidR="00EA2E88">
                  <w:rPr>
                    <w:noProof/>
                    <w:webHidden/>
                  </w:rPr>
                  <w:t>87</w:t>
                </w:r>
                <w:r>
                  <w:rPr>
                    <w:noProof/>
                    <w:webHidden/>
                  </w:rPr>
                  <w:fldChar w:fldCharType="end"/>
                </w:r>
              </w:hyperlink>
            </w:p>
            <w:p w14:paraId="35EB530E" w14:textId="0F53430A" w:rsidR="00020DE1" w:rsidRDefault="00020DE1">
              <w:pPr>
                <w:pStyle w:val="Verzeichnis4"/>
                <w:rPr>
                  <w:rFonts w:asciiTheme="minorHAnsi" w:hAnsiTheme="minorHAnsi"/>
                  <w:noProof/>
                  <w:sz w:val="22"/>
                  <w:szCs w:val="22"/>
                  <w:lang w:val="de-DE" w:eastAsia="de-DE"/>
                </w:rPr>
              </w:pPr>
              <w:hyperlink w:anchor="_Toc77421674" w:history="1">
                <w:r w:rsidRPr="007103BB">
                  <w:rPr>
                    <w:rStyle w:val="Hyperlink"/>
                    <w:rFonts w:ascii="Times New Roman" w:hAnsi="Times New Roman" w:cs="Times New Roman"/>
                  </w:rPr>
                  <w:t>4.4.1.3.</w:t>
                </w:r>
                <w:r w:rsidRPr="007103BB">
                  <w:rPr>
                    <w:rStyle w:val="Hyperlink"/>
                  </w:rPr>
                  <w:t xml:space="preserve"> Battery Compensation</w:t>
                </w:r>
                <w:r>
                  <w:rPr>
                    <w:noProof/>
                    <w:webHidden/>
                  </w:rPr>
                  <w:tab/>
                </w:r>
                <w:r>
                  <w:rPr>
                    <w:noProof/>
                    <w:webHidden/>
                  </w:rPr>
                  <w:fldChar w:fldCharType="begin"/>
                </w:r>
                <w:r>
                  <w:rPr>
                    <w:noProof/>
                    <w:webHidden/>
                  </w:rPr>
                  <w:instrText xml:space="preserve"> PAGEREF _Toc77421674 \h </w:instrText>
                </w:r>
                <w:r>
                  <w:rPr>
                    <w:noProof/>
                    <w:webHidden/>
                  </w:rPr>
                </w:r>
                <w:r>
                  <w:rPr>
                    <w:noProof/>
                    <w:webHidden/>
                  </w:rPr>
                  <w:fldChar w:fldCharType="separate"/>
                </w:r>
                <w:r w:rsidR="00EA2E88">
                  <w:rPr>
                    <w:noProof/>
                    <w:webHidden/>
                  </w:rPr>
                  <w:t>88</w:t>
                </w:r>
                <w:r>
                  <w:rPr>
                    <w:noProof/>
                    <w:webHidden/>
                  </w:rPr>
                  <w:fldChar w:fldCharType="end"/>
                </w:r>
              </w:hyperlink>
            </w:p>
            <w:p w14:paraId="1FDE1595" w14:textId="06A55CBD" w:rsidR="00020DE1" w:rsidRDefault="00020DE1">
              <w:pPr>
                <w:pStyle w:val="Verzeichnis2"/>
                <w:rPr>
                  <w:rFonts w:asciiTheme="minorHAnsi" w:hAnsiTheme="minorHAnsi"/>
                  <w:sz w:val="22"/>
                  <w:szCs w:val="22"/>
                  <w:lang w:val="de-DE" w:eastAsia="de-DE"/>
                </w:rPr>
              </w:pPr>
              <w:hyperlink w:anchor="_Toc77421675" w:history="1">
                <w:r w:rsidRPr="007103BB">
                  <w:rPr>
                    <w:rStyle w:val="Hyperlink"/>
                    <w:rFonts w:ascii="Times New Roman" w:hAnsi="Times New Roman"/>
                  </w:rPr>
                  <w:t>4.5.</w:t>
                </w:r>
                <w:r w:rsidRPr="007103BB">
                  <w:rPr>
                    <w:rStyle w:val="Hyperlink"/>
                  </w:rPr>
                  <w:t xml:space="preserve"> Kalman Filter</w:t>
                </w:r>
                <w:r>
                  <w:rPr>
                    <w:webHidden/>
                  </w:rPr>
                  <w:tab/>
                </w:r>
                <w:r>
                  <w:rPr>
                    <w:webHidden/>
                  </w:rPr>
                  <w:fldChar w:fldCharType="begin"/>
                </w:r>
                <w:r>
                  <w:rPr>
                    <w:webHidden/>
                  </w:rPr>
                  <w:instrText xml:space="preserve"> PAGEREF _Toc77421675 \h </w:instrText>
                </w:r>
                <w:r>
                  <w:rPr>
                    <w:webHidden/>
                  </w:rPr>
                </w:r>
                <w:r>
                  <w:rPr>
                    <w:webHidden/>
                  </w:rPr>
                  <w:fldChar w:fldCharType="separate"/>
                </w:r>
                <w:r w:rsidR="00EA2E88">
                  <w:rPr>
                    <w:webHidden/>
                  </w:rPr>
                  <w:t>90</w:t>
                </w:r>
                <w:r>
                  <w:rPr>
                    <w:webHidden/>
                  </w:rPr>
                  <w:fldChar w:fldCharType="end"/>
                </w:r>
              </w:hyperlink>
            </w:p>
            <w:p w14:paraId="25EEB246" w14:textId="00A15A43" w:rsidR="00020DE1" w:rsidRDefault="00020DE1">
              <w:pPr>
                <w:pStyle w:val="Verzeichnis2"/>
                <w:rPr>
                  <w:rFonts w:asciiTheme="minorHAnsi" w:hAnsiTheme="minorHAnsi"/>
                  <w:sz w:val="22"/>
                  <w:szCs w:val="22"/>
                  <w:lang w:val="de-DE" w:eastAsia="de-DE"/>
                </w:rPr>
              </w:pPr>
              <w:hyperlink w:anchor="_Toc77421676" w:history="1">
                <w:r w:rsidRPr="007103BB">
                  <w:rPr>
                    <w:rStyle w:val="Hyperlink"/>
                    <w:rFonts w:ascii="Times New Roman" w:hAnsi="Times New Roman"/>
                  </w:rPr>
                  <w:t>4.6.</w:t>
                </w:r>
                <w:r w:rsidRPr="007103BB">
                  <w:rPr>
                    <w:rStyle w:val="Hyperlink"/>
                  </w:rPr>
                  <w:t xml:space="preserve"> Position Controller</w:t>
                </w:r>
                <w:r>
                  <w:rPr>
                    <w:webHidden/>
                  </w:rPr>
                  <w:tab/>
                </w:r>
                <w:r>
                  <w:rPr>
                    <w:webHidden/>
                  </w:rPr>
                  <w:fldChar w:fldCharType="begin"/>
                </w:r>
                <w:r>
                  <w:rPr>
                    <w:webHidden/>
                  </w:rPr>
                  <w:instrText xml:space="preserve"> PAGEREF _Toc77421676 \h </w:instrText>
                </w:r>
                <w:r>
                  <w:rPr>
                    <w:webHidden/>
                  </w:rPr>
                </w:r>
                <w:r>
                  <w:rPr>
                    <w:webHidden/>
                  </w:rPr>
                  <w:fldChar w:fldCharType="separate"/>
                </w:r>
                <w:r w:rsidR="00EA2E88">
                  <w:rPr>
                    <w:webHidden/>
                  </w:rPr>
                  <w:t>92</w:t>
                </w:r>
                <w:r>
                  <w:rPr>
                    <w:webHidden/>
                  </w:rPr>
                  <w:fldChar w:fldCharType="end"/>
                </w:r>
              </w:hyperlink>
            </w:p>
            <w:p w14:paraId="5139E34C" w14:textId="15EF1E7E" w:rsidR="00020DE1" w:rsidRDefault="00020DE1">
              <w:pPr>
                <w:pStyle w:val="Verzeichnis2"/>
                <w:rPr>
                  <w:rFonts w:asciiTheme="minorHAnsi" w:hAnsiTheme="minorHAnsi"/>
                  <w:sz w:val="22"/>
                  <w:szCs w:val="22"/>
                  <w:lang w:val="de-DE" w:eastAsia="de-DE"/>
                </w:rPr>
              </w:pPr>
              <w:hyperlink w:anchor="_Toc77421677" w:history="1">
                <w:r w:rsidRPr="007103BB">
                  <w:rPr>
                    <w:rStyle w:val="Hyperlink"/>
                    <w:rFonts w:ascii="Times New Roman" w:hAnsi="Times New Roman"/>
                  </w:rPr>
                  <w:t>4.7.</w:t>
                </w:r>
                <w:r w:rsidRPr="007103BB">
                  <w:rPr>
                    <w:rStyle w:val="Hyperlink"/>
                  </w:rPr>
                  <w:t xml:space="preserve"> convolutional Neural networks</w:t>
                </w:r>
                <w:r>
                  <w:rPr>
                    <w:webHidden/>
                  </w:rPr>
                  <w:tab/>
                </w:r>
                <w:r>
                  <w:rPr>
                    <w:webHidden/>
                  </w:rPr>
                  <w:fldChar w:fldCharType="begin"/>
                </w:r>
                <w:r>
                  <w:rPr>
                    <w:webHidden/>
                  </w:rPr>
                  <w:instrText xml:space="preserve"> PAGEREF _Toc77421677 \h </w:instrText>
                </w:r>
                <w:r>
                  <w:rPr>
                    <w:webHidden/>
                  </w:rPr>
                </w:r>
                <w:r>
                  <w:rPr>
                    <w:webHidden/>
                  </w:rPr>
                  <w:fldChar w:fldCharType="separate"/>
                </w:r>
                <w:r w:rsidR="00EA2E88">
                  <w:rPr>
                    <w:webHidden/>
                  </w:rPr>
                  <w:t>95</w:t>
                </w:r>
                <w:r>
                  <w:rPr>
                    <w:webHidden/>
                  </w:rPr>
                  <w:fldChar w:fldCharType="end"/>
                </w:r>
              </w:hyperlink>
            </w:p>
            <w:p w14:paraId="34D1B978" w14:textId="48A66287" w:rsidR="00020DE1" w:rsidRDefault="00020DE1">
              <w:pPr>
                <w:pStyle w:val="Verzeichnis2"/>
                <w:rPr>
                  <w:rFonts w:asciiTheme="minorHAnsi" w:hAnsiTheme="minorHAnsi"/>
                  <w:sz w:val="22"/>
                  <w:szCs w:val="22"/>
                  <w:lang w:val="de-DE" w:eastAsia="de-DE"/>
                </w:rPr>
              </w:pPr>
              <w:hyperlink w:anchor="_Toc77421678" w:history="1">
                <w:r w:rsidRPr="007103BB">
                  <w:rPr>
                    <w:rStyle w:val="Hyperlink"/>
                    <w:rFonts w:ascii="Times New Roman" w:hAnsi="Times New Roman"/>
                  </w:rPr>
                  <w:t>4.8.</w:t>
                </w:r>
                <w:r w:rsidRPr="007103BB">
                  <w:rPr>
                    <w:rStyle w:val="Hyperlink"/>
                  </w:rPr>
                  <w:t xml:space="preserve"> Yolo V3</w:t>
                </w:r>
                <w:r>
                  <w:rPr>
                    <w:webHidden/>
                  </w:rPr>
                  <w:tab/>
                </w:r>
                <w:r>
                  <w:rPr>
                    <w:webHidden/>
                  </w:rPr>
                  <w:fldChar w:fldCharType="begin"/>
                </w:r>
                <w:r>
                  <w:rPr>
                    <w:webHidden/>
                  </w:rPr>
                  <w:instrText xml:space="preserve"> PAGEREF _Toc77421678 \h </w:instrText>
                </w:r>
                <w:r>
                  <w:rPr>
                    <w:webHidden/>
                  </w:rPr>
                </w:r>
                <w:r>
                  <w:rPr>
                    <w:webHidden/>
                  </w:rPr>
                  <w:fldChar w:fldCharType="separate"/>
                </w:r>
                <w:r w:rsidR="00EA2E88">
                  <w:rPr>
                    <w:webHidden/>
                  </w:rPr>
                  <w:t>96</w:t>
                </w:r>
                <w:r>
                  <w:rPr>
                    <w:webHidden/>
                  </w:rPr>
                  <w:fldChar w:fldCharType="end"/>
                </w:r>
              </w:hyperlink>
            </w:p>
            <w:p w14:paraId="6CC508C8" w14:textId="5CFCF339" w:rsidR="00020DE1" w:rsidRDefault="00020DE1">
              <w:pPr>
                <w:pStyle w:val="Verzeichnis2"/>
                <w:rPr>
                  <w:rFonts w:asciiTheme="minorHAnsi" w:hAnsiTheme="minorHAnsi"/>
                  <w:sz w:val="22"/>
                  <w:szCs w:val="22"/>
                  <w:lang w:val="de-DE" w:eastAsia="de-DE"/>
                </w:rPr>
              </w:pPr>
              <w:hyperlink w:anchor="_Toc77421679" w:history="1">
                <w:r w:rsidRPr="007103BB">
                  <w:rPr>
                    <w:rStyle w:val="Hyperlink"/>
                    <w:rFonts w:ascii="Times New Roman" w:hAnsi="Times New Roman"/>
                  </w:rPr>
                  <w:t>4.9.</w:t>
                </w:r>
                <w:r w:rsidRPr="007103BB">
                  <w:rPr>
                    <w:rStyle w:val="Hyperlink"/>
                  </w:rPr>
                  <w:t xml:space="preserve"> Training and Testing</w:t>
                </w:r>
                <w:r>
                  <w:rPr>
                    <w:webHidden/>
                  </w:rPr>
                  <w:tab/>
                </w:r>
                <w:r>
                  <w:rPr>
                    <w:webHidden/>
                  </w:rPr>
                  <w:fldChar w:fldCharType="begin"/>
                </w:r>
                <w:r>
                  <w:rPr>
                    <w:webHidden/>
                  </w:rPr>
                  <w:instrText xml:space="preserve"> PAGEREF _Toc77421679 \h </w:instrText>
                </w:r>
                <w:r>
                  <w:rPr>
                    <w:webHidden/>
                  </w:rPr>
                </w:r>
                <w:r>
                  <w:rPr>
                    <w:webHidden/>
                  </w:rPr>
                  <w:fldChar w:fldCharType="separate"/>
                </w:r>
                <w:r w:rsidR="00EA2E88">
                  <w:rPr>
                    <w:webHidden/>
                  </w:rPr>
                  <w:t>98</w:t>
                </w:r>
                <w:r>
                  <w:rPr>
                    <w:webHidden/>
                  </w:rPr>
                  <w:fldChar w:fldCharType="end"/>
                </w:r>
              </w:hyperlink>
            </w:p>
            <w:p w14:paraId="5DEED8D7" w14:textId="2EACA0EE" w:rsidR="00020DE1" w:rsidRDefault="00020DE1">
              <w:pPr>
                <w:pStyle w:val="Verzeichnis2"/>
                <w:rPr>
                  <w:rFonts w:asciiTheme="minorHAnsi" w:hAnsiTheme="minorHAnsi"/>
                  <w:sz w:val="22"/>
                  <w:szCs w:val="22"/>
                  <w:lang w:val="de-DE" w:eastAsia="de-DE"/>
                </w:rPr>
              </w:pPr>
              <w:hyperlink w:anchor="_Toc77421680" w:history="1">
                <w:r w:rsidRPr="007103BB">
                  <w:rPr>
                    <w:rStyle w:val="Hyperlink"/>
                    <w:rFonts w:ascii="Times New Roman" w:hAnsi="Times New Roman"/>
                  </w:rPr>
                  <w:t>4.10.</w:t>
                </w:r>
                <w:r w:rsidRPr="007103BB">
                  <w:rPr>
                    <w:rStyle w:val="Hyperlink"/>
                  </w:rPr>
                  <w:t xml:space="preserve"> Gimbal Control</w:t>
                </w:r>
                <w:r>
                  <w:rPr>
                    <w:webHidden/>
                  </w:rPr>
                  <w:tab/>
                </w:r>
                <w:r>
                  <w:rPr>
                    <w:webHidden/>
                  </w:rPr>
                  <w:fldChar w:fldCharType="begin"/>
                </w:r>
                <w:r>
                  <w:rPr>
                    <w:webHidden/>
                  </w:rPr>
                  <w:instrText xml:space="preserve"> PAGEREF _Toc77421680 \h </w:instrText>
                </w:r>
                <w:r>
                  <w:rPr>
                    <w:webHidden/>
                  </w:rPr>
                </w:r>
                <w:r>
                  <w:rPr>
                    <w:webHidden/>
                  </w:rPr>
                  <w:fldChar w:fldCharType="separate"/>
                </w:r>
                <w:r w:rsidR="00EA2E88">
                  <w:rPr>
                    <w:webHidden/>
                  </w:rPr>
                  <w:t>99</w:t>
                </w:r>
                <w:r>
                  <w:rPr>
                    <w:webHidden/>
                  </w:rPr>
                  <w:fldChar w:fldCharType="end"/>
                </w:r>
              </w:hyperlink>
            </w:p>
            <w:p w14:paraId="2F01976F" w14:textId="2242A5F7" w:rsidR="00020DE1" w:rsidRDefault="00020DE1">
              <w:pPr>
                <w:pStyle w:val="Verzeichnis2"/>
                <w:rPr>
                  <w:rFonts w:asciiTheme="minorHAnsi" w:hAnsiTheme="minorHAnsi"/>
                  <w:sz w:val="22"/>
                  <w:szCs w:val="22"/>
                  <w:lang w:val="de-DE" w:eastAsia="de-DE"/>
                </w:rPr>
              </w:pPr>
              <w:hyperlink w:anchor="_Toc77421681" w:history="1">
                <w:r w:rsidRPr="007103BB">
                  <w:rPr>
                    <w:rStyle w:val="Hyperlink"/>
                    <w:rFonts w:ascii="Times New Roman" w:hAnsi="Times New Roman"/>
                  </w:rPr>
                  <w:t>4.11.</w:t>
                </w:r>
                <w:r w:rsidRPr="007103BB">
                  <w:rPr>
                    <w:rStyle w:val="Hyperlink"/>
                  </w:rPr>
                  <w:t xml:space="preserve"> Conclusion</w:t>
                </w:r>
                <w:r>
                  <w:rPr>
                    <w:webHidden/>
                  </w:rPr>
                  <w:tab/>
                </w:r>
                <w:r>
                  <w:rPr>
                    <w:webHidden/>
                  </w:rPr>
                  <w:fldChar w:fldCharType="begin"/>
                </w:r>
                <w:r>
                  <w:rPr>
                    <w:webHidden/>
                  </w:rPr>
                  <w:instrText xml:space="preserve"> PAGEREF _Toc77421681 \h </w:instrText>
                </w:r>
                <w:r>
                  <w:rPr>
                    <w:webHidden/>
                  </w:rPr>
                </w:r>
                <w:r>
                  <w:rPr>
                    <w:webHidden/>
                  </w:rPr>
                  <w:fldChar w:fldCharType="separate"/>
                </w:r>
                <w:r w:rsidR="00EA2E88">
                  <w:rPr>
                    <w:webHidden/>
                  </w:rPr>
                  <w:t>102</w:t>
                </w:r>
                <w:r>
                  <w:rPr>
                    <w:webHidden/>
                  </w:rPr>
                  <w:fldChar w:fldCharType="end"/>
                </w:r>
              </w:hyperlink>
            </w:p>
            <w:p w14:paraId="6B1B434E" w14:textId="130E03F2" w:rsidR="00020DE1" w:rsidRDefault="00020DE1">
              <w:pPr>
                <w:pStyle w:val="Verzeichnis1"/>
                <w:rPr>
                  <w:rFonts w:asciiTheme="minorHAnsi" w:hAnsiTheme="minorHAnsi"/>
                  <w:b w:val="0"/>
                  <w:bCs w:val="0"/>
                  <w:caps w:val="0"/>
                  <w:sz w:val="22"/>
                  <w:szCs w:val="22"/>
                  <w:lang w:val="de-DE" w:eastAsia="de-DE"/>
                </w:rPr>
              </w:pPr>
              <w:hyperlink w:anchor="_Toc77421682" w:history="1">
                <w:r w:rsidRPr="007103BB">
                  <w:rPr>
                    <w:rStyle w:val="Hyperlink"/>
                    <w:rFonts w:ascii="Times New Roman" w:hAnsi="Times New Roman"/>
                  </w:rPr>
                  <w:t>Chapter 5.</w:t>
                </w:r>
                <w:r w:rsidRPr="007103BB">
                  <w:rPr>
                    <w:rStyle w:val="Hyperlink"/>
                  </w:rPr>
                  <w:t xml:space="preserve"> Non-Technical Aspects</w:t>
                </w:r>
                <w:r>
                  <w:rPr>
                    <w:webHidden/>
                  </w:rPr>
                  <w:tab/>
                </w:r>
                <w:r>
                  <w:rPr>
                    <w:webHidden/>
                  </w:rPr>
                  <w:fldChar w:fldCharType="begin"/>
                </w:r>
                <w:r>
                  <w:rPr>
                    <w:webHidden/>
                  </w:rPr>
                  <w:instrText xml:space="preserve"> PAGEREF _Toc77421682 \h </w:instrText>
                </w:r>
                <w:r>
                  <w:rPr>
                    <w:webHidden/>
                  </w:rPr>
                </w:r>
                <w:r>
                  <w:rPr>
                    <w:webHidden/>
                  </w:rPr>
                  <w:fldChar w:fldCharType="separate"/>
                </w:r>
                <w:r w:rsidR="00EA2E88">
                  <w:rPr>
                    <w:webHidden/>
                  </w:rPr>
                  <w:t>103</w:t>
                </w:r>
                <w:r>
                  <w:rPr>
                    <w:webHidden/>
                  </w:rPr>
                  <w:fldChar w:fldCharType="end"/>
                </w:r>
              </w:hyperlink>
            </w:p>
            <w:p w14:paraId="0FF1FA34" w14:textId="4CDAD796" w:rsidR="00020DE1" w:rsidRDefault="00020DE1">
              <w:pPr>
                <w:pStyle w:val="Verzeichnis2"/>
                <w:rPr>
                  <w:rFonts w:asciiTheme="minorHAnsi" w:hAnsiTheme="minorHAnsi"/>
                  <w:sz w:val="22"/>
                  <w:szCs w:val="22"/>
                  <w:lang w:val="de-DE" w:eastAsia="de-DE"/>
                </w:rPr>
              </w:pPr>
              <w:hyperlink w:anchor="_Toc77421683" w:history="1">
                <w:r w:rsidRPr="007103BB">
                  <w:rPr>
                    <w:rStyle w:val="Hyperlink"/>
                    <w:rFonts w:ascii="Times New Roman" w:hAnsi="Times New Roman"/>
                  </w:rPr>
                  <w:t>5.1.</w:t>
                </w:r>
                <w:r w:rsidRPr="007103BB">
                  <w:rPr>
                    <w:rStyle w:val="Hyperlink"/>
                  </w:rPr>
                  <w:t xml:space="preserve"> Introduction</w:t>
                </w:r>
                <w:r>
                  <w:rPr>
                    <w:webHidden/>
                  </w:rPr>
                  <w:tab/>
                </w:r>
                <w:r>
                  <w:rPr>
                    <w:webHidden/>
                  </w:rPr>
                  <w:fldChar w:fldCharType="begin"/>
                </w:r>
                <w:r>
                  <w:rPr>
                    <w:webHidden/>
                  </w:rPr>
                  <w:instrText xml:space="preserve"> PAGEREF _Toc77421683 \h </w:instrText>
                </w:r>
                <w:r>
                  <w:rPr>
                    <w:webHidden/>
                  </w:rPr>
                </w:r>
                <w:r>
                  <w:rPr>
                    <w:webHidden/>
                  </w:rPr>
                  <w:fldChar w:fldCharType="separate"/>
                </w:r>
                <w:r w:rsidR="00EA2E88">
                  <w:rPr>
                    <w:webHidden/>
                  </w:rPr>
                  <w:t>103</w:t>
                </w:r>
                <w:r>
                  <w:rPr>
                    <w:webHidden/>
                  </w:rPr>
                  <w:fldChar w:fldCharType="end"/>
                </w:r>
              </w:hyperlink>
            </w:p>
            <w:p w14:paraId="511861E6" w14:textId="0517B706" w:rsidR="00020DE1" w:rsidRDefault="00020DE1">
              <w:pPr>
                <w:pStyle w:val="Verzeichnis2"/>
                <w:rPr>
                  <w:rFonts w:asciiTheme="minorHAnsi" w:hAnsiTheme="minorHAnsi"/>
                  <w:sz w:val="22"/>
                  <w:szCs w:val="22"/>
                  <w:lang w:val="de-DE" w:eastAsia="de-DE"/>
                </w:rPr>
              </w:pPr>
              <w:hyperlink w:anchor="_Toc77421684" w:history="1">
                <w:r w:rsidRPr="007103BB">
                  <w:rPr>
                    <w:rStyle w:val="Hyperlink"/>
                    <w:rFonts w:ascii="Times New Roman" w:hAnsi="Times New Roman"/>
                  </w:rPr>
                  <w:t>5.2.</w:t>
                </w:r>
                <w:r w:rsidRPr="007103BB">
                  <w:rPr>
                    <w:rStyle w:val="Hyperlink"/>
                  </w:rPr>
                  <w:t xml:space="preserve"> Economical/Financial</w:t>
                </w:r>
                <w:r>
                  <w:rPr>
                    <w:webHidden/>
                  </w:rPr>
                  <w:tab/>
                </w:r>
                <w:r>
                  <w:rPr>
                    <w:webHidden/>
                  </w:rPr>
                  <w:fldChar w:fldCharType="begin"/>
                </w:r>
                <w:r>
                  <w:rPr>
                    <w:webHidden/>
                  </w:rPr>
                  <w:instrText xml:space="preserve"> PAGEREF _Toc77421684 \h </w:instrText>
                </w:r>
                <w:r>
                  <w:rPr>
                    <w:webHidden/>
                  </w:rPr>
                </w:r>
                <w:r>
                  <w:rPr>
                    <w:webHidden/>
                  </w:rPr>
                  <w:fldChar w:fldCharType="separate"/>
                </w:r>
                <w:r w:rsidR="00EA2E88">
                  <w:rPr>
                    <w:webHidden/>
                  </w:rPr>
                  <w:t>103</w:t>
                </w:r>
                <w:r>
                  <w:rPr>
                    <w:webHidden/>
                  </w:rPr>
                  <w:fldChar w:fldCharType="end"/>
                </w:r>
              </w:hyperlink>
            </w:p>
            <w:p w14:paraId="2F70998F" w14:textId="7D7DE597" w:rsidR="00020DE1" w:rsidRDefault="00020DE1">
              <w:pPr>
                <w:pStyle w:val="Verzeichnis2"/>
                <w:rPr>
                  <w:rFonts w:asciiTheme="minorHAnsi" w:hAnsiTheme="minorHAnsi"/>
                  <w:sz w:val="22"/>
                  <w:szCs w:val="22"/>
                  <w:lang w:val="de-DE" w:eastAsia="de-DE"/>
                </w:rPr>
              </w:pPr>
              <w:hyperlink w:anchor="_Toc77421685" w:history="1">
                <w:r w:rsidRPr="007103BB">
                  <w:rPr>
                    <w:rStyle w:val="Hyperlink"/>
                    <w:rFonts w:ascii="Times New Roman" w:hAnsi="Times New Roman"/>
                  </w:rPr>
                  <w:t>5.3.</w:t>
                </w:r>
                <w:r w:rsidRPr="007103BB">
                  <w:rPr>
                    <w:rStyle w:val="Hyperlink"/>
                  </w:rPr>
                  <w:t xml:space="preserve"> Project Management</w:t>
                </w:r>
                <w:r>
                  <w:rPr>
                    <w:webHidden/>
                  </w:rPr>
                  <w:tab/>
                </w:r>
                <w:r>
                  <w:rPr>
                    <w:webHidden/>
                  </w:rPr>
                  <w:fldChar w:fldCharType="begin"/>
                </w:r>
                <w:r>
                  <w:rPr>
                    <w:webHidden/>
                  </w:rPr>
                  <w:instrText xml:space="preserve"> PAGEREF _Toc77421685 \h </w:instrText>
                </w:r>
                <w:r>
                  <w:rPr>
                    <w:webHidden/>
                  </w:rPr>
                </w:r>
                <w:r>
                  <w:rPr>
                    <w:webHidden/>
                  </w:rPr>
                  <w:fldChar w:fldCharType="separate"/>
                </w:r>
                <w:r w:rsidR="00EA2E88">
                  <w:rPr>
                    <w:webHidden/>
                  </w:rPr>
                  <w:t>105</w:t>
                </w:r>
                <w:r>
                  <w:rPr>
                    <w:webHidden/>
                  </w:rPr>
                  <w:fldChar w:fldCharType="end"/>
                </w:r>
              </w:hyperlink>
            </w:p>
            <w:p w14:paraId="0DBFD719" w14:textId="172F0B6C" w:rsidR="00020DE1" w:rsidRDefault="00020DE1">
              <w:pPr>
                <w:pStyle w:val="Verzeichnis2"/>
                <w:rPr>
                  <w:rFonts w:asciiTheme="minorHAnsi" w:hAnsiTheme="minorHAnsi"/>
                  <w:sz w:val="22"/>
                  <w:szCs w:val="22"/>
                  <w:lang w:val="de-DE" w:eastAsia="de-DE"/>
                </w:rPr>
              </w:pPr>
              <w:hyperlink w:anchor="_Toc77421686" w:history="1">
                <w:r w:rsidRPr="007103BB">
                  <w:rPr>
                    <w:rStyle w:val="Hyperlink"/>
                    <w:rFonts w:ascii="Times New Roman" w:hAnsi="Times New Roman"/>
                  </w:rPr>
                  <w:t>5.4.</w:t>
                </w:r>
                <w:r w:rsidRPr="007103BB">
                  <w:rPr>
                    <w:rStyle w:val="Hyperlink"/>
                  </w:rPr>
                  <w:t xml:space="preserve"> Ethical and Social</w:t>
                </w:r>
                <w:r>
                  <w:rPr>
                    <w:webHidden/>
                  </w:rPr>
                  <w:tab/>
                </w:r>
                <w:r>
                  <w:rPr>
                    <w:webHidden/>
                  </w:rPr>
                  <w:fldChar w:fldCharType="begin"/>
                </w:r>
                <w:r>
                  <w:rPr>
                    <w:webHidden/>
                  </w:rPr>
                  <w:instrText xml:space="preserve"> PAGEREF _Toc77421686 \h </w:instrText>
                </w:r>
                <w:r>
                  <w:rPr>
                    <w:webHidden/>
                  </w:rPr>
                </w:r>
                <w:r>
                  <w:rPr>
                    <w:webHidden/>
                  </w:rPr>
                  <w:fldChar w:fldCharType="separate"/>
                </w:r>
                <w:r w:rsidR="00EA2E88">
                  <w:rPr>
                    <w:webHidden/>
                  </w:rPr>
                  <w:t>106</w:t>
                </w:r>
                <w:r>
                  <w:rPr>
                    <w:webHidden/>
                  </w:rPr>
                  <w:fldChar w:fldCharType="end"/>
                </w:r>
              </w:hyperlink>
            </w:p>
            <w:p w14:paraId="13AB8CE3" w14:textId="629FB085" w:rsidR="00020DE1" w:rsidRDefault="00020DE1">
              <w:pPr>
                <w:pStyle w:val="Verzeichnis3"/>
                <w:rPr>
                  <w:rFonts w:asciiTheme="minorHAnsi" w:hAnsiTheme="minorHAnsi"/>
                  <w:sz w:val="22"/>
                  <w:szCs w:val="22"/>
                  <w:lang w:val="de-DE" w:eastAsia="de-DE"/>
                </w:rPr>
              </w:pPr>
              <w:hyperlink w:anchor="_Toc77421687" w:history="1">
                <w:r w:rsidRPr="007103BB">
                  <w:rPr>
                    <w:rStyle w:val="Hyperlink"/>
                    <w:rFonts w:ascii="Times New Roman" w:hAnsi="Times New Roman"/>
                  </w:rPr>
                  <w:t>5.4.1.</w:t>
                </w:r>
                <w:r w:rsidRPr="007103BB">
                  <w:rPr>
                    <w:rStyle w:val="Hyperlink"/>
                  </w:rPr>
                  <w:t xml:space="preserve"> Quadcopter</w:t>
                </w:r>
                <w:r>
                  <w:rPr>
                    <w:webHidden/>
                  </w:rPr>
                  <w:tab/>
                </w:r>
                <w:r>
                  <w:rPr>
                    <w:webHidden/>
                  </w:rPr>
                  <w:fldChar w:fldCharType="begin"/>
                </w:r>
                <w:r>
                  <w:rPr>
                    <w:webHidden/>
                  </w:rPr>
                  <w:instrText xml:space="preserve"> PAGEREF _Toc77421687 \h </w:instrText>
                </w:r>
                <w:r>
                  <w:rPr>
                    <w:webHidden/>
                  </w:rPr>
                </w:r>
                <w:r>
                  <w:rPr>
                    <w:webHidden/>
                  </w:rPr>
                  <w:fldChar w:fldCharType="separate"/>
                </w:r>
                <w:r w:rsidR="00EA2E88">
                  <w:rPr>
                    <w:webHidden/>
                  </w:rPr>
                  <w:t>106</w:t>
                </w:r>
                <w:r>
                  <w:rPr>
                    <w:webHidden/>
                  </w:rPr>
                  <w:fldChar w:fldCharType="end"/>
                </w:r>
              </w:hyperlink>
            </w:p>
            <w:p w14:paraId="374899C9" w14:textId="7A8941D9" w:rsidR="00020DE1" w:rsidRDefault="00020DE1">
              <w:pPr>
                <w:pStyle w:val="Verzeichnis3"/>
                <w:rPr>
                  <w:rFonts w:asciiTheme="minorHAnsi" w:hAnsiTheme="minorHAnsi"/>
                  <w:sz w:val="22"/>
                  <w:szCs w:val="22"/>
                  <w:lang w:val="de-DE" w:eastAsia="de-DE"/>
                </w:rPr>
              </w:pPr>
              <w:hyperlink w:anchor="_Toc77421688" w:history="1">
                <w:r w:rsidRPr="007103BB">
                  <w:rPr>
                    <w:rStyle w:val="Hyperlink"/>
                    <w:rFonts w:ascii="Times New Roman" w:hAnsi="Times New Roman"/>
                  </w:rPr>
                  <w:t>5.4.2.</w:t>
                </w:r>
                <w:r w:rsidRPr="007103BB">
                  <w:rPr>
                    <w:rStyle w:val="Hyperlink"/>
                  </w:rPr>
                  <w:t xml:space="preserve"> Camera</w:t>
                </w:r>
                <w:r>
                  <w:rPr>
                    <w:webHidden/>
                  </w:rPr>
                  <w:tab/>
                </w:r>
                <w:r>
                  <w:rPr>
                    <w:webHidden/>
                  </w:rPr>
                  <w:fldChar w:fldCharType="begin"/>
                </w:r>
                <w:r>
                  <w:rPr>
                    <w:webHidden/>
                  </w:rPr>
                  <w:instrText xml:space="preserve"> PAGEREF _Toc77421688 \h </w:instrText>
                </w:r>
                <w:r>
                  <w:rPr>
                    <w:webHidden/>
                  </w:rPr>
                </w:r>
                <w:r>
                  <w:rPr>
                    <w:webHidden/>
                  </w:rPr>
                  <w:fldChar w:fldCharType="separate"/>
                </w:r>
                <w:r w:rsidR="00EA2E88">
                  <w:rPr>
                    <w:webHidden/>
                  </w:rPr>
                  <w:t>107</w:t>
                </w:r>
                <w:r>
                  <w:rPr>
                    <w:webHidden/>
                  </w:rPr>
                  <w:fldChar w:fldCharType="end"/>
                </w:r>
              </w:hyperlink>
            </w:p>
            <w:p w14:paraId="77408C22" w14:textId="42732EEB" w:rsidR="00020DE1" w:rsidRDefault="00020DE1">
              <w:pPr>
                <w:pStyle w:val="Verzeichnis3"/>
                <w:rPr>
                  <w:rFonts w:asciiTheme="minorHAnsi" w:hAnsiTheme="minorHAnsi"/>
                  <w:sz w:val="22"/>
                  <w:szCs w:val="22"/>
                  <w:lang w:val="de-DE" w:eastAsia="de-DE"/>
                </w:rPr>
              </w:pPr>
              <w:hyperlink w:anchor="_Toc77421689" w:history="1">
                <w:r w:rsidRPr="007103BB">
                  <w:rPr>
                    <w:rStyle w:val="Hyperlink"/>
                    <w:rFonts w:ascii="Times New Roman" w:hAnsi="Times New Roman"/>
                  </w:rPr>
                  <w:t>5.4.3.</w:t>
                </w:r>
                <w:r w:rsidRPr="007103BB">
                  <w:rPr>
                    <w:rStyle w:val="Hyperlink"/>
                  </w:rPr>
                  <w:t xml:space="preserve"> Neural Networks</w:t>
                </w:r>
                <w:r>
                  <w:rPr>
                    <w:webHidden/>
                  </w:rPr>
                  <w:tab/>
                </w:r>
                <w:r>
                  <w:rPr>
                    <w:webHidden/>
                  </w:rPr>
                  <w:fldChar w:fldCharType="begin"/>
                </w:r>
                <w:r>
                  <w:rPr>
                    <w:webHidden/>
                  </w:rPr>
                  <w:instrText xml:space="preserve"> PAGEREF _Toc77421689 \h </w:instrText>
                </w:r>
                <w:r>
                  <w:rPr>
                    <w:webHidden/>
                  </w:rPr>
                </w:r>
                <w:r>
                  <w:rPr>
                    <w:webHidden/>
                  </w:rPr>
                  <w:fldChar w:fldCharType="separate"/>
                </w:r>
                <w:r w:rsidR="00EA2E88">
                  <w:rPr>
                    <w:webHidden/>
                  </w:rPr>
                  <w:t>107</w:t>
                </w:r>
                <w:r>
                  <w:rPr>
                    <w:webHidden/>
                  </w:rPr>
                  <w:fldChar w:fldCharType="end"/>
                </w:r>
              </w:hyperlink>
            </w:p>
            <w:p w14:paraId="024CE593" w14:textId="2553B5D8" w:rsidR="00020DE1" w:rsidRDefault="00020DE1">
              <w:pPr>
                <w:pStyle w:val="Verzeichnis2"/>
                <w:rPr>
                  <w:rFonts w:asciiTheme="minorHAnsi" w:hAnsiTheme="minorHAnsi"/>
                  <w:sz w:val="22"/>
                  <w:szCs w:val="22"/>
                  <w:lang w:val="de-DE" w:eastAsia="de-DE"/>
                </w:rPr>
              </w:pPr>
              <w:hyperlink w:anchor="_Toc77421690" w:history="1">
                <w:r w:rsidRPr="007103BB">
                  <w:rPr>
                    <w:rStyle w:val="Hyperlink"/>
                    <w:rFonts w:ascii="Times New Roman" w:hAnsi="Times New Roman"/>
                  </w:rPr>
                  <w:t>5.5.</w:t>
                </w:r>
                <w:r w:rsidRPr="007103BB">
                  <w:rPr>
                    <w:rStyle w:val="Hyperlink"/>
                  </w:rPr>
                  <w:t xml:space="preserve"> Environmental and Sustainability</w:t>
                </w:r>
                <w:r>
                  <w:rPr>
                    <w:webHidden/>
                  </w:rPr>
                  <w:tab/>
                </w:r>
                <w:r>
                  <w:rPr>
                    <w:webHidden/>
                  </w:rPr>
                  <w:fldChar w:fldCharType="begin"/>
                </w:r>
                <w:r>
                  <w:rPr>
                    <w:webHidden/>
                  </w:rPr>
                  <w:instrText xml:space="preserve"> PAGEREF _Toc77421690 \h </w:instrText>
                </w:r>
                <w:r>
                  <w:rPr>
                    <w:webHidden/>
                  </w:rPr>
                </w:r>
                <w:r>
                  <w:rPr>
                    <w:webHidden/>
                  </w:rPr>
                  <w:fldChar w:fldCharType="separate"/>
                </w:r>
                <w:r w:rsidR="00EA2E88">
                  <w:rPr>
                    <w:webHidden/>
                  </w:rPr>
                  <w:t>108</w:t>
                </w:r>
                <w:r>
                  <w:rPr>
                    <w:webHidden/>
                  </w:rPr>
                  <w:fldChar w:fldCharType="end"/>
                </w:r>
              </w:hyperlink>
            </w:p>
            <w:p w14:paraId="5B0FD732" w14:textId="53088D39" w:rsidR="00020DE1" w:rsidRDefault="00020DE1">
              <w:pPr>
                <w:pStyle w:val="Verzeichnis2"/>
                <w:rPr>
                  <w:rFonts w:asciiTheme="minorHAnsi" w:hAnsiTheme="minorHAnsi"/>
                  <w:sz w:val="22"/>
                  <w:szCs w:val="22"/>
                  <w:lang w:val="de-DE" w:eastAsia="de-DE"/>
                </w:rPr>
              </w:pPr>
              <w:hyperlink w:anchor="_Toc77421691" w:history="1">
                <w:r w:rsidRPr="007103BB">
                  <w:rPr>
                    <w:rStyle w:val="Hyperlink"/>
                    <w:rFonts w:ascii="Times New Roman" w:hAnsi="Times New Roman"/>
                  </w:rPr>
                  <w:t>5.6.</w:t>
                </w:r>
                <w:r w:rsidRPr="007103BB">
                  <w:rPr>
                    <w:rStyle w:val="Hyperlink"/>
                  </w:rPr>
                  <w:t xml:space="preserve"> Standards</w:t>
                </w:r>
                <w:r>
                  <w:rPr>
                    <w:webHidden/>
                  </w:rPr>
                  <w:tab/>
                </w:r>
                <w:r>
                  <w:rPr>
                    <w:webHidden/>
                  </w:rPr>
                  <w:fldChar w:fldCharType="begin"/>
                </w:r>
                <w:r>
                  <w:rPr>
                    <w:webHidden/>
                  </w:rPr>
                  <w:instrText xml:space="preserve"> PAGEREF _Toc77421691 \h </w:instrText>
                </w:r>
                <w:r>
                  <w:rPr>
                    <w:webHidden/>
                  </w:rPr>
                </w:r>
                <w:r>
                  <w:rPr>
                    <w:webHidden/>
                  </w:rPr>
                  <w:fldChar w:fldCharType="separate"/>
                </w:r>
                <w:r w:rsidR="00EA2E88">
                  <w:rPr>
                    <w:webHidden/>
                  </w:rPr>
                  <w:t>109</w:t>
                </w:r>
                <w:r>
                  <w:rPr>
                    <w:webHidden/>
                  </w:rPr>
                  <w:fldChar w:fldCharType="end"/>
                </w:r>
              </w:hyperlink>
            </w:p>
            <w:p w14:paraId="09BF8C1C" w14:textId="5207E71E" w:rsidR="00020DE1" w:rsidRDefault="00020DE1">
              <w:pPr>
                <w:pStyle w:val="Verzeichnis3"/>
                <w:rPr>
                  <w:rFonts w:asciiTheme="minorHAnsi" w:hAnsiTheme="minorHAnsi"/>
                  <w:sz w:val="22"/>
                  <w:szCs w:val="22"/>
                  <w:lang w:val="de-DE" w:eastAsia="de-DE"/>
                </w:rPr>
              </w:pPr>
              <w:hyperlink w:anchor="_Toc77421692" w:history="1">
                <w:r w:rsidRPr="007103BB">
                  <w:rPr>
                    <w:rStyle w:val="Hyperlink"/>
                    <w:rFonts w:ascii="Times New Roman" w:hAnsi="Times New Roman"/>
                  </w:rPr>
                  <w:t>5.6.1.</w:t>
                </w:r>
                <w:r w:rsidRPr="007103BB">
                  <w:rPr>
                    <w:rStyle w:val="Hyperlink"/>
                  </w:rPr>
                  <w:t xml:space="preserve"> Quadcopter Standards</w:t>
                </w:r>
                <w:r>
                  <w:rPr>
                    <w:webHidden/>
                  </w:rPr>
                  <w:tab/>
                </w:r>
                <w:r>
                  <w:rPr>
                    <w:webHidden/>
                  </w:rPr>
                  <w:fldChar w:fldCharType="begin"/>
                </w:r>
                <w:r>
                  <w:rPr>
                    <w:webHidden/>
                  </w:rPr>
                  <w:instrText xml:space="preserve"> PAGEREF _Toc77421692 \h </w:instrText>
                </w:r>
                <w:r>
                  <w:rPr>
                    <w:webHidden/>
                  </w:rPr>
                </w:r>
                <w:r>
                  <w:rPr>
                    <w:webHidden/>
                  </w:rPr>
                  <w:fldChar w:fldCharType="separate"/>
                </w:r>
                <w:r w:rsidR="00EA2E88">
                  <w:rPr>
                    <w:webHidden/>
                  </w:rPr>
                  <w:t>109</w:t>
                </w:r>
                <w:r>
                  <w:rPr>
                    <w:webHidden/>
                  </w:rPr>
                  <w:fldChar w:fldCharType="end"/>
                </w:r>
              </w:hyperlink>
            </w:p>
            <w:p w14:paraId="146ECAB8" w14:textId="1DB513C3" w:rsidR="00020DE1" w:rsidRDefault="00020DE1">
              <w:pPr>
                <w:pStyle w:val="Verzeichnis3"/>
                <w:rPr>
                  <w:rFonts w:asciiTheme="minorHAnsi" w:hAnsiTheme="minorHAnsi"/>
                  <w:sz w:val="22"/>
                  <w:szCs w:val="22"/>
                  <w:lang w:val="de-DE" w:eastAsia="de-DE"/>
                </w:rPr>
              </w:pPr>
              <w:hyperlink w:anchor="_Toc77421693" w:history="1">
                <w:r w:rsidRPr="007103BB">
                  <w:rPr>
                    <w:rStyle w:val="Hyperlink"/>
                    <w:rFonts w:ascii="Times New Roman" w:hAnsi="Times New Roman"/>
                  </w:rPr>
                  <w:t>5.6.2.</w:t>
                </w:r>
                <w:r w:rsidRPr="007103BB">
                  <w:rPr>
                    <w:rStyle w:val="Hyperlink"/>
                  </w:rPr>
                  <w:t xml:space="preserve"> Neural Networks Standards</w:t>
                </w:r>
                <w:r>
                  <w:rPr>
                    <w:webHidden/>
                  </w:rPr>
                  <w:tab/>
                </w:r>
                <w:r>
                  <w:rPr>
                    <w:webHidden/>
                  </w:rPr>
                  <w:fldChar w:fldCharType="begin"/>
                </w:r>
                <w:r>
                  <w:rPr>
                    <w:webHidden/>
                  </w:rPr>
                  <w:instrText xml:space="preserve"> PAGEREF _Toc77421693 \h </w:instrText>
                </w:r>
                <w:r>
                  <w:rPr>
                    <w:webHidden/>
                  </w:rPr>
                </w:r>
                <w:r>
                  <w:rPr>
                    <w:webHidden/>
                  </w:rPr>
                  <w:fldChar w:fldCharType="separate"/>
                </w:r>
                <w:r w:rsidR="00EA2E88">
                  <w:rPr>
                    <w:webHidden/>
                  </w:rPr>
                  <w:t>110</w:t>
                </w:r>
                <w:r>
                  <w:rPr>
                    <w:webHidden/>
                  </w:rPr>
                  <w:fldChar w:fldCharType="end"/>
                </w:r>
              </w:hyperlink>
            </w:p>
            <w:p w14:paraId="79639F53" w14:textId="623B1456" w:rsidR="00020DE1" w:rsidRDefault="00020DE1">
              <w:pPr>
                <w:pStyle w:val="Verzeichnis2"/>
                <w:rPr>
                  <w:rFonts w:asciiTheme="minorHAnsi" w:hAnsiTheme="minorHAnsi"/>
                  <w:sz w:val="22"/>
                  <w:szCs w:val="22"/>
                  <w:lang w:val="de-DE" w:eastAsia="de-DE"/>
                </w:rPr>
              </w:pPr>
              <w:hyperlink w:anchor="_Toc77421694" w:history="1">
                <w:r w:rsidRPr="007103BB">
                  <w:rPr>
                    <w:rStyle w:val="Hyperlink"/>
                    <w:rFonts w:ascii="Times New Roman" w:hAnsi="Times New Roman"/>
                  </w:rPr>
                  <w:t>5.7.</w:t>
                </w:r>
                <w:r w:rsidRPr="007103BB">
                  <w:rPr>
                    <w:rStyle w:val="Hyperlink"/>
                  </w:rPr>
                  <w:t xml:space="preserve"> Conclusion</w:t>
                </w:r>
                <w:r>
                  <w:rPr>
                    <w:webHidden/>
                  </w:rPr>
                  <w:tab/>
                </w:r>
                <w:r>
                  <w:rPr>
                    <w:webHidden/>
                  </w:rPr>
                  <w:fldChar w:fldCharType="begin"/>
                </w:r>
                <w:r>
                  <w:rPr>
                    <w:webHidden/>
                  </w:rPr>
                  <w:instrText xml:space="preserve"> PAGEREF _Toc77421694 \h </w:instrText>
                </w:r>
                <w:r>
                  <w:rPr>
                    <w:webHidden/>
                  </w:rPr>
                </w:r>
                <w:r>
                  <w:rPr>
                    <w:webHidden/>
                  </w:rPr>
                  <w:fldChar w:fldCharType="separate"/>
                </w:r>
                <w:r w:rsidR="00EA2E88">
                  <w:rPr>
                    <w:webHidden/>
                  </w:rPr>
                  <w:t>111</w:t>
                </w:r>
                <w:r>
                  <w:rPr>
                    <w:webHidden/>
                  </w:rPr>
                  <w:fldChar w:fldCharType="end"/>
                </w:r>
              </w:hyperlink>
            </w:p>
            <w:p w14:paraId="7DE432FA" w14:textId="72BD7058" w:rsidR="00020DE1" w:rsidRDefault="00020DE1">
              <w:pPr>
                <w:pStyle w:val="Verzeichnis1"/>
                <w:rPr>
                  <w:rFonts w:asciiTheme="minorHAnsi" w:hAnsiTheme="minorHAnsi"/>
                  <w:b w:val="0"/>
                  <w:bCs w:val="0"/>
                  <w:caps w:val="0"/>
                  <w:sz w:val="22"/>
                  <w:szCs w:val="22"/>
                  <w:lang w:val="de-DE" w:eastAsia="de-DE"/>
                </w:rPr>
              </w:pPr>
              <w:hyperlink w:anchor="_Toc77421695" w:history="1">
                <w:r w:rsidRPr="007103BB">
                  <w:rPr>
                    <w:rStyle w:val="Hyperlink"/>
                    <w:rFonts w:ascii="Times New Roman" w:hAnsi="Times New Roman"/>
                  </w:rPr>
                  <w:t>Chapter 6.</w:t>
                </w:r>
                <w:r w:rsidRPr="007103BB">
                  <w:rPr>
                    <w:rStyle w:val="Hyperlink"/>
                  </w:rPr>
                  <w:t xml:space="preserve"> Results</w:t>
                </w:r>
                <w:r>
                  <w:rPr>
                    <w:webHidden/>
                  </w:rPr>
                  <w:tab/>
                </w:r>
                <w:r>
                  <w:rPr>
                    <w:webHidden/>
                  </w:rPr>
                  <w:fldChar w:fldCharType="begin"/>
                </w:r>
                <w:r>
                  <w:rPr>
                    <w:webHidden/>
                  </w:rPr>
                  <w:instrText xml:space="preserve"> PAGEREF _Toc77421695 \h </w:instrText>
                </w:r>
                <w:r>
                  <w:rPr>
                    <w:webHidden/>
                  </w:rPr>
                </w:r>
                <w:r>
                  <w:rPr>
                    <w:webHidden/>
                  </w:rPr>
                  <w:fldChar w:fldCharType="separate"/>
                </w:r>
                <w:r w:rsidR="00EA2E88">
                  <w:rPr>
                    <w:webHidden/>
                  </w:rPr>
                  <w:t>112</w:t>
                </w:r>
                <w:r>
                  <w:rPr>
                    <w:webHidden/>
                  </w:rPr>
                  <w:fldChar w:fldCharType="end"/>
                </w:r>
              </w:hyperlink>
            </w:p>
            <w:p w14:paraId="36849C87" w14:textId="59DBC174" w:rsidR="00020DE1" w:rsidRDefault="00020DE1">
              <w:pPr>
                <w:pStyle w:val="Verzeichnis2"/>
                <w:rPr>
                  <w:rFonts w:asciiTheme="minorHAnsi" w:hAnsiTheme="minorHAnsi"/>
                  <w:sz w:val="22"/>
                  <w:szCs w:val="22"/>
                  <w:lang w:val="de-DE" w:eastAsia="de-DE"/>
                </w:rPr>
              </w:pPr>
              <w:hyperlink w:anchor="_Toc77421696" w:history="1">
                <w:r w:rsidRPr="007103BB">
                  <w:rPr>
                    <w:rStyle w:val="Hyperlink"/>
                    <w:rFonts w:ascii="Times New Roman" w:hAnsi="Times New Roman"/>
                  </w:rPr>
                  <w:t>6.1.</w:t>
                </w:r>
                <w:r w:rsidRPr="007103BB">
                  <w:rPr>
                    <w:rStyle w:val="Hyperlink"/>
                  </w:rPr>
                  <w:t xml:space="preserve"> Introduction</w:t>
                </w:r>
                <w:r>
                  <w:rPr>
                    <w:webHidden/>
                  </w:rPr>
                  <w:tab/>
                </w:r>
                <w:r>
                  <w:rPr>
                    <w:webHidden/>
                  </w:rPr>
                  <w:fldChar w:fldCharType="begin"/>
                </w:r>
                <w:r>
                  <w:rPr>
                    <w:webHidden/>
                  </w:rPr>
                  <w:instrText xml:space="preserve"> PAGEREF _Toc77421696 \h </w:instrText>
                </w:r>
                <w:r>
                  <w:rPr>
                    <w:webHidden/>
                  </w:rPr>
                </w:r>
                <w:r>
                  <w:rPr>
                    <w:webHidden/>
                  </w:rPr>
                  <w:fldChar w:fldCharType="separate"/>
                </w:r>
                <w:r w:rsidR="00EA2E88">
                  <w:rPr>
                    <w:webHidden/>
                  </w:rPr>
                  <w:t>112</w:t>
                </w:r>
                <w:r>
                  <w:rPr>
                    <w:webHidden/>
                  </w:rPr>
                  <w:fldChar w:fldCharType="end"/>
                </w:r>
              </w:hyperlink>
            </w:p>
            <w:p w14:paraId="1875BCB0" w14:textId="3DA97354" w:rsidR="00020DE1" w:rsidRDefault="00020DE1">
              <w:pPr>
                <w:pStyle w:val="Verzeichnis2"/>
                <w:rPr>
                  <w:rFonts w:asciiTheme="minorHAnsi" w:hAnsiTheme="minorHAnsi"/>
                  <w:sz w:val="22"/>
                  <w:szCs w:val="22"/>
                  <w:lang w:val="de-DE" w:eastAsia="de-DE"/>
                </w:rPr>
              </w:pPr>
              <w:hyperlink w:anchor="_Toc77421697" w:history="1">
                <w:r w:rsidRPr="007103BB">
                  <w:rPr>
                    <w:rStyle w:val="Hyperlink"/>
                    <w:rFonts w:ascii="Times New Roman" w:hAnsi="Times New Roman"/>
                  </w:rPr>
                  <w:t>6.2.</w:t>
                </w:r>
                <w:r w:rsidRPr="007103BB">
                  <w:rPr>
                    <w:rStyle w:val="Hyperlink"/>
                  </w:rPr>
                  <w:t xml:space="preserve"> Kalman Filter</w:t>
                </w:r>
                <w:r>
                  <w:rPr>
                    <w:webHidden/>
                  </w:rPr>
                  <w:tab/>
                </w:r>
                <w:r>
                  <w:rPr>
                    <w:webHidden/>
                  </w:rPr>
                  <w:fldChar w:fldCharType="begin"/>
                </w:r>
                <w:r>
                  <w:rPr>
                    <w:webHidden/>
                  </w:rPr>
                  <w:instrText xml:space="preserve"> PAGEREF _Toc77421697 \h </w:instrText>
                </w:r>
                <w:r>
                  <w:rPr>
                    <w:webHidden/>
                  </w:rPr>
                </w:r>
                <w:r>
                  <w:rPr>
                    <w:webHidden/>
                  </w:rPr>
                  <w:fldChar w:fldCharType="separate"/>
                </w:r>
                <w:r w:rsidR="00EA2E88">
                  <w:rPr>
                    <w:webHidden/>
                  </w:rPr>
                  <w:t>112</w:t>
                </w:r>
                <w:r>
                  <w:rPr>
                    <w:webHidden/>
                  </w:rPr>
                  <w:fldChar w:fldCharType="end"/>
                </w:r>
              </w:hyperlink>
            </w:p>
            <w:p w14:paraId="77D47703" w14:textId="09945F20" w:rsidR="00020DE1" w:rsidRDefault="00020DE1">
              <w:pPr>
                <w:pStyle w:val="Verzeichnis2"/>
                <w:rPr>
                  <w:rFonts w:asciiTheme="minorHAnsi" w:hAnsiTheme="minorHAnsi"/>
                  <w:sz w:val="22"/>
                  <w:szCs w:val="22"/>
                  <w:lang w:val="de-DE" w:eastAsia="de-DE"/>
                </w:rPr>
              </w:pPr>
              <w:hyperlink w:anchor="_Toc77421698" w:history="1">
                <w:r w:rsidRPr="007103BB">
                  <w:rPr>
                    <w:rStyle w:val="Hyperlink"/>
                    <w:rFonts w:ascii="Times New Roman" w:hAnsi="Times New Roman"/>
                  </w:rPr>
                  <w:t>6.3.</w:t>
                </w:r>
                <w:r w:rsidRPr="007103BB">
                  <w:rPr>
                    <w:rStyle w:val="Hyperlink"/>
                  </w:rPr>
                  <w:t xml:space="preserve"> Naza-based Quadcopter</w:t>
                </w:r>
                <w:r>
                  <w:rPr>
                    <w:webHidden/>
                  </w:rPr>
                  <w:tab/>
                </w:r>
                <w:r>
                  <w:rPr>
                    <w:webHidden/>
                  </w:rPr>
                  <w:fldChar w:fldCharType="begin"/>
                </w:r>
                <w:r>
                  <w:rPr>
                    <w:webHidden/>
                  </w:rPr>
                  <w:instrText xml:space="preserve"> PAGEREF _Toc77421698 \h </w:instrText>
                </w:r>
                <w:r>
                  <w:rPr>
                    <w:webHidden/>
                  </w:rPr>
                </w:r>
                <w:r>
                  <w:rPr>
                    <w:webHidden/>
                  </w:rPr>
                  <w:fldChar w:fldCharType="separate"/>
                </w:r>
                <w:r w:rsidR="00EA2E88">
                  <w:rPr>
                    <w:webHidden/>
                  </w:rPr>
                  <w:t>113</w:t>
                </w:r>
                <w:r>
                  <w:rPr>
                    <w:webHidden/>
                  </w:rPr>
                  <w:fldChar w:fldCharType="end"/>
                </w:r>
              </w:hyperlink>
            </w:p>
            <w:p w14:paraId="2CE6AE72" w14:textId="7897203F" w:rsidR="00020DE1" w:rsidRDefault="00020DE1">
              <w:pPr>
                <w:pStyle w:val="Verzeichnis2"/>
                <w:rPr>
                  <w:rFonts w:asciiTheme="minorHAnsi" w:hAnsiTheme="minorHAnsi"/>
                  <w:sz w:val="22"/>
                  <w:szCs w:val="22"/>
                  <w:lang w:val="de-DE" w:eastAsia="de-DE"/>
                </w:rPr>
              </w:pPr>
              <w:hyperlink w:anchor="_Toc77421699" w:history="1">
                <w:r w:rsidRPr="007103BB">
                  <w:rPr>
                    <w:rStyle w:val="Hyperlink"/>
                    <w:rFonts w:ascii="Times New Roman" w:hAnsi="Times New Roman"/>
                  </w:rPr>
                  <w:t>6.4.</w:t>
                </w:r>
                <w:r w:rsidRPr="007103BB">
                  <w:rPr>
                    <w:rStyle w:val="Hyperlink"/>
                  </w:rPr>
                  <w:t xml:space="preserve"> AR-Drone</w:t>
                </w:r>
                <w:r>
                  <w:rPr>
                    <w:webHidden/>
                  </w:rPr>
                  <w:tab/>
                </w:r>
                <w:r>
                  <w:rPr>
                    <w:webHidden/>
                  </w:rPr>
                  <w:fldChar w:fldCharType="begin"/>
                </w:r>
                <w:r>
                  <w:rPr>
                    <w:webHidden/>
                  </w:rPr>
                  <w:instrText xml:space="preserve"> PAGEREF _Toc77421699 \h </w:instrText>
                </w:r>
                <w:r>
                  <w:rPr>
                    <w:webHidden/>
                  </w:rPr>
                </w:r>
                <w:r>
                  <w:rPr>
                    <w:webHidden/>
                  </w:rPr>
                  <w:fldChar w:fldCharType="separate"/>
                </w:r>
                <w:r w:rsidR="00EA2E88">
                  <w:rPr>
                    <w:webHidden/>
                  </w:rPr>
                  <w:t>114</w:t>
                </w:r>
                <w:r>
                  <w:rPr>
                    <w:webHidden/>
                  </w:rPr>
                  <w:fldChar w:fldCharType="end"/>
                </w:r>
              </w:hyperlink>
            </w:p>
            <w:p w14:paraId="28BF04BC" w14:textId="65B8EE62" w:rsidR="00020DE1" w:rsidRDefault="00020DE1">
              <w:pPr>
                <w:pStyle w:val="Verzeichnis2"/>
                <w:rPr>
                  <w:rFonts w:asciiTheme="minorHAnsi" w:hAnsiTheme="minorHAnsi"/>
                  <w:sz w:val="22"/>
                  <w:szCs w:val="22"/>
                  <w:lang w:val="de-DE" w:eastAsia="de-DE"/>
                </w:rPr>
              </w:pPr>
              <w:hyperlink w:anchor="_Toc77421700" w:history="1">
                <w:r w:rsidRPr="007103BB">
                  <w:rPr>
                    <w:rStyle w:val="Hyperlink"/>
                    <w:rFonts w:ascii="Times New Roman" w:hAnsi="Times New Roman"/>
                  </w:rPr>
                  <w:t>6.5.</w:t>
                </w:r>
                <w:r w:rsidRPr="007103BB">
                  <w:rPr>
                    <w:rStyle w:val="Hyperlink"/>
                  </w:rPr>
                  <w:t xml:space="preserve"> Swarming</w:t>
                </w:r>
                <w:r>
                  <w:rPr>
                    <w:webHidden/>
                  </w:rPr>
                  <w:tab/>
                </w:r>
                <w:r>
                  <w:rPr>
                    <w:webHidden/>
                  </w:rPr>
                  <w:fldChar w:fldCharType="begin"/>
                </w:r>
                <w:r>
                  <w:rPr>
                    <w:webHidden/>
                  </w:rPr>
                  <w:instrText xml:space="preserve"> PAGEREF _Toc77421700 \h </w:instrText>
                </w:r>
                <w:r>
                  <w:rPr>
                    <w:webHidden/>
                  </w:rPr>
                </w:r>
                <w:r>
                  <w:rPr>
                    <w:webHidden/>
                  </w:rPr>
                  <w:fldChar w:fldCharType="separate"/>
                </w:r>
                <w:r w:rsidR="00EA2E88">
                  <w:rPr>
                    <w:webHidden/>
                  </w:rPr>
                  <w:t>115</w:t>
                </w:r>
                <w:r>
                  <w:rPr>
                    <w:webHidden/>
                  </w:rPr>
                  <w:fldChar w:fldCharType="end"/>
                </w:r>
              </w:hyperlink>
            </w:p>
            <w:p w14:paraId="4325786A" w14:textId="04826B06" w:rsidR="00020DE1" w:rsidRDefault="00020DE1">
              <w:pPr>
                <w:pStyle w:val="Verzeichnis2"/>
                <w:rPr>
                  <w:rFonts w:asciiTheme="minorHAnsi" w:hAnsiTheme="minorHAnsi"/>
                  <w:sz w:val="22"/>
                  <w:szCs w:val="22"/>
                  <w:lang w:val="de-DE" w:eastAsia="de-DE"/>
                </w:rPr>
              </w:pPr>
              <w:hyperlink w:anchor="_Toc77421701" w:history="1">
                <w:r w:rsidRPr="007103BB">
                  <w:rPr>
                    <w:rStyle w:val="Hyperlink"/>
                    <w:rFonts w:ascii="Times New Roman" w:hAnsi="Times New Roman"/>
                  </w:rPr>
                  <w:t>6.6.</w:t>
                </w:r>
                <w:r w:rsidRPr="007103BB">
                  <w:rPr>
                    <w:rStyle w:val="Hyperlink"/>
                  </w:rPr>
                  <w:t xml:space="preserve"> neural networks</w:t>
                </w:r>
                <w:r>
                  <w:rPr>
                    <w:webHidden/>
                  </w:rPr>
                  <w:tab/>
                </w:r>
                <w:r>
                  <w:rPr>
                    <w:webHidden/>
                  </w:rPr>
                  <w:fldChar w:fldCharType="begin"/>
                </w:r>
                <w:r>
                  <w:rPr>
                    <w:webHidden/>
                  </w:rPr>
                  <w:instrText xml:space="preserve"> PAGEREF _Toc77421701 \h </w:instrText>
                </w:r>
                <w:r>
                  <w:rPr>
                    <w:webHidden/>
                  </w:rPr>
                </w:r>
                <w:r>
                  <w:rPr>
                    <w:webHidden/>
                  </w:rPr>
                  <w:fldChar w:fldCharType="separate"/>
                </w:r>
                <w:r w:rsidR="00EA2E88">
                  <w:rPr>
                    <w:webHidden/>
                  </w:rPr>
                  <w:t>116</w:t>
                </w:r>
                <w:r>
                  <w:rPr>
                    <w:webHidden/>
                  </w:rPr>
                  <w:fldChar w:fldCharType="end"/>
                </w:r>
              </w:hyperlink>
            </w:p>
            <w:p w14:paraId="0F89455D" w14:textId="1EE66E88" w:rsidR="00020DE1" w:rsidRDefault="00020DE1">
              <w:pPr>
                <w:pStyle w:val="Verzeichnis2"/>
                <w:rPr>
                  <w:rFonts w:asciiTheme="minorHAnsi" w:hAnsiTheme="minorHAnsi"/>
                  <w:sz w:val="22"/>
                  <w:szCs w:val="22"/>
                  <w:lang w:val="de-DE" w:eastAsia="de-DE"/>
                </w:rPr>
              </w:pPr>
              <w:hyperlink w:anchor="_Toc77421702" w:history="1">
                <w:r w:rsidRPr="007103BB">
                  <w:rPr>
                    <w:rStyle w:val="Hyperlink"/>
                    <w:rFonts w:ascii="Times New Roman" w:hAnsi="Times New Roman"/>
                  </w:rPr>
                  <w:t>6.7.</w:t>
                </w:r>
                <w:r w:rsidRPr="007103BB">
                  <w:rPr>
                    <w:rStyle w:val="Hyperlink"/>
                  </w:rPr>
                  <w:t xml:space="preserve"> Gimbal</w:t>
                </w:r>
                <w:r>
                  <w:rPr>
                    <w:webHidden/>
                  </w:rPr>
                  <w:tab/>
                </w:r>
                <w:r>
                  <w:rPr>
                    <w:webHidden/>
                  </w:rPr>
                  <w:fldChar w:fldCharType="begin"/>
                </w:r>
                <w:r>
                  <w:rPr>
                    <w:webHidden/>
                  </w:rPr>
                  <w:instrText xml:space="preserve"> PAGEREF _Toc77421702 \h </w:instrText>
                </w:r>
                <w:r>
                  <w:rPr>
                    <w:webHidden/>
                  </w:rPr>
                </w:r>
                <w:r>
                  <w:rPr>
                    <w:webHidden/>
                  </w:rPr>
                  <w:fldChar w:fldCharType="separate"/>
                </w:r>
                <w:r w:rsidR="00EA2E88">
                  <w:rPr>
                    <w:webHidden/>
                  </w:rPr>
                  <w:t>118</w:t>
                </w:r>
                <w:r>
                  <w:rPr>
                    <w:webHidden/>
                  </w:rPr>
                  <w:fldChar w:fldCharType="end"/>
                </w:r>
              </w:hyperlink>
            </w:p>
            <w:p w14:paraId="2036C5DF" w14:textId="55FAE2EE" w:rsidR="00020DE1" w:rsidRDefault="00020DE1">
              <w:pPr>
                <w:pStyle w:val="Verzeichnis2"/>
                <w:rPr>
                  <w:rFonts w:asciiTheme="minorHAnsi" w:hAnsiTheme="minorHAnsi"/>
                  <w:sz w:val="22"/>
                  <w:szCs w:val="22"/>
                  <w:lang w:val="de-DE" w:eastAsia="de-DE"/>
                </w:rPr>
              </w:pPr>
              <w:hyperlink w:anchor="_Toc77421703" w:history="1">
                <w:r w:rsidRPr="007103BB">
                  <w:rPr>
                    <w:rStyle w:val="Hyperlink"/>
                    <w:rFonts w:ascii="Times New Roman" w:hAnsi="Times New Roman" w:cstheme="majorBidi"/>
                  </w:rPr>
                  <w:t>6.8.</w:t>
                </w:r>
                <w:r w:rsidRPr="007103BB">
                  <w:rPr>
                    <w:rStyle w:val="Hyperlink"/>
                  </w:rPr>
                  <w:t xml:space="preserve"> conclusion</w:t>
                </w:r>
                <w:r>
                  <w:rPr>
                    <w:webHidden/>
                  </w:rPr>
                  <w:tab/>
                </w:r>
                <w:r>
                  <w:rPr>
                    <w:webHidden/>
                  </w:rPr>
                  <w:fldChar w:fldCharType="begin"/>
                </w:r>
                <w:r>
                  <w:rPr>
                    <w:webHidden/>
                  </w:rPr>
                  <w:instrText xml:space="preserve"> PAGEREF _Toc77421703 \h </w:instrText>
                </w:r>
                <w:r>
                  <w:rPr>
                    <w:webHidden/>
                  </w:rPr>
                </w:r>
                <w:r>
                  <w:rPr>
                    <w:webHidden/>
                  </w:rPr>
                  <w:fldChar w:fldCharType="separate"/>
                </w:r>
                <w:r w:rsidR="00EA2E88">
                  <w:rPr>
                    <w:webHidden/>
                  </w:rPr>
                  <w:t>120</w:t>
                </w:r>
                <w:r>
                  <w:rPr>
                    <w:webHidden/>
                  </w:rPr>
                  <w:fldChar w:fldCharType="end"/>
                </w:r>
              </w:hyperlink>
            </w:p>
            <w:p w14:paraId="7051C19E" w14:textId="0763BA57" w:rsidR="00020DE1" w:rsidRDefault="00020DE1">
              <w:pPr>
                <w:pStyle w:val="Verzeichnis1"/>
                <w:rPr>
                  <w:rFonts w:asciiTheme="minorHAnsi" w:hAnsiTheme="minorHAnsi"/>
                  <w:b w:val="0"/>
                  <w:bCs w:val="0"/>
                  <w:caps w:val="0"/>
                  <w:sz w:val="22"/>
                  <w:szCs w:val="22"/>
                  <w:lang w:val="de-DE" w:eastAsia="de-DE"/>
                </w:rPr>
              </w:pPr>
              <w:hyperlink w:anchor="_Toc77421704" w:history="1">
                <w:r w:rsidRPr="007103BB">
                  <w:rPr>
                    <w:rStyle w:val="Hyperlink"/>
                    <w:rFonts w:ascii="Times New Roman" w:hAnsi="Times New Roman"/>
                  </w:rPr>
                  <w:t>Chapter 7.</w:t>
                </w:r>
                <w:r w:rsidRPr="007103BB">
                  <w:rPr>
                    <w:rStyle w:val="Hyperlink"/>
                  </w:rPr>
                  <w:t xml:space="preserve"> Conclusion</w:t>
                </w:r>
                <w:r>
                  <w:rPr>
                    <w:webHidden/>
                  </w:rPr>
                  <w:tab/>
                </w:r>
                <w:r>
                  <w:rPr>
                    <w:webHidden/>
                  </w:rPr>
                  <w:fldChar w:fldCharType="begin"/>
                </w:r>
                <w:r>
                  <w:rPr>
                    <w:webHidden/>
                  </w:rPr>
                  <w:instrText xml:space="preserve"> PAGEREF _Toc77421704 \h </w:instrText>
                </w:r>
                <w:r>
                  <w:rPr>
                    <w:webHidden/>
                  </w:rPr>
                </w:r>
                <w:r>
                  <w:rPr>
                    <w:webHidden/>
                  </w:rPr>
                  <w:fldChar w:fldCharType="separate"/>
                </w:r>
                <w:r w:rsidR="00EA2E88">
                  <w:rPr>
                    <w:webHidden/>
                  </w:rPr>
                  <w:t>121</w:t>
                </w:r>
                <w:r>
                  <w:rPr>
                    <w:webHidden/>
                  </w:rPr>
                  <w:fldChar w:fldCharType="end"/>
                </w:r>
              </w:hyperlink>
            </w:p>
            <w:p w14:paraId="0B7DC0CA" w14:textId="79F12078" w:rsidR="00020DE1" w:rsidRDefault="00020DE1">
              <w:pPr>
                <w:pStyle w:val="Verzeichnis2"/>
                <w:rPr>
                  <w:rFonts w:asciiTheme="minorHAnsi" w:hAnsiTheme="minorHAnsi"/>
                  <w:sz w:val="22"/>
                  <w:szCs w:val="22"/>
                  <w:lang w:val="de-DE" w:eastAsia="de-DE"/>
                </w:rPr>
              </w:pPr>
              <w:hyperlink w:anchor="_Toc77421705" w:history="1">
                <w:r w:rsidRPr="007103BB">
                  <w:rPr>
                    <w:rStyle w:val="Hyperlink"/>
                    <w:rFonts w:ascii="Times New Roman" w:hAnsi="Times New Roman"/>
                  </w:rPr>
                  <w:t>7.1.</w:t>
                </w:r>
                <w:r w:rsidRPr="007103BB">
                  <w:rPr>
                    <w:rStyle w:val="Hyperlink"/>
                  </w:rPr>
                  <w:t xml:space="preserve"> General Conclusion</w:t>
                </w:r>
                <w:r>
                  <w:rPr>
                    <w:webHidden/>
                  </w:rPr>
                  <w:tab/>
                </w:r>
                <w:r>
                  <w:rPr>
                    <w:webHidden/>
                  </w:rPr>
                  <w:fldChar w:fldCharType="begin"/>
                </w:r>
                <w:r>
                  <w:rPr>
                    <w:webHidden/>
                  </w:rPr>
                  <w:instrText xml:space="preserve"> PAGEREF _Toc77421705 \h </w:instrText>
                </w:r>
                <w:r>
                  <w:rPr>
                    <w:webHidden/>
                  </w:rPr>
                </w:r>
                <w:r>
                  <w:rPr>
                    <w:webHidden/>
                  </w:rPr>
                  <w:fldChar w:fldCharType="separate"/>
                </w:r>
                <w:r w:rsidR="00EA2E88">
                  <w:rPr>
                    <w:webHidden/>
                  </w:rPr>
                  <w:t>121</w:t>
                </w:r>
                <w:r>
                  <w:rPr>
                    <w:webHidden/>
                  </w:rPr>
                  <w:fldChar w:fldCharType="end"/>
                </w:r>
              </w:hyperlink>
            </w:p>
            <w:p w14:paraId="7259B88E" w14:textId="309DFE7F" w:rsidR="00020DE1" w:rsidRDefault="00020DE1">
              <w:pPr>
                <w:pStyle w:val="Verzeichnis2"/>
                <w:rPr>
                  <w:rFonts w:asciiTheme="minorHAnsi" w:hAnsiTheme="minorHAnsi"/>
                  <w:sz w:val="22"/>
                  <w:szCs w:val="22"/>
                  <w:lang w:val="de-DE" w:eastAsia="de-DE"/>
                </w:rPr>
              </w:pPr>
              <w:hyperlink w:anchor="_Toc77421706" w:history="1">
                <w:r w:rsidRPr="007103BB">
                  <w:rPr>
                    <w:rStyle w:val="Hyperlink"/>
                    <w:rFonts w:ascii="Times New Roman" w:hAnsi="Times New Roman"/>
                  </w:rPr>
                  <w:t>7.2.</w:t>
                </w:r>
                <w:r w:rsidRPr="007103BB">
                  <w:rPr>
                    <w:rStyle w:val="Hyperlink"/>
                  </w:rPr>
                  <w:t xml:space="preserve"> Future Work</w:t>
                </w:r>
                <w:r>
                  <w:rPr>
                    <w:webHidden/>
                  </w:rPr>
                  <w:tab/>
                </w:r>
                <w:r>
                  <w:rPr>
                    <w:webHidden/>
                  </w:rPr>
                  <w:fldChar w:fldCharType="begin"/>
                </w:r>
                <w:r>
                  <w:rPr>
                    <w:webHidden/>
                  </w:rPr>
                  <w:instrText xml:space="preserve"> PAGEREF _Toc77421706 \h </w:instrText>
                </w:r>
                <w:r>
                  <w:rPr>
                    <w:webHidden/>
                  </w:rPr>
                </w:r>
                <w:r>
                  <w:rPr>
                    <w:webHidden/>
                  </w:rPr>
                  <w:fldChar w:fldCharType="separate"/>
                </w:r>
                <w:r w:rsidR="00EA2E88">
                  <w:rPr>
                    <w:webHidden/>
                  </w:rPr>
                  <w:t>123</w:t>
                </w:r>
                <w:r>
                  <w:rPr>
                    <w:webHidden/>
                  </w:rPr>
                  <w:fldChar w:fldCharType="end"/>
                </w:r>
              </w:hyperlink>
            </w:p>
            <w:p w14:paraId="316AD01C" w14:textId="770A221C" w:rsidR="00A63F43" w:rsidRPr="00694D1B" w:rsidRDefault="00A63F43" w:rsidP="00CC5C5A">
              <w:pPr>
                <w:pStyle w:val="Verzeichnis1"/>
              </w:pPr>
              <w:r>
                <w:fldChar w:fldCharType="end"/>
              </w:r>
            </w:p>
          </w:sdtContent>
        </w:sdt>
        <w:p w14:paraId="69BE8468" w14:textId="77777777" w:rsidR="00A63F43" w:rsidRDefault="00A63F43" w:rsidP="00CC5C5A">
          <w:pPr>
            <w:jc w:val="both"/>
            <w:rPr>
              <w:rFonts w:asciiTheme="minorBidi" w:hAnsiTheme="minorBidi"/>
              <w:szCs w:val="24"/>
            </w:rPr>
          </w:pPr>
          <w:r>
            <w:rPr>
              <w:rFonts w:asciiTheme="minorBidi" w:hAnsiTheme="minorBidi"/>
              <w:szCs w:val="24"/>
            </w:rPr>
            <w:br w:type="page"/>
          </w:r>
        </w:p>
        <w:p w14:paraId="4CEA7980" w14:textId="77777777" w:rsidR="00A63F43" w:rsidRDefault="00A63F43" w:rsidP="00CC5C5A">
          <w:pPr>
            <w:pStyle w:val="Untertitel"/>
            <w:jc w:val="both"/>
          </w:pPr>
          <w:r>
            <w:lastRenderedPageBreak/>
            <w:t>List of Figures</w:t>
          </w:r>
        </w:p>
        <w:p w14:paraId="4436B40C" w14:textId="1AFFCA8C" w:rsidR="00216651" w:rsidRDefault="00A63F43">
          <w:pPr>
            <w:pStyle w:val="Abbildungsverzeichnis"/>
            <w:rPr>
              <w:rFonts w:asciiTheme="minorHAnsi" w:hAnsiTheme="minorHAnsi"/>
              <w:noProof/>
              <w:sz w:val="22"/>
              <w:szCs w:val="22"/>
              <w:lang w:val="de-DE" w:eastAsia="de-DE"/>
            </w:rPr>
          </w:pPr>
          <w:r>
            <w:fldChar w:fldCharType="begin"/>
          </w:r>
          <w:r>
            <w:instrText xml:space="preserve"> TOC \h \z \c "Figure" </w:instrText>
          </w:r>
          <w:r>
            <w:fldChar w:fldCharType="separate"/>
          </w:r>
          <w:hyperlink w:anchor="_Toc77421479" w:history="1">
            <w:r w:rsidR="00216651" w:rsidRPr="00704C5D">
              <w:rPr>
                <w:rStyle w:val="Hyperlink"/>
              </w:rPr>
              <w:t xml:space="preserve">Figure </w:t>
            </w:r>
            <w:r w:rsidR="00216651" w:rsidRPr="00704C5D">
              <w:rPr>
                <w:rStyle w:val="Hyperlink"/>
                <w:cs/>
              </w:rPr>
              <w:t>‎</w:t>
            </w:r>
            <w:r w:rsidR="00216651" w:rsidRPr="00704C5D">
              <w:rPr>
                <w:rStyle w:val="Hyperlink"/>
              </w:rPr>
              <w:t>1.1. Breguet Richet Gyroplane No.1</w:t>
            </w:r>
            <w:r w:rsidR="00216651">
              <w:rPr>
                <w:noProof/>
                <w:webHidden/>
              </w:rPr>
              <w:tab/>
            </w:r>
            <w:r w:rsidR="00216651">
              <w:rPr>
                <w:noProof/>
                <w:webHidden/>
              </w:rPr>
              <w:fldChar w:fldCharType="begin"/>
            </w:r>
            <w:r w:rsidR="00216651">
              <w:rPr>
                <w:noProof/>
                <w:webHidden/>
              </w:rPr>
              <w:instrText xml:space="preserve"> PAGEREF _Toc77421479 \h </w:instrText>
            </w:r>
            <w:r w:rsidR="00216651">
              <w:rPr>
                <w:noProof/>
                <w:webHidden/>
              </w:rPr>
            </w:r>
            <w:r w:rsidR="00216651">
              <w:rPr>
                <w:noProof/>
                <w:webHidden/>
              </w:rPr>
              <w:fldChar w:fldCharType="separate"/>
            </w:r>
            <w:r w:rsidR="00EA2E88">
              <w:rPr>
                <w:noProof/>
                <w:webHidden/>
              </w:rPr>
              <w:t>17</w:t>
            </w:r>
            <w:r w:rsidR="00216651">
              <w:rPr>
                <w:noProof/>
                <w:webHidden/>
              </w:rPr>
              <w:fldChar w:fldCharType="end"/>
            </w:r>
          </w:hyperlink>
        </w:p>
        <w:p w14:paraId="01A610DF" w14:textId="3716056F" w:rsidR="00216651" w:rsidRDefault="00216651">
          <w:pPr>
            <w:pStyle w:val="Abbildungsverzeichnis"/>
            <w:rPr>
              <w:rFonts w:asciiTheme="minorHAnsi" w:hAnsiTheme="minorHAnsi"/>
              <w:noProof/>
              <w:sz w:val="22"/>
              <w:szCs w:val="22"/>
              <w:lang w:val="de-DE" w:eastAsia="de-DE"/>
            </w:rPr>
          </w:pPr>
          <w:hyperlink w:anchor="_Toc77421480" w:history="1">
            <w:r w:rsidRPr="00704C5D">
              <w:rPr>
                <w:rStyle w:val="Hyperlink"/>
              </w:rPr>
              <w:t xml:space="preserve">Figure </w:t>
            </w:r>
            <w:r w:rsidRPr="00704C5D">
              <w:rPr>
                <w:rStyle w:val="Hyperlink"/>
                <w:cs/>
              </w:rPr>
              <w:t>‎</w:t>
            </w:r>
            <w:r w:rsidRPr="00704C5D">
              <w:rPr>
                <w:rStyle w:val="Hyperlink"/>
              </w:rPr>
              <w:t>1.2. Quadcopter maneuvers</w:t>
            </w:r>
            <w:r>
              <w:rPr>
                <w:noProof/>
                <w:webHidden/>
              </w:rPr>
              <w:tab/>
            </w:r>
            <w:r>
              <w:rPr>
                <w:noProof/>
                <w:webHidden/>
              </w:rPr>
              <w:fldChar w:fldCharType="begin"/>
            </w:r>
            <w:r>
              <w:rPr>
                <w:noProof/>
                <w:webHidden/>
              </w:rPr>
              <w:instrText xml:space="preserve"> PAGEREF _Toc77421480 \h </w:instrText>
            </w:r>
            <w:r>
              <w:rPr>
                <w:noProof/>
                <w:webHidden/>
              </w:rPr>
            </w:r>
            <w:r>
              <w:rPr>
                <w:noProof/>
                <w:webHidden/>
              </w:rPr>
              <w:fldChar w:fldCharType="separate"/>
            </w:r>
            <w:r w:rsidR="00EA2E88">
              <w:rPr>
                <w:noProof/>
                <w:webHidden/>
              </w:rPr>
              <w:t>18</w:t>
            </w:r>
            <w:r>
              <w:rPr>
                <w:noProof/>
                <w:webHidden/>
              </w:rPr>
              <w:fldChar w:fldCharType="end"/>
            </w:r>
          </w:hyperlink>
        </w:p>
        <w:p w14:paraId="5AE1ECB0" w14:textId="0ED37C79" w:rsidR="00216651" w:rsidRDefault="00216651">
          <w:pPr>
            <w:pStyle w:val="Abbildungsverzeichnis"/>
            <w:rPr>
              <w:rFonts w:asciiTheme="minorHAnsi" w:hAnsiTheme="minorHAnsi"/>
              <w:noProof/>
              <w:sz w:val="22"/>
              <w:szCs w:val="22"/>
              <w:lang w:val="de-DE" w:eastAsia="de-DE"/>
            </w:rPr>
          </w:pPr>
          <w:hyperlink w:anchor="_Toc77421481" w:history="1">
            <w:r w:rsidRPr="00704C5D">
              <w:rPr>
                <w:rStyle w:val="Hyperlink"/>
              </w:rPr>
              <w:t xml:space="preserve">Figure </w:t>
            </w:r>
            <w:r w:rsidRPr="00704C5D">
              <w:rPr>
                <w:rStyle w:val="Hyperlink"/>
                <w:cs/>
              </w:rPr>
              <w:t>‎</w:t>
            </w:r>
            <w:r w:rsidRPr="00704C5D">
              <w:rPr>
                <w:rStyle w:val="Hyperlink"/>
              </w:rPr>
              <w:t>1.3. AUB Statistics: Hourly Temperature Compared with Maximum and Minimum Historical Temperatures in 2019</w:t>
            </w:r>
            <w:r>
              <w:rPr>
                <w:noProof/>
                <w:webHidden/>
              </w:rPr>
              <w:tab/>
            </w:r>
            <w:r>
              <w:rPr>
                <w:noProof/>
                <w:webHidden/>
              </w:rPr>
              <w:fldChar w:fldCharType="begin"/>
            </w:r>
            <w:r>
              <w:rPr>
                <w:noProof/>
                <w:webHidden/>
              </w:rPr>
              <w:instrText xml:space="preserve"> PAGEREF _Toc77421481 \h </w:instrText>
            </w:r>
            <w:r>
              <w:rPr>
                <w:noProof/>
                <w:webHidden/>
              </w:rPr>
            </w:r>
            <w:r>
              <w:rPr>
                <w:noProof/>
                <w:webHidden/>
              </w:rPr>
              <w:fldChar w:fldCharType="separate"/>
            </w:r>
            <w:r w:rsidR="00EA2E88">
              <w:rPr>
                <w:noProof/>
                <w:webHidden/>
              </w:rPr>
              <w:t>23</w:t>
            </w:r>
            <w:r>
              <w:rPr>
                <w:noProof/>
                <w:webHidden/>
              </w:rPr>
              <w:fldChar w:fldCharType="end"/>
            </w:r>
          </w:hyperlink>
        </w:p>
        <w:p w14:paraId="28420630" w14:textId="538730FF" w:rsidR="00216651" w:rsidRDefault="00216651">
          <w:pPr>
            <w:pStyle w:val="Abbildungsverzeichnis"/>
            <w:rPr>
              <w:rFonts w:asciiTheme="minorHAnsi" w:hAnsiTheme="minorHAnsi"/>
              <w:noProof/>
              <w:sz w:val="22"/>
              <w:szCs w:val="22"/>
              <w:lang w:val="de-DE" w:eastAsia="de-DE"/>
            </w:rPr>
          </w:pPr>
          <w:hyperlink w:anchor="_Toc77421482" w:history="1">
            <w:r w:rsidRPr="00704C5D">
              <w:rPr>
                <w:rStyle w:val="Hyperlink"/>
              </w:rPr>
              <w:t xml:space="preserve">Figure </w:t>
            </w:r>
            <w:r w:rsidRPr="00704C5D">
              <w:rPr>
                <w:rStyle w:val="Hyperlink"/>
                <w:cs/>
              </w:rPr>
              <w:t>‎</w:t>
            </w:r>
            <w:r w:rsidRPr="00704C5D">
              <w:rPr>
                <w:rStyle w:val="Hyperlink"/>
              </w:rPr>
              <w:t>2.1. Leader-Follower high-level controller block diagram</w:t>
            </w:r>
            <w:r>
              <w:rPr>
                <w:noProof/>
                <w:webHidden/>
              </w:rPr>
              <w:tab/>
            </w:r>
            <w:r>
              <w:rPr>
                <w:noProof/>
                <w:webHidden/>
              </w:rPr>
              <w:fldChar w:fldCharType="begin"/>
            </w:r>
            <w:r>
              <w:rPr>
                <w:noProof/>
                <w:webHidden/>
              </w:rPr>
              <w:instrText xml:space="preserve"> PAGEREF _Toc77421482 \h </w:instrText>
            </w:r>
            <w:r>
              <w:rPr>
                <w:noProof/>
                <w:webHidden/>
              </w:rPr>
            </w:r>
            <w:r>
              <w:rPr>
                <w:noProof/>
                <w:webHidden/>
              </w:rPr>
              <w:fldChar w:fldCharType="separate"/>
            </w:r>
            <w:r w:rsidR="00EA2E88">
              <w:rPr>
                <w:noProof/>
                <w:webHidden/>
              </w:rPr>
              <w:t>30</w:t>
            </w:r>
            <w:r>
              <w:rPr>
                <w:noProof/>
                <w:webHidden/>
              </w:rPr>
              <w:fldChar w:fldCharType="end"/>
            </w:r>
          </w:hyperlink>
        </w:p>
        <w:p w14:paraId="07F4341C" w14:textId="448F5AC5" w:rsidR="00216651" w:rsidRDefault="00216651">
          <w:pPr>
            <w:pStyle w:val="Abbildungsverzeichnis"/>
            <w:rPr>
              <w:rFonts w:asciiTheme="minorHAnsi" w:hAnsiTheme="minorHAnsi"/>
              <w:noProof/>
              <w:sz w:val="22"/>
              <w:szCs w:val="22"/>
              <w:lang w:val="de-DE" w:eastAsia="de-DE"/>
            </w:rPr>
          </w:pPr>
          <w:hyperlink w:anchor="_Toc77421483" w:history="1">
            <w:r w:rsidRPr="00704C5D">
              <w:rPr>
                <w:rStyle w:val="Hyperlink"/>
              </w:rPr>
              <w:t xml:space="preserve">Figure </w:t>
            </w:r>
            <w:r w:rsidRPr="00704C5D">
              <w:rPr>
                <w:rStyle w:val="Hyperlink"/>
                <w:cs/>
              </w:rPr>
              <w:t>‎</w:t>
            </w:r>
            <w:r w:rsidRPr="00704C5D">
              <w:rPr>
                <w:rStyle w:val="Hyperlink"/>
              </w:rPr>
              <w:t>2.2: Quadcopter high-and low-level controllers</w:t>
            </w:r>
            <w:r>
              <w:rPr>
                <w:noProof/>
                <w:webHidden/>
              </w:rPr>
              <w:tab/>
            </w:r>
            <w:r>
              <w:rPr>
                <w:noProof/>
                <w:webHidden/>
              </w:rPr>
              <w:fldChar w:fldCharType="begin"/>
            </w:r>
            <w:r>
              <w:rPr>
                <w:noProof/>
                <w:webHidden/>
              </w:rPr>
              <w:instrText xml:space="preserve"> PAGEREF _Toc77421483 \h </w:instrText>
            </w:r>
            <w:r>
              <w:rPr>
                <w:noProof/>
                <w:webHidden/>
              </w:rPr>
            </w:r>
            <w:r>
              <w:rPr>
                <w:noProof/>
                <w:webHidden/>
              </w:rPr>
              <w:fldChar w:fldCharType="separate"/>
            </w:r>
            <w:r w:rsidR="00EA2E88">
              <w:rPr>
                <w:noProof/>
                <w:webHidden/>
              </w:rPr>
              <w:t>30</w:t>
            </w:r>
            <w:r>
              <w:rPr>
                <w:noProof/>
                <w:webHidden/>
              </w:rPr>
              <w:fldChar w:fldCharType="end"/>
            </w:r>
          </w:hyperlink>
        </w:p>
        <w:p w14:paraId="3E7FD364" w14:textId="117E2CC5" w:rsidR="00216651" w:rsidRDefault="00216651">
          <w:pPr>
            <w:pStyle w:val="Abbildungsverzeichnis"/>
            <w:rPr>
              <w:rFonts w:asciiTheme="minorHAnsi" w:hAnsiTheme="minorHAnsi"/>
              <w:noProof/>
              <w:sz w:val="22"/>
              <w:szCs w:val="22"/>
              <w:lang w:val="de-DE" w:eastAsia="de-DE"/>
            </w:rPr>
          </w:pPr>
          <w:hyperlink w:anchor="_Toc77421484" w:history="1">
            <w:r w:rsidRPr="00704C5D">
              <w:rPr>
                <w:rStyle w:val="Hyperlink"/>
              </w:rPr>
              <w:t xml:space="preserve">Figure </w:t>
            </w:r>
            <w:r w:rsidRPr="00704C5D">
              <w:rPr>
                <w:rStyle w:val="Hyperlink"/>
                <w:cs/>
              </w:rPr>
              <w:t>‎</w:t>
            </w:r>
            <w:r w:rsidRPr="00704C5D">
              <w:rPr>
                <w:rStyle w:val="Hyperlink"/>
              </w:rPr>
              <w:t>2.3. Quadcopter rotation angles</w:t>
            </w:r>
            <w:r>
              <w:rPr>
                <w:noProof/>
                <w:webHidden/>
              </w:rPr>
              <w:tab/>
            </w:r>
            <w:r>
              <w:rPr>
                <w:noProof/>
                <w:webHidden/>
              </w:rPr>
              <w:fldChar w:fldCharType="begin"/>
            </w:r>
            <w:r>
              <w:rPr>
                <w:noProof/>
                <w:webHidden/>
              </w:rPr>
              <w:instrText xml:space="preserve"> PAGEREF _Toc77421484 \h </w:instrText>
            </w:r>
            <w:r>
              <w:rPr>
                <w:noProof/>
                <w:webHidden/>
              </w:rPr>
            </w:r>
            <w:r>
              <w:rPr>
                <w:noProof/>
                <w:webHidden/>
              </w:rPr>
              <w:fldChar w:fldCharType="separate"/>
            </w:r>
            <w:r w:rsidR="00EA2E88">
              <w:rPr>
                <w:noProof/>
                <w:webHidden/>
              </w:rPr>
              <w:t>31</w:t>
            </w:r>
            <w:r>
              <w:rPr>
                <w:noProof/>
                <w:webHidden/>
              </w:rPr>
              <w:fldChar w:fldCharType="end"/>
            </w:r>
          </w:hyperlink>
        </w:p>
        <w:p w14:paraId="48DD662A" w14:textId="7575EC82" w:rsidR="00216651" w:rsidRDefault="00216651">
          <w:pPr>
            <w:pStyle w:val="Abbildungsverzeichnis"/>
            <w:rPr>
              <w:rFonts w:asciiTheme="minorHAnsi" w:hAnsiTheme="minorHAnsi"/>
              <w:noProof/>
              <w:sz w:val="22"/>
              <w:szCs w:val="22"/>
              <w:lang w:val="de-DE" w:eastAsia="de-DE"/>
            </w:rPr>
          </w:pPr>
          <w:hyperlink w:anchor="_Toc77421485" w:history="1">
            <w:r w:rsidRPr="00704C5D">
              <w:rPr>
                <w:rStyle w:val="Hyperlink"/>
              </w:rPr>
              <w:t xml:space="preserve">Figure </w:t>
            </w:r>
            <w:r w:rsidRPr="00704C5D">
              <w:rPr>
                <w:rStyle w:val="Hyperlink"/>
                <w:cs/>
              </w:rPr>
              <w:t>‎</w:t>
            </w:r>
            <w:r w:rsidRPr="00704C5D">
              <w:rPr>
                <w:rStyle w:val="Hyperlink"/>
              </w:rPr>
              <w:t>2.4. Quadcopter rotation angles and coordinate frames</w:t>
            </w:r>
            <w:r>
              <w:rPr>
                <w:noProof/>
                <w:webHidden/>
              </w:rPr>
              <w:tab/>
            </w:r>
            <w:r>
              <w:rPr>
                <w:noProof/>
                <w:webHidden/>
              </w:rPr>
              <w:fldChar w:fldCharType="begin"/>
            </w:r>
            <w:r>
              <w:rPr>
                <w:noProof/>
                <w:webHidden/>
              </w:rPr>
              <w:instrText xml:space="preserve"> PAGEREF _Toc77421485 \h </w:instrText>
            </w:r>
            <w:r>
              <w:rPr>
                <w:noProof/>
                <w:webHidden/>
              </w:rPr>
            </w:r>
            <w:r>
              <w:rPr>
                <w:noProof/>
                <w:webHidden/>
              </w:rPr>
              <w:fldChar w:fldCharType="separate"/>
            </w:r>
            <w:r w:rsidR="00EA2E88">
              <w:rPr>
                <w:noProof/>
                <w:webHidden/>
              </w:rPr>
              <w:t>32</w:t>
            </w:r>
            <w:r>
              <w:rPr>
                <w:noProof/>
                <w:webHidden/>
              </w:rPr>
              <w:fldChar w:fldCharType="end"/>
            </w:r>
          </w:hyperlink>
        </w:p>
        <w:p w14:paraId="70A533FE" w14:textId="245D4FF4" w:rsidR="00216651" w:rsidRDefault="00216651">
          <w:pPr>
            <w:pStyle w:val="Abbildungsverzeichnis"/>
            <w:rPr>
              <w:rFonts w:asciiTheme="minorHAnsi" w:hAnsiTheme="minorHAnsi"/>
              <w:noProof/>
              <w:sz w:val="22"/>
              <w:szCs w:val="22"/>
              <w:lang w:val="de-DE" w:eastAsia="de-DE"/>
            </w:rPr>
          </w:pPr>
          <w:hyperlink w:anchor="_Toc77421486" w:history="1">
            <w:r w:rsidRPr="00704C5D">
              <w:rPr>
                <w:rStyle w:val="Hyperlink"/>
              </w:rPr>
              <w:t xml:space="preserve">Figure </w:t>
            </w:r>
            <w:r w:rsidRPr="00704C5D">
              <w:rPr>
                <w:rStyle w:val="Hyperlink"/>
                <w:cs/>
              </w:rPr>
              <w:t>‎</w:t>
            </w:r>
            <w:r w:rsidRPr="00704C5D">
              <w:rPr>
                <w:rStyle w:val="Hyperlink"/>
              </w:rPr>
              <w:t>2.5. Translational dynamics Simulink model</w:t>
            </w:r>
            <w:r>
              <w:rPr>
                <w:noProof/>
                <w:webHidden/>
              </w:rPr>
              <w:tab/>
            </w:r>
            <w:r>
              <w:rPr>
                <w:noProof/>
                <w:webHidden/>
              </w:rPr>
              <w:fldChar w:fldCharType="begin"/>
            </w:r>
            <w:r>
              <w:rPr>
                <w:noProof/>
                <w:webHidden/>
              </w:rPr>
              <w:instrText xml:space="preserve"> PAGEREF _Toc77421486 \h </w:instrText>
            </w:r>
            <w:r>
              <w:rPr>
                <w:noProof/>
                <w:webHidden/>
              </w:rPr>
            </w:r>
            <w:r>
              <w:rPr>
                <w:noProof/>
                <w:webHidden/>
              </w:rPr>
              <w:fldChar w:fldCharType="separate"/>
            </w:r>
            <w:r w:rsidR="00EA2E88">
              <w:rPr>
                <w:noProof/>
                <w:webHidden/>
              </w:rPr>
              <w:t>36</w:t>
            </w:r>
            <w:r>
              <w:rPr>
                <w:noProof/>
                <w:webHidden/>
              </w:rPr>
              <w:fldChar w:fldCharType="end"/>
            </w:r>
          </w:hyperlink>
        </w:p>
        <w:p w14:paraId="0CC89635" w14:textId="2EB61F49" w:rsidR="00216651" w:rsidRDefault="00216651">
          <w:pPr>
            <w:pStyle w:val="Abbildungsverzeichnis"/>
            <w:rPr>
              <w:rFonts w:asciiTheme="minorHAnsi" w:hAnsiTheme="minorHAnsi"/>
              <w:noProof/>
              <w:sz w:val="22"/>
              <w:szCs w:val="22"/>
              <w:lang w:val="de-DE" w:eastAsia="de-DE"/>
            </w:rPr>
          </w:pPr>
          <w:hyperlink w:anchor="_Toc77421487" w:history="1">
            <w:r w:rsidRPr="00704C5D">
              <w:rPr>
                <w:rStyle w:val="Hyperlink"/>
              </w:rPr>
              <w:t xml:space="preserve">Figure </w:t>
            </w:r>
            <w:r w:rsidRPr="00704C5D">
              <w:rPr>
                <w:rStyle w:val="Hyperlink"/>
                <w:cs/>
              </w:rPr>
              <w:t>‎</w:t>
            </w:r>
            <w:r w:rsidRPr="00704C5D">
              <w:rPr>
                <w:rStyle w:val="Hyperlink"/>
              </w:rPr>
              <w:t>2.6. Rotational dynamics Simulink model</w:t>
            </w:r>
            <w:r>
              <w:rPr>
                <w:noProof/>
                <w:webHidden/>
              </w:rPr>
              <w:tab/>
            </w:r>
            <w:r>
              <w:rPr>
                <w:noProof/>
                <w:webHidden/>
              </w:rPr>
              <w:fldChar w:fldCharType="begin"/>
            </w:r>
            <w:r>
              <w:rPr>
                <w:noProof/>
                <w:webHidden/>
              </w:rPr>
              <w:instrText xml:space="preserve"> PAGEREF _Toc77421487 \h </w:instrText>
            </w:r>
            <w:r>
              <w:rPr>
                <w:noProof/>
                <w:webHidden/>
              </w:rPr>
            </w:r>
            <w:r>
              <w:rPr>
                <w:noProof/>
                <w:webHidden/>
              </w:rPr>
              <w:fldChar w:fldCharType="separate"/>
            </w:r>
            <w:r w:rsidR="00EA2E88">
              <w:rPr>
                <w:noProof/>
                <w:webHidden/>
              </w:rPr>
              <w:t>36</w:t>
            </w:r>
            <w:r>
              <w:rPr>
                <w:noProof/>
                <w:webHidden/>
              </w:rPr>
              <w:fldChar w:fldCharType="end"/>
            </w:r>
          </w:hyperlink>
        </w:p>
        <w:p w14:paraId="06371758" w14:textId="3C5D4273" w:rsidR="00216651" w:rsidRDefault="00216651">
          <w:pPr>
            <w:pStyle w:val="Abbildungsverzeichnis"/>
            <w:rPr>
              <w:rFonts w:asciiTheme="minorHAnsi" w:hAnsiTheme="minorHAnsi"/>
              <w:noProof/>
              <w:sz w:val="22"/>
              <w:szCs w:val="22"/>
              <w:lang w:val="de-DE" w:eastAsia="de-DE"/>
            </w:rPr>
          </w:pPr>
          <w:hyperlink w:anchor="_Toc77421488" w:history="1">
            <w:r w:rsidRPr="00704C5D">
              <w:rPr>
                <w:rStyle w:val="Hyperlink"/>
              </w:rPr>
              <w:t xml:space="preserve">Figure </w:t>
            </w:r>
            <w:r w:rsidRPr="00704C5D">
              <w:rPr>
                <w:rStyle w:val="Hyperlink"/>
                <w:cs/>
              </w:rPr>
              <w:t>‎</w:t>
            </w:r>
            <w:r w:rsidRPr="00704C5D">
              <w:rPr>
                <w:rStyle w:val="Hyperlink"/>
              </w:rPr>
              <w:t>2.7. Single quadcopter control system block diagram</w:t>
            </w:r>
            <w:r>
              <w:rPr>
                <w:noProof/>
                <w:webHidden/>
              </w:rPr>
              <w:tab/>
            </w:r>
            <w:r>
              <w:rPr>
                <w:noProof/>
                <w:webHidden/>
              </w:rPr>
              <w:fldChar w:fldCharType="begin"/>
            </w:r>
            <w:r>
              <w:rPr>
                <w:noProof/>
                <w:webHidden/>
              </w:rPr>
              <w:instrText xml:space="preserve"> PAGEREF _Toc77421488 \h </w:instrText>
            </w:r>
            <w:r>
              <w:rPr>
                <w:noProof/>
                <w:webHidden/>
              </w:rPr>
            </w:r>
            <w:r>
              <w:rPr>
                <w:noProof/>
                <w:webHidden/>
              </w:rPr>
              <w:fldChar w:fldCharType="separate"/>
            </w:r>
            <w:r w:rsidR="00EA2E88">
              <w:rPr>
                <w:noProof/>
                <w:webHidden/>
              </w:rPr>
              <w:t>39</w:t>
            </w:r>
            <w:r>
              <w:rPr>
                <w:noProof/>
                <w:webHidden/>
              </w:rPr>
              <w:fldChar w:fldCharType="end"/>
            </w:r>
          </w:hyperlink>
        </w:p>
        <w:p w14:paraId="0A874544" w14:textId="68A197E3" w:rsidR="00216651" w:rsidRDefault="00216651">
          <w:pPr>
            <w:pStyle w:val="Abbildungsverzeichnis"/>
            <w:rPr>
              <w:rFonts w:asciiTheme="minorHAnsi" w:hAnsiTheme="minorHAnsi"/>
              <w:noProof/>
              <w:sz w:val="22"/>
              <w:szCs w:val="22"/>
              <w:lang w:val="de-DE" w:eastAsia="de-DE"/>
            </w:rPr>
          </w:pPr>
          <w:hyperlink w:anchor="_Toc77421489" w:history="1">
            <w:r w:rsidRPr="00704C5D">
              <w:rPr>
                <w:rStyle w:val="Hyperlink"/>
              </w:rPr>
              <w:t xml:space="preserve">Figure </w:t>
            </w:r>
            <w:r w:rsidRPr="00704C5D">
              <w:rPr>
                <w:rStyle w:val="Hyperlink"/>
                <w:cs/>
              </w:rPr>
              <w:t>‎</w:t>
            </w:r>
            <w:r w:rsidRPr="00704C5D">
              <w:rPr>
                <w:rStyle w:val="Hyperlink"/>
              </w:rPr>
              <w:t>2.8. PID controller block diagram</w:t>
            </w:r>
            <w:r>
              <w:rPr>
                <w:noProof/>
                <w:webHidden/>
              </w:rPr>
              <w:tab/>
            </w:r>
            <w:r>
              <w:rPr>
                <w:noProof/>
                <w:webHidden/>
              </w:rPr>
              <w:fldChar w:fldCharType="begin"/>
            </w:r>
            <w:r>
              <w:rPr>
                <w:noProof/>
                <w:webHidden/>
              </w:rPr>
              <w:instrText xml:space="preserve"> PAGEREF _Toc77421489 \h </w:instrText>
            </w:r>
            <w:r>
              <w:rPr>
                <w:noProof/>
                <w:webHidden/>
              </w:rPr>
            </w:r>
            <w:r>
              <w:rPr>
                <w:noProof/>
                <w:webHidden/>
              </w:rPr>
              <w:fldChar w:fldCharType="separate"/>
            </w:r>
            <w:r w:rsidR="00EA2E88">
              <w:rPr>
                <w:noProof/>
                <w:webHidden/>
              </w:rPr>
              <w:t>40</w:t>
            </w:r>
            <w:r>
              <w:rPr>
                <w:noProof/>
                <w:webHidden/>
              </w:rPr>
              <w:fldChar w:fldCharType="end"/>
            </w:r>
          </w:hyperlink>
        </w:p>
        <w:p w14:paraId="02790152" w14:textId="1127E091" w:rsidR="00216651" w:rsidRDefault="00216651">
          <w:pPr>
            <w:pStyle w:val="Abbildungsverzeichnis"/>
            <w:rPr>
              <w:rFonts w:asciiTheme="minorHAnsi" w:hAnsiTheme="minorHAnsi"/>
              <w:noProof/>
              <w:sz w:val="22"/>
              <w:szCs w:val="22"/>
              <w:lang w:val="de-DE" w:eastAsia="de-DE"/>
            </w:rPr>
          </w:pPr>
          <w:hyperlink w:anchor="_Toc77421490" w:history="1">
            <w:r w:rsidRPr="00704C5D">
              <w:rPr>
                <w:rStyle w:val="Hyperlink"/>
              </w:rPr>
              <w:t xml:space="preserve">Figure </w:t>
            </w:r>
            <w:r w:rsidRPr="00704C5D">
              <w:rPr>
                <w:rStyle w:val="Hyperlink"/>
                <w:cs/>
              </w:rPr>
              <w:t>‎</w:t>
            </w:r>
            <w:r w:rsidRPr="00704C5D">
              <w:rPr>
                <w:rStyle w:val="Hyperlink"/>
              </w:rPr>
              <w:t>2.9. Position controller Simulink model</w:t>
            </w:r>
            <w:r>
              <w:rPr>
                <w:noProof/>
                <w:webHidden/>
              </w:rPr>
              <w:tab/>
            </w:r>
            <w:r>
              <w:rPr>
                <w:noProof/>
                <w:webHidden/>
              </w:rPr>
              <w:fldChar w:fldCharType="begin"/>
            </w:r>
            <w:r>
              <w:rPr>
                <w:noProof/>
                <w:webHidden/>
              </w:rPr>
              <w:instrText xml:space="preserve"> PAGEREF _Toc77421490 \h </w:instrText>
            </w:r>
            <w:r>
              <w:rPr>
                <w:noProof/>
                <w:webHidden/>
              </w:rPr>
            </w:r>
            <w:r>
              <w:rPr>
                <w:noProof/>
                <w:webHidden/>
              </w:rPr>
              <w:fldChar w:fldCharType="separate"/>
            </w:r>
            <w:r w:rsidR="00EA2E88">
              <w:rPr>
                <w:noProof/>
                <w:webHidden/>
              </w:rPr>
              <w:t>42</w:t>
            </w:r>
            <w:r>
              <w:rPr>
                <w:noProof/>
                <w:webHidden/>
              </w:rPr>
              <w:fldChar w:fldCharType="end"/>
            </w:r>
          </w:hyperlink>
        </w:p>
        <w:p w14:paraId="7734626E" w14:textId="1A3BAF7E" w:rsidR="00216651" w:rsidRDefault="00216651">
          <w:pPr>
            <w:pStyle w:val="Abbildungsverzeichnis"/>
            <w:rPr>
              <w:rFonts w:asciiTheme="minorHAnsi" w:hAnsiTheme="minorHAnsi"/>
              <w:noProof/>
              <w:sz w:val="22"/>
              <w:szCs w:val="22"/>
              <w:lang w:val="de-DE" w:eastAsia="de-DE"/>
            </w:rPr>
          </w:pPr>
          <w:hyperlink w:anchor="_Toc77421491" w:history="1">
            <w:r w:rsidRPr="00704C5D">
              <w:rPr>
                <w:rStyle w:val="Hyperlink"/>
              </w:rPr>
              <w:t xml:space="preserve">Figure </w:t>
            </w:r>
            <w:r w:rsidRPr="00704C5D">
              <w:rPr>
                <w:rStyle w:val="Hyperlink"/>
                <w:cs/>
              </w:rPr>
              <w:t>‎</w:t>
            </w:r>
            <w:r w:rsidRPr="00704C5D">
              <w:rPr>
                <w:rStyle w:val="Hyperlink"/>
              </w:rPr>
              <w:t>2.10. Position controller with obstacle avoidance algorithm</w:t>
            </w:r>
            <w:r>
              <w:rPr>
                <w:noProof/>
                <w:webHidden/>
              </w:rPr>
              <w:tab/>
            </w:r>
            <w:r>
              <w:rPr>
                <w:noProof/>
                <w:webHidden/>
              </w:rPr>
              <w:fldChar w:fldCharType="begin"/>
            </w:r>
            <w:r>
              <w:rPr>
                <w:noProof/>
                <w:webHidden/>
              </w:rPr>
              <w:instrText xml:space="preserve"> PAGEREF _Toc77421491 \h </w:instrText>
            </w:r>
            <w:r>
              <w:rPr>
                <w:noProof/>
                <w:webHidden/>
              </w:rPr>
            </w:r>
            <w:r>
              <w:rPr>
                <w:noProof/>
                <w:webHidden/>
              </w:rPr>
              <w:fldChar w:fldCharType="separate"/>
            </w:r>
            <w:r w:rsidR="00EA2E88">
              <w:rPr>
                <w:noProof/>
                <w:webHidden/>
              </w:rPr>
              <w:t>43</w:t>
            </w:r>
            <w:r>
              <w:rPr>
                <w:noProof/>
                <w:webHidden/>
              </w:rPr>
              <w:fldChar w:fldCharType="end"/>
            </w:r>
          </w:hyperlink>
        </w:p>
        <w:p w14:paraId="2FB10648" w14:textId="5FA8D1D3" w:rsidR="00216651" w:rsidRDefault="00216651">
          <w:pPr>
            <w:pStyle w:val="Abbildungsverzeichnis"/>
            <w:rPr>
              <w:rFonts w:asciiTheme="minorHAnsi" w:hAnsiTheme="minorHAnsi"/>
              <w:noProof/>
              <w:sz w:val="22"/>
              <w:szCs w:val="22"/>
              <w:lang w:val="de-DE" w:eastAsia="de-DE"/>
            </w:rPr>
          </w:pPr>
          <w:hyperlink w:anchor="_Toc77421492" w:history="1">
            <w:r w:rsidRPr="00704C5D">
              <w:rPr>
                <w:rStyle w:val="Hyperlink"/>
              </w:rPr>
              <w:t xml:space="preserve">Figure </w:t>
            </w:r>
            <w:r w:rsidRPr="00704C5D">
              <w:rPr>
                <w:rStyle w:val="Hyperlink"/>
                <w:cs/>
              </w:rPr>
              <w:t>‎</w:t>
            </w:r>
            <w:r w:rsidRPr="00704C5D">
              <w:rPr>
                <w:rStyle w:val="Hyperlink"/>
              </w:rPr>
              <w:t>2.11. Repulsive field</w:t>
            </w:r>
            <w:r>
              <w:rPr>
                <w:noProof/>
                <w:webHidden/>
              </w:rPr>
              <w:tab/>
            </w:r>
            <w:r>
              <w:rPr>
                <w:noProof/>
                <w:webHidden/>
              </w:rPr>
              <w:fldChar w:fldCharType="begin"/>
            </w:r>
            <w:r>
              <w:rPr>
                <w:noProof/>
                <w:webHidden/>
              </w:rPr>
              <w:instrText xml:space="preserve"> PAGEREF _Toc77421492 \h </w:instrText>
            </w:r>
            <w:r>
              <w:rPr>
                <w:noProof/>
                <w:webHidden/>
              </w:rPr>
            </w:r>
            <w:r>
              <w:rPr>
                <w:noProof/>
                <w:webHidden/>
              </w:rPr>
              <w:fldChar w:fldCharType="separate"/>
            </w:r>
            <w:r w:rsidR="00EA2E88">
              <w:rPr>
                <w:noProof/>
                <w:webHidden/>
              </w:rPr>
              <w:t>44</w:t>
            </w:r>
            <w:r>
              <w:rPr>
                <w:noProof/>
                <w:webHidden/>
              </w:rPr>
              <w:fldChar w:fldCharType="end"/>
            </w:r>
          </w:hyperlink>
        </w:p>
        <w:p w14:paraId="354ACD5A" w14:textId="4534B34D" w:rsidR="00216651" w:rsidRDefault="00216651">
          <w:pPr>
            <w:pStyle w:val="Abbildungsverzeichnis"/>
            <w:rPr>
              <w:rFonts w:asciiTheme="minorHAnsi" w:hAnsiTheme="minorHAnsi"/>
              <w:noProof/>
              <w:sz w:val="22"/>
              <w:szCs w:val="22"/>
              <w:lang w:val="de-DE" w:eastAsia="de-DE"/>
            </w:rPr>
          </w:pPr>
          <w:hyperlink w:anchor="_Toc77421493" w:history="1">
            <w:r w:rsidRPr="00704C5D">
              <w:rPr>
                <w:rStyle w:val="Hyperlink"/>
              </w:rPr>
              <w:t xml:space="preserve">Figure </w:t>
            </w:r>
            <w:r w:rsidRPr="00704C5D">
              <w:rPr>
                <w:rStyle w:val="Hyperlink"/>
                <w:cs/>
              </w:rPr>
              <w:t>‎</w:t>
            </w:r>
            <w:r w:rsidRPr="00704C5D">
              <w:rPr>
                <w:rStyle w:val="Hyperlink"/>
              </w:rPr>
              <w:t>2.12. Root locus plot for roll, pitch, and yaw systems</w:t>
            </w:r>
            <w:r>
              <w:rPr>
                <w:noProof/>
                <w:webHidden/>
              </w:rPr>
              <w:tab/>
            </w:r>
            <w:r>
              <w:rPr>
                <w:noProof/>
                <w:webHidden/>
              </w:rPr>
              <w:fldChar w:fldCharType="begin"/>
            </w:r>
            <w:r>
              <w:rPr>
                <w:noProof/>
                <w:webHidden/>
              </w:rPr>
              <w:instrText xml:space="preserve"> PAGEREF _Toc77421493 \h </w:instrText>
            </w:r>
            <w:r>
              <w:rPr>
                <w:noProof/>
                <w:webHidden/>
              </w:rPr>
            </w:r>
            <w:r>
              <w:rPr>
                <w:noProof/>
                <w:webHidden/>
              </w:rPr>
              <w:fldChar w:fldCharType="separate"/>
            </w:r>
            <w:r w:rsidR="00EA2E88">
              <w:rPr>
                <w:noProof/>
                <w:webHidden/>
              </w:rPr>
              <w:t>46</w:t>
            </w:r>
            <w:r>
              <w:rPr>
                <w:noProof/>
                <w:webHidden/>
              </w:rPr>
              <w:fldChar w:fldCharType="end"/>
            </w:r>
          </w:hyperlink>
        </w:p>
        <w:p w14:paraId="11B4BD54" w14:textId="5E38B41C" w:rsidR="00216651" w:rsidRDefault="00216651">
          <w:pPr>
            <w:pStyle w:val="Abbildungsverzeichnis"/>
            <w:rPr>
              <w:rFonts w:asciiTheme="minorHAnsi" w:hAnsiTheme="minorHAnsi"/>
              <w:noProof/>
              <w:sz w:val="22"/>
              <w:szCs w:val="22"/>
              <w:lang w:val="de-DE" w:eastAsia="de-DE"/>
            </w:rPr>
          </w:pPr>
          <w:hyperlink w:anchor="_Toc77421494" w:history="1">
            <w:r w:rsidRPr="00704C5D">
              <w:rPr>
                <w:rStyle w:val="Hyperlink"/>
              </w:rPr>
              <w:t xml:space="preserve">Figure </w:t>
            </w:r>
            <w:r w:rsidRPr="00704C5D">
              <w:rPr>
                <w:rStyle w:val="Hyperlink"/>
                <w:cs/>
              </w:rPr>
              <w:t>‎</w:t>
            </w:r>
            <w:r w:rsidRPr="00704C5D">
              <w:rPr>
                <w:rStyle w:val="Hyperlink"/>
              </w:rPr>
              <w:t>2.13. Attitude controller implemented in Simulink</w:t>
            </w:r>
            <w:r>
              <w:rPr>
                <w:noProof/>
                <w:webHidden/>
              </w:rPr>
              <w:tab/>
            </w:r>
            <w:r>
              <w:rPr>
                <w:noProof/>
                <w:webHidden/>
              </w:rPr>
              <w:fldChar w:fldCharType="begin"/>
            </w:r>
            <w:r>
              <w:rPr>
                <w:noProof/>
                <w:webHidden/>
              </w:rPr>
              <w:instrText xml:space="preserve"> PAGEREF _Toc77421494 \h </w:instrText>
            </w:r>
            <w:r>
              <w:rPr>
                <w:noProof/>
                <w:webHidden/>
              </w:rPr>
            </w:r>
            <w:r>
              <w:rPr>
                <w:noProof/>
                <w:webHidden/>
              </w:rPr>
              <w:fldChar w:fldCharType="separate"/>
            </w:r>
            <w:r w:rsidR="00EA2E88">
              <w:rPr>
                <w:noProof/>
                <w:webHidden/>
              </w:rPr>
              <w:t>47</w:t>
            </w:r>
            <w:r>
              <w:rPr>
                <w:noProof/>
                <w:webHidden/>
              </w:rPr>
              <w:fldChar w:fldCharType="end"/>
            </w:r>
          </w:hyperlink>
        </w:p>
        <w:p w14:paraId="5DD00BDE" w14:textId="1FBFC31A" w:rsidR="00216651" w:rsidRDefault="00216651">
          <w:pPr>
            <w:pStyle w:val="Abbildungsverzeichnis"/>
            <w:rPr>
              <w:rFonts w:asciiTheme="minorHAnsi" w:hAnsiTheme="minorHAnsi"/>
              <w:noProof/>
              <w:sz w:val="22"/>
              <w:szCs w:val="22"/>
              <w:lang w:val="de-DE" w:eastAsia="de-DE"/>
            </w:rPr>
          </w:pPr>
          <w:hyperlink w:anchor="_Toc77421495" w:history="1">
            <w:r w:rsidRPr="00704C5D">
              <w:rPr>
                <w:rStyle w:val="Hyperlink"/>
              </w:rPr>
              <w:t xml:space="preserve">Figure </w:t>
            </w:r>
            <w:r w:rsidRPr="00704C5D">
              <w:rPr>
                <w:rStyle w:val="Hyperlink"/>
                <w:cs/>
              </w:rPr>
              <w:t>‎</w:t>
            </w:r>
            <w:r w:rsidRPr="00704C5D">
              <w:rPr>
                <w:rStyle w:val="Hyperlink"/>
              </w:rPr>
              <w:t>2.14. Roll and pitch response to step angle of 25 degrees</w:t>
            </w:r>
            <w:r>
              <w:rPr>
                <w:noProof/>
                <w:webHidden/>
              </w:rPr>
              <w:tab/>
            </w:r>
            <w:r>
              <w:rPr>
                <w:noProof/>
                <w:webHidden/>
              </w:rPr>
              <w:fldChar w:fldCharType="begin"/>
            </w:r>
            <w:r>
              <w:rPr>
                <w:noProof/>
                <w:webHidden/>
              </w:rPr>
              <w:instrText xml:space="preserve"> PAGEREF _Toc77421495 \h </w:instrText>
            </w:r>
            <w:r>
              <w:rPr>
                <w:noProof/>
                <w:webHidden/>
              </w:rPr>
            </w:r>
            <w:r>
              <w:rPr>
                <w:noProof/>
                <w:webHidden/>
              </w:rPr>
              <w:fldChar w:fldCharType="separate"/>
            </w:r>
            <w:r w:rsidR="00EA2E88">
              <w:rPr>
                <w:noProof/>
                <w:webHidden/>
              </w:rPr>
              <w:t>48</w:t>
            </w:r>
            <w:r>
              <w:rPr>
                <w:noProof/>
                <w:webHidden/>
              </w:rPr>
              <w:fldChar w:fldCharType="end"/>
            </w:r>
          </w:hyperlink>
        </w:p>
        <w:p w14:paraId="11642103" w14:textId="688D1185" w:rsidR="00216651" w:rsidRDefault="00216651">
          <w:pPr>
            <w:pStyle w:val="Abbildungsverzeichnis"/>
            <w:rPr>
              <w:rFonts w:asciiTheme="minorHAnsi" w:hAnsiTheme="minorHAnsi"/>
              <w:noProof/>
              <w:sz w:val="22"/>
              <w:szCs w:val="22"/>
              <w:lang w:val="de-DE" w:eastAsia="de-DE"/>
            </w:rPr>
          </w:pPr>
          <w:hyperlink w:anchor="_Toc77421496" w:history="1">
            <w:r w:rsidRPr="00704C5D">
              <w:rPr>
                <w:rStyle w:val="Hyperlink"/>
              </w:rPr>
              <w:t xml:space="preserve">Figure </w:t>
            </w:r>
            <w:r w:rsidRPr="00704C5D">
              <w:rPr>
                <w:rStyle w:val="Hyperlink"/>
                <w:cs/>
              </w:rPr>
              <w:t>‎</w:t>
            </w:r>
            <w:r w:rsidRPr="00704C5D">
              <w:rPr>
                <w:rStyle w:val="Hyperlink"/>
              </w:rPr>
              <w:t>2.15. Yaw response to step angle of 90 degrees</w:t>
            </w:r>
            <w:r>
              <w:rPr>
                <w:noProof/>
                <w:webHidden/>
              </w:rPr>
              <w:tab/>
            </w:r>
            <w:r>
              <w:rPr>
                <w:noProof/>
                <w:webHidden/>
              </w:rPr>
              <w:fldChar w:fldCharType="begin"/>
            </w:r>
            <w:r>
              <w:rPr>
                <w:noProof/>
                <w:webHidden/>
              </w:rPr>
              <w:instrText xml:space="preserve"> PAGEREF _Toc77421496 \h </w:instrText>
            </w:r>
            <w:r>
              <w:rPr>
                <w:noProof/>
                <w:webHidden/>
              </w:rPr>
            </w:r>
            <w:r>
              <w:rPr>
                <w:noProof/>
                <w:webHidden/>
              </w:rPr>
              <w:fldChar w:fldCharType="separate"/>
            </w:r>
            <w:r w:rsidR="00EA2E88">
              <w:rPr>
                <w:noProof/>
                <w:webHidden/>
              </w:rPr>
              <w:t>48</w:t>
            </w:r>
            <w:r>
              <w:rPr>
                <w:noProof/>
                <w:webHidden/>
              </w:rPr>
              <w:fldChar w:fldCharType="end"/>
            </w:r>
          </w:hyperlink>
        </w:p>
        <w:p w14:paraId="49533001" w14:textId="412E37DB" w:rsidR="00216651" w:rsidRDefault="00216651">
          <w:pPr>
            <w:pStyle w:val="Abbildungsverzeichnis"/>
            <w:rPr>
              <w:rFonts w:asciiTheme="minorHAnsi" w:hAnsiTheme="minorHAnsi"/>
              <w:noProof/>
              <w:sz w:val="22"/>
              <w:szCs w:val="22"/>
              <w:lang w:val="de-DE" w:eastAsia="de-DE"/>
            </w:rPr>
          </w:pPr>
          <w:hyperlink w:anchor="_Toc77421497" w:history="1">
            <w:r w:rsidRPr="00704C5D">
              <w:rPr>
                <w:rStyle w:val="Hyperlink"/>
              </w:rPr>
              <w:t xml:space="preserve">Figure </w:t>
            </w:r>
            <w:r w:rsidRPr="00704C5D">
              <w:rPr>
                <w:rStyle w:val="Hyperlink"/>
                <w:cs/>
              </w:rPr>
              <w:t>‎</w:t>
            </w:r>
            <w:r w:rsidRPr="00704C5D">
              <w:rPr>
                <w:rStyle w:val="Hyperlink"/>
              </w:rPr>
              <w:t>2.16. Formation in 2D</w:t>
            </w:r>
            <w:r>
              <w:rPr>
                <w:noProof/>
                <w:webHidden/>
              </w:rPr>
              <w:tab/>
            </w:r>
            <w:r>
              <w:rPr>
                <w:noProof/>
                <w:webHidden/>
              </w:rPr>
              <w:fldChar w:fldCharType="begin"/>
            </w:r>
            <w:r>
              <w:rPr>
                <w:noProof/>
                <w:webHidden/>
              </w:rPr>
              <w:instrText xml:space="preserve"> PAGEREF _Toc77421497 \h </w:instrText>
            </w:r>
            <w:r>
              <w:rPr>
                <w:noProof/>
                <w:webHidden/>
              </w:rPr>
            </w:r>
            <w:r>
              <w:rPr>
                <w:noProof/>
                <w:webHidden/>
              </w:rPr>
              <w:fldChar w:fldCharType="separate"/>
            </w:r>
            <w:r w:rsidR="00EA2E88">
              <w:rPr>
                <w:noProof/>
                <w:webHidden/>
              </w:rPr>
              <w:t>49</w:t>
            </w:r>
            <w:r>
              <w:rPr>
                <w:noProof/>
                <w:webHidden/>
              </w:rPr>
              <w:fldChar w:fldCharType="end"/>
            </w:r>
          </w:hyperlink>
        </w:p>
        <w:p w14:paraId="17656DE2" w14:textId="1697AD20" w:rsidR="00216651" w:rsidRDefault="00216651">
          <w:pPr>
            <w:pStyle w:val="Abbildungsverzeichnis"/>
            <w:rPr>
              <w:rFonts w:asciiTheme="minorHAnsi" w:hAnsiTheme="minorHAnsi"/>
              <w:noProof/>
              <w:sz w:val="22"/>
              <w:szCs w:val="22"/>
              <w:lang w:val="de-DE" w:eastAsia="de-DE"/>
            </w:rPr>
          </w:pPr>
          <w:hyperlink w:anchor="_Toc77421498" w:history="1">
            <w:r w:rsidRPr="00704C5D">
              <w:rPr>
                <w:rStyle w:val="Hyperlink"/>
              </w:rPr>
              <w:t xml:space="preserve">Figure </w:t>
            </w:r>
            <w:r w:rsidRPr="00704C5D">
              <w:rPr>
                <w:rStyle w:val="Hyperlink"/>
                <w:cs/>
              </w:rPr>
              <w:t>‎</w:t>
            </w:r>
            <w:r w:rsidRPr="00704C5D">
              <w:rPr>
                <w:rStyle w:val="Hyperlink"/>
              </w:rPr>
              <w:t>2.17. L-F formation control Simulink model</w:t>
            </w:r>
            <w:r>
              <w:rPr>
                <w:noProof/>
                <w:webHidden/>
              </w:rPr>
              <w:tab/>
            </w:r>
            <w:r>
              <w:rPr>
                <w:noProof/>
                <w:webHidden/>
              </w:rPr>
              <w:fldChar w:fldCharType="begin"/>
            </w:r>
            <w:r>
              <w:rPr>
                <w:noProof/>
                <w:webHidden/>
              </w:rPr>
              <w:instrText xml:space="preserve"> PAGEREF _Toc77421498 \h </w:instrText>
            </w:r>
            <w:r>
              <w:rPr>
                <w:noProof/>
                <w:webHidden/>
              </w:rPr>
            </w:r>
            <w:r>
              <w:rPr>
                <w:noProof/>
                <w:webHidden/>
              </w:rPr>
              <w:fldChar w:fldCharType="separate"/>
            </w:r>
            <w:r w:rsidR="00EA2E88">
              <w:rPr>
                <w:noProof/>
                <w:webHidden/>
              </w:rPr>
              <w:t>49</w:t>
            </w:r>
            <w:r>
              <w:rPr>
                <w:noProof/>
                <w:webHidden/>
              </w:rPr>
              <w:fldChar w:fldCharType="end"/>
            </w:r>
          </w:hyperlink>
        </w:p>
        <w:p w14:paraId="29353093" w14:textId="57C484B2" w:rsidR="00216651" w:rsidRDefault="00216651">
          <w:pPr>
            <w:pStyle w:val="Abbildungsverzeichnis"/>
            <w:rPr>
              <w:rFonts w:asciiTheme="minorHAnsi" w:hAnsiTheme="minorHAnsi"/>
              <w:noProof/>
              <w:sz w:val="22"/>
              <w:szCs w:val="22"/>
              <w:lang w:val="de-DE" w:eastAsia="de-DE"/>
            </w:rPr>
          </w:pPr>
          <w:hyperlink w:anchor="_Toc77421499" w:history="1">
            <w:r w:rsidRPr="00704C5D">
              <w:rPr>
                <w:rStyle w:val="Hyperlink"/>
              </w:rPr>
              <w:t xml:space="preserve">Figure </w:t>
            </w:r>
            <w:r w:rsidRPr="00704C5D">
              <w:rPr>
                <w:rStyle w:val="Hyperlink"/>
                <w:cs/>
              </w:rPr>
              <w:t>‎</w:t>
            </w:r>
            <w:r w:rsidRPr="00704C5D">
              <w:rPr>
                <w:rStyle w:val="Hyperlink"/>
              </w:rPr>
              <w:t>2.18. 3D and 2D path-tracking without obstacles</w:t>
            </w:r>
            <w:r>
              <w:rPr>
                <w:noProof/>
                <w:webHidden/>
              </w:rPr>
              <w:tab/>
            </w:r>
            <w:r>
              <w:rPr>
                <w:noProof/>
                <w:webHidden/>
              </w:rPr>
              <w:fldChar w:fldCharType="begin"/>
            </w:r>
            <w:r>
              <w:rPr>
                <w:noProof/>
                <w:webHidden/>
              </w:rPr>
              <w:instrText xml:space="preserve"> PAGEREF _Toc77421499 \h </w:instrText>
            </w:r>
            <w:r>
              <w:rPr>
                <w:noProof/>
                <w:webHidden/>
              </w:rPr>
            </w:r>
            <w:r>
              <w:rPr>
                <w:noProof/>
                <w:webHidden/>
              </w:rPr>
              <w:fldChar w:fldCharType="separate"/>
            </w:r>
            <w:r w:rsidR="00EA2E88">
              <w:rPr>
                <w:noProof/>
                <w:webHidden/>
              </w:rPr>
              <w:t>51</w:t>
            </w:r>
            <w:r>
              <w:rPr>
                <w:noProof/>
                <w:webHidden/>
              </w:rPr>
              <w:fldChar w:fldCharType="end"/>
            </w:r>
          </w:hyperlink>
        </w:p>
        <w:p w14:paraId="78953717" w14:textId="5575069D" w:rsidR="00216651" w:rsidRDefault="00216651">
          <w:pPr>
            <w:pStyle w:val="Abbildungsverzeichnis"/>
            <w:rPr>
              <w:rFonts w:asciiTheme="minorHAnsi" w:hAnsiTheme="minorHAnsi"/>
              <w:noProof/>
              <w:sz w:val="22"/>
              <w:szCs w:val="22"/>
              <w:lang w:val="de-DE" w:eastAsia="de-DE"/>
            </w:rPr>
          </w:pPr>
          <w:hyperlink w:anchor="_Toc77421500" w:history="1">
            <w:r w:rsidRPr="00704C5D">
              <w:rPr>
                <w:rStyle w:val="Hyperlink"/>
              </w:rPr>
              <w:t xml:space="preserve">Figure </w:t>
            </w:r>
            <w:r w:rsidRPr="00704C5D">
              <w:rPr>
                <w:rStyle w:val="Hyperlink"/>
                <w:cs/>
              </w:rPr>
              <w:t>‎</w:t>
            </w:r>
            <w:r w:rsidRPr="00704C5D">
              <w:rPr>
                <w:rStyle w:val="Hyperlink"/>
              </w:rPr>
              <w:t>2.19. X and Y leader's position with respect to time</w:t>
            </w:r>
            <w:r>
              <w:rPr>
                <w:noProof/>
                <w:webHidden/>
              </w:rPr>
              <w:tab/>
            </w:r>
            <w:r>
              <w:rPr>
                <w:noProof/>
                <w:webHidden/>
              </w:rPr>
              <w:fldChar w:fldCharType="begin"/>
            </w:r>
            <w:r>
              <w:rPr>
                <w:noProof/>
                <w:webHidden/>
              </w:rPr>
              <w:instrText xml:space="preserve"> PAGEREF _Toc77421500 \h </w:instrText>
            </w:r>
            <w:r>
              <w:rPr>
                <w:noProof/>
                <w:webHidden/>
              </w:rPr>
            </w:r>
            <w:r>
              <w:rPr>
                <w:noProof/>
                <w:webHidden/>
              </w:rPr>
              <w:fldChar w:fldCharType="separate"/>
            </w:r>
            <w:r w:rsidR="00EA2E88">
              <w:rPr>
                <w:noProof/>
                <w:webHidden/>
              </w:rPr>
              <w:t>51</w:t>
            </w:r>
            <w:r>
              <w:rPr>
                <w:noProof/>
                <w:webHidden/>
              </w:rPr>
              <w:fldChar w:fldCharType="end"/>
            </w:r>
          </w:hyperlink>
        </w:p>
        <w:p w14:paraId="0F6F5655" w14:textId="58F75663" w:rsidR="00216651" w:rsidRDefault="00216651">
          <w:pPr>
            <w:pStyle w:val="Abbildungsverzeichnis"/>
            <w:rPr>
              <w:rFonts w:asciiTheme="minorHAnsi" w:hAnsiTheme="minorHAnsi"/>
              <w:noProof/>
              <w:sz w:val="22"/>
              <w:szCs w:val="22"/>
              <w:lang w:val="de-DE" w:eastAsia="de-DE"/>
            </w:rPr>
          </w:pPr>
          <w:hyperlink w:anchor="_Toc77421501" w:history="1">
            <w:r w:rsidRPr="00704C5D">
              <w:rPr>
                <w:rStyle w:val="Hyperlink"/>
              </w:rPr>
              <w:t xml:space="preserve">Figure </w:t>
            </w:r>
            <w:r w:rsidRPr="00704C5D">
              <w:rPr>
                <w:rStyle w:val="Hyperlink"/>
                <w:cs/>
              </w:rPr>
              <w:t>‎</w:t>
            </w:r>
            <w:r w:rsidRPr="00704C5D">
              <w:rPr>
                <w:rStyle w:val="Hyperlink"/>
              </w:rPr>
              <w:t>2.20. 2D Position tracking with obstacle avoidance</w:t>
            </w:r>
            <w:r>
              <w:rPr>
                <w:noProof/>
                <w:webHidden/>
              </w:rPr>
              <w:tab/>
            </w:r>
            <w:r>
              <w:rPr>
                <w:noProof/>
                <w:webHidden/>
              </w:rPr>
              <w:fldChar w:fldCharType="begin"/>
            </w:r>
            <w:r>
              <w:rPr>
                <w:noProof/>
                <w:webHidden/>
              </w:rPr>
              <w:instrText xml:space="preserve"> PAGEREF _Toc77421501 \h </w:instrText>
            </w:r>
            <w:r>
              <w:rPr>
                <w:noProof/>
                <w:webHidden/>
              </w:rPr>
            </w:r>
            <w:r>
              <w:rPr>
                <w:noProof/>
                <w:webHidden/>
              </w:rPr>
              <w:fldChar w:fldCharType="separate"/>
            </w:r>
            <w:r w:rsidR="00EA2E88">
              <w:rPr>
                <w:noProof/>
                <w:webHidden/>
              </w:rPr>
              <w:t>52</w:t>
            </w:r>
            <w:r>
              <w:rPr>
                <w:noProof/>
                <w:webHidden/>
              </w:rPr>
              <w:fldChar w:fldCharType="end"/>
            </w:r>
          </w:hyperlink>
        </w:p>
        <w:p w14:paraId="3D4FC0CA" w14:textId="3009FC51" w:rsidR="00216651" w:rsidRDefault="00216651">
          <w:pPr>
            <w:pStyle w:val="Abbildungsverzeichnis"/>
            <w:rPr>
              <w:rFonts w:asciiTheme="minorHAnsi" w:hAnsiTheme="minorHAnsi"/>
              <w:noProof/>
              <w:sz w:val="22"/>
              <w:szCs w:val="22"/>
              <w:lang w:val="de-DE" w:eastAsia="de-DE"/>
            </w:rPr>
          </w:pPr>
          <w:hyperlink w:anchor="_Toc77421502" w:history="1">
            <w:r w:rsidRPr="00704C5D">
              <w:rPr>
                <w:rStyle w:val="Hyperlink"/>
              </w:rPr>
              <w:t xml:space="preserve">Figure </w:t>
            </w:r>
            <w:r w:rsidRPr="00704C5D">
              <w:rPr>
                <w:rStyle w:val="Hyperlink"/>
                <w:cs/>
              </w:rPr>
              <w:t>‎</w:t>
            </w:r>
            <w:r w:rsidRPr="00704C5D">
              <w:rPr>
                <w:rStyle w:val="Hyperlink"/>
              </w:rPr>
              <w:t>3.1. Project main parts</w:t>
            </w:r>
            <w:r>
              <w:rPr>
                <w:noProof/>
                <w:webHidden/>
              </w:rPr>
              <w:tab/>
            </w:r>
            <w:r>
              <w:rPr>
                <w:noProof/>
                <w:webHidden/>
              </w:rPr>
              <w:fldChar w:fldCharType="begin"/>
            </w:r>
            <w:r>
              <w:rPr>
                <w:noProof/>
                <w:webHidden/>
              </w:rPr>
              <w:instrText xml:space="preserve"> PAGEREF _Toc77421502 \h </w:instrText>
            </w:r>
            <w:r>
              <w:rPr>
                <w:noProof/>
                <w:webHidden/>
              </w:rPr>
            </w:r>
            <w:r>
              <w:rPr>
                <w:noProof/>
                <w:webHidden/>
              </w:rPr>
              <w:fldChar w:fldCharType="separate"/>
            </w:r>
            <w:r w:rsidR="00EA2E88">
              <w:rPr>
                <w:noProof/>
                <w:webHidden/>
              </w:rPr>
              <w:t>54</w:t>
            </w:r>
            <w:r>
              <w:rPr>
                <w:noProof/>
                <w:webHidden/>
              </w:rPr>
              <w:fldChar w:fldCharType="end"/>
            </w:r>
          </w:hyperlink>
        </w:p>
        <w:p w14:paraId="37A3CAEB" w14:textId="43C9C54E" w:rsidR="00216651" w:rsidRDefault="00216651">
          <w:pPr>
            <w:pStyle w:val="Abbildungsverzeichnis"/>
            <w:rPr>
              <w:rFonts w:asciiTheme="minorHAnsi" w:hAnsiTheme="minorHAnsi"/>
              <w:noProof/>
              <w:sz w:val="22"/>
              <w:szCs w:val="22"/>
              <w:lang w:val="de-DE" w:eastAsia="de-DE"/>
            </w:rPr>
          </w:pPr>
          <w:hyperlink w:anchor="_Toc77421503" w:history="1">
            <w:r w:rsidRPr="00704C5D">
              <w:rPr>
                <w:rStyle w:val="Hyperlink"/>
                <w:lang w:val="fr-FR"/>
              </w:rPr>
              <w:t xml:space="preserve">Figure </w:t>
            </w:r>
            <w:r w:rsidRPr="00704C5D">
              <w:rPr>
                <w:rStyle w:val="Hyperlink"/>
                <w:cs/>
                <w:lang w:val="fr-FR"/>
              </w:rPr>
              <w:t>‎</w:t>
            </w:r>
            <w:r w:rsidRPr="00704C5D">
              <w:rPr>
                <w:rStyle w:val="Hyperlink"/>
                <w:lang w:val="fr-FR"/>
              </w:rPr>
              <w:t>3.2. MULTIWII SE V2.0</w:t>
            </w:r>
            <w:r>
              <w:rPr>
                <w:noProof/>
                <w:webHidden/>
              </w:rPr>
              <w:tab/>
            </w:r>
            <w:r>
              <w:rPr>
                <w:noProof/>
                <w:webHidden/>
              </w:rPr>
              <w:fldChar w:fldCharType="begin"/>
            </w:r>
            <w:r>
              <w:rPr>
                <w:noProof/>
                <w:webHidden/>
              </w:rPr>
              <w:instrText xml:space="preserve"> PAGEREF _Toc77421503 \h </w:instrText>
            </w:r>
            <w:r>
              <w:rPr>
                <w:noProof/>
                <w:webHidden/>
              </w:rPr>
            </w:r>
            <w:r>
              <w:rPr>
                <w:noProof/>
                <w:webHidden/>
              </w:rPr>
              <w:fldChar w:fldCharType="separate"/>
            </w:r>
            <w:r w:rsidR="00EA2E88">
              <w:rPr>
                <w:noProof/>
                <w:webHidden/>
              </w:rPr>
              <w:t>56</w:t>
            </w:r>
            <w:r>
              <w:rPr>
                <w:noProof/>
                <w:webHidden/>
              </w:rPr>
              <w:fldChar w:fldCharType="end"/>
            </w:r>
          </w:hyperlink>
        </w:p>
        <w:p w14:paraId="21AC626E" w14:textId="43E30D2C" w:rsidR="00216651" w:rsidRDefault="00216651">
          <w:pPr>
            <w:pStyle w:val="Abbildungsverzeichnis"/>
            <w:rPr>
              <w:rFonts w:asciiTheme="minorHAnsi" w:hAnsiTheme="minorHAnsi"/>
              <w:noProof/>
              <w:sz w:val="22"/>
              <w:szCs w:val="22"/>
              <w:lang w:val="de-DE" w:eastAsia="de-DE"/>
            </w:rPr>
          </w:pPr>
          <w:hyperlink w:anchor="_Toc77421504" w:history="1">
            <w:r w:rsidRPr="00704C5D">
              <w:rPr>
                <w:rStyle w:val="Hyperlink"/>
              </w:rPr>
              <w:t xml:space="preserve">Figure </w:t>
            </w:r>
            <w:r w:rsidRPr="00704C5D">
              <w:rPr>
                <w:rStyle w:val="Hyperlink"/>
                <w:cs/>
              </w:rPr>
              <w:t>‎</w:t>
            </w:r>
            <w:r w:rsidRPr="00704C5D">
              <w:rPr>
                <w:rStyle w:val="Hyperlink"/>
              </w:rPr>
              <w:t>3.3. Data exchange between MULTIWII and Arduino mega</w:t>
            </w:r>
            <w:r>
              <w:rPr>
                <w:noProof/>
                <w:webHidden/>
              </w:rPr>
              <w:tab/>
            </w:r>
            <w:r>
              <w:rPr>
                <w:noProof/>
                <w:webHidden/>
              </w:rPr>
              <w:fldChar w:fldCharType="begin"/>
            </w:r>
            <w:r>
              <w:rPr>
                <w:noProof/>
                <w:webHidden/>
              </w:rPr>
              <w:instrText xml:space="preserve"> PAGEREF _Toc77421504 \h </w:instrText>
            </w:r>
            <w:r>
              <w:rPr>
                <w:noProof/>
                <w:webHidden/>
              </w:rPr>
            </w:r>
            <w:r>
              <w:rPr>
                <w:noProof/>
                <w:webHidden/>
              </w:rPr>
              <w:fldChar w:fldCharType="separate"/>
            </w:r>
            <w:r w:rsidR="00EA2E88">
              <w:rPr>
                <w:noProof/>
                <w:webHidden/>
              </w:rPr>
              <w:t>58</w:t>
            </w:r>
            <w:r>
              <w:rPr>
                <w:noProof/>
                <w:webHidden/>
              </w:rPr>
              <w:fldChar w:fldCharType="end"/>
            </w:r>
          </w:hyperlink>
        </w:p>
        <w:p w14:paraId="6D48CD41" w14:textId="75D22775" w:rsidR="00216651" w:rsidRDefault="00216651">
          <w:pPr>
            <w:pStyle w:val="Abbildungsverzeichnis"/>
            <w:rPr>
              <w:rFonts w:asciiTheme="minorHAnsi" w:hAnsiTheme="minorHAnsi"/>
              <w:noProof/>
              <w:sz w:val="22"/>
              <w:szCs w:val="22"/>
              <w:lang w:val="de-DE" w:eastAsia="de-DE"/>
            </w:rPr>
          </w:pPr>
          <w:hyperlink w:anchor="_Toc77421505" w:history="1">
            <w:r w:rsidRPr="00704C5D">
              <w:rPr>
                <w:rStyle w:val="Hyperlink"/>
              </w:rPr>
              <w:t xml:space="preserve">Figure </w:t>
            </w:r>
            <w:r w:rsidRPr="00704C5D">
              <w:rPr>
                <w:rStyle w:val="Hyperlink"/>
                <w:cs/>
              </w:rPr>
              <w:t>‎</w:t>
            </w:r>
            <w:r w:rsidRPr="00704C5D">
              <w:rPr>
                <w:rStyle w:val="Hyperlink"/>
              </w:rPr>
              <w:t>3.4. NAZA_M V2 flight controller</w:t>
            </w:r>
            <w:r>
              <w:rPr>
                <w:noProof/>
                <w:webHidden/>
              </w:rPr>
              <w:tab/>
            </w:r>
            <w:r>
              <w:rPr>
                <w:noProof/>
                <w:webHidden/>
              </w:rPr>
              <w:fldChar w:fldCharType="begin"/>
            </w:r>
            <w:r>
              <w:rPr>
                <w:noProof/>
                <w:webHidden/>
              </w:rPr>
              <w:instrText xml:space="preserve"> PAGEREF _Toc77421505 \h </w:instrText>
            </w:r>
            <w:r>
              <w:rPr>
                <w:noProof/>
                <w:webHidden/>
              </w:rPr>
            </w:r>
            <w:r>
              <w:rPr>
                <w:noProof/>
                <w:webHidden/>
              </w:rPr>
              <w:fldChar w:fldCharType="separate"/>
            </w:r>
            <w:r w:rsidR="00EA2E88">
              <w:rPr>
                <w:noProof/>
                <w:webHidden/>
              </w:rPr>
              <w:t>58</w:t>
            </w:r>
            <w:r>
              <w:rPr>
                <w:noProof/>
                <w:webHidden/>
              </w:rPr>
              <w:fldChar w:fldCharType="end"/>
            </w:r>
          </w:hyperlink>
        </w:p>
        <w:p w14:paraId="1CF738C4" w14:textId="3F0CFA92" w:rsidR="00216651" w:rsidRDefault="00216651">
          <w:pPr>
            <w:pStyle w:val="Abbildungsverzeichnis"/>
            <w:rPr>
              <w:rFonts w:asciiTheme="minorHAnsi" w:hAnsiTheme="minorHAnsi"/>
              <w:noProof/>
              <w:sz w:val="22"/>
              <w:szCs w:val="22"/>
              <w:lang w:val="de-DE" w:eastAsia="de-DE"/>
            </w:rPr>
          </w:pPr>
          <w:hyperlink w:anchor="_Toc77421506" w:history="1">
            <w:r w:rsidRPr="00704C5D">
              <w:rPr>
                <w:rStyle w:val="Hyperlink"/>
              </w:rPr>
              <w:t xml:space="preserve">Figure </w:t>
            </w:r>
            <w:r w:rsidRPr="00704C5D">
              <w:rPr>
                <w:rStyle w:val="Hyperlink"/>
                <w:cs/>
              </w:rPr>
              <w:t>‎</w:t>
            </w:r>
            <w:r w:rsidRPr="00704C5D">
              <w:rPr>
                <w:rStyle w:val="Hyperlink"/>
              </w:rPr>
              <w:t>3.5. Data exchange between NAZA-M V2 and Arduino mega</w:t>
            </w:r>
            <w:r>
              <w:rPr>
                <w:noProof/>
                <w:webHidden/>
              </w:rPr>
              <w:tab/>
            </w:r>
            <w:r>
              <w:rPr>
                <w:noProof/>
                <w:webHidden/>
              </w:rPr>
              <w:fldChar w:fldCharType="begin"/>
            </w:r>
            <w:r>
              <w:rPr>
                <w:noProof/>
                <w:webHidden/>
              </w:rPr>
              <w:instrText xml:space="preserve"> PAGEREF _Toc77421506 \h </w:instrText>
            </w:r>
            <w:r>
              <w:rPr>
                <w:noProof/>
                <w:webHidden/>
              </w:rPr>
            </w:r>
            <w:r>
              <w:rPr>
                <w:noProof/>
                <w:webHidden/>
              </w:rPr>
              <w:fldChar w:fldCharType="separate"/>
            </w:r>
            <w:r w:rsidR="00EA2E88">
              <w:rPr>
                <w:noProof/>
                <w:webHidden/>
              </w:rPr>
              <w:t>59</w:t>
            </w:r>
            <w:r>
              <w:rPr>
                <w:noProof/>
                <w:webHidden/>
              </w:rPr>
              <w:fldChar w:fldCharType="end"/>
            </w:r>
          </w:hyperlink>
        </w:p>
        <w:p w14:paraId="53497E4F" w14:textId="39868CC8" w:rsidR="00216651" w:rsidRDefault="00216651">
          <w:pPr>
            <w:pStyle w:val="Abbildungsverzeichnis"/>
            <w:rPr>
              <w:rFonts w:asciiTheme="minorHAnsi" w:hAnsiTheme="minorHAnsi"/>
              <w:noProof/>
              <w:sz w:val="22"/>
              <w:szCs w:val="22"/>
              <w:lang w:val="de-DE" w:eastAsia="de-DE"/>
            </w:rPr>
          </w:pPr>
          <w:hyperlink w:anchor="_Toc77421507" w:history="1">
            <w:r w:rsidRPr="00704C5D">
              <w:rPr>
                <w:rStyle w:val="Hyperlink"/>
              </w:rPr>
              <w:t xml:space="preserve">Figure </w:t>
            </w:r>
            <w:r w:rsidRPr="00704C5D">
              <w:rPr>
                <w:rStyle w:val="Hyperlink"/>
                <w:cs/>
              </w:rPr>
              <w:t>‎</w:t>
            </w:r>
            <w:r w:rsidRPr="00704C5D">
              <w:rPr>
                <w:rStyle w:val="Hyperlink"/>
              </w:rPr>
              <w:t>3.6. Parrot AR Drone</w:t>
            </w:r>
            <w:r>
              <w:rPr>
                <w:noProof/>
                <w:webHidden/>
              </w:rPr>
              <w:tab/>
            </w:r>
            <w:r>
              <w:rPr>
                <w:noProof/>
                <w:webHidden/>
              </w:rPr>
              <w:fldChar w:fldCharType="begin"/>
            </w:r>
            <w:r>
              <w:rPr>
                <w:noProof/>
                <w:webHidden/>
              </w:rPr>
              <w:instrText xml:space="preserve"> PAGEREF _Toc77421507 \h </w:instrText>
            </w:r>
            <w:r>
              <w:rPr>
                <w:noProof/>
                <w:webHidden/>
              </w:rPr>
            </w:r>
            <w:r>
              <w:rPr>
                <w:noProof/>
                <w:webHidden/>
              </w:rPr>
              <w:fldChar w:fldCharType="separate"/>
            </w:r>
            <w:r w:rsidR="00EA2E88">
              <w:rPr>
                <w:noProof/>
                <w:webHidden/>
              </w:rPr>
              <w:t>60</w:t>
            </w:r>
            <w:r>
              <w:rPr>
                <w:noProof/>
                <w:webHidden/>
              </w:rPr>
              <w:fldChar w:fldCharType="end"/>
            </w:r>
          </w:hyperlink>
        </w:p>
        <w:p w14:paraId="457F8500" w14:textId="4980C84F" w:rsidR="00216651" w:rsidRDefault="00216651">
          <w:pPr>
            <w:pStyle w:val="Abbildungsverzeichnis"/>
            <w:rPr>
              <w:rFonts w:asciiTheme="minorHAnsi" w:hAnsiTheme="minorHAnsi"/>
              <w:noProof/>
              <w:sz w:val="22"/>
              <w:szCs w:val="22"/>
              <w:lang w:val="de-DE" w:eastAsia="de-DE"/>
            </w:rPr>
          </w:pPr>
          <w:hyperlink w:anchor="_Toc77421508" w:history="1">
            <w:r w:rsidRPr="00704C5D">
              <w:rPr>
                <w:rStyle w:val="Hyperlink"/>
              </w:rPr>
              <w:t xml:space="preserve">Figure </w:t>
            </w:r>
            <w:r w:rsidRPr="00704C5D">
              <w:rPr>
                <w:rStyle w:val="Hyperlink"/>
                <w:cs/>
              </w:rPr>
              <w:t>‎</w:t>
            </w:r>
            <w:r w:rsidRPr="00704C5D">
              <w:rPr>
                <w:rStyle w:val="Hyperlink"/>
              </w:rPr>
              <w:t>3.7. Quadcopter frames chosen for the project</w:t>
            </w:r>
            <w:r>
              <w:rPr>
                <w:noProof/>
                <w:webHidden/>
              </w:rPr>
              <w:tab/>
            </w:r>
            <w:r>
              <w:rPr>
                <w:noProof/>
                <w:webHidden/>
              </w:rPr>
              <w:fldChar w:fldCharType="begin"/>
            </w:r>
            <w:r>
              <w:rPr>
                <w:noProof/>
                <w:webHidden/>
              </w:rPr>
              <w:instrText xml:space="preserve"> PAGEREF _Toc77421508 \h </w:instrText>
            </w:r>
            <w:r>
              <w:rPr>
                <w:noProof/>
                <w:webHidden/>
              </w:rPr>
            </w:r>
            <w:r>
              <w:rPr>
                <w:noProof/>
                <w:webHidden/>
              </w:rPr>
              <w:fldChar w:fldCharType="separate"/>
            </w:r>
            <w:r w:rsidR="00EA2E88">
              <w:rPr>
                <w:noProof/>
                <w:webHidden/>
              </w:rPr>
              <w:t>61</w:t>
            </w:r>
            <w:r>
              <w:rPr>
                <w:noProof/>
                <w:webHidden/>
              </w:rPr>
              <w:fldChar w:fldCharType="end"/>
            </w:r>
          </w:hyperlink>
        </w:p>
        <w:p w14:paraId="481E24D8" w14:textId="1D9A07D8" w:rsidR="00216651" w:rsidRDefault="00216651">
          <w:pPr>
            <w:pStyle w:val="Abbildungsverzeichnis"/>
            <w:rPr>
              <w:rFonts w:asciiTheme="minorHAnsi" w:hAnsiTheme="minorHAnsi"/>
              <w:noProof/>
              <w:sz w:val="22"/>
              <w:szCs w:val="22"/>
              <w:lang w:val="de-DE" w:eastAsia="de-DE"/>
            </w:rPr>
          </w:pPr>
          <w:hyperlink w:anchor="_Toc77421509" w:history="1">
            <w:r w:rsidRPr="00704C5D">
              <w:rPr>
                <w:rStyle w:val="Hyperlink"/>
              </w:rPr>
              <w:t xml:space="preserve">Figure </w:t>
            </w:r>
            <w:r w:rsidRPr="00704C5D">
              <w:rPr>
                <w:rStyle w:val="Hyperlink"/>
                <w:cs/>
              </w:rPr>
              <w:t>‎</w:t>
            </w:r>
            <w:r w:rsidRPr="00704C5D">
              <w:rPr>
                <w:rStyle w:val="Hyperlink"/>
              </w:rPr>
              <w:t>3.8. PROPDRIVEV2 and A2212/13T motors</w:t>
            </w:r>
            <w:r>
              <w:rPr>
                <w:noProof/>
                <w:webHidden/>
              </w:rPr>
              <w:tab/>
            </w:r>
            <w:r>
              <w:rPr>
                <w:noProof/>
                <w:webHidden/>
              </w:rPr>
              <w:fldChar w:fldCharType="begin"/>
            </w:r>
            <w:r>
              <w:rPr>
                <w:noProof/>
                <w:webHidden/>
              </w:rPr>
              <w:instrText xml:space="preserve"> PAGEREF _Toc77421509 \h </w:instrText>
            </w:r>
            <w:r>
              <w:rPr>
                <w:noProof/>
                <w:webHidden/>
              </w:rPr>
            </w:r>
            <w:r>
              <w:rPr>
                <w:noProof/>
                <w:webHidden/>
              </w:rPr>
              <w:fldChar w:fldCharType="separate"/>
            </w:r>
            <w:r w:rsidR="00EA2E88">
              <w:rPr>
                <w:noProof/>
                <w:webHidden/>
              </w:rPr>
              <w:t>62</w:t>
            </w:r>
            <w:r>
              <w:rPr>
                <w:noProof/>
                <w:webHidden/>
              </w:rPr>
              <w:fldChar w:fldCharType="end"/>
            </w:r>
          </w:hyperlink>
        </w:p>
        <w:p w14:paraId="47785620" w14:textId="5AFCACE4" w:rsidR="00216651" w:rsidRDefault="00216651">
          <w:pPr>
            <w:pStyle w:val="Abbildungsverzeichnis"/>
            <w:rPr>
              <w:rFonts w:asciiTheme="minorHAnsi" w:hAnsiTheme="minorHAnsi"/>
              <w:noProof/>
              <w:sz w:val="22"/>
              <w:szCs w:val="22"/>
              <w:lang w:val="de-DE" w:eastAsia="de-DE"/>
            </w:rPr>
          </w:pPr>
          <w:hyperlink w:anchor="_Toc77421510" w:history="1">
            <w:r w:rsidRPr="00704C5D">
              <w:rPr>
                <w:rStyle w:val="Hyperlink"/>
              </w:rPr>
              <w:t xml:space="preserve">Figure </w:t>
            </w:r>
            <w:r w:rsidRPr="00704C5D">
              <w:rPr>
                <w:rStyle w:val="Hyperlink"/>
                <w:cs/>
              </w:rPr>
              <w:t>‎</w:t>
            </w:r>
            <w:r w:rsidRPr="00704C5D">
              <w:rPr>
                <w:rStyle w:val="Hyperlink"/>
              </w:rPr>
              <w:t>3.9. 1045 Propellers</w:t>
            </w:r>
            <w:r>
              <w:rPr>
                <w:noProof/>
                <w:webHidden/>
              </w:rPr>
              <w:tab/>
            </w:r>
            <w:r>
              <w:rPr>
                <w:noProof/>
                <w:webHidden/>
              </w:rPr>
              <w:fldChar w:fldCharType="begin"/>
            </w:r>
            <w:r>
              <w:rPr>
                <w:noProof/>
                <w:webHidden/>
              </w:rPr>
              <w:instrText xml:space="preserve"> PAGEREF _Toc77421510 \h </w:instrText>
            </w:r>
            <w:r>
              <w:rPr>
                <w:noProof/>
                <w:webHidden/>
              </w:rPr>
            </w:r>
            <w:r>
              <w:rPr>
                <w:noProof/>
                <w:webHidden/>
              </w:rPr>
              <w:fldChar w:fldCharType="separate"/>
            </w:r>
            <w:r w:rsidR="00EA2E88">
              <w:rPr>
                <w:noProof/>
                <w:webHidden/>
              </w:rPr>
              <w:t>63</w:t>
            </w:r>
            <w:r>
              <w:rPr>
                <w:noProof/>
                <w:webHidden/>
              </w:rPr>
              <w:fldChar w:fldCharType="end"/>
            </w:r>
          </w:hyperlink>
        </w:p>
        <w:p w14:paraId="6E8CD36D" w14:textId="49CC7CC5" w:rsidR="00216651" w:rsidRDefault="00216651">
          <w:pPr>
            <w:pStyle w:val="Abbildungsverzeichnis"/>
            <w:rPr>
              <w:rFonts w:asciiTheme="minorHAnsi" w:hAnsiTheme="minorHAnsi"/>
              <w:noProof/>
              <w:sz w:val="22"/>
              <w:szCs w:val="22"/>
              <w:lang w:val="de-DE" w:eastAsia="de-DE"/>
            </w:rPr>
          </w:pPr>
          <w:hyperlink w:anchor="_Toc77421511" w:history="1">
            <w:r w:rsidRPr="00704C5D">
              <w:rPr>
                <w:rStyle w:val="Hyperlink"/>
              </w:rPr>
              <w:t xml:space="preserve">Figure </w:t>
            </w:r>
            <w:r w:rsidRPr="00704C5D">
              <w:rPr>
                <w:rStyle w:val="Hyperlink"/>
                <w:cs/>
              </w:rPr>
              <w:t>‎</w:t>
            </w:r>
            <w:r w:rsidRPr="00704C5D">
              <w:rPr>
                <w:rStyle w:val="Hyperlink"/>
              </w:rPr>
              <w:t>3.10. ECSs chosen for the project</w:t>
            </w:r>
            <w:r>
              <w:rPr>
                <w:noProof/>
                <w:webHidden/>
              </w:rPr>
              <w:tab/>
            </w:r>
            <w:r>
              <w:rPr>
                <w:noProof/>
                <w:webHidden/>
              </w:rPr>
              <w:fldChar w:fldCharType="begin"/>
            </w:r>
            <w:r>
              <w:rPr>
                <w:noProof/>
                <w:webHidden/>
              </w:rPr>
              <w:instrText xml:space="preserve"> PAGEREF _Toc77421511 \h </w:instrText>
            </w:r>
            <w:r>
              <w:rPr>
                <w:noProof/>
                <w:webHidden/>
              </w:rPr>
            </w:r>
            <w:r>
              <w:rPr>
                <w:noProof/>
                <w:webHidden/>
              </w:rPr>
              <w:fldChar w:fldCharType="separate"/>
            </w:r>
            <w:r w:rsidR="00EA2E88">
              <w:rPr>
                <w:noProof/>
                <w:webHidden/>
              </w:rPr>
              <w:t>64</w:t>
            </w:r>
            <w:r>
              <w:rPr>
                <w:noProof/>
                <w:webHidden/>
              </w:rPr>
              <w:fldChar w:fldCharType="end"/>
            </w:r>
          </w:hyperlink>
        </w:p>
        <w:p w14:paraId="2B97F994" w14:textId="3063CA13" w:rsidR="00216651" w:rsidRDefault="00216651">
          <w:pPr>
            <w:pStyle w:val="Abbildungsverzeichnis"/>
            <w:rPr>
              <w:rFonts w:asciiTheme="minorHAnsi" w:hAnsiTheme="minorHAnsi"/>
              <w:noProof/>
              <w:sz w:val="22"/>
              <w:szCs w:val="22"/>
              <w:lang w:val="de-DE" w:eastAsia="de-DE"/>
            </w:rPr>
          </w:pPr>
          <w:hyperlink w:anchor="_Toc77421512" w:history="1">
            <w:r w:rsidRPr="00704C5D">
              <w:rPr>
                <w:rStyle w:val="Hyperlink"/>
              </w:rPr>
              <w:t xml:space="preserve">Figure </w:t>
            </w:r>
            <w:r w:rsidRPr="00704C5D">
              <w:rPr>
                <w:rStyle w:val="Hyperlink"/>
                <w:cs/>
              </w:rPr>
              <w:t>‎</w:t>
            </w:r>
            <w:r w:rsidRPr="00704C5D">
              <w:rPr>
                <w:rStyle w:val="Hyperlink"/>
              </w:rPr>
              <w:t>3.11. Batteries chosen for the project</w:t>
            </w:r>
            <w:r>
              <w:rPr>
                <w:noProof/>
                <w:webHidden/>
              </w:rPr>
              <w:tab/>
            </w:r>
            <w:r>
              <w:rPr>
                <w:noProof/>
                <w:webHidden/>
              </w:rPr>
              <w:fldChar w:fldCharType="begin"/>
            </w:r>
            <w:r>
              <w:rPr>
                <w:noProof/>
                <w:webHidden/>
              </w:rPr>
              <w:instrText xml:space="preserve"> PAGEREF _Toc77421512 \h </w:instrText>
            </w:r>
            <w:r>
              <w:rPr>
                <w:noProof/>
                <w:webHidden/>
              </w:rPr>
            </w:r>
            <w:r>
              <w:rPr>
                <w:noProof/>
                <w:webHidden/>
              </w:rPr>
              <w:fldChar w:fldCharType="separate"/>
            </w:r>
            <w:r w:rsidR="00EA2E88">
              <w:rPr>
                <w:noProof/>
                <w:webHidden/>
              </w:rPr>
              <w:t>65</w:t>
            </w:r>
            <w:r>
              <w:rPr>
                <w:noProof/>
                <w:webHidden/>
              </w:rPr>
              <w:fldChar w:fldCharType="end"/>
            </w:r>
          </w:hyperlink>
        </w:p>
        <w:p w14:paraId="004E7BB6" w14:textId="24BECEF5" w:rsidR="00216651" w:rsidRDefault="00216651">
          <w:pPr>
            <w:pStyle w:val="Abbildungsverzeichnis"/>
            <w:rPr>
              <w:rFonts w:asciiTheme="minorHAnsi" w:hAnsiTheme="minorHAnsi"/>
              <w:noProof/>
              <w:sz w:val="22"/>
              <w:szCs w:val="22"/>
              <w:lang w:val="de-DE" w:eastAsia="de-DE"/>
            </w:rPr>
          </w:pPr>
          <w:hyperlink w:anchor="_Toc77421513" w:history="1">
            <w:r w:rsidRPr="00704C5D">
              <w:rPr>
                <w:rStyle w:val="Hyperlink"/>
              </w:rPr>
              <w:t xml:space="preserve">Figure </w:t>
            </w:r>
            <w:r w:rsidRPr="00704C5D">
              <w:rPr>
                <w:rStyle w:val="Hyperlink"/>
                <w:cs/>
              </w:rPr>
              <w:t>‎</w:t>
            </w:r>
            <w:r w:rsidRPr="00704C5D">
              <w:rPr>
                <w:rStyle w:val="Hyperlink"/>
              </w:rPr>
              <w:t>3.12. Ublox Neo 6m GPS</w:t>
            </w:r>
            <w:r>
              <w:rPr>
                <w:noProof/>
                <w:webHidden/>
              </w:rPr>
              <w:tab/>
            </w:r>
            <w:r>
              <w:rPr>
                <w:noProof/>
                <w:webHidden/>
              </w:rPr>
              <w:fldChar w:fldCharType="begin"/>
            </w:r>
            <w:r>
              <w:rPr>
                <w:noProof/>
                <w:webHidden/>
              </w:rPr>
              <w:instrText xml:space="preserve"> PAGEREF _Toc77421513 \h </w:instrText>
            </w:r>
            <w:r>
              <w:rPr>
                <w:noProof/>
                <w:webHidden/>
              </w:rPr>
            </w:r>
            <w:r>
              <w:rPr>
                <w:noProof/>
                <w:webHidden/>
              </w:rPr>
              <w:fldChar w:fldCharType="separate"/>
            </w:r>
            <w:r w:rsidR="00EA2E88">
              <w:rPr>
                <w:noProof/>
                <w:webHidden/>
              </w:rPr>
              <w:t>66</w:t>
            </w:r>
            <w:r>
              <w:rPr>
                <w:noProof/>
                <w:webHidden/>
              </w:rPr>
              <w:fldChar w:fldCharType="end"/>
            </w:r>
          </w:hyperlink>
        </w:p>
        <w:p w14:paraId="5DEC9988" w14:textId="3CDF72E8" w:rsidR="00216651" w:rsidRDefault="00216651">
          <w:pPr>
            <w:pStyle w:val="Abbildungsverzeichnis"/>
            <w:rPr>
              <w:rFonts w:asciiTheme="minorHAnsi" w:hAnsiTheme="minorHAnsi"/>
              <w:noProof/>
              <w:sz w:val="22"/>
              <w:szCs w:val="22"/>
              <w:lang w:val="de-DE" w:eastAsia="de-DE"/>
            </w:rPr>
          </w:pPr>
          <w:hyperlink w:anchor="_Toc77421514" w:history="1">
            <w:r w:rsidRPr="00704C5D">
              <w:rPr>
                <w:rStyle w:val="Hyperlink"/>
              </w:rPr>
              <w:t xml:space="preserve">Figure </w:t>
            </w:r>
            <w:r w:rsidRPr="00704C5D">
              <w:rPr>
                <w:rStyle w:val="Hyperlink"/>
                <w:cs/>
              </w:rPr>
              <w:t>‎</w:t>
            </w:r>
            <w:r w:rsidRPr="00704C5D">
              <w:rPr>
                <w:rStyle w:val="Hyperlink"/>
              </w:rPr>
              <w:t>3.13. Power distribution board</w:t>
            </w:r>
            <w:r>
              <w:rPr>
                <w:noProof/>
                <w:webHidden/>
              </w:rPr>
              <w:tab/>
            </w:r>
            <w:r>
              <w:rPr>
                <w:noProof/>
                <w:webHidden/>
              </w:rPr>
              <w:fldChar w:fldCharType="begin"/>
            </w:r>
            <w:r>
              <w:rPr>
                <w:noProof/>
                <w:webHidden/>
              </w:rPr>
              <w:instrText xml:space="preserve"> PAGEREF _Toc77421514 \h </w:instrText>
            </w:r>
            <w:r>
              <w:rPr>
                <w:noProof/>
                <w:webHidden/>
              </w:rPr>
            </w:r>
            <w:r>
              <w:rPr>
                <w:noProof/>
                <w:webHidden/>
              </w:rPr>
              <w:fldChar w:fldCharType="separate"/>
            </w:r>
            <w:r w:rsidR="00EA2E88">
              <w:rPr>
                <w:noProof/>
                <w:webHidden/>
              </w:rPr>
              <w:t>67</w:t>
            </w:r>
            <w:r>
              <w:rPr>
                <w:noProof/>
                <w:webHidden/>
              </w:rPr>
              <w:fldChar w:fldCharType="end"/>
            </w:r>
          </w:hyperlink>
        </w:p>
        <w:p w14:paraId="58CADAE3" w14:textId="5C5E2B17" w:rsidR="00216651" w:rsidRDefault="00216651">
          <w:pPr>
            <w:pStyle w:val="Abbildungsverzeichnis"/>
            <w:rPr>
              <w:rFonts w:asciiTheme="minorHAnsi" w:hAnsiTheme="minorHAnsi"/>
              <w:noProof/>
              <w:sz w:val="22"/>
              <w:szCs w:val="22"/>
              <w:lang w:val="de-DE" w:eastAsia="de-DE"/>
            </w:rPr>
          </w:pPr>
          <w:hyperlink w:anchor="_Toc77421515" w:history="1">
            <w:r w:rsidRPr="00704C5D">
              <w:rPr>
                <w:rStyle w:val="Hyperlink"/>
              </w:rPr>
              <w:t xml:space="preserve">Figure </w:t>
            </w:r>
            <w:r w:rsidRPr="00704C5D">
              <w:rPr>
                <w:rStyle w:val="Hyperlink"/>
                <w:cs/>
              </w:rPr>
              <w:t>‎</w:t>
            </w:r>
            <w:r w:rsidRPr="00704C5D">
              <w:rPr>
                <w:rStyle w:val="Hyperlink"/>
              </w:rPr>
              <w:t>3.14. Gidy camera gimbal</w:t>
            </w:r>
            <w:r>
              <w:rPr>
                <w:noProof/>
                <w:webHidden/>
              </w:rPr>
              <w:tab/>
            </w:r>
            <w:r>
              <w:rPr>
                <w:noProof/>
                <w:webHidden/>
              </w:rPr>
              <w:fldChar w:fldCharType="begin"/>
            </w:r>
            <w:r>
              <w:rPr>
                <w:noProof/>
                <w:webHidden/>
              </w:rPr>
              <w:instrText xml:space="preserve"> PAGEREF _Toc77421515 \h </w:instrText>
            </w:r>
            <w:r>
              <w:rPr>
                <w:noProof/>
                <w:webHidden/>
              </w:rPr>
            </w:r>
            <w:r>
              <w:rPr>
                <w:noProof/>
                <w:webHidden/>
              </w:rPr>
              <w:fldChar w:fldCharType="separate"/>
            </w:r>
            <w:r w:rsidR="00EA2E88">
              <w:rPr>
                <w:noProof/>
                <w:webHidden/>
              </w:rPr>
              <w:t>68</w:t>
            </w:r>
            <w:r>
              <w:rPr>
                <w:noProof/>
                <w:webHidden/>
              </w:rPr>
              <w:fldChar w:fldCharType="end"/>
            </w:r>
          </w:hyperlink>
        </w:p>
        <w:p w14:paraId="793C0E94" w14:textId="7C752924" w:rsidR="00216651" w:rsidRDefault="00216651">
          <w:pPr>
            <w:pStyle w:val="Abbildungsverzeichnis"/>
            <w:rPr>
              <w:rFonts w:asciiTheme="minorHAnsi" w:hAnsiTheme="minorHAnsi"/>
              <w:noProof/>
              <w:sz w:val="22"/>
              <w:szCs w:val="22"/>
              <w:lang w:val="de-DE" w:eastAsia="de-DE"/>
            </w:rPr>
          </w:pPr>
          <w:hyperlink w:anchor="_Toc77421516" w:history="1">
            <w:r w:rsidRPr="00704C5D">
              <w:rPr>
                <w:rStyle w:val="Hyperlink"/>
              </w:rPr>
              <w:t xml:space="preserve">Figure </w:t>
            </w:r>
            <w:r w:rsidRPr="00704C5D">
              <w:rPr>
                <w:rStyle w:val="Hyperlink"/>
                <w:cs/>
              </w:rPr>
              <w:t>‎</w:t>
            </w:r>
            <w:r w:rsidRPr="00704C5D">
              <w:rPr>
                <w:rStyle w:val="Hyperlink"/>
              </w:rPr>
              <w:t>3.15. AKK video transmission system</w:t>
            </w:r>
            <w:r>
              <w:rPr>
                <w:noProof/>
                <w:webHidden/>
              </w:rPr>
              <w:tab/>
            </w:r>
            <w:r>
              <w:rPr>
                <w:noProof/>
                <w:webHidden/>
              </w:rPr>
              <w:fldChar w:fldCharType="begin"/>
            </w:r>
            <w:r>
              <w:rPr>
                <w:noProof/>
                <w:webHidden/>
              </w:rPr>
              <w:instrText xml:space="preserve"> PAGEREF _Toc77421516 \h </w:instrText>
            </w:r>
            <w:r>
              <w:rPr>
                <w:noProof/>
                <w:webHidden/>
              </w:rPr>
            </w:r>
            <w:r>
              <w:rPr>
                <w:noProof/>
                <w:webHidden/>
              </w:rPr>
              <w:fldChar w:fldCharType="separate"/>
            </w:r>
            <w:r w:rsidR="00EA2E88">
              <w:rPr>
                <w:noProof/>
                <w:webHidden/>
              </w:rPr>
              <w:t>70</w:t>
            </w:r>
            <w:r>
              <w:rPr>
                <w:noProof/>
                <w:webHidden/>
              </w:rPr>
              <w:fldChar w:fldCharType="end"/>
            </w:r>
          </w:hyperlink>
        </w:p>
        <w:p w14:paraId="100834FC" w14:textId="7B87AC92" w:rsidR="00216651" w:rsidRDefault="00216651">
          <w:pPr>
            <w:pStyle w:val="Abbildungsverzeichnis"/>
            <w:rPr>
              <w:rFonts w:asciiTheme="minorHAnsi" w:hAnsiTheme="minorHAnsi"/>
              <w:noProof/>
              <w:sz w:val="22"/>
              <w:szCs w:val="22"/>
              <w:lang w:val="de-DE" w:eastAsia="de-DE"/>
            </w:rPr>
          </w:pPr>
          <w:hyperlink w:anchor="_Toc77421517" w:history="1">
            <w:r w:rsidRPr="00704C5D">
              <w:rPr>
                <w:rStyle w:val="Hyperlink"/>
              </w:rPr>
              <w:t xml:space="preserve">Figure </w:t>
            </w:r>
            <w:r w:rsidRPr="00704C5D">
              <w:rPr>
                <w:rStyle w:val="Hyperlink"/>
                <w:cs/>
              </w:rPr>
              <w:t>‎</w:t>
            </w:r>
            <w:r w:rsidRPr="00704C5D">
              <w:rPr>
                <w:rStyle w:val="Hyperlink"/>
              </w:rPr>
              <w:t>3.16. HP laptop 15-da1xx</w:t>
            </w:r>
            <w:r>
              <w:rPr>
                <w:noProof/>
                <w:webHidden/>
              </w:rPr>
              <w:tab/>
            </w:r>
            <w:r>
              <w:rPr>
                <w:noProof/>
                <w:webHidden/>
              </w:rPr>
              <w:fldChar w:fldCharType="begin"/>
            </w:r>
            <w:r>
              <w:rPr>
                <w:noProof/>
                <w:webHidden/>
              </w:rPr>
              <w:instrText xml:space="preserve"> PAGEREF _Toc77421517 \h </w:instrText>
            </w:r>
            <w:r>
              <w:rPr>
                <w:noProof/>
                <w:webHidden/>
              </w:rPr>
            </w:r>
            <w:r>
              <w:rPr>
                <w:noProof/>
                <w:webHidden/>
              </w:rPr>
              <w:fldChar w:fldCharType="separate"/>
            </w:r>
            <w:r w:rsidR="00EA2E88">
              <w:rPr>
                <w:noProof/>
                <w:webHidden/>
              </w:rPr>
              <w:t>71</w:t>
            </w:r>
            <w:r>
              <w:rPr>
                <w:noProof/>
                <w:webHidden/>
              </w:rPr>
              <w:fldChar w:fldCharType="end"/>
            </w:r>
          </w:hyperlink>
        </w:p>
        <w:p w14:paraId="25E56CB5" w14:textId="1E5F5412" w:rsidR="00216651" w:rsidRDefault="00216651">
          <w:pPr>
            <w:pStyle w:val="Abbildungsverzeichnis"/>
            <w:rPr>
              <w:rFonts w:asciiTheme="minorHAnsi" w:hAnsiTheme="minorHAnsi"/>
              <w:noProof/>
              <w:sz w:val="22"/>
              <w:szCs w:val="22"/>
              <w:lang w:val="de-DE" w:eastAsia="de-DE"/>
            </w:rPr>
          </w:pPr>
          <w:hyperlink w:anchor="_Toc77421518" w:history="1">
            <w:r w:rsidRPr="00704C5D">
              <w:rPr>
                <w:rStyle w:val="Hyperlink"/>
              </w:rPr>
              <w:t xml:space="preserve">Figure </w:t>
            </w:r>
            <w:r w:rsidRPr="00704C5D">
              <w:rPr>
                <w:rStyle w:val="Hyperlink"/>
                <w:cs/>
              </w:rPr>
              <w:t>‎</w:t>
            </w:r>
            <w:r w:rsidRPr="00704C5D">
              <w:rPr>
                <w:rStyle w:val="Hyperlink"/>
              </w:rPr>
              <w:t>3.17. Python logo</w:t>
            </w:r>
            <w:r>
              <w:rPr>
                <w:noProof/>
                <w:webHidden/>
              </w:rPr>
              <w:tab/>
            </w:r>
            <w:r>
              <w:rPr>
                <w:noProof/>
                <w:webHidden/>
              </w:rPr>
              <w:fldChar w:fldCharType="begin"/>
            </w:r>
            <w:r>
              <w:rPr>
                <w:noProof/>
                <w:webHidden/>
              </w:rPr>
              <w:instrText xml:space="preserve"> PAGEREF _Toc77421518 \h </w:instrText>
            </w:r>
            <w:r>
              <w:rPr>
                <w:noProof/>
                <w:webHidden/>
              </w:rPr>
            </w:r>
            <w:r>
              <w:rPr>
                <w:noProof/>
                <w:webHidden/>
              </w:rPr>
              <w:fldChar w:fldCharType="separate"/>
            </w:r>
            <w:r w:rsidR="00EA2E88">
              <w:rPr>
                <w:noProof/>
                <w:webHidden/>
              </w:rPr>
              <w:t>73</w:t>
            </w:r>
            <w:r>
              <w:rPr>
                <w:noProof/>
                <w:webHidden/>
              </w:rPr>
              <w:fldChar w:fldCharType="end"/>
            </w:r>
          </w:hyperlink>
        </w:p>
        <w:p w14:paraId="6D882854" w14:textId="209D767F" w:rsidR="00216651" w:rsidRDefault="00216651">
          <w:pPr>
            <w:pStyle w:val="Abbildungsverzeichnis"/>
            <w:rPr>
              <w:rFonts w:asciiTheme="minorHAnsi" w:hAnsiTheme="minorHAnsi"/>
              <w:noProof/>
              <w:sz w:val="22"/>
              <w:szCs w:val="22"/>
              <w:lang w:val="de-DE" w:eastAsia="de-DE"/>
            </w:rPr>
          </w:pPr>
          <w:hyperlink w:anchor="_Toc77421519" w:history="1">
            <w:r w:rsidRPr="00704C5D">
              <w:rPr>
                <w:rStyle w:val="Hyperlink"/>
              </w:rPr>
              <w:t xml:space="preserve">Figure </w:t>
            </w:r>
            <w:r w:rsidRPr="00704C5D">
              <w:rPr>
                <w:rStyle w:val="Hyperlink"/>
                <w:cs/>
              </w:rPr>
              <w:t>‎</w:t>
            </w:r>
            <w:r w:rsidRPr="00704C5D">
              <w:rPr>
                <w:rStyle w:val="Hyperlink"/>
              </w:rPr>
              <w:t>3.18. LabelImg logo</w:t>
            </w:r>
            <w:r>
              <w:rPr>
                <w:noProof/>
                <w:webHidden/>
              </w:rPr>
              <w:tab/>
            </w:r>
            <w:r>
              <w:rPr>
                <w:noProof/>
                <w:webHidden/>
              </w:rPr>
              <w:fldChar w:fldCharType="begin"/>
            </w:r>
            <w:r>
              <w:rPr>
                <w:noProof/>
                <w:webHidden/>
              </w:rPr>
              <w:instrText xml:space="preserve"> PAGEREF _Toc77421519 \h </w:instrText>
            </w:r>
            <w:r>
              <w:rPr>
                <w:noProof/>
                <w:webHidden/>
              </w:rPr>
            </w:r>
            <w:r>
              <w:rPr>
                <w:noProof/>
                <w:webHidden/>
              </w:rPr>
              <w:fldChar w:fldCharType="separate"/>
            </w:r>
            <w:r w:rsidR="00EA2E88">
              <w:rPr>
                <w:noProof/>
                <w:webHidden/>
              </w:rPr>
              <w:t>73</w:t>
            </w:r>
            <w:r>
              <w:rPr>
                <w:noProof/>
                <w:webHidden/>
              </w:rPr>
              <w:fldChar w:fldCharType="end"/>
            </w:r>
          </w:hyperlink>
        </w:p>
        <w:p w14:paraId="1B8010C9" w14:textId="1243C12A" w:rsidR="00216651" w:rsidRDefault="00216651">
          <w:pPr>
            <w:pStyle w:val="Abbildungsverzeichnis"/>
            <w:rPr>
              <w:rFonts w:asciiTheme="minorHAnsi" w:hAnsiTheme="minorHAnsi"/>
              <w:noProof/>
              <w:sz w:val="22"/>
              <w:szCs w:val="22"/>
              <w:lang w:val="de-DE" w:eastAsia="de-DE"/>
            </w:rPr>
          </w:pPr>
          <w:hyperlink w:anchor="_Toc77421520" w:history="1">
            <w:r w:rsidRPr="00704C5D">
              <w:rPr>
                <w:rStyle w:val="Hyperlink"/>
              </w:rPr>
              <w:t xml:space="preserve">Figure </w:t>
            </w:r>
            <w:r w:rsidRPr="00704C5D">
              <w:rPr>
                <w:rStyle w:val="Hyperlink"/>
                <w:cs/>
              </w:rPr>
              <w:t>‎</w:t>
            </w:r>
            <w:r w:rsidRPr="00704C5D">
              <w:rPr>
                <w:rStyle w:val="Hyperlink"/>
              </w:rPr>
              <w:t>4.1. Autonomous State Diagram</w:t>
            </w:r>
            <w:r>
              <w:rPr>
                <w:noProof/>
                <w:webHidden/>
              </w:rPr>
              <w:tab/>
            </w:r>
            <w:r>
              <w:rPr>
                <w:noProof/>
                <w:webHidden/>
              </w:rPr>
              <w:fldChar w:fldCharType="begin"/>
            </w:r>
            <w:r>
              <w:rPr>
                <w:noProof/>
                <w:webHidden/>
              </w:rPr>
              <w:instrText xml:space="preserve"> PAGEREF _Toc77421520 \h </w:instrText>
            </w:r>
            <w:r>
              <w:rPr>
                <w:noProof/>
                <w:webHidden/>
              </w:rPr>
            </w:r>
            <w:r>
              <w:rPr>
                <w:noProof/>
                <w:webHidden/>
              </w:rPr>
              <w:fldChar w:fldCharType="separate"/>
            </w:r>
            <w:r w:rsidR="00EA2E88">
              <w:rPr>
                <w:noProof/>
                <w:webHidden/>
              </w:rPr>
              <w:t>76</w:t>
            </w:r>
            <w:r>
              <w:rPr>
                <w:noProof/>
                <w:webHidden/>
              </w:rPr>
              <w:fldChar w:fldCharType="end"/>
            </w:r>
          </w:hyperlink>
        </w:p>
        <w:p w14:paraId="1B10A2A6" w14:textId="21B74756" w:rsidR="00216651" w:rsidRDefault="00216651">
          <w:pPr>
            <w:pStyle w:val="Abbildungsverzeichnis"/>
            <w:rPr>
              <w:rFonts w:asciiTheme="minorHAnsi" w:hAnsiTheme="minorHAnsi"/>
              <w:noProof/>
              <w:sz w:val="22"/>
              <w:szCs w:val="22"/>
              <w:lang w:val="de-DE" w:eastAsia="de-DE"/>
            </w:rPr>
          </w:pPr>
          <w:hyperlink w:anchor="_Toc77421521" w:history="1">
            <w:r w:rsidRPr="00704C5D">
              <w:rPr>
                <w:rStyle w:val="Hyperlink"/>
              </w:rPr>
              <w:t xml:space="preserve">Figure </w:t>
            </w:r>
            <w:r w:rsidRPr="00704C5D">
              <w:rPr>
                <w:rStyle w:val="Hyperlink"/>
                <w:cs/>
              </w:rPr>
              <w:t>‎</w:t>
            </w:r>
            <w:r w:rsidRPr="00704C5D">
              <w:rPr>
                <w:rStyle w:val="Hyperlink"/>
              </w:rPr>
              <w:t>4.2. Arduino-Naza Physical Connections</w:t>
            </w:r>
            <w:r>
              <w:rPr>
                <w:noProof/>
                <w:webHidden/>
              </w:rPr>
              <w:tab/>
            </w:r>
            <w:r>
              <w:rPr>
                <w:noProof/>
                <w:webHidden/>
              </w:rPr>
              <w:fldChar w:fldCharType="begin"/>
            </w:r>
            <w:r>
              <w:rPr>
                <w:noProof/>
                <w:webHidden/>
              </w:rPr>
              <w:instrText xml:space="preserve"> PAGEREF _Toc77421521 \h </w:instrText>
            </w:r>
            <w:r>
              <w:rPr>
                <w:noProof/>
                <w:webHidden/>
              </w:rPr>
            </w:r>
            <w:r>
              <w:rPr>
                <w:noProof/>
                <w:webHidden/>
              </w:rPr>
              <w:fldChar w:fldCharType="separate"/>
            </w:r>
            <w:r w:rsidR="00EA2E88">
              <w:rPr>
                <w:noProof/>
                <w:webHidden/>
              </w:rPr>
              <w:t>78</w:t>
            </w:r>
            <w:r>
              <w:rPr>
                <w:noProof/>
                <w:webHidden/>
              </w:rPr>
              <w:fldChar w:fldCharType="end"/>
            </w:r>
          </w:hyperlink>
        </w:p>
        <w:p w14:paraId="683C738C" w14:textId="0539D148" w:rsidR="00216651" w:rsidRDefault="00216651">
          <w:pPr>
            <w:pStyle w:val="Abbildungsverzeichnis"/>
            <w:rPr>
              <w:rFonts w:asciiTheme="minorHAnsi" w:hAnsiTheme="minorHAnsi"/>
              <w:noProof/>
              <w:sz w:val="22"/>
              <w:szCs w:val="22"/>
              <w:lang w:val="de-DE" w:eastAsia="de-DE"/>
            </w:rPr>
          </w:pPr>
          <w:hyperlink w:anchor="_Toc77421522" w:history="1">
            <w:r w:rsidRPr="00704C5D">
              <w:rPr>
                <w:rStyle w:val="Hyperlink"/>
              </w:rPr>
              <w:t xml:space="preserve">Figure </w:t>
            </w:r>
            <w:r w:rsidRPr="00704C5D">
              <w:rPr>
                <w:rStyle w:val="Hyperlink"/>
                <w:cs/>
              </w:rPr>
              <w:t>‎</w:t>
            </w:r>
            <w:r w:rsidRPr="00704C5D">
              <w:rPr>
                <w:rStyle w:val="Hyperlink"/>
              </w:rPr>
              <w:t>4.3. Arduino-Naza Circuit Diagram</w:t>
            </w:r>
            <w:r>
              <w:rPr>
                <w:noProof/>
                <w:webHidden/>
              </w:rPr>
              <w:tab/>
            </w:r>
            <w:r>
              <w:rPr>
                <w:noProof/>
                <w:webHidden/>
              </w:rPr>
              <w:fldChar w:fldCharType="begin"/>
            </w:r>
            <w:r>
              <w:rPr>
                <w:noProof/>
                <w:webHidden/>
              </w:rPr>
              <w:instrText xml:space="preserve"> PAGEREF _Toc77421522 \h </w:instrText>
            </w:r>
            <w:r>
              <w:rPr>
                <w:noProof/>
                <w:webHidden/>
              </w:rPr>
            </w:r>
            <w:r>
              <w:rPr>
                <w:noProof/>
                <w:webHidden/>
              </w:rPr>
              <w:fldChar w:fldCharType="separate"/>
            </w:r>
            <w:r w:rsidR="00EA2E88">
              <w:rPr>
                <w:noProof/>
                <w:webHidden/>
              </w:rPr>
              <w:t>78</w:t>
            </w:r>
            <w:r>
              <w:rPr>
                <w:noProof/>
                <w:webHidden/>
              </w:rPr>
              <w:fldChar w:fldCharType="end"/>
            </w:r>
          </w:hyperlink>
        </w:p>
        <w:p w14:paraId="7229B95E" w14:textId="2777BFD4" w:rsidR="00216651" w:rsidRDefault="00216651">
          <w:pPr>
            <w:pStyle w:val="Abbildungsverzeichnis"/>
            <w:rPr>
              <w:rFonts w:asciiTheme="minorHAnsi" w:hAnsiTheme="minorHAnsi"/>
              <w:noProof/>
              <w:sz w:val="22"/>
              <w:szCs w:val="22"/>
              <w:lang w:val="de-DE" w:eastAsia="de-DE"/>
            </w:rPr>
          </w:pPr>
          <w:hyperlink w:anchor="_Toc77421523" w:history="1">
            <w:r w:rsidRPr="00704C5D">
              <w:rPr>
                <w:rStyle w:val="Hyperlink"/>
              </w:rPr>
              <w:t xml:space="preserve">Figure </w:t>
            </w:r>
            <w:r w:rsidRPr="00704C5D">
              <w:rPr>
                <w:rStyle w:val="Hyperlink"/>
                <w:cs/>
              </w:rPr>
              <w:t>‎</w:t>
            </w:r>
            <w:r w:rsidRPr="00704C5D">
              <w:rPr>
                <w:rStyle w:val="Hyperlink"/>
              </w:rPr>
              <w:t>4.4. RC Transmitter Signal</w:t>
            </w:r>
            <w:r>
              <w:rPr>
                <w:noProof/>
                <w:webHidden/>
              </w:rPr>
              <w:tab/>
            </w:r>
            <w:r>
              <w:rPr>
                <w:noProof/>
                <w:webHidden/>
              </w:rPr>
              <w:fldChar w:fldCharType="begin"/>
            </w:r>
            <w:r>
              <w:rPr>
                <w:noProof/>
                <w:webHidden/>
              </w:rPr>
              <w:instrText xml:space="preserve"> PAGEREF _Toc77421523 \h </w:instrText>
            </w:r>
            <w:r>
              <w:rPr>
                <w:noProof/>
                <w:webHidden/>
              </w:rPr>
            </w:r>
            <w:r>
              <w:rPr>
                <w:noProof/>
                <w:webHidden/>
              </w:rPr>
              <w:fldChar w:fldCharType="separate"/>
            </w:r>
            <w:r w:rsidR="00EA2E88">
              <w:rPr>
                <w:noProof/>
                <w:webHidden/>
              </w:rPr>
              <w:t>79</w:t>
            </w:r>
            <w:r>
              <w:rPr>
                <w:noProof/>
                <w:webHidden/>
              </w:rPr>
              <w:fldChar w:fldCharType="end"/>
            </w:r>
          </w:hyperlink>
        </w:p>
        <w:p w14:paraId="45B9407C" w14:textId="7C610873" w:rsidR="00216651" w:rsidRDefault="00216651">
          <w:pPr>
            <w:pStyle w:val="Abbildungsverzeichnis"/>
            <w:rPr>
              <w:rFonts w:asciiTheme="minorHAnsi" w:hAnsiTheme="minorHAnsi"/>
              <w:noProof/>
              <w:sz w:val="22"/>
              <w:szCs w:val="22"/>
              <w:lang w:val="de-DE" w:eastAsia="de-DE"/>
            </w:rPr>
          </w:pPr>
          <w:hyperlink w:anchor="_Toc77421524" w:history="1">
            <w:r w:rsidRPr="00704C5D">
              <w:rPr>
                <w:rStyle w:val="Hyperlink"/>
              </w:rPr>
              <w:t xml:space="preserve">Figure </w:t>
            </w:r>
            <w:r w:rsidRPr="00704C5D">
              <w:rPr>
                <w:rStyle w:val="Hyperlink"/>
                <w:cs/>
              </w:rPr>
              <w:t>‎</w:t>
            </w:r>
            <w:r w:rsidRPr="00704C5D">
              <w:rPr>
                <w:rStyle w:val="Hyperlink"/>
              </w:rPr>
              <w:t>4.5. PCINT Subroutine</w:t>
            </w:r>
            <w:r>
              <w:rPr>
                <w:noProof/>
                <w:webHidden/>
              </w:rPr>
              <w:tab/>
            </w:r>
            <w:r>
              <w:rPr>
                <w:noProof/>
                <w:webHidden/>
              </w:rPr>
              <w:fldChar w:fldCharType="begin"/>
            </w:r>
            <w:r>
              <w:rPr>
                <w:noProof/>
                <w:webHidden/>
              </w:rPr>
              <w:instrText xml:space="preserve"> PAGEREF _Toc77421524 \h </w:instrText>
            </w:r>
            <w:r>
              <w:rPr>
                <w:noProof/>
                <w:webHidden/>
              </w:rPr>
            </w:r>
            <w:r>
              <w:rPr>
                <w:noProof/>
                <w:webHidden/>
              </w:rPr>
              <w:fldChar w:fldCharType="separate"/>
            </w:r>
            <w:r w:rsidR="00EA2E88">
              <w:rPr>
                <w:noProof/>
                <w:webHidden/>
              </w:rPr>
              <w:t>80</w:t>
            </w:r>
            <w:r>
              <w:rPr>
                <w:noProof/>
                <w:webHidden/>
              </w:rPr>
              <w:fldChar w:fldCharType="end"/>
            </w:r>
          </w:hyperlink>
        </w:p>
        <w:p w14:paraId="6EEBC044" w14:textId="318EEDF8" w:rsidR="00216651" w:rsidRDefault="00216651">
          <w:pPr>
            <w:pStyle w:val="Abbildungsverzeichnis"/>
            <w:rPr>
              <w:rFonts w:asciiTheme="minorHAnsi" w:hAnsiTheme="minorHAnsi"/>
              <w:noProof/>
              <w:sz w:val="22"/>
              <w:szCs w:val="22"/>
              <w:lang w:val="de-DE" w:eastAsia="de-DE"/>
            </w:rPr>
          </w:pPr>
          <w:hyperlink w:anchor="_Toc77421525" w:history="1">
            <w:r w:rsidRPr="00704C5D">
              <w:rPr>
                <w:rStyle w:val="Hyperlink"/>
              </w:rPr>
              <w:t xml:space="preserve">Figure </w:t>
            </w:r>
            <w:r w:rsidRPr="00704C5D">
              <w:rPr>
                <w:rStyle w:val="Hyperlink"/>
                <w:cs/>
              </w:rPr>
              <w:t>‎</w:t>
            </w:r>
            <w:r w:rsidRPr="00704C5D">
              <w:rPr>
                <w:rStyle w:val="Hyperlink"/>
              </w:rPr>
              <w:t>4.6. Naza GPS Pinout</w:t>
            </w:r>
            <w:r>
              <w:rPr>
                <w:noProof/>
                <w:webHidden/>
              </w:rPr>
              <w:tab/>
            </w:r>
            <w:r>
              <w:rPr>
                <w:noProof/>
                <w:webHidden/>
              </w:rPr>
              <w:fldChar w:fldCharType="begin"/>
            </w:r>
            <w:r>
              <w:rPr>
                <w:noProof/>
                <w:webHidden/>
              </w:rPr>
              <w:instrText xml:space="preserve"> PAGEREF _Toc77421525 \h </w:instrText>
            </w:r>
            <w:r>
              <w:rPr>
                <w:noProof/>
                <w:webHidden/>
              </w:rPr>
            </w:r>
            <w:r>
              <w:rPr>
                <w:noProof/>
                <w:webHidden/>
              </w:rPr>
              <w:fldChar w:fldCharType="separate"/>
            </w:r>
            <w:r w:rsidR="00EA2E88">
              <w:rPr>
                <w:noProof/>
                <w:webHidden/>
              </w:rPr>
              <w:t>81</w:t>
            </w:r>
            <w:r>
              <w:rPr>
                <w:noProof/>
                <w:webHidden/>
              </w:rPr>
              <w:fldChar w:fldCharType="end"/>
            </w:r>
          </w:hyperlink>
        </w:p>
        <w:p w14:paraId="653BEE22" w14:textId="27610CA1" w:rsidR="00216651" w:rsidRDefault="00216651">
          <w:pPr>
            <w:pStyle w:val="Abbildungsverzeichnis"/>
            <w:rPr>
              <w:rFonts w:asciiTheme="minorHAnsi" w:hAnsiTheme="minorHAnsi"/>
              <w:noProof/>
              <w:sz w:val="22"/>
              <w:szCs w:val="22"/>
              <w:lang w:val="de-DE" w:eastAsia="de-DE"/>
            </w:rPr>
          </w:pPr>
          <w:hyperlink w:anchor="_Toc77421526" w:history="1">
            <w:r w:rsidRPr="00704C5D">
              <w:rPr>
                <w:rStyle w:val="Hyperlink"/>
              </w:rPr>
              <w:t xml:space="preserve">Figure </w:t>
            </w:r>
            <w:r w:rsidRPr="00704C5D">
              <w:rPr>
                <w:rStyle w:val="Hyperlink"/>
                <w:cs/>
              </w:rPr>
              <w:t>‎</w:t>
            </w:r>
            <w:r w:rsidRPr="00704C5D">
              <w:rPr>
                <w:rStyle w:val="Hyperlink"/>
              </w:rPr>
              <w:t>4.7. Arduino-Multiwii Circuit Diagram</w:t>
            </w:r>
            <w:r>
              <w:rPr>
                <w:noProof/>
                <w:webHidden/>
              </w:rPr>
              <w:tab/>
            </w:r>
            <w:r>
              <w:rPr>
                <w:noProof/>
                <w:webHidden/>
              </w:rPr>
              <w:fldChar w:fldCharType="begin"/>
            </w:r>
            <w:r>
              <w:rPr>
                <w:noProof/>
                <w:webHidden/>
              </w:rPr>
              <w:instrText xml:space="preserve"> PAGEREF _Toc77421526 \h </w:instrText>
            </w:r>
            <w:r>
              <w:rPr>
                <w:noProof/>
                <w:webHidden/>
              </w:rPr>
            </w:r>
            <w:r>
              <w:rPr>
                <w:noProof/>
                <w:webHidden/>
              </w:rPr>
              <w:fldChar w:fldCharType="separate"/>
            </w:r>
            <w:r w:rsidR="00EA2E88">
              <w:rPr>
                <w:noProof/>
                <w:webHidden/>
              </w:rPr>
              <w:t>82</w:t>
            </w:r>
            <w:r>
              <w:rPr>
                <w:noProof/>
                <w:webHidden/>
              </w:rPr>
              <w:fldChar w:fldCharType="end"/>
            </w:r>
          </w:hyperlink>
        </w:p>
        <w:p w14:paraId="472B6AE3" w14:textId="79CC8505" w:rsidR="00216651" w:rsidRDefault="00216651">
          <w:pPr>
            <w:pStyle w:val="Abbildungsverzeichnis"/>
            <w:rPr>
              <w:rFonts w:asciiTheme="minorHAnsi" w:hAnsiTheme="minorHAnsi"/>
              <w:noProof/>
              <w:sz w:val="22"/>
              <w:szCs w:val="22"/>
              <w:lang w:val="de-DE" w:eastAsia="de-DE"/>
            </w:rPr>
          </w:pPr>
          <w:hyperlink w:anchor="_Toc77421527" w:history="1">
            <w:r w:rsidRPr="00704C5D">
              <w:rPr>
                <w:rStyle w:val="Hyperlink"/>
              </w:rPr>
              <w:t xml:space="preserve">Figure </w:t>
            </w:r>
            <w:r w:rsidRPr="00704C5D">
              <w:rPr>
                <w:rStyle w:val="Hyperlink"/>
                <w:cs/>
              </w:rPr>
              <w:t>‎</w:t>
            </w:r>
            <w:r w:rsidRPr="00704C5D">
              <w:rPr>
                <w:rStyle w:val="Hyperlink"/>
              </w:rPr>
              <w:t>4.8. Multiwii GUI</w:t>
            </w:r>
            <w:r>
              <w:rPr>
                <w:noProof/>
                <w:webHidden/>
              </w:rPr>
              <w:tab/>
            </w:r>
            <w:r>
              <w:rPr>
                <w:noProof/>
                <w:webHidden/>
              </w:rPr>
              <w:fldChar w:fldCharType="begin"/>
            </w:r>
            <w:r>
              <w:rPr>
                <w:noProof/>
                <w:webHidden/>
              </w:rPr>
              <w:instrText xml:space="preserve"> PAGEREF _Toc77421527 \h </w:instrText>
            </w:r>
            <w:r>
              <w:rPr>
                <w:noProof/>
                <w:webHidden/>
              </w:rPr>
            </w:r>
            <w:r>
              <w:rPr>
                <w:noProof/>
                <w:webHidden/>
              </w:rPr>
              <w:fldChar w:fldCharType="separate"/>
            </w:r>
            <w:r w:rsidR="00EA2E88">
              <w:rPr>
                <w:noProof/>
                <w:webHidden/>
              </w:rPr>
              <w:t>83</w:t>
            </w:r>
            <w:r>
              <w:rPr>
                <w:noProof/>
                <w:webHidden/>
              </w:rPr>
              <w:fldChar w:fldCharType="end"/>
            </w:r>
          </w:hyperlink>
        </w:p>
        <w:p w14:paraId="67B06CD1" w14:textId="54715D37" w:rsidR="00216651" w:rsidRDefault="00216651">
          <w:pPr>
            <w:pStyle w:val="Abbildungsverzeichnis"/>
            <w:rPr>
              <w:rFonts w:asciiTheme="minorHAnsi" w:hAnsiTheme="minorHAnsi"/>
              <w:noProof/>
              <w:sz w:val="22"/>
              <w:szCs w:val="22"/>
              <w:lang w:val="de-DE" w:eastAsia="de-DE"/>
            </w:rPr>
          </w:pPr>
          <w:hyperlink w:anchor="_Toc77421528" w:history="1">
            <w:r w:rsidRPr="00704C5D">
              <w:rPr>
                <w:rStyle w:val="Hyperlink"/>
              </w:rPr>
              <w:t xml:space="preserve">Figure </w:t>
            </w:r>
            <w:r w:rsidRPr="00704C5D">
              <w:rPr>
                <w:rStyle w:val="Hyperlink"/>
                <w:cs/>
              </w:rPr>
              <w:t>‎</w:t>
            </w:r>
            <w:r w:rsidRPr="00704C5D">
              <w:rPr>
                <w:rStyle w:val="Hyperlink"/>
              </w:rPr>
              <w:t>4.9. Multiwii-Arduino Physical Connections</w:t>
            </w:r>
            <w:r>
              <w:rPr>
                <w:noProof/>
                <w:webHidden/>
              </w:rPr>
              <w:tab/>
            </w:r>
            <w:r>
              <w:rPr>
                <w:noProof/>
                <w:webHidden/>
              </w:rPr>
              <w:fldChar w:fldCharType="begin"/>
            </w:r>
            <w:r>
              <w:rPr>
                <w:noProof/>
                <w:webHidden/>
              </w:rPr>
              <w:instrText xml:space="preserve"> PAGEREF _Toc77421528 \h </w:instrText>
            </w:r>
            <w:r>
              <w:rPr>
                <w:noProof/>
                <w:webHidden/>
              </w:rPr>
            </w:r>
            <w:r>
              <w:rPr>
                <w:noProof/>
                <w:webHidden/>
              </w:rPr>
              <w:fldChar w:fldCharType="separate"/>
            </w:r>
            <w:r w:rsidR="00EA2E88">
              <w:rPr>
                <w:noProof/>
                <w:webHidden/>
              </w:rPr>
              <w:t>83</w:t>
            </w:r>
            <w:r>
              <w:rPr>
                <w:noProof/>
                <w:webHidden/>
              </w:rPr>
              <w:fldChar w:fldCharType="end"/>
            </w:r>
          </w:hyperlink>
        </w:p>
        <w:p w14:paraId="764B6C68" w14:textId="75E4BEB5" w:rsidR="00216651" w:rsidRDefault="00216651">
          <w:pPr>
            <w:pStyle w:val="Abbildungsverzeichnis"/>
            <w:rPr>
              <w:rFonts w:asciiTheme="minorHAnsi" w:hAnsiTheme="minorHAnsi"/>
              <w:noProof/>
              <w:sz w:val="22"/>
              <w:szCs w:val="22"/>
              <w:lang w:val="de-DE" w:eastAsia="de-DE"/>
            </w:rPr>
          </w:pPr>
          <w:hyperlink w:anchor="_Toc77421529" w:history="1">
            <w:r w:rsidRPr="00704C5D">
              <w:rPr>
                <w:rStyle w:val="Hyperlink"/>
              </w:rPr>
              <w:t xml:space="preserve">Figure </w:t>
            </w:r>
            <w:r w:rsidRPr="00704C5D">
              <w:rPr>
                <w:rStyle w:val="Hyperlink"/>
                <w:cs/>
              </w:rPr>
              <w:t>‎</w:t>
            </w:r>
            <w:r w:rsidRPr="00704C5D">
              <w:rPr>
                <w:rStyle w:val="Hyperlink"/>
              </w:rPr>
              <w:t>4.10. Altitude Control Block Diagram</w:t>
            </w:r>
            <w:r>
              <w:rPr>
                <w:noProof/>
                <w:webHidden/>
              </w:rPr>
              <w:tab/>
            </w:r>
            <w:r>
              <w:rPr>
                <w:noProof/>
                <w:webHidden/>
              </w:rPr>
              <w:fldChar w:fldCharType="begin"/>
            </w:r>
            <w:r>
              <w:rPr>
                <w:noProof/>
                <w:webHidden/>
              </w:rPr>
              <w:instrText xml:space="preserve"> PAGEREF _Toc77421529 \h </w:instrText>
            </w:r>
            <w:r>
              <w:rPr>
                <w:noProof/>
                <w:webHidden/>
              </w:rPr>
            </w:r>
            <w:r>
              <w:rPr>
                <w:noProof/>
                <w:webHidden/>
              </w:rPr>
              <w:fldChar w:fldCharType="separate"/>
            </w:r>
            <w:r w:rsidR="00EA2E88">
              <w:rPr>
                <w:noProof/>
                <w:webHidden/>
              </w:rPr>
              <w:t>85</w:t>
            </w:r>
            <w:r>
              <w:rPr>
                <w:noProof/>
                <w:webHidden/>
              </w:rPr>
              <w:fldChar w:fldCharType="end"/>
            </w:r>
          </w:hyperlink>
        </w:p>
        <w:p w14:paraId="468AD3DB" w14:textId="1E2FF158" w:rsidR="00216651" w:rsidRDefault="00216651">
          <w:pPr>
            <w:pStyle w:val="Abbildungsverzeichnis"/>
            <w:rPr>
              <w:rFonts w:asciiTheme="minorHAnsi" w:hAnsiTheme="minorHAnsi"/>
              <w:noProof/>
              <w:sz w:val="22"/>
              <w:szCs w:val="22"/>
              <w:lang w:val="de-DE" w:eastAsia="de-DE"/>
            </w:rPr>
          </w:pPr>
          <w:hyperlink w:anchor="_Toc77421530" w:history="1">
            <w:r w:rsidRPr="00704C5D">
              <w:rPr>
                <w:rStyle w:val="Hyperlink"/>
              </w:rPr>
              <w:t xml:space="preserve">Figure </w:t>
            </w:r>
            <w:r w:rsidRPr="00704C5D">
              <w:rPr>
                <w:rStyle w:val="Hyperlink"/>
                <w:cs/>
              </w:rPr>
              <w:t>‎</w:t>
            </w:r>
            <w:r w:rsidRPr="00704C5D">
              <w:rPr>
                <w:rStyle w:val="Hyperlink"/>
              </w:rPr>
              <w:t>4.11. Altitude Measurement of the Multiwii-based Follower. Complimentary Filtering in Green, Moving Average in Blue and the Raw Measuremnt From The Ultrasonic Sensor in Red</w:t>
            </w:r>
            <w:r>
              <w:rPr>
                <w:noProof/>
                <w:webHidden/>
              </w:rPr>
              <w:tab/>
            </w:r>
            <w:r>
              <w:rPr>
                <w:noProof/>
                <w:webHidden/>
              </w:rPr>
              <w:fldChar w:fldCharType="begin"/>
            </w:r>
            <w:r>
              <w:rPr>
                <w:noProof/>
                <w:webHidden/>
              </w:rPr>
              <w:instrText xml:space="preserve"> PAGEREF _Toc77421530 \h </w:instrText>
            </w:r>
            <w:r>
              <w:rPr>
                <w:noProof/>
                <w:webHidden/>
              </w:rPr>
            </w:r>
            <w:r>
              <w:rPr>
                <w:noProof/>
                <w:webHidden/>
              </w:rPr>
              <w:fldChar w:fldCharType="separate"/>
            </w:r>
            <w:r w:rsidR="00EA2E88">
              <w:rPr>
                <w:noProof/>
                <w:webHidden/>
              </w:rPr>
              <w:t>87</w:t>
            </w:r>
            <w:r>
              <w:rPr>
                <w:noProof/>
                <w:webHidden/>
              </w:rPr>
              <w:fldChar w:fldCharType="end"/>
            </w:r>
          </w:hyperlink>
        </w:p>
        <w:p w14:paraId="56EE5EFC" w14:textId="36800C48" w:rsidR="00216651" w:rsidRDefault="00216651">
          <w:pPr>
            <w:pStyle w:val="Abbildungsverzeichnis"/>
            <w:rPr>
              <w:rFonts w:asciiTheme="minorHAnsi" w:hAnsiTheme="minorHAnsi"/>
              <w:noProof/>
              <w:sz w:val="22"/>
              <w:szCs w:val="22"/>
              <w:lang w:val="de-DE" w:eastAsia="de-DE"/>
            </w:rPr>
          </w:pPr>
          <w:hyperlink w:anchor="_Toc77421531" w:history="1">
            <w:r w:rsidRPr="00704C5D">
              <w:rPr>
                <w:rStyle w:val="Hyperlink"/>
              </w:rPr>
              <w:t xml:space="preserve">Figure </w:t>
            </w:r>
            <w:r w:rsidRPr="00704C5D">
              <w:rPr>
                <w:rStyle w:val="Hyperlink"/>
                <w:cs/>
              </w:rPr>
              <w:t>‎</w:t>
            </w:r>
            <w:r w:rsidRPr="00704C5D">
              <w:rPr>
                <w:rStyle w:val="Hyperlink"/>
              </w:rPr>
              <w:t>4.12. Voltage Divider Circuit</w:t>
            </w:r>
            <w:r>
              <w:rPr>
                <w:noProof/>
                <w:webHidden/>
              </w:rPr>
              <w:tab/>
            </w:r>
            <w:r>
              <w:rPr>
                <w:noProof/>
                <w:webHidden/>
              </w:rPr>
              <w:fldChar w:fldCharType="begin"/>
            </w:r>
            <w:r>
              <w:rPr>
                <w:noProof/>
                <w:webHidden/>
              </w:rPr>
              <w:instrText xml:space="preserve"> PAGEREF _Toc77421531 \h </w:instrText>
            </w:r>
            <w:r>
              <w:rPr>
                <w:noProof/>
                <w:webHidden/>
              </w:rPr>
            </w:r>
            <w:r>
              <w:rPr>
                <w:noProof/>
                <w:webHidden/>
              </w:rPr>
              <w:fldChar w:fldCharType="separate"/>
            </w:r>
            <w:r w:rsidR="00EA2E88">
              <w:rPr>
                <w:noProof/>
                <w:webHidden/>
              </w:rPr>
              <w:t>89</w:t>
            </w:r>
            <w:r>
              <w:rPr>
                <w:noProof/>
                <w:webHidden/>
              </w:rPr>
              <w:fldChar w:fldCharType="end"/>
            </w:r>
          </w:hyperlink>
        </w:p>
        <w:p w14:paraId="11BECF01" w14:textId="391C30F1" w:rsidR="00216651" w:rsidRDefault="00216651">
          <w:pPr>
            <w:pStyle w:val="Abbildungsverzeichnis"/>
            <w:rPr>
              <w:rFonts w:asciiTheme="minorHAnsi" w:hAnsiTheme="minorHAnsi"/>
              <w:noProof/>
              <w:sz w:val="22"/>
              <w:szCs w:val="22"/>
              <w:lang w:val="de-DE" w:eastAsia="de-DE"/>
            </w:rPr>
          </w:pPr>
          <w:hyperlink w:anchor="_Toc77421532" w:history="1">
            <w:r w:rsidRPr="00704C5D">
              <w:rPr>
                <w:rStyle w:val="Hyperlink"/>
              </w:rPr>
              <w:t xml:space="preserve">Figure </w:t>
            </w:r>
            <w:r w:rsidRPr="00704C5D">
              <w:rPr>
                <w:rStyle w:val="Hyperlink"/>
                <w:cs/>
              </w:rPr>
              <w:t>‎</w:t>
            </w:r>
            <w:r w:rsidRPr="00704C5D">
              <w:rPr>
                <w:rStyle w:val="Hyperlink"/>
              </w:rPr>
              <w:t>4.13. Battery Compensation PWM and The Required Hovering PWM vs. Battery Voltage</w:t>
            </w:r>
            <w:r>
              <w:rPr>
                <w:noProof/>
                <w:webHidden/>
              </w:rPr>
              <w:tab/>
            </w:r>
            <w:r>
              <w:rPr>
                <w:noProof/>
                <w:webHidden/>
              </w:rPr>
              <w:fldChar w:fldCharType="begin"/>
            </w:r>
            <w:r>
              <w:rPr>
                <w:noProof/>
                <w:webHidden/>
              </w:rPr>
              <w:instrText xml:space="preserve"> PAGEREF _Toc77421532 \h </w:instrText>
            </w:r>
            <w:r>
              <w:rPr>
                <w:noProof/>
                <w:webHidden/>
              </w:rPr>
            </w:r>
            <w:r>
              <w:rPr>
                <w:noProof/>
                <w:webHidden/>
              </w:rPr>
              <w:fldChar w:fldCharType="separate"/>
            </w:r>
            <w:r w:rsidR="00EA2E88">
              <w:rPr>
                <w:noProof/>
                <w:webHidden/>
              </w:rPr>
              <w:t>90</w:t>
            </w:r>
            <w:r>
              <w:rPr>
                <w:noProof/>
                <w:webHidden/>
              </w:rPr>
              <w:fldChar w:fldCharType="end"/>
            </w:r>
          </w:hyperlink>
        </w:p>
        <w:p w14:paraId="60180A97" w14:textId="388E4894" w:rsidR="00216651" w:rsidRDefault="00216651">
          <w:pPr>
            <w:pStyle w:val="Abbildungsverzeichnis"/>
            <w:rPr>
              <w:rFonts w:asciiTheme="minorHAnsi" w:hAnsiTheme="minorHAnsi"/>
              <w:noProof/>
              <w:sz w:val="22"/>
              <w:szCs w:val="22"/>
              <w:lang w:val="de-DE" w:eastAsia="de-DE"/>
            </w:rPr>
          </w:pPr>
          <w:hyperlink w:anchor="_Toc77421533" w:history="1">
            <w:r w:rsidRPr="00704C5D">
              <w:rPr>
                <w:rStyle w:val="Hyperlink"/>
              </w:rPr>
              <w:t xml:space="preserve">Figure </w:t>
            </w:r>
            <w:r w:rsidRPr="00704C5D">
              <w:rPr>
                <w:rStyle w:val="Hyperlink"/>
                <w:cs/>
              </w:rPr>
              <w:t>‎</w:t>
            </w:r>
            <w:r w:rsidRPr="00704C5D">
              <w:rPr>
                <w:rStyle w:val="Hyperlink"/>
              </w:rPr>
              <w:t>4.14. ECEF and Inertial Frames</w:t>
            </w:r>
            <w:r>
              <w:rPr>
                <w:noProof/>
                <w:webHidden/>
              </w:rPr>
              <w:tab/>
            </w:r>
            <w:r>
              <w:rPr>
                <w:noProof/>
                <w:webHidden/>
              </w:rPr>
              <w:fldChar w:fldCharType="begin"/>
            </w:r>
            <w:r>
              <w:rPr>
                <w:noProof/>
                <w:webHidden/>
              </w:rPr>
              <w:instrText xml:space="preserve"> PAGEREF _Toc77421533 \h </w:instrText>
            </w:r>
            <w:r>
              <w:rPr>
                <w:noProof/>
                <w:webHidden/>
              </w:rPr>
            </w:r>
            <w:r>
              <w:rPr>
                <w:noProof/>
                <w:webHidden/>
              </w:rPr>
              <w:fldChar w:fldCharType="separate"/>
            </w:r>
            <w:r w:rsidR="00EA2E88">
              <w:rPr>
                <w:noProof/>
                <w:webHidden/>
              </w:rPr>
              <w:t>93</w:t>
            </w:r>
            <w:r>
              <w:rPr>
                <w:noProof/>
                <w:webHidden/>
              </w:rPr>
              <w:fldChar w:fldCharType="end"/>
            </w:r>
          </w:hyperlink>
        </w:p>
        <w:p w14:paraId="155B29A9" w14:textId="51032A4E" w:rsidR="00216651" w:rsidRDefault="00216651">
          <w:pPr>
            <w:pStyle w:val="Abbildungsverzeichnis"/>
            <w:rPr>
              <w:rFonts w:asciiTheme="minorHAnsi" w:hAnsiTheme="minorHAnsi"/>
              <w:noProof/>
              <w:sz w:val="22"/>
              <w:szCs w:val="22"/>
              <w:lang w:val="de-DE" w:eastAsia="de-DE"/>
            </w:rPr>
          </w:pPr>
          <w:hyperlink w:anchor="_Toc77421534" w:history="1">
            <w:r w:rsidRPr="00704C5D">
              <w:rPr>
                <w:rStyle w:val="Hyperlink"/>
              </w:rPr>
              <w:t xml:space="preserve">Figure </w:t>
            </w:r>
            <w:r w:rsidRPr="00704C5D">
              <w:rPr>
                <w:rStyle w:val="Hyperlink"/>
                <w:cs/>
              </w:rPr>
              <w:t>‎</w:t>
            </w:r>
            <w:r w:rsidRPr="00704C5D">
              <w:rPr>
                <w:rStyle w:val="Hyperlink"/>
              </w:rPr>
              <w:t>4.15. Latitude and Longitude of Earth</w:t>
            </w:r>
            <w:r>
              <w:rPr>
                <w:noProof/>
                <w:webHidden/>
              </w:rPr>
              <w:tab/>
            </w:r>
            <w:r>
              <w:rPr>
                <w:noProof/>
                <w:webHidden/>
              </w:rPr>
              <w:fldChar w:fldCharType="begin"/>
            </w:r>
            <w:r>
              <w:rPr>
                <w:noProof/>
                <w:webHidden/>
              </w:rPr>
              <w:instrText xml:space="preserve"> PAGEREF _Toc77421534 \h </w:instrText>
            </w:r>
            <w:r>
              <w:rPr>
                <w:noProof/>
                <w:webHidden/>
              </w:rPr>
            </w:r>
            <w:r>
              <w:rPr>
                <w:noProof/>
                <w:webHidden/>
              </w:rPr>
              <w:fldChar w:fldCharType="separate"/>
            </w:r>
            <w:r w:rsidR="00EA2E88">
              <w:rPr>
                <w:noProof/>
                <w:webHidden/>
              </w:rPr>
              <w:t>93</w:t>
            </w:r>
            <w:r>
              <w:rPr>
                <w:noProof/>
                <w:webHidden/>
              </w:rPr>
              <w:fldChar w:fldCharType="end"/>
            </w:r>
          </w:hyperlink>
        </w:p>
        <w:p w14:paraId="6559F3F6" w14:textId="5ED24DB3" w:rsidR="00216651" w:rsidRDefault="00216651">
          <w:pPr>
            <w:pStyle w:val="Abbildungsverzeichnis"/>
            <w:rPr>
              <w:rFonts w:asciiTheme="minorHAnsi" w:hAnsiTheme="minorHAnsi"/>
              <w:noProof/>
              <w:sz w:val="22"/>
              <w:szCs w:val="22"/>
              <w:lang w:val="de-DE" w:eastAsia="de-DE"/>
            </w:rPr>
          </w:pPr>
          <w:hyperlink w:anchor="_Toc77421535" w:history="1">
            <w:r w:rsidRPr="00704C5D">
              <w:rPr>
                <w:rStyle w:val="Hyperlink"/>
              </w:rPr>
              <w:t xml:space="preserve">Figure </w:t>
            </w:r>
            <w:r w:rsidRPr="00704C5D">
              <w:rPr>
                <w:rStyle w:val="Hyperlink"/>
                <w:cs/>
              </w:rPr>
              <w:t>‎</w:t>
            </w:r>
            <w:r w:rsidRPr="00704C5D">
              <w:rPr>
                <w:rStyle w:val="Hyperlink"/>
              </w:rPr>
              <w:t>4.16. Convolutional Neural Network architecture</w:t>
            </w:r>
            <w:r>
              <w:rPr>
                <w:noProof/>
                <w:webHidden/>
              </w:rPr>
              <w:tab/>
            </w:r>
            <w:r>
              <w:rPr>
                <w:noProof/>
                <w:webHidden/>
              </w:rPr>
              <w:fldChar w:fldCharType="begin"/>
            </w:r>
            <w:r>
              <w:rPr>
                <w:noProof/>
                <w:webHidden/>
              </w:rPr>
              <w:instrText xml:space="preserve"> PAGEREF _Toc77421535 \h </w:instrText>
            </w:r>
            <w:r>
              <w:rPr>
                <w:noProof/>
                <w:webHidden/>
              </w:rPr>
            </w:r>
            <w:r>
              <w:rPr>
                <w:noProof/>
                <w:webHidden/>
              </w:rPr>
              <w:fldChar w:fldCharType="separate"/>
            </w:r>
            <w:r w:rsidR="00EA2E88">
              <w:rPr>
                <w:noProof/>
                <w:webHidden/>
              </w:rPr>
              <w:t>95</w:t>
            </w:r>
            <w:r>
              <w:rPr>
                <w:noProof/>
                <w:webHidden/>
              </w:rPr>
              <w:fldChar w:fldCharType="end"/>
            </w:r>
          </w:hyperlink>
        </w:p>
        <w:p w14:paraId="46F10DB7" w14:textId="074D5950" w:rsidR="00216651" w:rsidRDefault="00216651">
          <w:pPr>
            <w:pStyle w:val="Abbildungsverzeichnis"/>
            <w:rPr>
              <w:rFonts w:asciiTheme="minorHAnsi" w:hAnsiTheme="minorHAnsi"/>
              <w:noProof/>
              <w:sz w:val="22"/>
              <w:szCs w:val="22"/>
              <w:lang w:val="de-DE" w:eastAsia="de-DE"/>
            </w:rPr>
          </w:pPr>
          <w:hyperlink w:anchor="_Toc77421536" w:history="1">
            <w:r w:rsidRPr="00704C5D">
              <w:rPr>
                <w:rStyle w:val="Hyperlink"/>
              </w:rPr>
              <w:t xml:space="preserve">Figure </w:t>
            </w:r>
            <w:r w:rsidRPr="00704C5D">
              <w:rPr>
                <w:rStyle w:val="Hyperlink"/>
                <w:cs/>
              </w:rPr>
              <w:t>‎</w:t>
            </w:r>
            <w:r w:rsidRPr="00704C5D">
              <w:rPr>
                <w:rStyle w:val="Hyperlink"/>
              </w:rPr>
              <w:t>4.17. Yolo v3 Architecture</w:t>
            </w:r>
            <w:r>
              <w:rPr>
                <w:noProof/>
                <w:webHidden/>
              </w:rPr>
              <w:tab/>
            </w:r>
            <w:r>
              <w:rPr>
                <w:noProof/>
                <w:webHidden/>
              </w:rPr>
              <w:fldChar w:fldCharType="begin"/>
            </w:r>
            <w:r>
              <w:rPr>
                <w:noProof/>
                <w:webHidden/>
              </w:rPr>
              <w:instrText xml:space="preserve"> PAGEREF _Toc77421536 \h </w:instrText>
            </w:r>
            <w:r>
              <w:rPr>
                <w:noProof/>
                <w:webHidden/>
              </w:rPr>
            </w:r>
            <w:r>
              <w:rPr>
                <w:noProof/>
                <w:webHidden/>
              </w:rPr>
              <w:fldChar w:fldCharType="separate"/>
            </w:r>
            <w:r w:rsidR="00EA2E88">
              <w:rPr>
                <w:noProof/>
                <w:webHidden/>
              </w:rPr>
              <w:t>97</w:t>
            </w:r>
            <w:r>
              <w:rPr>
                <w:noProof/>
                <w:webHidden/>
              </w:rPr>
              <w:fldChar w:fldCharType="end"/>
            </w:r>
          </w:hyperlink>
        </w:p>
        <w:p w14:paraId="28A80E28" w14:textId="5875EA27" w:rsidR="00216651" w:rsidRDefault="00216651">
          <w:pPr>
            <w:pStyle w:val="Abbildungsverzeichnis"/>
            <w:rPr>
              <w:rFonts w:asciiTheme="minorHAnsi" w:hAnsiTheme="minorHAnsi"/>
              <w:noProof/>
              <w:sz w:val="22"/>
              <w:szCs w:val="22"/>
              <w:lang w:val="de-DE" w:eastAsia="de-DE"/>
            </w:rPr>
          </w:pPr>
          <w:hyperlink w:anchor="_Toc77421537" w:history="1">
            <w:r w:rsidRPr="00704C5D">
              <w:rPr>
                <w:rStyle w:val="Hyperlink"/>
              </w:rPr>
              <w:t xml:space="preserve">Figure </w:t>
            </w:r>
            <w:r w:rsidRPr="00704C5D">
              <w:rPr>
                <w:rStyle w:val="Hyperlink"/>
                <w:cs/>
              </w:rPr>
              <w:t>‎</w:t>
            </w:r>
            <w:r w:rsidRPr="00704C5D">
              <w:rPr>
                <w:rStyle w:val="Hyperlink"/>
              </w:rPr>
              <w:t>4.18. Sigmoid Activation Function</w:t>
            </w:r>
            <w:r>
              <w:rPr>
                <w:noProof/>
                <w:webHidden/>
              </w:rPr>
              <w:tab/>
            </w:r>
            <w:r>
              <w:rPr>
                <w:noProof/>
                <w:webHidden/>
              </w:rPr>
              <w:fldChar w:fldCharType="begin"/>
            </w:r>
            <w:r>
              <w:rPr>
                <w:noProof/>
                <w:webHidden/>
              </w:rPr>
              <w:instrText xml:space="preserve"> PAGEREF _Toc77421537 \h </w:instrText>
            </w:r>
            <w:r>
              <w:rPr>
                <w:noProof/>
                <w:webHidden/>
              </w:rPr>
            </w:r>
            <w:r>
              <w:rPr>
                <w:noProof/>
                <w:webHidden/>
              </w:rPr>
              <w:fldChar w:fldCharType="separate"/>
            </w:r>
            <w:r w:rsidR="00EA2E88">
              <w:rPr>
                <w:noProof/>
                <w:webHidden/>
              </w:rPr>
              <w:t>98</w:t>
            </w:r>
            <w:r>
              <w:rPr>
                <w:noProof/>
                <w:webHidden/>
              </w:rPr>
              <w:fldChar w:fldCharType="end"/>
            </w:r>
          </w:hyperlink>
        </w:p>
        <w:p w14:paraId="5233E4DB" w14:textId="4FD9BF8D" w:rsidR="00216651" w:rsidRDefault="00216651">
          <w:pPr>
            <w:pStyle w:val="Abbildungsverzeichnis"/>
            <w:rPr>
              <w:rFonts w:asciiTheme="minorHAnsi" w:hAnsiTheme="minorHAnsi"/>
              <w:noProof/>
              <w:sz w:val="22"/>
              <w:szCs w:val="22"/>
              <w:lang w:val="de-DE" w:eastAsia="de-DE"/>
            </w:rPr>
          </w:pPr>
          <w:hyperlink w:anchor="_Toc77421538" w:history="1">
            <w:r w:rsidRPr="00704C5D">
              <w:rPr>
                <w:rStyle w:val="Hyperlink"/>
              </w:rPr>
              <w:t xml:space="preserve">Figure </w:t>
            </w:r>
            <w:r w:rsidRPr="00704C5D">
              <w:rPr>
                <w:rStyle w:val="Hyperlink"/>
                <w:cs/>
              </w:rPr>
              <w:t>‎</w:t>
            </w:r>
            <w:r w:rsidRPr="00704C5D">
              <w:rPr>
                <w:rStyle w:val="Hyperlink"/>
              </w:rPr>
              <w:t>4.19. LabelImg Annotation Tool</w:t>
            </w:r>
            <w:r>
              <w:rPr>
                <w:noProof/>
                <w:webHidden/>
              </w:rPr>
              <w:tab/>
            </w:r>
            <w:r>
              <w:rPr>
                <w:noProof/>
                <w:webHidden/>
              </w:rPr>
              <w:fldChar w:fldCharType="begin"/>
            </w:r>
            <w:r>
              <w:rPr>
                <w:noProof/>
                <w:webHidden/>
              </w:rPr>
              <w:instrText xml:space="preserve"> PAGEREF _Toc77421538 \h </w:instrText>
            </w:r>
            <w:r>
              <w:rPr>
                <w:noProof/>
                <w:webHidden/>
              </w:rPr>
            </w:r>
            <w:r>
              <w:rPr>
                <w:noProof/>
                <w:webHidden/>
              </w:rPr>
              <w:fldChar w:fldCharType="separate"/>
            </w:r>
            <w:r w:rsidR="00EA2E88">
              <w:rPr>
                <w:noProof/>
                <w:webHidden/>
              </w:rPr>
              <w:t>99</w:t>
            </w:r>
            <w:r>
              <w:rPr>
                <w:noProof/>
                <w:webHidden/>
              </w:rPr>
              <w:fldChar w:fldCharType="end"/>
            </w:r>
          </w:hyperlink>
        </w:p>
        <w:p w14:paraId="2BDF749C" w14:textId="7A3B3419" w:rsidR="00216651" w:rsidRDefault="00216651">
          <w:pPr>
            <w:pStyle w:val="Abbildungsverzeichnis"/>
            <w:rPr>
              <w:rFonts w:asciiTheme="minorHAnsi" w:hAnsiTheme="minorHAnsi"/>
              <w:noProof/>
              <w:sz w:val="22"/>
              <w:szCs w:val="22"/>
              <w:lang w:val="de-DE" w:eastAsia="de-DE"/>
            </w:rPr>
          </w:pPr>
          <w:hyperlink w:anchor="_Toc77421539" w:history="1">
            <w:r w:rsidRPr="00704C5D">
              <w:rPr>
                <w:rStyle w:val="Hyperlink"/>
              </w:rPr>
              <w:t xml:space="preserve">Figure </w:t>
            </w:r>
            <w:r w:rsidRPr="00704C5D">
              <w:rPr>
                <w:rStyle w:val="Hyperlink"/>
                <w:cs/>
              </w:rPr>
              <w:t>‎</w:t>
            </w:r>
            <w:r w:rsidRPr="00704C5D">
              <w:rPr>
                <w:rStyle w:val="Hyperlink"/>
              </w:rPr>
              <w:t>4.20. Gimbal Control Strategy</w:t>
            </w:r>
            <w:r>
              <w:rPr>
                <w:noProof/>
                <w:webHidden/>
              </w:rPr>
              <w:tab/>
            </w:r>
            <w:r>
              <w:rPr>
                <w:noProof/>
                <w:webHidden/>
              </w:rPr>
              <w:fldChar w:fldCharType="begin"/>
            </w:r>
            <w:r>
              <w:rPr>
                <w:noProof/>
                <w:webHidden/>
              </w:rPr>
              <w:instrText xml:space="preserve"> PAGEREF _Toc77421539 \h </w:instrText>
            </w:r>
            <w:r>
              <w:rPr>
                <w:noProof/>
                <w:webHidden/>
              </w:rPr>
            </w:r>
            <w:r>
              <w:rPr>
                <w:noProof/>
                <w:webHidden/>
              </w:rPr>
              <w:fldChar w:fldCharType="separate"/>
            </w:r>
            <w:r w:rsidR="00EA2E88">
              <w:rPr>
                <w:noProof/>
                <w:webHidden/>
              </w:rPr>
              <w:t>100</w:t>
            </w:r>
            <w:r>
              <w:rPr>
                <w:noProof/>
                <w:webHidden/>
              </w:rPr>
              <w:fldChar w:fldCharType="end"/>
            </w:r>
          </w:hyperlink>
        </w:p>
        <w:p w14:paraId="3689505A" w14:textId="6433929D" w:rsidR="00216651" w:rsidRDefault="00216651">
          <w:pPr>
            <w:pStyle w:val="Abbildungsverzeichnis"/>
            <w:rPr>
              <w:rFonts w:asciiTheme="minorHAnsi" w:hAnsiTheme="minorHAnsi"/>
              <w:noProof/>
              <w:sz w:val="22"/>
              <w:szCs w:val="22"/>
              <w:lang w:val="de-DE" w:eastAsia="de-DE"/>
            </w:rPr>
          </w:pPr>
          <w:hyperlink w:anchor="_Toc77421540" w:history="1">
            <w:r w:rsidRPr="00704C5D">
              <w:rPr>
                <w:rStyle w:val="Hyperlink"/>
              </w:rPr>
              <w:t xml:space="preserve">Figure </w:t>
            </w:r>
            <w:r w:rsidRPr="00704C5D">
              <w:rPr>
                <w:rStyle w:val="Hyperlink"/>
                <w:cs/>
              </w:rPr>
              <w:t>‎</w:t>
            </w:r>
            <w:r w:rsidRPr="00704C5D">
              <w:rPr>
                <w:rStyle w:val="Hyperlink"/>
              </w:rPr>
              <w:t>4.21. Gimbal Designed 3D and Physical Models</w:t>
            </w:r>
            <w:r>
              <w:rPr>
                <w:noProof/>
                <w:webHidden/>
              </w:rPr>
              <w:tab/>
            </w:r>
            <w:r>
              <w:rPr>
                <w:noProof/>
                <w:webHidden/>
              </w:rPr>
              <w:fldChar w:fldCharType="begin"/>
            </w:r>
            <w:r>
              <w:rPr>
                <w:noProof/>
                <w:webHidden/>
              </w:rPr>
              <w:instrText xml:space="preserve"> PAGEREF _Toc77421540 \h </w:instrText>
            </w:r>
            <w:r>
              <w:rPr>
                <w:noProof/>
                <w:webHidden/>
              </w:rPr>
            </w:r>
            <w:r>
              <w:rPr>
                <w:noProof/>
                <w:webHidden/>
              </w:rPr>
              <w:fldChar w:fldCharType="separate"/>
            </w:r>
            <w:r w:rsidR="00EA2E88">
              <w:rPr>
                <w:noProof/>
                <w:webHidden/>
              </w:rPr>
              <w:t>101</w:t>
            </w:r>
            <w:r>
              <w:rPr>
                <w:noProof/>
                <w:webHidden/>
              </w:rPr>
              <w:fldChar w:fldCharType="end"/>
            </w:r>
          </w:hyperlink>
        </w:p>
        <w:p w14:paraId="4CDC51B4" w14:textId="0C37762E" w:rsidR="00216651" w:rsidRDefault="00216651">
          <w:pPr>
            <w:pStyle w:val="Abbildungsverzeichnis"/>
            <w:rPr>
              <w:rFonts w:asciiTheme="minorHAnsi" w:hAnsiTheme="minorHAnsi"/>
              <w:noProof/>
              <w:sz w:val="22"/>
              <w:szCs w:val="22"/>
              <w:lang w:val="de-DE" w:eastAsia="de-DE"/>
            </w:rPr>
          </w:pPr>
          <w:hyperlink w:anchor="_Toc77421541" w:history="1">
            <w:r w:rsidRPr="00704C5D">
              <w:rPr>
                <w:rStyle w:val="Hyperlink"/>
              </w:rPr>
              <w:t xml:space="preserve">Figure </w:t>
            </w:r>
            <w:r w:rsidRPr="00704C5D">
              <w:rPr>
                <w:rStyle w:val="Hyperlink"/>
                <w:cs/>
              </w:rPr>
              <w:t>‎</w:t>
            </w:r>
            <w:r w:rsidRPr="00704C5D">
              <w:rPr>
                <w:rStyle w:val="Hyperlink"/>
              </w:rPr>
              <w:t>4.22. Servo Motor Control Circuit Connections</w:t>
            </w:r>
            <w:r>
              <w:rPr>
                <w:noProof/>
                <w:webHidden/>
              </w:rPr>
              <w:tab/>
            </w:r>
            <w:r>
              <w:rPr>
                <w:noProof/>
                <w:webHidden/>
              </w:rPr>
              <w:fldChar w:fldCharType="begin"/>
            </w:r>
            <w:r>
              <w:rPr>
                <w:noProof/>
                <w:webHidden/>
              </w:rPr>
              <w:instrText xml:space="preserve"> PAGEREF _Toc77421541 \h </w:instrText>
            </w:r>
            <w:r>
              <w:rPr>
                <w:noProof/>
                <w:webHidden/>
              </w:rPr>
            </w:r>
            <w:r>
              <w:rPr>
                <w:noProof/>
                <w:webHidden/>
              </w:rPr>
              <w:fldChar w:fldCharType="separate"/>
            </w:r>
            <w:r w:rsidR="00EA2E88">
              <w:rPr>
                <w:noProof/>
                <w:webHidden/>
              </w:rPr>
              <w:t>102</w:t>
            </w:r>
            <w:r>
              <w:rPr>
                <w:noProof/>
                <w:webHidden/>
              </w:rPr>
              <w:fldChar w:fldCharType="end"/>
            </w:r>
          </w:hyperlink>
        </w:p>
        <w:p w14:paraId="3B374B65" w14:textId="6B52594A" w:rsidR="00216651" w:rsidRDefault="00216651">
          <w:pPr>
            <w:pStyle w:val="Abbildungsverzeichnis"/>
            <w:rPr>
              <w:rFonts w:asciiTheme="minorHAnsi" w:hAnsiTheme="minorHAnsi"/>
              <w:noProof/>
              <w:sz w:val="22"/>
              <w:szCs w:val="22"/>
              <w:lang w:val="de-DE" w:eastAsia="de-DE"/>
            </w:rPr>
          </w:pPr>
          <w:hyperlink r:id="rId10" w:anchor="_Toc77421542" w:history="1">
            <w:r w:rsidRPr="00704C5D">
              <w:rPr>
                <w:rStyle w:val="Hyperlink"/>
              </w:rPr>
              <w:t xml:space="preserve">Figure </w:t>
            </w:r>
            <w:r w:rsidRPr="00704C5D">
              <w:rPr>
                <w:rStyle w:val="Hyperlink"/>
                <w:cs/>
              </w:rPr>
              <w:t>‎</w:t>
            </w:r>
            <w:r w:rsidRPr="00704C5D">
              <w:rPr>
                <w:rStyle w:val="Hyperlink"/>
              </w:rPr>
              <w:t>5.1. Thesis Gantt chart</w:t>
            </w:r>
            <w:r>
              <w:rPr>
                <w:noProof/>
                <w:webHidden/>
              </w:rPr>
              <w:tab/>
            </w:r>
            <w:r>
              <w:rPr>
                <w:noProof/>
                <w:webHidden/>
              </w:rPr>
              <w:fldChar w:fldCharType="begin"/>
            </w:r>
            <w:r>
              <w:rPr>
                <w:noProof/>
                <w:webHidden/>
              </w:rPr>
              <w:instrText xml:space="preserve"> PAGEREF _Toc77421542 \h </w:instrText>
            </w:r>
            <w:r>
              <w:rPr>
                <w:noProof/>
                <w:webHidden/>
              </w:rPr>
            </w:r>
            <w:r>
              <w:rPr>
                <w:noProof/>
                <w:webHidden/>
              </w:rPr>
              <w:fldChar w:fldCharType="separate"/>
            </w:r>
            <w:r w:rsidR="00EA2E88">
              <w:rPr>
                <w:noProof/>
                <w:webHidden/>
              </w:rPr>
              <w:t>105</w:t>
            </w:r>
            <w:r>
              <w:rPr>
                <w:noProof/>
                <w:webHidden/>
              </w:rPr>
              <w:fldChar w:fldCharType="end"/>
            </w:r>
          </w:hyperlink>
        </w:p>
        <w:p w14:paraId="535435D6" w14:textId="7D0774C4" w:rsidR="00216651" w:rsidRDefault="00216651">
          <w:pPr>
            <w:pStyle w:val="Abbildungsverzeichnis"/>
            <w:rPr>
              <w:rFonts w:asciiTheme="minorHAnsi" w:hAnsiTheme="minorHAnsi"/>
              <w:noProof/>
              <w:sz w:val="22"/>
              <w:szCs w:val="22"/>
              <w:lang w:val="de-DE" w:eastAsia="de-DE"/>
            </w:rPr>
          </w:pPr>
          <w:hyperlink w:anchor="_Toc77421543" w:history="1">
            <w:r w:rsidRPr="00704C5D">
              <w:rPr>
                <w:rStyle w:val="Hyperlink"/>
              </w:rPr>
              <w:t xml:space="preserve">Figure </w:t>
            </w:r>
            <w:r w:rsidRPr="00704C5D">
              <w:rPr>
                <w:rStyle w:val="Hyperlink"/>
                <w:cs/>
              </w:rPr>
              <w:t>‎</w:t>
            </w:r>
            <w:r w:rsidRPr="00704C5D">
              <w:rPr>
                <w:rStyle w:val="Hyperlink"/>
              </w:rPr>
              <w:t>5.2. Thesis Gantt Chart</w:t>
            </w:r>
            <w:r>
              <w:rPr>
                <w:noProof/>
                <w:webHidden/>
              </w:rPr>
              <w:tab/>
            </w:r>
            <w:r>
              <w:rPr>
                <w:noProof/>
                <w:webHidden/>
              </w:rPr>
              <w:fldChar w:fldCharType="begin"/>
            </w:r>
            <w:r>
              <w:rPr>
                <w:noProof/>
                <w:webHidden/>
              </w:rPr>
              <w:instrText xml:space="preserve"> PAGEREF _Toc77421543 \h </w:instrText>
            </w:r>
            <w:r>
              <w:rPr>
                <w:noProof/>
                <w:webHidden/>
              </w:rPr>
            </w:r>
            <w:r>
              <w:rPr>
                <w:noProof/>
                <w:webHidden/>
              </w:rPr>
              <w:fldChar w:fldCharType="separate"/>
            </w:r>
            <w:r w:rsidR="00EA2E88">
              <w:rPr>
                <w:noProof/>
                <w:webHidden/>
              </w:rPr>
              <w:t>106</w:t>
            </w:r>
            <w:r>
              <w:rPr>
                <w:noProof/>
                <w:webHidden/>
              </w:rPr>
              <w:fldChar w:fldCharType="end"/>
            </w:r>
          </w:hyperlink>
        </w:p>
        <w:p w14:paraId="60A22BE8" w14:textId="7C0793DE" w:rsidR="00216651" w:rsidRDefault="00216651">
          <w:pPr>
            <w:pStyle w:val="Abbildungsverzeichnis"/>
            <w:rPr>
              <w:rFonts w:asciiTheme="minorHAnsi" w:hAnsiTheme="minorHAnsi"/>
              <w:noProof/>
              <w:sz w:val="22"/>
              <w:szCs w:val="22"/>
              <w:lang w:val="de-DE" w:eastAsia="de-DE"/>
            </w:rPr>
          </w:pPr>
          <w:hyperlink w:anchor="_Toc77421544" w:history="1">
            <w:r w:rsidRPr="00704C5D">
              <w:rPr>
                <w:rStyle w:val="Hyperlink"/>
              </w:rPr>
              <w:t xml:space="preserve">Figure </w:t>
            </w:r>
            <w:r w:rsidRPr="00704C5D">
              <w:rPr>
                <w:rStyle w:val="Hyperlink"/>
                <w:cs/>
              </w:rPr>
              <w:t>‎</w:t>
            </w:r>
            <w:r w:rsidRPr="00704C5D">
              <w:rPr>
                <w:rStyle w:val="Hyperlink"/>
              </w:rPr>
              <w:t xml:space="preserve">5.3. GWP and particulates of 1 Kilometer delivery by electric motorcycle, gasolian motorcylce, and drone. </w:t>
            </w:r>
            <w:r w:rsidRPr="00704C5D">
              <w:rPr>
                <w:rStyle w:val="Hyperlink"/>
                <w:b/>
                <w:bCs/>
              </w:rPr>
              <w:t xml:space="preserve">(a) </w:t>
            </w:r>
            <w:r w:rsidRPr="00704C5D">
              <w:rPr>
                <w:rStyle w:val="Hyperlink"/>
              </w:rPr>
              <w:t xml:space="preserve">GWP of  1 Km delivery; </w:t>
            </w:r>
            <w:r w:rsidRPr="00704C5D">
              <w:rPr>
                <w:rStyle w:val="Hyperlink"/>
                <w:b/>
                <w:bCs/>
              </w:rPr>
              <w:t>(b)</w:t>
            </w:r>
            <w:r w:rsidRPr="00704C5D">
              <w:rPr>
                <w:rStyle w:val="Hyperlink"/>
              </w:rPr>
              <w:t xml:space="preserve"> PM</w:t>
            </w:r>
            <w:r w:rsidRPr="00704C5D">
              <w:rPr>
                <w:rStyle w:val="Hyperlink"/>
                <w:vertAlign w:val="subscript"/>
              </w:rPr>
              <w:t>2.5</w:t>
            </w:r>
            <w:r w:rsidRPr="00704C5D">
              <w:rPr>
                <w:rStyle w:val="Hyperlink"/>
              </w:rPr>
              <w:t xml:space="preserve"> of 1 Km delivery</w:t>
            </w:r>
            <w:r>
              <w:rPr>
                <w:noProof/>
                <w:webHidden/>
              </w:rPr>
              <w:tab/>
            </w:r>
            <w:r>
              <w:rPr>
                <w:noProof/>
                <w:webHidden/>
              </w:rPr>
              <w:fldChar w:fldCharType="begin"/>
            </w:r>
            <w:r>
              <w:rPr>
                <w:noProof/>
                <w:webHidden/>
              </w:rPr>
              <w:instrText xml:space="preserve"> PAGEREF _Toc77421544 \h </w:instrText>
            </w:r>
            <w:r>
              <w:rPr>
                <w:noProof/>
                <w:webHidden/>
              </w:rPr>
            </w:r>
            <w:r>
              <w:rPr>
                <w:noProof/>
                <w:webHidden/>
              </w:rPr>
              <w:fldChar w:fldCharType="separate"/>
            </w:r>
            <w:r w:rsidR="00EA2E88">
              <w:rPr>
                <w:noProof/>
                <w:webHidden/>
              </w:rPr>
              <w:t>108</w:t>
            </w:r>
            <w:r>
              <w:rPr>
                <w:noProof/>
                <w:webHidden/>
              </w:rPr>
              <w:fldChar w:fldCharType="end"/>
            </w:r>
          </w:hyperlink>
        </w:p>
        <w:p w14:paraId="487B42F7" w14:textId="7C4EE164" w:rsidR="00216651" w:rsidRDefault="00216651">
          <w:pPr>
            <w:pStyle w:val="Abbildungsverzeichnis"/>
            <w:rPr>
              <w:rFonts w:asciiTheme="minorHAnsi" w:hAnsiTheme="minorHAnsi"/>
              <w:noProof/>
              <w:sz w:val="22"/>
              <w:szCs w:val="22"/>
              <w:lang w:val="de-DE" w:eastAsia="de-DE"/>
            </w:rPr>
          </w:pPr>
          <w:hyperlink w:anchor="_Toc77421545" w:history="1">
            <w:r w:rsidRPr="00704C5D">
              <w:rPr>
                <w:rStyle w:val="Hyperlink"/>
              </w:rPr>
              <w:t xml:space="preserve">Figure </w:t>
            </w:r>
            <w:r w:rsidRPr="00704C5D">
              <w:rPr>
                <w:rStyle w:val="Hyperlink"/>
                <w:cs/>
              </w:rPr>
              <w:t>‎</w:t>
            </w:r>
            <w:r w:rsidRPr="00704C5D">
              <w:rPr>
                <w:rStyle w:val="Hyperlink"/>
              </w:rPr>
              <w:t>6.1. Kalman Filter Algorithm. Stationary Quadcopter (Left), a Small Quadcopter Tour (Right)</w:t>
            </w:r>
            <w:r>
              <w:rPr>
                <w:noProof/>
                <w:webHidden/>
              </w:rPr>
              <w:tab/>
            </w:r>
            <w:r>
              <w:rPr>
                <w:noProof/>
                <w:webHidden/>
              </w:rPr>
              <w:fldChar w:fldCharType="begin"/>
            </w:r>
            <w:r>
              <w:rPr>
                <w:noProof/>
                <w:webHidden/>
              </w:rPr>
              <w:instrText xml:space="preserve"> PAGEREF _Toc77421545 \h </w:instrText>
            </w:r>
            <w:r>
              <w:rPr>
                <w:noProof/>
                <w:webHidden/>
              </w:rPr>
            </w:r>
            <w:r>
              <w:rPr>
                <w:noProof/>
                <w:webHidden/>
              </w:rPr>
              <w:fldChar w:fldCharType="separate"/>
            </w:r>
            <w:r w:rsidR="00EA2E88">
              <w:rPr>
                <w:noProof/>
                <w:webHidden/>
              </w:rPr>
              <w:t>113</w:t>
            </w:r>
            <w:r>
              <w:rPr>
                <w:noProof/>
                <w:webHidden/>
              </w:rPr>
              <w:fldChar w:fldCharType="end"/>
            </w:r>
          </w:hyperlink>
        </w:p>
        <w:p w14:paraId="3BC4D5D9" w14:textId="4D473030" w:rsidR="00216651" w:rsidRDefault="00216651">
          <w:pPr>
            <w:pStyle w:val="Abbildungsverzeichnis"/>
            <w:rPr>
              <w:rFonts w:asciiTheme="minorHAnsi" w:hAnsiTheme="minorHAnsi"/>
              <w:noProof/>
              <w:sz w:val="22"/>
              <w:szCs w:val="22"/>
              <w:lang w:val="de-DE" w:eastAsia="de-DE"/>
            </w:rPr>
          </w:pPr>
          <w:hyperlink w:anchor="_Toc77421546" w:history="1">
            <w:r w:rsidRPr="00704C5D">
              <w:rPr>
                <w:rStyle w:val="Hyperlink"/>
              </w:rPr>
              <w:t xml:space="preserve">Figure </w:t>
            </w:r>
            <w:r w:rsidRPr="00704C5D">
              <w:rPr>
                <w:rStyle w:val="Hyperlink"/>
                <w:cs/>
              </w:rPr>
              <w:t>‎</w:t>
            </w:r>
            <w:r w:rsidRPr="00704C5D">
              <w:rPr>
                <w:rStyle w:val="Hyperlink"/>
              </w:rPr>
              <w:t>6.2. Estimated Quadcopter Speed</w:t>
            </w:r>
            <w:r>
              <w:rPr>
                <w:noProof/>
                <w:webHidden/>
              </w:rPr>
              <w:tab/>
            </w:r>
            <w:r>
              <w:rPr>
                <w:noProof/>
                <w:webHidden/>
              </w:rPr>
              <w:fldChar w:fldCharType="begin"/>
            </w:r>
            <w:r>
              <w:rPr>
                <w:noProof/>
                <w:webHidden/>
              </w:rPr>
              <w:instrText xml:space="preserve"> PAGEREF _Toc77421546 \h </w:instrText>
            </w:r>
            <w:r>
              <w:rPr>
                <w:noProof/>
                <w:webHidden/>
              </w:rPr>
            </w:r>
            <w:r>
              <w:rPr>
                <w:noProof/>
                <w:webHidden/>
              </w:rPr>
              <w:fldChar w:fldCharType="separate"/>
            </w:r>
            <w:r w:rsidR="00EA2E88">
              <w:rPr>
                <w:noProof/>
                <w:webHidden/>
              </w:rPr>
              <w:t>113</w:t>
            </w:r>
            <w:r>
              <w:rPr>
                <w:noProof/>
                <w:webHidden/>
              </w:rPr>
              <w:fldChar w:fldCharType="end"/>
            </w:r>
          </w:hyperlink>
        </w:p>
        <w:p w14:paraId="094CB0B0" w14:textId="797B0040" w:rsidR="00216651" w:rsidRDefault="00216651">
          <w:pPr>
            <w:pStyle w:val="Abbildungsverzeichnis"/>
            <w:rPr>
              <w:rFonts w:asciiTheme="minorHAnsi" w:hAnsiTheme="minorHAnsi"/>
              <w:noProof/>
              <w:sz w:val="22"/>
              <w:szCs w:val="22"/>
              <w:lang w:val="de-DE" w:eastAsia="de-DE"/>
            </w:rPr>
          </w:pPr>
          <w:hyperlink w:anchor="_Toc77421547" w:history="1">
            <w:r w:rsidRPr="00704C5D">
              <w:rPr>
                <w:rStyle w:val="Hyperlink"/>
              </w:rPr>
              <w:t xml:space="preserve">Figure </w:t>
            </w:r>
            <w:r w:rsidRPr="00704C5D">
              <w:rPr>
                <w:rStyle w:val="Hyperlink"/>
                <w:cs/>
              </w:rPr>
              <w:t>‎</w:t>
            </w:r>
            <w:r w:rsidRPr="00704C5D">
              <w:rPr>
                <w:rStyle w:val="Hyperlink"/>
              </w:rPr>
              <w:t>6.3. Calculated Heading (Left), Actual Path (Right)</w:t>
            </w:r>
            <w:r>
              <w:rPr>
                <w:noProof/>
                <w:webHidden/>
              </w:rPr>
              <w:tab/>
            </w:r>
            <w:r>
              <w:rPr>
                <w:noProof/>
                <w:webHidden/>
              </w:rPr>
              <w:fldChar w:fldCharType="begin"/>
            </w:r>
            <w:r>
              <w:rPr>
                <w:noProof/>
                <w:webHidden/>
              </w:rPr>
              <w:instrText xml:space="preserve"> PAGEREF _Toc77421547 \h </w:instrText>
            </w:r>
            <w:r>
              <w:rPr>
                <w:noProof/>
                <w:webHidden/>
              </w:rPr>
            </w:r>
            <w:r>
              <w:rPr>
                <w:noProof/>
                <w:webHidden/>
              </w:rPr>
              <w:fldChar w:fldCharType="separate"/>
            </w:r>
            <w:r w:rsidR="00EA2E88">
              <w:rPr>
                <w:noProof/>
                <w:webHidden/>
              </w:rPr>
              <w:t>114</w:t>
            </w:r>
            <w:r>
              <w:rPr>
                <w:noProof/>
                <w:webHidden/>
              </w:rPr>
              <w:fldChar w:fldCharType="end"/>
            </w:r>
          </w:hyperlink>
        </w:p>
        <w:p w14:paraId="5E231505" w14:textId="7CCBD4D5" w:rsidR="00216651" w:rsidRDefault="00216651">
          <w:pPr>
            <w:pStyle w:val="Abbildungsverzeichnis"/>
            <w:rPr>
              <w:rFonts w:asciiTheme="minorHAnsi" w:hAnsiTheme="minorHAnsi"/>
              <w:noProof/>
              <w:sz w:val="22"/>
              <w:szCs w:val="22"/>
              <w:lang w:val="de-DE" w:eastAsia="de-DE"/>
            </w:rPr>
          </w:pPr>
          <w:hyperlink w:anchor="_Toc77421548" w:history="1">
            <w:r w:rsidRPr="00704C5D">
              <w:rPr>
                <w:rStyle w:val="Hyperlink"/>
              </w:rPr>
              <w:t xml:space="preserve">Figure </w:t>
            </w:r>
            <w:r w:rsidRPr="00704C5D">
              <w:rPr>
                <w:rStyle w:val="Hyperlink"/>
                <w:cs/>
              </w:rPr>
              <w:t>‎</w:t>
            </w:r>
            <w:r w:rsidRPr="00704C5D">
              <w:rPr>
                <w:rStyle w:val="Hyperlink"/>
              </w:rPr>
              <w:t>6.4. Quadcopter Swarm Following a Desired Setpoint</w:t>
            </w:r>
            <w:r>
              <w:rPr>
                <w:noProof/>
                <w:webHidden/>
              </w:rPr>
              <w:tab/>
            </w:r>
            <w:r>
              <w:rPr>
                <w:noProof/>
                <w:webHidden/>
              </w:rPr>
              <w:fldChar w:fldCharType="begin"/>
            </w:r>
            <w:r>
              <w:rPr>
                <w:noProof/>
                <w:webHidden/>
              </w:rPr>
              <w:instrText xml:space="preserve"> PAGEREF _Toc77421548 \h </w:instrText>
            </w:r>
            <w:r>
              <w:rPr>
                <w:noProof/>
                <w:webHidden/>
              </w:rPr>
            </w:r>
            <w:r>
              <w:rPr>
                <w:noProof/>
                <w:webHidden/>
              </w:rPr>
              <w:fldChar w:fldCharType="separate"/>
            </w:r>
            <w:r w:rsidR="00EA2E88">
              <w:rPr>
                <w:noProof/>
                <w:webHidden/>
              </w:rPr>
              <w:t>115</w:t>
            </w:r>
            <w:r>
              <w:rPr>
                <w:noProof/>
                <w:webHidden/>
              </w:rPr>
              <w:fldChar w:fldCharType="end"/>
            </w:r>
          </w:hyperlink>
        </w:p>
        <w:p w14:paraId="02EA4CCB" w14:textId="498AB160" w:rsidR="00216651" w:rsidRDefault="00216651">
          <w:pPr>
            <w:pStyle w:val="Abbildungsverzeichnis"/>
            <w:rPr>
              <w:rFonts w:asciiTheme="minorHAnsi" w:hAnsiTheme="minorHAnsi"/>
              <w:noProof/>
              <w:sz w:val="22"/>
              <w:szCs w:val="22"/>
              <w:lang w:val="de-DE" w:eastAsia="de-DE"/>
            </w:rPr>
          </w:pPr>
          <w:hyperlink w:anchor="_Toc77421549" w:history="1">
            <w:r w:rsidRPr="00704C5D">
              <w:rPr>
                <w:rStyle w:val="Hyperlink"/>
              </w:rPr>
              <w:t xml:space="preserve">Figure </w:t>
            </w:r>
            <w:r w:rsidRPr="00704C5D">
              <w:rPr>
                <w:rStyle w:val="Hyperlink"/>
                <w:cs/>
              </w:rPr>
              <w:t>‎</w:t>
            </w:r>
            <w:r w:rsidRPr="00704C5D">
              <w:rPr>
                <w:rStyle w:val="Hyperlink"/>
              </w:rPr>
              <w:t>6.5. Training Losses (a), Detection Accuracy (b), Training Precision Percentage (c), Average Intersection Over Union (d), F1 Score (e), and Mean Training Precision (f)</w:t>
            </w:r>
            <w:r>
              <w:rPr>
                <w:noProof/>
                <w:webHidden/>
              </w:rPr>
              <w:tab/>
            </w:r>
            <w:r>
              <w:rPr>
                <w:noProof/>
                <w:webHidden/>
              </w:rPr>
              <w:fldChar w:fldCharType="begin"/>
            </w:r>
            <w:r>
              <w:rPr>
                <w:noProof/>
                <w:webHidden/>
              </w:rPr>
              <w:instrText xml:space="preserve"> PAGEREF _Toc77421549 \h </w:instrText>
            </w:r>
            <w:r>
              <w:rPr>
                <w:noProof/>
                <w:webHidden/>
              </w:rPr>
            </w:r>
            <w:r>
              <w:rPr>
                <w:noProof/>
                <w:webHidden/>
              </w:rPr>
              <w:fldChar w:fldCharType="separate"/>
            </w:r>
            <w:r w:rsidR="00EA2E88">
              <w:rPr>
                <w:noProof/>
                <w:webHidden/>
              </w:rPr>
              <w:t>117</w:t>
            </w:r>
            <w:r>
              <w:rPr>
                <w:noProof/>
                <w:webHidden/>
              </w:rPr>
              <w:fldChar w:fldCharType="end"/>
            </w:r>
          </w:hyperlink>
        </w:p>
        <w:p w14:paraId="7190B167" w14:textId="302DE72A" w:rsidR="00216651" w:rsidRDefault="00216651">
          <w:pPr>
            <w:pStyle w:val="Abbildungsverzeichnis"/>
            <w:rPr>
              <w:rFonts w:asciiTheme="minorHAnsi" w:hAnsiTheme="minorHAnsi"/>
              <w:noProof/>
              <w:sz w:val="22"/>
              <w:szCs w:val="22"/>
              <w:lang w:val="de-DE" w:eastAsia="de-DE"/>
            </w:rPr>
          </w:pPr>
          <w:hyperlink w:anchor="_Toc77421550" w:history="1">
            <w:r w:rsidRPr="00704C5D">
              <w:rPr>
                <w:rStyle w:val="Hyperlink"/>
              </w:rPr>
              <w:t xml:space="preserve">Figure </w:t>
            </w:r>
            <w:r w:rsidRPr="00704C5D">
              <w:rPr>
                <w:rStyle w:val="Hyperlink"/>
                <w:cs/>
              </w:rPr>
              <w:t>‎</w:t>
            </w:r>
            <w:r w:rsidRPr="00704C5D">
              <w:rPr>
                <w:rStyle w:val="Hyperlink"/>
              </w:rPr>
              <w:t>6.6. Detected Fires and Smokes in a Video Frame</w:t>
            </w:r>
            <w:r>
              <w:rPr>
                <w:noProof/>
                <w:webHidden/>
              </w:rPr>
              <w:tab/>
            </w:r>
            <w:r>
              <w:rPr>
                <w:noProof/>
                <w:webHidden/>
              </w:rPr>
              <w:fldChar w:fldCharType="begin"/>
            </w:r>
            <w:r>
              <w:rPr>
                <w:noProof/>
                <w:webHidden/>
              </w:rPr>
              <w:instrText xml:space="preserve"> PAGEREF _Toc77421550 \h </w:instrText>
            </w:r>
            <w:r>
              <w:rPr>
                <w:noProof/>
                <w:webHidden/>
              </w:rPr>
            </w:r>
            <w:r>
              <w:rPr>
                <w:noProof/>
                <w:webHidden/>
              </w:rPr>
              <w:fldChar w:fldCharType="separate"/>
            </w:r>
            <w:r w:rsidR="00EA2E88">
              <w:rPr>
                <w:noProof/>
                <w:webHidden/>
              </w:rPr>
              <w:t>118</w:t>
            </w:r>
            <w:r>
              <w:rPr>
                <w:noProof/>
                <w:webHidden/>
              </w:rPr>
              <w:fldChar w:fldCharType="end"/>
            </w:r>
          </w:hyperlink>
        </w:p>
        <w:p w14:paraId="56F2BC52" w14:textId="552D2DE3" w:rsidR="00216651" w:rsidRDefault="00216651">
          <w:pPr>
            <w:pStyle w:val="Abbildungsverzeichnis"/>
            <w:rPr>
              <w:rFonts w:asciiTheme="minorHAnsi" w:hAnsiTheme="minorHAnsi"/>
              <w:noProof/>
              <w:sz w:val="22"/>
              <w:szCs w:val="22"/>
              <w:lang w:val="de-DE" w:eastAsia="de-DE"/>
            </w:rPr>
          </w:pPr>
          <w:hyperlink w:anchor="_Toc77421551" w:history="1">
            <w:r w:rsidRPr="00704C5D">
              <w:rPr>
                <w:rStyle w:val="Hyperlink"/>
              </w:rPr>
              <w:t xml:space="preserve">Figure </w:t>
            </w:r>
            <w:r w:rsidRPr="00704C5D">
              <w:rPr>
                <w:rStyle w:val="Hyperlink"/>
                <w:cs/>
              </w:rPr>
              <w:t>‎</w:t>
            </w:r>
            <w:r w:rsidRPr="00704C5D">
              <w:rPr>
                <w:rStyle w:val="Hyperlink"/>
              </w:rPr>
              <w:t>6.7. Gimbal Input Controlled from PC</w:t>
            </w:r>
            <w:r>
              <w:rPr>
                <w:noProof/>
                <w:webHidden/>
              </w:rPr>
              <w:tab/>
            </w:r>
            <w:r>
              <w:rPr>
                <w:noProof/>
                <w:webHidden/>
              </w:rPr>
              <w:fldChar w:fldCharType="begin"/>
            </w:r>
            <w:r>
              <w:rPr>
                <w:noProof/>
                <w:webHidden/>
              </w:rPr>
              <w:instrText xml:space="preserve"> PAGEREF _Toc77421551 \h </w:instrText>
            </w:r>
            <w:r>
              <w:rPr>
                <w:noProof/>
                <w:webHidden/>
              </w:rPr>
            </w:r>
            <w:r>
              <w:rPr>
                <w:noProof/>
                <w:webHidden/>
              </w:rPr>
              <w:fldChar w:fldCharType="separate"/>
            </w:r>
            <w:r w:rsidR="00EA2E88">
              <w:rPr>
                <w:noProof/>
                <w:webHidden/>
              </w:rPr>
              <w:t>120</w:t>
            </w:r>
            <w:r>
              <w:rPr>
                <w:noProof/>
                <w:webHidden/>
              </w:rPr>
              <w:fldChar w:fldCharType="end"/>
            </w:r>
          </w:hyperlink>
        </w:p>
        <w:p w14:paraId="04546CED" w14:textId="392F88F4" w:rsidR="00A63F43" w:rsidRDefault="00A63F43" w:rsidP="00CC5C5A">
          <w:pPr>
            <w:tabs>
              <w:tab w:val="right" w:leader="dot" w:pos="8626"/>
            </w:tabs>
            <w:jc w:val="both"/>
            <w:rPr>
              <w:rFonts w:asciiTheme="minorBidi" w:hAnsiTheme="minorBidi"/>
              <w:szCs w:val="24"/>
            </w:rPr>
          </w:pPr>
          <w:r>
            <w:rPr>
              <w:rFonts w:asciiTheme="minorBidi" w:hAnsiTheme="minorBidi"/>
              <w:szCs w:val="24"/>
            </w:rPr>
            <w:fldChar w:fldCharType="end"/>
          </w:r>
        </w:p>
        <w:p w14:paraId="35E36D5B" w14:textId="77777777" w:rsidR="00A63F43" w:rsidRDefault="00A63F43" w:rsidP="00CC5C5A">
          <w:pPr>
            <w:tabs>
              <w:tab w:val="right" w:leader="dot" w:pos="8626"/>
            </w:tabs>
            <w:jc w:val="both"/>
            <w:rPr>
              <w:rFonts w:asciiTheme="minorBidi" w:hAnsiTheme="minorBidi"/>
              <w:szCs w:val="24"/>
            </w:rPr>
          </w:pPr>
          <w:r>
            <w:rPr>
              <w:rFonts w:asciiTheme="minorBidi" w:hAnsiTheme="minorBidi"/>
              <w:szCs w:val="24"/>
            </w:rPr>
            <w:br w:type="page"/>
          </w:r>
        </w:p>
        <w:p w14:paraId="70E70ACE" w14:textId="77777777" w:rsidR="00A63F43" w:rsidRPr="00A27624" w:rsidRDefault="00A63F43" w:rsidP="00CC5C5A">
          <w:pPr>
            <w:pStyle w:val="Untertitel"/>
            <w:jc w:val="both"/>
          </w:pPr>
          <w:r>
            <w:lastRenderedPageBreak/>
            <w:t>List of Tables</w:t>
          </w:r>
        </w:p>
        <w:p w14:paraId="75774D74" w14:textId="40879D32" w:rsidR="00B87757" w:rsidRDefault="00A63F43">
          <w:pPr>
            <w:pStyle w:val="Abbildungsverzeichnis"/>
            <w:rPr>
              <w:rFonts w:asciiTheme="minorHAnsi" w:hAnsiTheme="minorHAnsi"/>
              <w:noProof/>
              <w:sz w:val="22"/>
              <w:szCs w:val="22"/>
              <w:lang w:val="de-DE" w:eastAsia="de-DE"/>
            </w:rPr>
          </w:pPr>
          <w:r>
            <w:fldChar w:fldCharType="begin"/>
          </w:r>
          <w:r>
            <w:instrText xml:space="preserve"> TOC \h \z \c "Table" </w:instrText>
          </w:r>
          <w:r>
            <w:fldChar w:fldCharType="separate"/>
          </w:r>
          <w:hyperlink w:anchor="_Toc77421284" w:history="1">
            <w:r w:rsidR="00B87757" w:rsidRPr="00AA7115">
              <w:rPr>
                <w:rStyle w:val="Hyperlink"/>
              </w:rPr>
              <w:t xml:space="preserve">Table </w:t>
            </w:r>
            <w:r w:rsidR="00B87757" w:rsidRPr="00AA7115">
              <w:rPr>
                <w:rStyle w:val="Hyperlink"/>
                <w:cs/>
              </w:rPr>
              <w:t>‎</w:t>
            </w:r>
            <w:r w:rsidR="00B87757" w:rsidRPr="00AA7115">
              <w:rPr>
                <w:rStyle w:val="Hyperlink"/>
              </w:rPr>
              <w:t>2.1. Physical parameters</w:t>
            </w:r>
            <w:r w:rsidR="00B87757">
              <w:rPr>
                <w:noProof/>
                <w:webHidden/>
              </w:rPr>
              <w:tab/>
            </w:r>
            <w:r w:rsidR="00B87757">
              <w:rPr>
                <w:noProof/>
                <w:webHidden/>
              </w:rPr>
              <w:fldChar w:fldCharType="begin"/>
            </w:r>
            <w:r w:rsidR="00B87757">
              <w:rPr>
                <w:noProof/>
                <w:webHidden/>
              </w:rPr>
              <w:instrText xml:space="preserve"> PAGEREF _Toc77421284 \h </w:instrText>
            </w:r>
            <w:r w:rsidR="00B87757">
              <w:rPr>
                <w:noProof/>
                <w:webHidden/>
              </w:rPr>
            </w:r>
            <w:r w:rsidR="00B87757">
              <w:rPr>
                <w:noProof/>
                <w:webHidden/>
              </w:rPr>
              <w:fldChar w:fldCharType="separate"/>
            </w:r>
            <w:r w:rsidR="00EA2E88">
              <w:rPr>
                <w:noProof/>
                <w:webHidden/>
              </w:rPr>
              <w:t>37</w:t>
            </w:r>
            <w:r w:rsidR="00B87757">
              <w:rPr>
                <w:noProof/>
                <w:webHidden/>
              </w:rPr>
              <w:fldChar w:fldCharType="end"/>
            </w:r>
          </w:hyperlink>
        </w:p>
        <w:p w14:paraId="7CE35D70" w14:textId="60605201" w:rsidR="00B87757" w:rsidRDefault="00B87757">
          <w:pPr>
            <w:pStyle w:val="Abbildungsverzeichnis"/>
            <w:rPr>
              <w:rFonts w:asciiTheme="minorHAnsi" w:hAnsiTheme="minorHAnsi"/>
              <w:noProof/>
              <w:sz w:val="22"/>
              <w:szCs w:val="22"/>
              <w:lang w:val="de-DE" w:eastAsia="de-DE"/>
            </w:rPr>
          </w:pPr>
          <w:hyperlink w:anchor="_Toc77421285" w:history="1">
            <w:r w:rsidRPr="00AA7115">
              <w:rPr>
                <w:rStyle w:val="Hyperlink"/>
              </w:rPr>
              <w:t xml:space="preserve">Table </w:t>
            </w:r>
            <w:r w:rsidRPr="00AA7115">
              <w:rPr>
                <w:rStyle w:val="Hyperlink"/>
                <w:cs/>
              </w:rPr>
              <w:t>‎</w:t>
            </w:r>
            <w:r w:rsidRPr="00AA7115">
              <w:rPr>
                <w:rStyle w:val="Hyperlink"/>
              </w:rPr>
              <w:t>2.2. PID position constants</w:t>
            </w:r>
            <w:r>
              <w:rPr>
                <w:noProof/>
                <w:webHidden/>
              </w:rPr>
              <w:tab/>
            </w:r>
            <w:r>
              <w:rPr>
                <w:noProof/>
                <w:webHidden/>
              </w:rPr>
              <w:fldChar w:fldCharType="begin"/>
            </w:r>
            <w:r>
              <w:rPr>
                <w:noProof/>
                <w:webHidden/>
              </w:rPr>
              <w:instrText xml:space="preserve"> PAGEREF _Toc77421285 \h </w:instrText>
            </w:r>
            <w:r>
              <w:rPr>
                <w:noProof/>
                <w:webHidden/>
              </w:rPr>
            </w:r>
            <w:r>
              <w:rPr>
                <w:noProof/>
                <w:webHidden/>
              </w:rPr>
              <w:fldChar w:fldCharType="separate"/>
            </w:r>
            <w:r w:rsidR="00EA2E88">
              <w:rPr>
                <w:noProof/>
                <w:webHidden/>
              </w:rPr>
              <w:t>50</w:t>
            </w:r>
            <w:r>
              <w:rPr>
                <w:noProof/>
                <w:webHidden/>
              </w:rPr>
              <w:fldChar w:fldCharType="end"/>
            </w:r>
          </w:hyperlink>
        </w:p>
        <w:p w14:paraId="39848D18" w14:textId="5342BB33" w:rsidR="00B87757" w:rsidRDefault="00B87757">
          <w:pPr>
            <w:pStyle w:val="Abbildungsverzeichnis"/>
            <w:rPr>
              <w:rFonts w:asciiTheme="minorHAnsi" w:hAnsiTheme="minorHAnsi"/>
              <w:noProof/>
              <w:sz w:val="22"/>
              <w:szCs w:val="22"/>
              <w:lang w:val="de-DE" w:eastAsia="de-DE"/>
            </w:rPr>
          </w:pPr>
          <w:hyperlink w:anchor="_Toc77421286" w:history="1">
            <w:r w:rsidRPr="00AA7115">
              <w:rPr>
                <w:rStyle w:val="Hyperlink"/>
              </w:rPr>
              <w:t xml:space="preserve">Table </w:t>
            </w:r>
            <w:r w:rsidRPr="00AA7115">
              <w:rPr>
                <w:rStyle w:val="Hyperlink"/>
                <w:cs/>
              </w:rPr>
              <w:t>‎</w:t>
            </w:r>
            <w:r w:rsidRPr="00AA7115">
              <w:rPr>
                <w:rStyle w:val="Hyperlink"/>
              </w:rPr>
              <w:t>3.1. Hardware equipment used in the system</w:t>
            </w:r>
            <w:r>
              <w:rPr>
                <w:noProof/>
                <w:webHidden/>
              </w:rPr>
              <w:tab/>
            </w:r>
            <w:r>
              <w:rPr>
                <w:noProof/>
                <w:webHidden/>
              </w:rPr>
              <w:fldChar w:fldCharType="begin"/>
            </w:r>
            <w:r>
              <w:rPr>
                <w:noProof/>
                <w:webHidden/>
              </w:rPr>
              <w:instrText xml:space="preserve"> PAGEREF _Toc77421286 \h </w:instrText>
            </w:r>
            <w:r>
              <w:rPr>
                <w:noProof/>
                <w:webHidden/>
              </w:rPr>
            </w:r>
            <w:r>
              <w:rPr>
                <w:noProof/>
                <w:webHidden/>
              </w:rPr>
              <w:fldChar w:fldCharType="separate"/>
            </w:r>
            <w:r w:rsidR="00EA2E88">
              <w:rPr>
                <w:noProof/>
                <w:webHidden/>
              </w:rPr>
              <w:t>55</w:t>
            </w:r>
            <w:r>
              <w:rPr>
                <w:noProof/>
                <w:webHidden/>
              </w:rPr>
              <w:fldChar w:fldCharType="end"/>
            </w:r>
          </w:hyperlink>
        </w:p>
        <w:p w14:paraId="2D25B1DA" w14:textId="25D3F3E4" w:rsidR="00B87757" w:rsidRDefault="00B87757">
          <w:pPr>
            <w:pStyle w:val="Abbildungsverzeichnis"/>
            <w:rPr>
              <w:rFonts w:asciiTheme="minorHAnsi" w:hAnsiTheme="minorHAnsi"/>
              <w:noProof/>
              <w:sz w:val="22"/>
              <w:szCs w:val="22"/>
              <w:lang w:val="de-DE" w:eastAsia="de-DE"/>
            </w:rPr>
          </w:pPr>
          <w:hyperlink w:anchor="_Toc77421287" w:history="1">
            <w:r w:rsidRPr="00AA7115">
              <w:rPr>
                <w:rStyle w:val="Hyperlink"/>
                <w:lang w:val="fr-FR"/>
              </w:rPr>
              <w:t xml:space="preserve">Table </w:t>
            </w:r>
            <w:r w:rsidRPr="00AA7115">
              <w:rPr>
                <w:rStyle w:val="Hyperlink"/>
                <w:cs/>
                <w:lang w:val="fr-FR"/>
              </w:rPr>
              <w:t>‎</w:t>
            </w:r>
            <w:r w:rsidRPr="00AA7115">
              <w:rPr>
                <w:rStyle w:val="Hyperlink"/>
                <w:lang w:val="fr-FR"/>
              </w:rPr>
              <w:t>3.</w:t>
            </w:r>
            <w:r w:rsidRPr="00AA7115">
              <w:rPr>
                <w:rStyle w:val="Hyperlink"/>
              </w:rPr>
              <w:t>2. MULTIWII SE V2.0 features and specifications</w:t>
            </w:r>
            <w:r>
              <w:rPr>
                <w:noProof/>
                <w:webHidden/>
              </w:rPr>
              <w:tab/>
            </w:r>
            <w:r>
              <w:rPr>
                <w:noProof/>
                <w:webHidden/>
              </w:rPr>
              <w:fldChar w:fldCharType="begin"/>
            </w:r>
            <w:r>
              <w:rPr>
                <w:noProof/>
                <w:webHidden/>
              </w:rPr>
              <w:instrText xml:space="preserve"> PAGEREF _Toc77421287 \h </w:instrText>
            </w:r>
            <w:r>
              <w:rPr>
                <w:noProof/>
                <w:webHidden/>
              </w:rPr>
            </w:r>
            <w:r>
              <w:rPr>
                <w:noProof/>
                <w:webHidden/>
              </w:rPr>
              <w:fldChar w:fldCharType="separate"/>
            </w:r>
            <w:r w:rsidR="00EA2E88">
              <w:rPr>
                <w:noProof/>
                <w:webHidden/>
              </w:rPr>
              <w:t>57</w:t>
            </w:r>
            <w:r>
              <w:rPr>
                <w:noProof/>
                <w:webHidden/>
              </w:rPr>
              <w:fldChar w:fldCharType="end"/>
            </w:r>
          </w:hyperlink>
        </w:p>
        <w:p w14:paraId="1A24D3C3" w14:textId="6C4E22B6" w:rsidR="00B87757" w:rsidRDefault="00B87757">
          <w:pPr>
            <w:pStyle w:val="Abbildungsverzeichnis"/>
            <w:rPr>
              <w:rFonts w:asciiTheme="minorHAnsi" w:hAnsiTheme="minorHAnsi"/>
              <w:noProof/>
              <w:sz w:val="22"/>
              <w:szCs w:val="22"/>
              <w:lang w:val="de-DE" w:eastAsia="de-DE"/>
            </w:rPr>
          </w:pPr>
          <w:hyperlink w:anchor="_Toc77421288" w:history="1">
            <w:r w:rsidRPr="00AA7115">
              <w:rPr>
                <w:rStyle w:val="Hyperlink"/>
              </w:rPr>
              <w:t xml:space="preserve">Table </w:t>
            </w:r>
            <w:r w:rsidRPr="00AA7115">
              <w:rPr>
                <w:rStyle w:val="Hyperlink"/>
                <w:cs/>
              </w:rPr>
              <w:t>‎</w:t>
            </w:r>
            <w:r w:rsidRPr="00AA7115">
              <w:rPr>
                <w:rStyle w:val="Hyperlink"/>
              </w:rPr>
              <w:t>3.3. NAZA-M V2 Specifications</w:t>
            </w:r>
            <w:r>
              <w:rPr>
                <w:noProof/>
                <w:webHidden/>
              </w:rPr>
              <w:tab/>
            </w:r>
            <w:r>
              <w:rPr>
                <w:noProof/>
                <w:webHidden/>
              </w:rPr>
              <w:fldChar w:fldCharType="begin"/>
            </w:r>
            <w:r>
              <w:rPr>
                <w:noProof/>
                <w:webHidden/>
              </w:rPr>
              <w:instrText xml:space="preserve"> PAGEREF _Toc77421288 \h </w:instrText>
            </w:r>
            <w:r>
              <w:rPr>
                <w:noProof/>
                <w:webHidden/>
              </w:rPr>
            </w:r>
            <w:r>
              <w:rPr>
                <w:noProof/>
                <w:webHidden/>
              </w:rPr>
              <w:fldChar w:fldCharType="separate"/>
            </w:r>
            <w:r w:rsidR="00EA2E88">
              <w:rPr>
                <w:noProof/>
                <w:webHidden/>
              </w:rPr>
              <w:t>58</w:t>
            </w:r>
            <w:r>
              <w:rPr>
                <w:noProof/>
                <w:webHidden/>
              </w:rPr>
              <w:fldChar w:fldCharType="end"/>
            </w:r>
          </w:hyperlink>
        </w:p>
        <w:p w14:paraId="11DC91F8" w14:textId="066C5FC0" w:rsidR="00B87757" w:rsidRDefault="00B87757">
          <w:pPr>
            <w:pStyle w:val="Abbildungsverzeichnis"/>
            <w:rPr>
              <w:rFonts w:asciiTheme="minorHAnsi" w:hAnsiTheme="minorHAnsi"/>
              <w:noProof/>
              <w:sz w:val="22"/>
              <w:szCs w:val="22"/>
              <w:lang w:val="de-DE" w:eastAsia="de-DE"/>
            </w:rPr>
          </w:pPr>
          <w:hyperlink w:anchor="_Toc77421289" w:history="1">
            <w:r w:rsidRPr="00AA7115">
              <w:rPr>
                <w:rStyle w:val="Hyperlink"/>
              </w:rPr>
              <w:t xml:space="preserve">Table </w:t>
            </w:r>
            <w:r w:rsidRPr="00AA7115">
              <w:rPr>
                <w:rStyle w:val="Hyperlink"/>
                <w:cs/>
              </w:rPr>
              <w:t>‎</w:t>
            </w:r>
            <w:r w:rsidRPr="00AA7115">
              <w:rPr>
                <w:rStyle w:val="Hyperlink"/>
              </w:rPr>
              <w:t>3.4. AR Drone specifications</w:t>
            </w:r>
            <w:r>
              <w:rPr>
                <w:noProof/>
                <w:webHidden/>
              </w:rPr>
              <w:tab/>
            </w:r>
            <w:r>
              <w:rPr>
                <w:noProof/>
                <w:webHidden/>
              </w:rPr>
              <w:fldChar w:fldCharType="begin"/>
            </w:r>
            <w:r>
              <w:rPr>
                <w:noProof/>
                <w:webHidden/>
              </w:rPr>
              <w:instrText xml:space="preserve"> PAGEREF _Toc77421289 \h </w:instrText>
            </w:r>
            <w:r>
              <w:rPr>
                <w:noProof/>
                <w:webHidden/>
              </w:rPr>
            </w:r>
            <w:r>
              <w:rPr>
                <w:noProof/>
                <w:webHidden/>
              </w:rPr>
              <w:fldChar w:fldCharType="separate"/>
            </w:r>
            <w:r w:rsidR="00EA2E88">
              <w:rPr>
                <w:noProof/>
                <w:webHidden/>
              </w:rPr>
              <w:t>60</w:t>
            </w:r>
            <w:r>
              <w:rPr>
                <w:noProof/>
                <w:webHidden/>
              </w:rPr>
              <w:fldChar w:fldCharType="end"/>
            </w:r>
          </w:hyperlink>
        </w:p>
        <w:p w14:paraId="55D89E6D" w14:textId="10C31E52" w:rsidR="00B87757" w:rsidRDefault="00B87757">
          <w:pPr>
            <w:pStyle w:val="Abbildungsverzeichnis"/>
            <w:rPr>
              <w:rFonts w:asciiTheme="minorHAnsi" w:hAnsiTheme="minorHAnsi"/>
              <w:noProof/>
              <w:sz w:val="22"/>
              <w:szCs w:val="22"/>
              <w:lang w:val="de-DE" w:eastAsia="de-DE"/>
            </w:rPr>
          </w:pPr>
          <w:hyperlink w:anchor="_Toc77421290" w:history="1">
            <w:r w:rsidRPr="00AA7115">
              <w:rPr>
                <w:rStyle w:val="Hyperlink"/>
              </w:rPr>
              <w:t xml:space="preserve">Table </w:t>
            </w:r>
            <w:r w:rsidRPr="00AA7115">
              <w:rPr>
                <w:rStyle w:val="Hyperlink"/>
                <w:cs/>
              </w:rPr>
              <w:t>‎</w:t>
            </w:r>
            <w:r w:rsidRPr="00AA7115">
              <w:rPr>
                <w:rStyle w:val="Hyperlink"/>
              </w:rPr>
              <w:t>3.5. Turnigy Heavy Aerial Lift and DJI F450 Specifications</w:t>
            </w:r>
            <w:r>
              <w:rPr>
                <w:noProof/>
                <w:webHidden/>
              </w:rPr>
              <w:tab/>
            </w:r>
            <w:r>
              <w:rPr>
                <w:noProof/>
                <w:webHidden/>
              </w:rPr>
              <w:fldChar w:fldCharType="begin"/>
            </w:r>
            <w:r>
              <w:rPr>
                <w:noProof/>
                <w:webHidden/>
              </w:rPr>
              <w:instrText xml:space="preserve"> PAGEREF _Toc77421290 \h </w:instrText>
            </w:r>
            <w:r>
              <w:rPr>
                <w:noProof/>
                <w:webHidden/>
              </w:rPr>
            </w:r>
            <w:r>
              <w:rPr>
                <w:noProof/>
                <w:webHidden/>
              </w:rPr>
              <w:fldChar w:fldCharType="separate"/>
            </w:r>
            <w:r w:rsidR="00EA2E88">
              <w:rPr>
                <w:noProof/>
                <w:webHidden/>
              </w:rPr>
              <w:t>61</w:t>
            </w:r>
            <w:r>
              <w:rPr>
                <w:noProof/>
                <w:webHidden/>
              </w:rPr>
              <w:fldChar w:fldCharType="end"/>
            </w:r>
          </w:hyperlink>
        </w:p>
        <w:p w14:paraId="72429270" w14:textId="430E427C" w:rsidR="00B87757" w:rsidRDefault="00B87757">
          <w:pPr>
            <w:pStyle w:val="Abbildungsverzeichnis"/>
            <w:rPr>
              <w:rFonts w:asciiTheme="minorHAnsi" w:hAnsiTheme="minorHAnsi"/>
              <w:noProof/>
              <w:sz w:val="22"/>
              <w:szCs w:val="22"/>
              <w:lang w:val="de-DE" w:eastAsia="de-DE"/>
            </w:rPr>
          </w:pPr>
          <w:hyperlink w:anchor="_Toc77421291" w:history="1">
            <w:r w:rsidRPr="00AA7115">
              <w:rPr>
                <w:rStyle w:val="Hyperlink"/>
              </w:rPr>
              <w:t xml:space="preserve">Table </w:t>
            </w:r>
            <w:r w:rsidRPr="00AA7115">
              <w:rPr>
                <w:rStyle w:val="Hyperlink"/>
                <w:cs/>
              </w:rPr>
              <w:t>‎</w:t>
            </w:r>
            <w:r w:rsidRPr="00AA7115">
              <w:rPr>
                <w:rStyle w:val="Hyperlink"/>
              </w:rPr>
              <w:t>3.6. BLDC motors specifications</w:t>
            </w:r>
            <w:r>
              <w:rPr>
                <w:noProof/>
                <w:webHidden/>
              </w:rPr>
              <w:tab/>
            </w:r>
            <w:r>
              <w:rPr>
                <w:noProof/>
                <w:webHidden/>
              </w:rPr>
              <w:fldChar w:fldCharType="begin"/>
            </w:r>
            <w:r>
              <w:rPr>
                <w:noProof/>
                <w:webHidden/>
              </w:rPr>
              <w:instrText xml:space="preserve"> PAGEREF _Toc77421291 \h </w:instrText>
            </w:r>
            <w:r>
              <w:rPr>
                <w:noProof/>
                <w:webHidden/>
              </w:rPr>
            </w:r>
            <w:r>
              <w:rPr>
                <w:noProof/>
                <w:webHidden/>
              </w:rPr>
              <w:fldChar w:fldCharType="separate"/>
            </w:r>
            <w:r w:rsidR="00EA2E88">
              <w:rPr>
                <w:noProof/>
                <w:webHidden/>
              </w:rPr>
              <w:t>62</w:t>
            </w:r>
            <w:r>
              <w:rPr>
                <w:noProof/>
                <w:webHidden/>
              </w:rPr>
              <w:fldChar w:fldCharType="end"/>
            </w:r>
          </w:hyperlink>
        </w:p>
        <w:p w14:paraId="7EF8C087" w14:textId="0AB43FD2" w:rsidR="00B87757" w:rsidRDefault="00B87757">
          <w:pPr>
            <w:pStyle w:val="Abbildungsverzeichnis"/>
            <w:rPr>
              <w:rFonts w:asciiTheme="minorHAnsi" w:hAnsiTheme="minorHAnsi"/>
              <w:noProof/>
              <w:sz w:val="22"/>
              <w:szCs w:val="22"/>
              <w:lang w:val="de-DE" w:eastAsia="de-DE"/>
            </w:rPr>
          </w:pPr>
          <w:hyperlink w:anchor="_Toc77421292" w:history="1">
            <w:r w:rsidRPr="00AA7115">
              <w:rPr>
                <w:rStyle w:val="Hyperlink"/>
              </w:rPr>
              <w:t xml:space="preserve">Table </w:t>
            </w:r>
            <w:r w:rsidRPr="00AA7115">
              <w:rPr>
                <w:rStyle w:val="Hyperlink"/>
                <w:cs/>
              </w:rPr>
              <w:t>‎</w:t>
            </w:r>
            <w:r w:rsidRPr="00AA7115">
              <w:rPr>
                <w:rStyle w:val="Hyperlink"/>
              </w:rPr>
              <w:t>3.7. ESCs Specifications</w:t>
            </w:r>
            <w:r>
              <w:rPr>
                <w:noProof/>
                <w:webHidden/>
              </w:rPr>
              <w:tab/>
            </w:r>
            <w:r>
              <w:rPr>
                <w:noProof/>
                <w:webHidden/>
              </w:rPr>
              <w:fldChar w:fldCharType="begin"/>
            </w:r>
            <w:r>
              <w:rPr>
                <w:noProof/>
                <w:webHidden/>
              </w:rPr>
              <w:instrText xml:space="preserve"> PAGEREF _Toc77421292 \h </w:instrText>
            </w:r>
            <w:r>
              <w:rPr>
                <w:noProof/>
                <w:webHidden/>
              </w:rPr>
            </w:r>
            <w:r>
              <w:rPr>
                <w:noProof/>
                <w:webHidden/>
              </w:rPr>
              <w:fldChar w:fldCharType="separate"/>
            </w:r>
            <w:r w:rsidR="00EA2E88">
              <w:rPr>
                <w:noProof/>
                <w:webHidden/>
              </w:rPr>
              <w:t>64</w:t>
            </w:r>
            <w:r>
              <w:rPr>
                <w:noProof/>
                <w:webHidden/>
              </w:rPr>
              <w:fldChar w:fldCharType="end"/>
            </w:r>
          </w:hyperlink>
        </w:p>
        <w:p w14:paraId="27FF0656" w14:textId="05D68D67" w:rsidR="00B87757" w:rsidRDefault="00B87757">
          <w:pPr>
            <w:pStyle w:val="Abbildungsverzeichnis"/>
            <w:rPr>
              <w:rFonts w:asciiTheme="minorHAnsi" w:hAnsiTheme="minorHAnsi"/>
              <w:noProof/>
              <w:sz w:val="22"/>
              <w:szCs w:val="22"/>
              <w:lang w:val="de-DE" w:eastAsia="de-DE"/>
            </w:rPr>
          </w:pPr>
          <w:hyperlink w:anchor="_Toc77421293" w:history="1">
            <w:r w:rsidRPr="00AA7115">
              <w:rPr>
                <w:rStyle w:val="Hyperlink"/>
              </w:rPr>
              <w:t xml:space="preserve">Table </w:t>
            </w:r>
            <w:r w:rsidRPr="00AA7115">
              <w:rPr>
                <w:rStyle w:val="Hyperlink"/>
                <w:cs/>
              </w:rPr>
              <w:t>‎</w:t>
            </w:r>
            <w:r w:rsidRPr="00AA7115">
              <w:rPr>
                <w:rStyle w:val="Hyperlink"/>
              </w:rPr>
              <w:t>3.8. HRB and AR Drone battery specifications</w:t>
            </w:r>
            <w:r>
              <w:rPr>
                <w:noProof/>
                <w:webHidden/>
              </w:rPr>
              <w:tab/>
            </w:r>
            <w:r>
              <w:rPr>
                <w:noProof/>
                <w:webHidden/>
              </w:rPr>
              <w:fldChar w:fldCharType="begin"/>
            </w:r>
            <w:r>
              <w:rPr>
                <w:noProof/>
                <w:webHidden/>
              </w:rPr>
              <w:instrText xml:space="preserve"> PAGEREF _Toc77421293 \h </w:instrText>
            </w:r>
            <w:r>
              <w:rPr>
                <w:noProof/>
                <w:webHidden/>
              </w:rPr>
            </w:r>
            <w:r>
              <w:rPr>
                <w:noProof/>
                <w:webHidden/>
              </w:rPr>
              <w:fldChar w:fldCharType="separate"/>
            </w:r>
            <w:r w:rsidR="00EA2E88">
              <w:rPr>
                <w:noProof/>
                <w:webHidden/>
              </w:rPr>
              <w:t>66</w:t>
            </w:r>
            <w:r>
              <w:rPr>
                <w:noProof/>
                <w:webHidden/>
              </w:rPr>
              <w:fldChar w:fldCharType="end"/>
            </w:r>
          </w:hyperlink>
        </w:p>
        <w:p w14:paraId="7DA2DE7D" w14:textId="4F015D5F" w:rsidR="00B87757" w:rsidRDefault="00B87757">
          <w:pPr>
            <w:pStyle w:val="Abbildungsverzeichnis"/>
            <w:rPr>
              <w:rFonts w:asciiTheme="minorHAnsi" w:hAnsiTheme="minorHAnsi"/>
              <w:noProof/>
              <w:sz w:val="22"/>
              <w:szCs w:val="22"/>
              <w:lang w:val="de-DE" w:eastAsia="de-DE"/>
            </w:rPr>
          </w:pPr>
          <w:hyperlink w:anchor="_Toc77421294" w:history="1">
            <w:r w:rsidRPr="00AA7115">
              <w:rPr>
                <w:rStyle w:val="Hyperlink"/>
              </w:rPr>
              <w:t xml:space="preserve">Table </w:t>
            </w:r>
            <w:r w:rsidRPr="00AA7115">
              <w:rPr>
                <w:rStyle w:val="Hyperlink"/>
                <w:cs/>
              </w:rPr>
              <w:t>‎</w:t>
            </w:r>
            <w:r w:rsidRPr="00AA7115">
              <w:rPr>
                <w:rStyle w:val="Hyperlink"/>
              </w:rPr>
              <w:t>3.9. Ublox Neo 6m GPS specifications</w:t>
            </w:r>
            <w:r>
              <w:rPr>
                <w:noProof/>
                <w:webHidden/>
              </w:rPr>
              <w:tab/>
            </w:r>
            <w:r>
              <w:rPr>
                <w:noProof/>
                <w:webHidden/>
              </w:rPr>
              <w:fldChar w:fldCharType="begin"/>
            </w:r>
            <w:r>
              <w:rPr>
                <w:noProof/>
                <w:webHidden/>
              </w:rPr>
              <w:instrText xml:space="preserve"> PAGEREF _Toc77421294 \h </w:instrText>
            </w:r>
            <w:r>
              <w:rPr>
                <w:noProof/>
                <w:webHidden/>
              </w:rPr>
            </w:r>
            <w:r>
              <w:rPr>
                <w:noProof/>
                <w:webHidden/>
              </w:rPr>
              <w:fldChar w:fldCharType="separate"/>
            </w:r>
            <w:r w:rsidR="00EA2E88">
              <w:rPr>
                <w:noProof/>
                <w:webHidden/>
              </w:rPr>
              <w:t>67</w:t>
            </w:r>
            <w:r>
              <w:rPr>
                <w:noProof/>
                <w:webHidden/>
              </w:rPr>
              <w:fldChar w:fldCharType="end"/>
            </w:r>
          </w:hyperlink>
        </w:p>
        <w:p w14:paraId="6C3E6C06" w14:textId="69180D06" w:rsidR="00B87757" w:rsidRDefault="00B87757">
          <w:pPr>
            <w:pStyle w:val="Abbildungsverzeichnis"/>
            <w:rPr>
              <w:rFonts w:asciiTheme="minorHAnsi" w:hAnsiTheme="minorHAnsi"/>
              <w:noProof/>
              <w:sz w:val="22"/>
              <w:szCs w:val="22"/>
              <w:lang w:val="de-DE" w:eastAsia="de-DE"/>
            </w:rPr>
          </w:pPr>
          <w:hyperlink w:anchor="_Toc77421295" w:history="1">
            <w:r w:rsidRPr="00AA7115">
              <w:rPr>
                <w:rStyle w:val="Hyperlink"/>
              </w:rPr>
              <w:t xml:space="preserve">Table </w:t>
            </w:r>
            <w:r w:rsidRPr="00AA7115">
              <w:rPr>
                <w:rStyle w:val="Hyperlink"/>
                <w:cs/>
              </w:rPr>
              <w:t>‎</w:t>
            </w:r>
            <w:r w:rsidRPr="00AA7115">
              <w:rPr>
                <w:rStyle w:val="Hyperlink"/>
              </w:rPr>
              <w:t>3.10. Power distribution board (type A) Specifications</w:t>
            </w:r>
            <w:r>
              <w:rPr>
                <w:noProof/>
                <w:webHidden/>
              </w:rPr>
              <w:tab/>
            </w:r>
            <w:r>
              <w:rPr>
                <w:noProof/>
                <w:webHidden/>
              </w:rPr>
              <w:fldChar w:fldCharType="begin"/>
            </w:r>
            <w:r>
              <w:rPr>
                <w:noProof/>
                <w:webHidden/>
              </w:rPr>
              <w:instrText xml:space="preserve"> PAGEREF _Toc77421295 \h </w:instrText>
            </w:r>
            <w:r>
              <w:rPr>
                <w:noProof/>
                <w:webHidden/>
              </w:rPr>
            </w:r>
            <w:r>
              <w:rPr>
                <w:noProof/>
                <w:webHidden/>
              </w:rPr>
              <w:fldChar w:fldCharType="separate"/>
            </w:r>
            <w:r w:rsidR="00EA2E88">
              <w:rPr>
                <w:noProof/>
                <w:webHidden/>
              </w:rPr>
              <w:t>67</w:t>
            </w:r>
            <w:r>
              <w:rPr>
                <w:noProof/>
                <w:webHidden/>
              </w:rPr>
              <w:fldChar w:fldCharType="end"/>
            </w:r>
          </w:hyperlink>
        </w:p>
        <w:p w14:paraId="31C323E2" w14:textId="76A50856" w:rsidR="00B87757" w:rsidRDefault="00B87757">
          <w:pPr>
            <w:pStyle w:val="Abbildungsverzeichnis"/>
            <w:rPr>
              <w:rFonts w:asciiTheme="minorHAnsi" w:hAnsiTheme="minorHAnsi"/>
              <w:noProof/>
              <w:sz w:val="22"/>
              <w:szCs w:val="22"/>
              <w:lang w:val="de-DE" w:eastAsia="de-DE"/>
            </w:rPr>
          </w:pPr>
          <w:hyperlink w:anchor="_Toc77421296" w:history="1">
            <w:r w:rsidRPr="00AA7115">
              <w:rPr>
                <w:rStyle w:val="Hyperlink"/>
              </w:rPr>
              <w:t xml:space="preserve">Table </w:t>
            </w:r>
            <w:r w:rsidRPr="00AA7115">
              <w:rPr>
                <w:rStyle w:val="Hyperlink"/>
                <w:cs/>
              </w:rPr>
              <w:t>‎</w:t>
            </w:r>
            <w:r w:rsidRPr="00AA7115">
              <w:rPr>
                <w:rStyle w:val="Hyperlink"/>
              </w:rPr>
              <w:t>3.11. Gidy camera gimbal specs</w:t>
            </w:r>
            <w:r>
              <w:rPr>
                <w:noProof/>
                <w:webHidden/>
              </w:rPr>
              <w:tab/>
            </w:r>
            <w:r>
              <w:rPr>
                <w:noProof/>
                <w:webHidden/>
              </w:rPr>
              <w:fldChar w:fldCharType="begin"/>
            </w:r>
            <w:r>
              <w:rPr>
                <w:noProof/>
                <w:webHidden/>
              </w:rPr>
              <w:instrText xml:space="preserve"> PAGEREF _Toc77421296 \h </w:instrText>
            </w:r>
            <w:r>
              <w:rPr>
                <w:noProof/>
                <w:webHidden/>
              </w:rPr>
            </w:r>
            <w:r>
              <w:rPr>
                <w:noProof/>
                <w:webHidden/>
              </w:rPr>
              <w:fldChar w:fldCharType="separate"/>
            </w:r>
            <w:r w:rsidR="00EA2E88">
              <w:rPr>
                <w:noProof/>
                <w:webHidden/>
              </w:rPr>
              <w:t>69</w:t>
            </w:r>
            <w:r>
              <w:rPr>
                <w:noProof/>
                <w:webHidden/>
              </w:rPr>
              <w:fldChar w:fldCharType="end"/>
            </w:r>
          </w:hyperlink>
        </w:p>
        <w:p w14:paraId="264458C4" w14:textId="3F68408B" w:rsidR="00B87757" w:rsidRDefault="00B87757">
          <w:pPr>
            <w:pStyle w:val="Abbildungsverzeichnis"/>
            <w:rPr>
              <w:rFonts w:asciiTheme="minorHAnsi" w:hAnsiTheme="minorHAnsi"/>
              <w:noProof/>
              <w:sz w:val="22"/>
              <w:szCs w:val="22"/>
              <w:lang w:val="de-DE" w:eastAsia="de-DE"/>
            </w:rPr>
          </w:pPr>
          <w:hyperlink w:anchor="_Toc77421297" w:history="1">
            <w:r w:rsidRPr="00AA7115">
              <w:rPr>
                <w:rStyle w:val="Hyperlink"/>
              </w:rPr>
              <w:t xml:space="preserve">Table </w:t>
            </w:r>
            <w:r w:rsidRPr="00AA7115">
              <w:rPr>
                <w:rStyle w:val="Hyperlink"/>
                <w:cs/>
              </w:rPr>
              <w:t>‎</w:t>
            </w:r>
            <w:r w:rsidRPr="00AA7115">
              <w:rPr>
                <w:rStyle w:val="Hyperlink"/>
              </w:rPr>
              <w:t>3.12. Camera specs</w:t>
            </w:r>
            <w:r>
              <w:rPr>
                <w:noProof/>
                <w:webHidden/>
              </w:rPr>
              <w:tab/>
            </w:r>
            <w:r>
              <w:rPr>
                <w:noProof/>
                <w:webHidden/>
              </w:rPr>
              <w:fldChar w:fldCharType="begin"/>
            </w:r>
            <w:r>
              <w:rPr>
                <w:noProof/>
                <w:webHidden/>
              </w:rPr>
              <w:instrText xml:space="preserve"> PAGEREF _Toc77421297 \h </w:instrText>
            </w:r>
            <w:r>
              <w:rPr>
                <w:noProof/>
                <w:webHidden/>
              </w:rPr>
            </w:r>
            <w:r>
              <w:rPr>
                <w:noProof/>
                <w:webHidden/>
              </w:rPr>
              <w:fldChar w:fldCharType="separate"/>
            </w:r>
            <w:r w:rsidR="00EA2E88">
              <w:rPr>
                <w:noProof/>
                <w:webHidden/>
              </w:rPr>
              <w:t>69</w:t>
            </w:r>
            <w:r>
              <w:rPr>
                <w:noProof/>
                <w:webHidden/>
              </w:rPr>
              <w:fldChar w:fldCharType="end"/>
            </w:r>
          </w:hyperlink>
        </w:p>
        <w:p w14:paraId="270E0B81" w14:textId="76BFC55A" w:rsidR="00B87757" w:rsidRDefault="00B87757">
          <w:pPr>
            <w:pStyle w:val="Abbildungsverzeichnis"/>
            <w:rPr>
              <w:rFonts w:asciiTheme="minorHAnsi" w:hAnsiTheme="minorHAnsi"/>
              <w:noProof/>
              <w:sz w:val="22"/>
              <w:szCs w:val="22"/>
              <w:lang w:val="de-DE" w:eastAsia="de-DE"/>
            </w:rPr>
          </w:pPr>
          <w:hyperlink w:anchor="_Toc77421298" w:history="1">
            <w:r w:rsidRPr="00AA7115">
              <w:rPr>
                <w:rStyle w:val="Hyperlink"/>
              </w:rPr>
              <w:t xml:space="preserve">Table </w:t>
            </w:r>
            <w:r w:rsidRPr="00AA7115">
              <w:rPr>
                <w:rStyle w:val="Hyperlink"/>
                <w:cs/>
              </w:rPr>
              <w:t>‎</w:t>
            </w:r>
            <w:r w:rsidRPr="00AA7115">
              <w:rPr>
                <w:rStyle w:val="Hyperlink"/>
              </w:rPr>
              <w:t>3.13. Communication system specs</w:t>
            </w:r>
            <w:r>
              <w:rPr>
                <w:noProof/>
                <w:webHidden/>
              </w:rPr>
              <w:tab/>
            </w:r>
            <w:r>
              <w:rPr>
                <w:noProof/>
                <w:webHidden/>
              </w:rPr>
              <w:fldChar w:fldCharType="begin"/>
            </w:r>
            <w:r>
              <w:rPr>
                <w:noProof/>
                <w:webHidden/>
              </w:rPr>
              <w:instrText xml:space="preserve"> PAGEREF _Toc77421298 \h </w:instrText>
            </w:r>
            <w:r>
              <w:rPr>
                <w:noProof/>
                <w:webHidden/>
              </w:rPr>
            </w:r>
            <w:r>
              <w:rPr>
                <w:noProof/>
                <w:webHidden/>
              </w:rPr>
              <w:fldChar w:fldCharType="separate"/>
            </w:r>
            <w:r w:rsidR="00EA2E88">
              <w:rPr>
                <w:noProof/>
                <w:webHidden/>
              </w:rPr>
              <w:t>70</w:t>
            </w:r>
            <w:r>
              <w:rPr>
                <w:noProof/>
                <w:webHidden/>
              </w:rPr>
              <w:fldChar w:fldCharType="end"/>
            </w:r>
          </w:hyperlink>
        </w:p>
        <w:p w14:paraId="60DC2575" w14:textId="2A988C00" w:rsidR="00B87757" w:rsidRDefault="00B87757">
          <w:pPr>
            <w:pStyle w:val="Abbildungsverzeichnis"/>
            <w:rPr>
              <w:rFonts w:asciiTheme="minorHAnsi" w:hAnsiTheme="minorHAnsi"/>
              <w:noProof/>
              <w:sz w:val="22"/>
              <w:szCs w:val="22"/>
              <w:lang w:val="de-DE" w:eastAsia="de-DE"/>
            </w:rPr>
          </w:pPr>
          <w:hyperlink w:anchor="_Toc77421299" w:history="1">
            <w:r w:rsidRPr="00AA7115">
              <w:rPr>
                <w:rStyle w:val="Hyperlink"/>
              </w:rPr>
              <w:t xml:space="preserve">Table </w:t>
            </w:r>
            <w:r w:rsidRPr="00AA7115">
              <w:rPr>
                <w:rStyle w:val="Hyperlink"/>
                <w:cs/>
              </w:rPr>
              <w:t>‎</w:t>
            </w:r>
            <w:r w:rsidRPr="00AA7115">
              <w:rPr>
                <w:rStyle w:val="Hyperlink"/>
              </w:rPr>
              <w:t>3.14. HP laptop specs</w:t>
            </w:r>
            <w:r>
              <w:rPr>
                <w:noProof/>
                <w:webHidden/>
              </w:rPr>
              <w:tab/>
            </w:r>
            <w:r>
              <w:rPr>
                <w:noProof/>
                <w:webHidden/>
              </w:rPr>
              <w:fldChar w:fldCharType="begin"/>
            </w:r>
            <w:r>
              <w:rPr>
                <w:noProof/>
                <w:webHidden/>
              </w:rPr>
              <w:instrText xml:space="preserve"> PAGEREF _Toc77421299 \h </w:instrText>
            </w:r>
            <w:r>
              <w:rPr>
                <w:noProof/>
                <w:webHidden/>
              </w:rPr>
            </w:r>
            <w:r>
              <w:rPr>
                <w:noProof/>
                <w:webHidden/>
              </w:rPr>
              <w:fldChar w:fldCharType="separate"/>
            </w:r>
            <w:r w:rsidR="00EA2E88">
              <w:rPr>
                <w:noProof/>
                <w:webHidden/>
              </w:rPr>
              <w:t>72</w:t>
            </w:r>
            <w:r>
              <w:rPr>
                <w:noProof/>
                <w:webHidden/>
              </w:rPr>
              <w:fldChar w:fldCharType="end"/>
            </w:r>
          </w:hyperlink>
        </w:p>
        <w:p w14:paraId="7895F249" w14:textId="5A60FF99" w:rsidR="00B87757" w:rsidRDefault="00B87757">
          <w:pPr>
            <w:pStyle w:val="Abbildungsverzeichnis"/>
            <w:rPr>
              <w:rFonts w:asciiTheme="minorHAnsi" w:hAnsiTheme="minorHAnsi"/>
              <w:noProof/>
              <w:sz w:val="22"/>
              <w:szCs w:val="22"/>
              <w:lang w:val="de-DE" w:eastAsia="de-DE"/>
            </w:rPr>
          </w:pPr>
          <w:hyperlink w:anchor="_Toc77421300" w:history="1">
            <w:r w:rsidRPr="00AA7115">
              <w:rPr>
                <w:rStyle w:val="Hyperlink"/>
              </w:rPr>
              <w:t xml:space="preserve">Table </w:t>
            </w:r>
            <w:r w:rsidRPr="00AA7115">
              <w:rPr>
                <w:rStyle w:val="Hyperlink"/>
                <w:cs/>
              </w:rPr>
              <w:t>‎</w:t>
            </w:r>
            <w:r w:rsidRPr="00AA7115">
              <w:rPr>
                <w:rStyle w:val="Hyperlink"/>
              </w:rPr>
              <w:t>3.15. Google Collabs hardware specs</w:t>
            </w:r>
            <w:r>
              <w:rPr>
                <w:noProof/>
                <w:webHidden/>
              </w:rPr>
              <w:tab/>
            </w:r>
            <w:r>
              <w:rPr>
                <w:noProof/>
                <w:webHidden/>
              </w:rPr>
              <w:fldChar w:fldCharType="begin"/>
            </w:r>
            <w:r>
              <w:rPr>
                <w:noProof/>
                <w:webHidden/>
              </w:rPr>
              <w:instrText xml:space="preserve"> PAGEREF _Toc77421300 \h </w:instrText>
            </w:r>
            <w:r>
              <w:rPr>
                <w:noProof/>
                <w:webHidden/>
              </w:rPr>
            </w:r>
            <w:r>
              <w:rPr>
                <w:noProof/>
                <w:webHidden/>
              </w:rPr>
              <w:fldChar w:fldCharType="separate"/>
            </w:r>
            <w:r w:rsidR="00EA2E88">
              <w:rPr>
                <w:noProof/>
                <w:webHidden/>
              </w:rPr>
              <w:t>72</w:t>
            </w:r>
            <w:r>
              <w:rPr>
                <w:noProof/>
                <w:webHidden/>
              </w:rPr>
              <w:fldChar w:fldCharType="end"/>
            </w:r>
          </w:hyperlink>
        </w:p>
        <w:p w14:paraId="2B7CD33B" w14:textId="1BB25028" w:rsidR="00B87757" w:rsidRDefault="00B87757">
          <w:pPr>
            <w:pStyle w:val="Abbildungsverzeichnis"/>
            <w:rPr>
              <w:rFonts w:asciiTheme="minorHAnsi" w:hAnsiTheme="minorHAnsi"/>
              <w:noProof/>
              <w:sz w:val="22"/>
              <w:szCs w:val="22"/>
              <w:lang w:val="de-DE" w:eastAsia="de-DE"/>
            </w:rPr>
          </w:pPr>
          <w:hyperlink w:anchor="_Toc77421301" w:history="1">
            <w:r w:rsidRPr="00AA7115">
              <w:rPr>
                <w:rStyle w:val="Hyperlink"/>
              </w:rPr>
              <w:t xml:space="preserve">Table </w:t>
            </w:r>
            <w:r w:rsidRPr="00AA7115">
              <w:rPr>
                <w:rStyle w:val="Hyperlink"/>
                <w:cs/>
              </w:rPr>
              <w:t>‎</w:t>
            </w:r>
            <w:r w:rsidRPr="00AA7115">
              <w:rPr>
                <w:rStyle w:val="Hyperlink"/>
              </w:rPr>
              <w:t>4.1. Naza Features</w:t>
            </w:r>
            <w:r>
              <w:rPr>
                <w:noProof/>
                <w:webHidden/>
              </w:rPr>
              <w:tab/>
            </w:r>
            <w:r>
              <w:rPr>
                <w:noProof/>
                <w:webHidden/>
              </w:rPr>
              <w:fldChar w:fldCharType="begin"/>
            </w:r>
            <w:r>
              <w:rPr>
                <w:noProof/>
                <w:webHidden/>
              </w:rPr>
              <w:instrText xml:space="preserve"> PAGEREF _Toc77421301 \h </w:instrText>
            </w:r>
            <w:r>
              <w:rPr>
                <w:noProof/>
                <w:webHidden/>
              </w:rPr>
            </w:r>
            <w:r>
              <w:rPr>
                <w:noProof/>
                <w:webHidden/>
              </w:rPr>
              <w:fldChar w:fldCharType="separate"/>
            </w:r>
            <w:r w:rsidR="00EA2E88">
              <w:rPr>
                <w:noProof/>
                <w:webHidden/>
              </w:rPr>
              <w:t>77</w:t>
            </w:r>
            <w:r>
              <w:rPr>
                <w:noProof/>
                <w:webHidden/>
              </w:rPr>
              <w:fldChar w:fldCharType="end"/>
            </w:r>
          </w:hyperlink>
        </w:p>
        <w:p w14:paraId="6EC049E2" w14:textId="4DB31D1C" w:rsidR="00B87757" w:rsidRDefault="00B87757">
          <w:pPr>
            <w:pStyle w:val="Abbildungsverzeichnis"/>
            <w:rPr>
              <w:rFonts w:asciiTheme="minorHAnsi" w:hAnsiTheme="minorHAnsi"/>
              <w:noProof/>
              <w:sz w:val="22"/>
              <w:szCs w:val="22"/>
              <w:lang w:val="de-DE" w:eastAsia="de-DE"/>
            </w:rPr>
          </w:pPr>
          <w:hyperlink w:anchor="_Toc77421302" w:history="1">
            <w:r w:rsidRPr="00AA7115">
              <w:rPr>
                <w:rStyle w:val="Hyperlink"/>
              </w:rPr>
              <w:t xml:space="preserve">Table </w:t>
            </w:r>
            <w:r w:rsidRPr="00AA7115">
              <w:rPr>
                <w:rStyle w:val="Hyperlink"/>
                <w:cs/>
              </w:rPr>
              <w:t>‎</w:t>
            </w:r>
            <w:r w:rsidRPr="00AA7115">
              <w:rPr>
                <w:rStyle w:val="Hyperlink"/>
              </w:rPr>
              <w:t>4.2. Multiwii Attitude PID Tuned Gains</w:t>
            </w:r>
            <w:r>
              <w:rPr>
                <w:noProof/>
                <w:webHidden/>
              </w:rPr>
              <w:tab/>
            </w:r>
            <w:r>
              <w:rPr>
                <w:noProof/>
                <w:webHidden/>
              </w:rPr>
              <w:fldChar w:fldCharType="begin"/>
            </w:r>
            <w:r>
              <w:rPr>
                <w:noProof/>
                <w:webHidden/>
              </w:rPr>
              <w:instrText xml:space="preserve"> PAGEREF _Toc77421302 \h </w:instrText>
            </w:r>
            <w:r>
              <w:rPr>
                <w:noProof/>
                <w:webHidden/>
              </w:rPr>
            </w:r>
            <w:r>
              <w:rPr>
                <w:noProof/>
                <w:webHidden/>
              </w:rPr>
              <w:fldChar w:fldCharType="separate"/>
            </w:r>
            <w:r w:rsidR="00EA2E88">
              <w:rPr>
                <w:noProof/>
                <w:webHidden/>
              </w:rPr>
              <w:t>84</w:t>
            </w:r>
            <w:r>
              <w:rPr>
                <w:noProof/>
                <w:webHidden/>
              </w:rPr>
              <w:fldChar w:fldCharType="end"/>
            </w:r>
          </w:hyperlink>
        </w:p>
        <w:p w14:paraId="61DF5FEE" w14:textId="5AEBB06C" w:rsidR="00B87757" w:rsidRDefault="00B87757">
          <w:pPr>
            <w:pStyle w:val="Abbildungsverzeichnis"/>
            <w:rPr>
              <w:rFonts w:asciiTheme="minorHAnsi" w:hAnsiTheme="minorHAnsi"/>
              <w:noProof/>
              <w:sz w:val="22"/>
              <w:szCs w:val="22"/>
              <w:lang w:val="de-DE" w:eastAsia="de-DE"/>
            </w:rPr>
          </w:pPr>
          <w:hyperlink w:anchor="_Toc77421303" w:history="1">
            <w:r w:rsidRPr="00AA7115">
              <w:rPr>
                <w:rStyle w:val="Hyperlink"/>
              </w:rPr>
              <w:t xml:space="preserve">Table </w:t>
            </w:r>
            <w:r w:rsidRPr="00AA7115">
              <w:rPr>
                <w:rStyle w:val="Hyperlink"/>
                <w:cs/>
              </w:rPr>
              <w:t>‎</w:t>
            </w:r>
            <w:r w:rsidRPr="00AA7115">
              <w:rPr>
                <w:rStyle w:val="Hyperlink"/>
              </w:rPr>
              <w:t>5.1. Material Cost</w:t>
            </w:r>
            <w:r>
              <w:rPr>
                <w:noProof/>
                <w:webHidden/>
              </w:rPr>
              <w:tab/>
            </w:r>
            <w:r>
              <w:rPr>
                <w:noProof/>
                <w:webHidden/>
              </w:rPr>
              <w:fldChar w:fldCharType="begin"/>
            </w:r>
            <w:r>
              <w:rPr>
                <w:noProof/>
                <w:webHidden/>
              </w:rPr>
              <w:instrText xml:space="preserve"> PAGEREF _Toc77421303 \h </w:instrText>
            </w:r>
            <w:r>
              <w:rPr>
                <w:noProof/>
                <w:webHidden/>
              </w:rPr>
            </w:r>
            <w:r>
              <w:rPr>
                <w:noProof/>
                <w:webHidden/>
              </w:rPr>
              <w:fldChar w:fldCharType="separate"/>
            </w:r>
            <w:r w:rsidR="00EA2E88">
              <w:rPr>
                <w:noProof/>
                <w:webHidden/>
              </w:rPr>
              <w:t>104</w:t>
            </w:r>
            <w:r>
              <w:rPr>
                <w:noProof/>
                <w:webHidden/>
              </w:rPr>
              <w:fldChar w:fldCharType="end"/>
            </w:r>
          </w:hyperlink>
        </w:p>
        <w:p w14:paraId="51701EFA" w14:textId="79760DFC" w:rsidR="00B87757" w:rsidRDefault="00B87757">
          <w:pPr>
            <w:pStyle w:val="Abbildungsverzeichnis"/>
            <w:rPr>
              <w:rFonts w:asciiTheme="minorHAnsi" w:hAnsiTheme="minorHAnsi"/>
              <w:noProof/>
              <w:sz w:val="22"/>
              <w:szCs w:val="22"/>
              <w:lang w:val="de-DE" w:eastAsia="de-DE"/>
            </w:rPr>
          </w:pPr>
          <w:hyperlink w:anchor="_Toc77421304" w:history="1">
            <w:r w:rsidRPr="00AA7115">
              <w:rPr>
                <w:rStyle w:val="Hyperlink"/>
              </w:rPr>
              <w:t xml:space="preserve">Table </w:t>
            </w:r>
            <w:r w:rsidRPr="00AA7115">
              <w:rPr>
                <w:rStyle w:val="Hyperlink"/>
                <w:cs/>
              </w:rPr>
              <w:t>‎</w:t>
            </w:r>
            <w:r w:rsidRPr="00AA7115">
              <w:rPr>
                <w:rStyle w:val="Hyperlink"/>
              </w:rPr>
              <w:t>5.2. Engineering Staff Cost</w:t>
            </w:r>
            <w:r>
              <w:rPr>
                <w:noProof/>
                <w:webHidden/>
              </w:rPr>
              <w:tab/>
            </w:r>
            <w:r>
              <w:rPr>
                <w:noProof/>
                <w:webHidden/>
              </w:rPr>
              <w:fldChar w:fldCharType="begin"/>
            </w:r>
            <w:r>
              <w:rPr>
                <w:noProof/>
                <w:webHidden/>
              </w:rPr>
              <w:instrText xml:space="preserve"> PAGEREF _Toc77421304 \h </w:instrText>
            </w:r>
            <w:r>
              <w:rPr>
                <w:noProof/>
                <w:webHidden/>
              </w:rPr>
            </w:r>
            <w:r>
              <w:rPr>
                <w:noProof/>
                <w:webHidden/>
              </w:rPr>
              <w:fldChar w:fldCharType="separate"/>
            </w:r>
            <w:r w:rsidR="00EA2E88">
              <w:rPr>
                <w:noProof/>
                <w:webHidden/>
              </w:rPr>
              <w:t>105</w:t>
            </w:r>
            <w:r>
              <w:rPr>
                <w:noProof/>
                <w:webHidden/>
              </w:rPr>
              <w:fldChar w:fldCharType="end"/>
            </w:r>
          </w:hyperlink>
        </w:p>
        <w:p w14:paraId="55613DC7" w14:textId="3A438CA0" w:rsidR="00B87757" w:rsidRDefault="00B87757">
          <w:pPr>
            <w:pStyle w:val="Abbildungsverzeichnis"/>
            <w:rPr>
              <w:rFonts w:asciiTheme="minorHAnsi" w:hAnsiTheme="minorHAnsi"/>
              <w:noProof/>
              <w:sz w:val="22"/>
              <w:szCs w:val="22"/>
              <w:lang w:val="de-DE" w:eastAsia="de-DE"/>
            </w:rPr>
          </w:pPr>
          <w:hyperlink w:anchor="_Toc77421305" w:history="1">
            <w:r w:rsidRPr="00AA7115">
              <w:rPr>
                <w:rStyle w:val="Hyperlink"/>
              </w:rPr>
              <w:t xml:space="preserve">Table </w:t>
            </w:r>
            <w:r w:rsidRPr="00AA7115">
              <w:rPr>
                <w:rStyle w:val="Hyperlink"/>
                <w:cs/>
              </w:rPr>
              <w:t>‎</w:t>
            </w:r>
            <w:r w:rsidRPr="00AA7115">
              <w:rPr>
                <w:rStyle w:val="Hyperlink"/>
              </w:rPr>
              <w:t>5.3. Environmental Impact of Selected Categories</w:t>
            </w:r>
            <w:r>
              <w:rPr>
                <w:noProof/>
                <w:webHidden/>
              </w:rPr>
              <w:tab/>
            </w:r>
            <w:r>
              <w:rPr>
                <w:noProof/>
                <w:webHidden/>
              </w:rPr>
              <w:fldChar w:fldCharType="begin"/>
            </w:r>
            <w:r>
              <w:rPr>
                <w:noProof/>
                <w:webHidden/>
              </w:rPr>
              <w:instrText xml:space="preserve"> PAGEREF _Toc77421305 \h </w:instrText>
            </w:r>
            <w:r>
              <w:rPr>
                <w:noProof/>
                <w:webHidden/>
              </w:rPr>
            </w:r>
            <w:r>
              <w:rPr>
                <w:noProof/>
                <w:webHidden/>
              </w:rPr>
              <w:fldChar w:fldCharType="separate"/>
            </w:r>
            <w:r w:rsidR="00EA2E88">
              <w:rPr>
                <w:noProof/>
                <w:webHidden/>
              </w:rPr>
              <w:t>108</w:t>
            </w:r>
            <w:r>
              <w:rPr>
                <w:noProof/>
                <w:webHidden/>
              </w:rPr>
              <w:fldChar w:fldCharType="end"/>
            </w:r>
          </w:hyperlink>
        </w:p>
        <w:p w14:paraId="0E8BD6C9" w14:textId="7C6F74C2" w:rsidR="00B87757" w:rsidRDefault="00B87757">
          <w:pPr>
            <w:pStyle w:val="Abbildungsverzeichnis"/>
            <w:rPr>
              <w:rFonts w:asciiTheme="minorHAnsi" w:hAnsiTheme="minorHAnsi"/>
              <w:noProof/>
              <w:sz w:val="22"/>
              <w:szCs w:val="22"/>
              <w:lang w:val="de-DE" w:eastAsia="de-DE"/>
            </w:rPr>
          </w:pPr>
          <w:hyperlink w:anchor="_Toc77421306" w:history="1">
            <w:r w:rsidRPr="00AA7115">
              <w:rPr>
                <w:rStyle w:val="Hyperlink"/>
              </w:rPr>
              <w:t xml:space="preserve">Table </w:t>
            </w:r>
            <w:r w:rsidRPr="00AA7115">
              <w:rPr>
                <w:rStyle w:val="Hyperlink"/>
                <w:cs/>
              </w:rPr>
              <w:t>‎</w:t>
            </w:r>
            <w:r w:rsidRPr="00AA7115">
              <w:rPr>
                <w:rStyle w:val="Hyperlink"/>
              </w:rPr>
              <w:t>5.4. FAA’s Model Aircraft Rules</w:t>
            </w:r>
            <w:r>
              <w:rPr>
                <w:noProof/>
                <w:webHidden/>
              </w:rPr>
              <w:tab/>
            </w:r>
            <w:r>
              <w:rPr>
                <w:noProof/>
                <w:webHidden/>
              </w:rPr>
              <w:fldChar w:fldCharType="begin"/>
            </w:r>
            <w:r>
              <w:rPr>
                <w:noProof/>
                <w:webHidden/>
              </w:rPr>
              <w:instrText xml:space="preserve"> PAGEREF _Toc77421306 \h </w:instrText>
            </w:r>
            <w:r>
              <w:rPr>
                <w:noProof/>
                <w:webHidden/>
              </w:rPr>
            </w:r>
            <w:r>
              <w:rPr>
                <w:noProof/>
                <w:webHidden/>
              </w:rPr>
              <w:fldChar w:fldCharType="separate"/>
            </w:r>
            <w:r w:rsidR="00EA2E88">
              <w:rPr>
                <w:noProof/>
                <w:webHidden/>
              </w:rPr>
              <w:t>109</w:t>
            </w:r>
            <w:r>
              <w:rPr>
                <w:noProof/>
                <w:webHidden/>
              </w:rPr>
              <w:fldChar w:fldCharType="end"/>
            </w:r>
          </w:hyperlink>
        </w:p>
        <w:p w14:paraId="25BB882E" w14:textId="3F4D2E07" w:rsidR="00B87757" w:rsidRDefault="00B87757">
          <w:pPr>
            <w:pStyle w:val="Abbildungsverzeichnis"/>
            <w:rPr>
              <w:rFonts w:asciiTheme="minorHAnsi" w:hAnsiTheme="minorHAnsi"/>
              <w:noProof/>
              <w:sz w:val="22"/>
              <w:szCs w:val="22"/>
              <w:lang w:val="de-DE" w:eastAsia="de-DE"/>
            </w:rPr>
          </w:pPr>
          <w:hyperlink w:anchor="_Toc77421307" w:history="1">
            <w:r w:rsidRPr="00AA7115">
              <w:rPr>
                <w:rStyle w:val="Hyperlink"/>
              </w:rPr>
              <w:t xml:space="preserve">Table </w:t>
            </w:r>
            <w:r w:rsidRPr="00AA7115">
              <w:rPr>
                <w:rStyle w:val="Hyperlink"/>
                <w:cs/>
              </w:rPr>
              <w:t>‎</w:t>
            </w:r>
            <w:r w:rsidRPr="00AA7115">
              <w:rPr>
                <w:rStyle w:val="Hyperlink"/>
              </w:rPr>
              <w:t>5.5. IEEE Standards Related to Neural Networks</w:t>
            </w:r>
            <w:r>
              <w:rPr>
                <w:noProof/>
                <w:webHidden/>
              </w:rPr>
              <w:tab/>
            </w:r>
            <w:r>
              <w:rPr>
                <w:noProof/>
                <w:webHidden/>
              </w:rPr>
              <w:fldChar w:fldCharType="begin"/>
            </w:r>
            <w:r>
              <w:rPr>
                <w:noProof/>
                <w:webHidden/>
              </w:rPr>
              <w:instrText xml:space="preserve"> PAGEREF _Toc77421307 \h </w:instrText>
            </w:r>
            <w:r>
              <w:rPr>
                <w:noProof/>
                <w:webHidden/>
              </w:rPr>
            </w:r>
            <w:r>
              <w:rPr>
                <w:noProof/>
                <w:webHidden/>
              </w:rPr>
              <w:fldChar w:fldCharType="separate"/>
            </w:r>
            <w:r w:rsidR="00EA2E88">
              <w:rPr>
                <w:noProof/>
                <w:webHidden/>
              </w:rPr>
              <w:t>110</w:t>
            </w:r>
            <w:r>
              <w:rPr>
                <w:noProof/>
                <w:webHidden/>
              </w:rPr>
              <w:fldChar w:fldCharType="end"/>
            </w:r>
          </w:hyperlink>
        </w:p>
        <w:p w14:paraId="2664182A" w14:textId="7CE16F8B" w:rsidR="00B87757" w:rsidRDefault="00B87757">
          <w:pPr>
            <w:pStyle w:val="Abbildungsverzeichnis"/>
            <w:rPr>
              <w:rFonts w:asciiTheme="minorHAnsi" w:hAnsiTheme="minorHAnsi"/>
              <w:noProof/>
              <w:sz w:val="22"/>
              <w:szCs w:val="22"/>
              <w:lang w:val="de-DE" w:eastAsia="de-DE"/>
            </w:rPr>
          </w:pPr>
          <w:hyperlink w:anchor="_Toc77421308" w:history="1">
            <w:r w:rsidRPr="00AA7115">
              <w:rPr>
                <w:rStyle w:val="Hyperlink"/>
              </w:rPr>
              <w:t xml:space="preserve">Table </w:t>
            </w:r>
            <w:r w:rsidRPr="00AA7115">
              <w:rPr>
                <w:rStyle w:val="Hyperlink"/>
                <w:cs/>
              </w:rPr>
              <w:t>‎</w:t>
            </w:r>
            <w:r w:rsidRPr="00AA7115">
              <w:rPr>
                <w:rStyle w:val="Hyperlink"/>
              </w:rPr>
              <w:t>6.1. Gimbal Roll and Yaw Data Associated to the frame coordinates</w:t>
            </w:r>
            <w:r>
              <w:rPr>
                <w:noProof/>
                <w:webHidden/>
              </w:rPr>
              <w:tab/>
            </w:r>
            <w:r>
              <w:rPr>
                <w:noProof/>
                <w:webHidden/>
              </w:rPr>
              <w:fldChar w:fldCharType="begin"/>
            </w:r>
            <w:r>
              <w:rPr>
                <w:noProof/>
                <w:webHidden/>
              </w:rPr>
              <w:instrText xml:space="preserve"> PAGEREF _Toc77421308 \h </w:instrText>
            </w:r>
            <w:r>
              <w:rPr>
                <w:noProof/>
                <w:webHidden/>
              </w:rPr>
            </w:r>
            <w:r>
              <w:rPr>
                <w:noProof/>
                <w:webHidden/>
              </w:rPr>
              <w:fldChar w:fldCharType="separate"/>
            </w:r>
            <w:r w:rsidR="00EA2E88">
              <w:rPr>
                <w:noProof/>
                <w:webHidden/>
              </w:rPr>
              <w:t>119</w:t>
            </w:r>
            <w:r>
              <w:rPr>
                <w:noProof/>
                <w:webHidden/>
              </w:rPr>
              <w:fldChar w:fldCharType="end"/>
            </w:r>
          </w:hyperlink>
        </w:p>
        <w:p w14:paraId="13A44837" w14:textId="68FFD9B9" w:rsidR="00A63F43" w:rsidRDefault="00A63F43" w:rsidP="00CC5C5A">
          <w:pPr>
            <w:tabs>
              <w:tab w:val="right" w:leader="dot" w:pos="8626"/>
            </w:tabs>
            <w:jc w:val="both"/>
            <w:rPr>
              <w:rFonts w:asciiTheme="minorBidi" w:hAnsiTheme="minorBidi"/>
              <w:szCs w:val="24"/>
            </w:rPr>
          </w:pPr>
          <w:r>
            <w:rPr>
              <w:b/>
              <w:bCs/>
              <w:noProof/>
            </w:rPr>
            <w:fldChar w:fldCharType="end"/>
          </w:r>
          <w:r>
            <w:rPr>
              <w:rFonts w:asciiTheme="minorBidi" w:hAnsiTheme="minorBidi"/>
              <w:szCs w:val="24"/>
            </w:rPr>
            <w:br w:type="page"/>
          </w:r>
        </w:p>
        <w:p w14:paraId="207325DC" w14:textId="77777777" w:rsidR="00A63F43" w:rsidRPr="00A27624" w:rsidRDefault="00A63F43" w:rsidP="00CC5C5A">
          <w:pPr>
            <w:pStyle w:val="Untertitel"/>
            <w:jc w:val="both"/>
          </w:pPr>
          <w:r>
            <w:lastRenderedPageBreak/>
            <w:t>List of Symbols and Abbreviations</w:t>
          </w:r>
        </w:p>
        <w:p w14:paraId="7C8029C5" w14:textId="77777777" w:rsidR="00A63F43" w:rsidRDefault="00A63F43" w:rsidP="00CC5C5A">
          <w:pPr>
            <w:pStyle w:val="Body"/>
            <w:rPr>
              <w:rStyle w:val="Hervorhebung"/>
              <w:rFonts w:asciiTheme="minorBidi" w:hAnsiTheme="minorBidi"/>
              <w:i w:val="0"/>
              <w:iCs w:val="0"/>
              <w:szCs w:val="24"/>
              <w:shd w:val="clear" w:color="auto" w:fill="FFFFFF"/>
            </w:rPr>
          </w:pPr>
          <w:r>
            <w:rPr>
              <w:rStyle w:val="Hervorhebung"/>
              <w:rFonts w:asciiTheme="minorBidi" w:hAnsiTheme="minorBidi"/>
              <w:i w:val="0"/>
              <w:iCs w:val="0"/>
              <w:szCs w:val="24"/>
              <w:shd w:val="clear" w:color="auto" w:fill="FFFFFF"/>
            </w:rPr>
            <w:t xml:space="preserve">APF: </w:t>
          </w:r>
          <w:r>
            <w:t>Artificial Potential Field</w:t>
          </w:r>
        </w:p>
        <w:p w14:paraId="5BCF5FA4" w14:textId="77777777" w:rsidR="00A63F43" w:rsidRDefault="00A63F43" w:rsidP="00CC5C5A">
          <w:pPr>
            <w:pStyle w:val="Body"/>
          </w:pPr>
          <w:r>
            <w:rPr>
              <w:rStyle w:val="Hervorhebung"/>
              <w:rFonts w:asciiTheme="minorBidi" w:hAnsiTheme="minorBidi"/>
              <w:i w:val="0"/>
              <w:iCs w:val="0"/>
              <w:szCs w:val="24"/>
              <w:shd w:val="clear" w:color="auto" w:fill="FFFFFF"/>
            </w:rPr>
            <w:t xml:space="preserve">BBR: </w:t>
          </w:r>
          <w:r>
            <w:t>Behavior-Based Robotics</w:t>
          </w:r>
        </w:p>
        <w:p w14:paraId="3D94FC8E" w14:textId="77777777" w:rsidR="00A63F43" w:rsidRDefault="00A63F43" w:rsidP="00CC5C5A">
          <w:pPr>
            <w:pStyle w:val="Body"/>
          </w:pPr>
          <w:r>
            <w:t>EGA: Enhanced Genetic Algorithm</w:t>
          </w:r>
        </w:p>
        <w:p w14:paraId="17A9B598" w14:textId="77777777" w:rsidR="00A63F43" w:rsidRDefault="00A63F43" w:rsidP="00CC5C5A">
          <w:pPr>
            <w:pStyle w:val="Body"/>
          </w:pPr>
          <w:r>
            <w:t>GPS: Global Positioning System</w:t>
          </w:r>
        </w:p>
        <w:p w14:paraId="64A8522C" w14:textId="77777777" w:rsidR="00A63F43" w:rsidRDefault="00A63F43" w:rsidP="00CC5C5A">
          <w:pPr>
            <w:pStyle w:val="Body"/>
          </w:pPr>
          <w:r>
            <w:t>IMU: Inertial Measurement Unit</w:t>
          </w:r>
        </w:p>
        <w:p w14:paraId="2865468A" w14:textId="77777777" w:rsidR="00A63F43" w:rsidRDefault="00A63F43" w:rsidP="00CC5C5A">
          <w:pPr>
            <w:pStyle w:val="Body"/>
          </w:pPr>
          <w:r>
            <w:t>KF: Kalman Filter</w:t>
          </w:r>
        </w:p>
        <w:p w14:paraId="504FECD4" w14:textId="77777777" w:rsidR="00A63F43" w:rsidRPr="0051623E" w:rsidRDefault="00A63F43" w:rsidP="00CC5C5A">
          <w:pPr>
            <w:pStyle w:val="Body"/>
            <w:rPr>
              <w:rStyle w:val="Hervorhebung"/>
              <w:i w:val="0"/>
              <w:iCs w:val="0"/>
            </w:rPr>
          </w:pPr>
          <w:r>
            <w:t>L-F: Leader-Follower</w:t>
          </w:r>
        </w:p>
        <w:p w14:paraId="253D72E9" w14:textId="77777777" w:rsidR="00A63F43" w:rsidRDefault="00A63F43" w:rsidP="00CC5C5A">
          <w:pPr>
            <w:pStyle w:val="Body"/>
            <w:rPr>
              <w:rStyle w:val="Hervorhebung"/>
              <w:rFonts w:asciiTheme="minorBidi" w:hAnsiTheme="minorBidi"/>
              <w:i w:val="0"/>
              <w:iCs w:val="0"/>
              <w:szCs w:val="24"/>
              <w:shd w:val="clear" w:color="auto" w:fill="FFFFFF"/>
            </w:rPr>
          </w:pPr>
          <w:r>
            <w:rPr>
              <w:rStyle w:val="Hervorhebung"/>
              <w:rFonts w:asciiTheme="minorBidi" w:hAnsiTheme="minorBidi"/>
              <w:i w:val="0"/>
              <w:iCs w:val="0"/>
              <w:szCs w:val="24"/>
              <w:shd w:val="clear" w:color="auto" w:fill="FFFFFF"/>
            </w:rPr>
            <w:t xml:space="preserve">NIFC: </w:t>
          </w:r>
          <w:r w:rsidRPr="00884BF6">
            <w:rPr>
              <w:rStyle w:val="Hervorhebung"/>
              <w:rFonts w:asciiTheme="minorBidi" w:hAnsiTheme="minorBidi"/>
              <w:i w:val="0"/>
              <w:iCs w:val="0"/>
              <w:szCs w:val="24"/>
              <w:shd w:val="clear" w:color="auto" w:fill="FFFFFF"/>
            </w:rPr>
            <w:t>National Interagency Fire Center</w:t>
          </w:r>
        </w:p>
        <w:p w14:paraId="416E0BB8" w14:textId="77777777" w:rsidR="00A63F43" w:rsidRDefault="00A63F43" w:rsidP="00CC5C5A">
          <w:pPr>
            <w:pStyle w:val="Body"/>
          </w:pPr>
          <w:r>
            <w:t>OA: Obstacle Avoidance</w:t>
          </w:r>
        </w:p>
        <w:p w14:paraId="35C458BA" w14:textId="77777777" w:rsidR="00A63F43" w:rsidRDefault="00A63F43" w:rsidP="00CC5C5A">
          <w:pPr>
            <w:pStyle w:val="Body"/>
          </w:pPr>
          <w:r>
            <w:rPr>
              <w:rStyle w:val="Hervorhebung"/>
              <w:rFonts w:asciiTheme="minorBidi" w:hAnsiTheme="minorBidi"/>
              <w:i w:val="0"/>
              <w:iCs w:val="0"/>
              <w:szCs w:val="24"/>
              <w:shd w:val="clear" w:color="auto" w:fill="FFFFFF"/>
            </w:rPr>
            <w:t>PID: Proportional, Derivative and Integral</w:t>
          </w:r>
        </w:p>
        <w:p w14:paraId="488CAAF7" w14:textId="77777777" w:rsidR="00A63F43" w:rsidRDefault="00A63F43" w:rsidP="00CC5C5A">
          <w:pPr>
            <w:pStyle w:val="Body"/>
          </w:pPr>
          <w:r>
            <w:t>SAR: Search and Rescue</w:t>
          </w:r>
        </w:p>
        <w:p w14:paraId="5787A5F0" w14:textId="77777777" w:rsidR="00A63F43" w:rsidRDefault="00A63F43" w:rsidP="00CC5C5A">
          <w:pPr>
            <w:pStyle w:val="Body"/>
          </w:pPr>
          <w:r>
            <w:t>SMC: Sliding Mode Control</w:t>
          </w:r>
        </w:p>
        <w:p w14:paraId="09F5CAB9" w14:textId="77777777" w:rsidR="00A63F43" w:rsidRDefault="00A63F43" w:rsidP="00CC5C5A">
          <w:pPr>
            <w:pStyle w:val="Body"/>
          </w:pPr>
          <w:r>
            <w:t xml:space="preserve">UAVs: Unmanned Aerial Vehicles </w:t>
          </w:r>
        </w:p>
        <w:p w14:paraId="356EC937" w14:textId="0791B4AD" w:rsidR="00A63F43" w:rsidRDefault="00A63F43" w:rsidP="00CC5C5A">
          <w:pPr>
            <w:pStyle w:val="Body"/>
          </w:pPr>
          <w:r>
            <w:t>VTOL: Vertical Takeoff and Landing</w:t>
          </w:r>
        </w:p>
        <w:p w14:paraId="7BCCFE40" w14:textId="6426562B" w:rsidR="00EA5F2F" w:rsidRDefault="00EA5F2F" w:rsidP="00CC5C5A">
          <w:pPr>
            <w:pStyle w:val="Body"/>
          </w:pPr>
          <w:r>
            <w:t>ANN: Artificial Neural Networks</w:t>
          </w:r>
        </w:p>
        <w:p w14:paraId="2DC489C3" w14:textId="216846A6" w:rsidR="00EA5F2F" w:rsidRDefault="00EA5F2F" w:rsidP="00CC5C5A">
          <w:pPr>
            <w:pStyle w:val="Body"/>
          </w:pPr>
          <w:r>
            <w:t>CPU: Central Processing Unit</w:t>
          </w:r>
        </w:p>
        <w:p w14:paraId="386B02FB" w14:textId="12D6E4E2" w:rsidR="00EA5F2F" w:rsidRDefault="00EA5F2F" w:rsidP="00CC5C5A">
          <w:pPr>
            <w:pStyle w:val="Body"/>
          </w:pPr>
          <w:r>
            <w:t xml:space="preserve">EFFIS: European Forest Fire Information System </w:t>
          </w:r>
        </w:p>
        <w:sdt>
          <w:sdtPr>
            <w:rPr>
              <w:rFonts w:asciiTheme="minorHAnsi" w:eastAsiaTheme="minorHAnsi" w:hAnsiTheme="minorHAnsi"/>
              <w:sz w:val="22"/>
              <w:szCs w:val="24"/>
            </w:rPr>
            <w:id w:val="-215738976"/>
            <w:docPartObj>
              <w:docPartGallery w:val="Cover Pages"/>
              <w:docPartUnique/>
            </w:docPartObj>
          </w:sdtPr>
          <w:sdtEndPr>
            <w:rPr>
              <w:szCs w:val="22"/>
            </w:rPr>
          </w:sdtEndPr>
          <w:sdtContent>
            <w:p w14:paraId="60593518" w14:textId="186B9616" w:rsidR="00EA5F2F" w:rsidRDefault="00EA5F2F" w:rsidP="00CC5C5A">
              <w:pPr>
                <w:pStyle w:val="Body"/>
              </w:pPr>
              <w:r>
                <w:t>ESC: Electronic Speed Controller</w:t>
              </w:r>
            </w:p>
            <w:p w14:paraId="5956B0B6" w14:textId="77777777" w:rsidR="00EA5F2F" w:rsidRDefault="00EA5F2F" w:rsidP="00CC5C5A">
              <w:pPr>
                <w:pStyle w:val="Body"/>
              </w:pPr>
              <w:r>
                <w:t>FFDI: Forest Fire Detection Index</w:t>
              </w:r>
            </w:p>
            <w:p w14:paraId="6DC60B88" w14:textId="77777777" w:rsidR="00EA5F2F" w:rsidRDefault="00EA5F2F" w:rsidP="00CC5C5A">
              <w:pPr>
                <w:pStyle w:val="Body"/>
              </w:pPr>
              <w:r>
                <w:t>FPS: frames per second</w:t>
              </w:r>
            </w:p>
            <w:p w14:paraId="06AF8DC4" w14:textId="77777777" w:rsidR="00EA5F2F" w:rsidRDefault="00EA5F2F" w:rsidP="00CC5C5A">
              <w:pPr>
                <w:pStyle w:val="Body"/>
              </w:pPr>
              <w:r>
                <w:t>GPU: Graphical Processing Unit</w:t>
              </w:r>
            </w:p>
            <w:p w14:paraId="17DE574C" w14:textId="77777777" w:rsidR="00EA5F2F" w:rsidRDefault="00EA5F2F" w:rsidP="00CC5C5A">
              <w:pPr>
                <w:pStyle w:val="Body"/>
              </w:pPr>
              <w:r>
                <w:t>Li-ion: Lithium ion</w:t>
              </w:r>
            </w:p>
            <w:p w14:paraId="47C7AFD6" w14:textId="77777777" w:rsidR="00EA5F2F" w:rsidRDefault="00EA5F2F" w:rsidP="00CC5C5A">
              <w:pPr>
                <w:pStyle w:val="Body"/>
              </w:pPr>
              <w:r>
                <w:t>LiPo: Lithium Polymer</w:t>
              </w:r>
            </w:p>
            <w:p w14:paraId="52B18B8B" w14:textId="77777777" w:rsidR="00EA5F2F" w:rsidRDefault="00EA5F2F" w:rsidP="00CC5C5A">
              <w:pPr>
                <w:pStyle w:val="Body"/>
              </w:pPr>
              <w:r>
                <w:lastRenderedPageBreak/>
                <w:t>ML: Machine Learning</w:t>
              </w:r>
            </w:p>
            <w:p w14:paraId="0043356E" w14:textId="77777777" w:rsidR="00EA5F2F" w:rsidRDefault="00EA5F2F" w:rsidP="00CC5C5A">
              <w:pPr>
                <w:pStyle w:val="Body"/>
              </w:pPr>
              <w:r>
                <w:t>NN: Neural Networks</w:t>
              </w:r>
            </w:p>
            <w:p w14:paraId="29EA4F98" w14:textId="77777777" w:rsidR="00EA5F2F" w:rsidRDefault="00EA5F2F" w:rsidP="00CC5C5A">
              <w:pPr>
                <w:pStyle w:val="Body"/>
              </w:pPr>
              <w:r>
                <w:t>RCNN: Region-based Convolutional Neural Network</w:t>
              </w:r>
            </w:p>
            <w:p w14:paraId="122CAEEF" w14:textId="77777777" w:rsidR="00EA5F2F" w:rsidRDefault="00FB7CA4" w:rsidP="00CC5C5A">
              <w:pPr>
                <w:jc w:val="both"/>
              </w:pPr>
            </w:p>
          </w:sdtContent>
        </w:sdt>
        <w:p w14:paraId="37DC16FA" w14:textId="77777777" w:rsidR="00EA5F2F" w:rsidRDefault="00EA5F2F" w:rsidP="00CC5C5A">
          <w:pPr>
            <w:pStyle w:val="Body"/>
          </w:pPr>
        </w:p>
        <w:p w14:paraId="762A0AAF" w14:textId="77777777" w:rsidR="00A63F43" w:rsidRDefault="00FB7CA4" w:rsidP="00CC5C5A">
          <w:pPr>
            <w:jc w:val="both"/>
            <w:rPr>
              <w:rFonts w:asciiTheme="minorBidi" w:hAnsiTheme="minorBidi"/>
              <w:szCs w:val="24"/>
            </w:rPr>
            <w:sectPr w:rsidR="00A63F43" w:rsidSect="005868C3">
              <w:footerReference w:type="default" r:id="rId11"/>
              <w:footerReference w:type="first" r:id="rId12"/>
              <w:pgSz w:w="11909" w:h="16834" w:code="9"/>
              <w:pgMar w:top="1417" w:right="1417" w:bottom="1134" w:left="1417" w:header="1440" w:footer="1152" w:gutter="0"/>
              <w:pgNumType w:fmt="lowerRoman"/>
              <w:cols w:space="720"/>
              <w:titlePg/>
              <w:docGrid w:linePitch="360"/>
            </w:sectPr>
          </w:pPr>
        </w:p>
      </w:sdtContent>
    </w:sdt>
    <w:p w14:paraId="45E8D542" w14:textId="77777777" w:rsidR="00A63F43" w:rsidRPr="001F7EFC" w:rsidRDefault="00A63F43" w:rsidP="00CC5C5A">
      <w:pPr>
        <w:pStyle w:val="berschrift1"/>
        <w:jc w:val="both"/>
      </w:pPr>
      <w:bookmarkStart w:id="0" w:name="_Toc77421622"/>
      <w:r w:rsidRPr="001F7EFC">
        <w:lastRenderedPageBreak/>
        <w:t>Introduction</w:t>
      </w:r>
      <w:bookmarkEnd w:id="0"/>
    </w:p>
    <w:p w14:paraId="104A1E38" w14:textId="77777777" w:rsidR="00A63F43" w:rsidRDefault="00A63F43" w:rsidP="00CC5C5A">
      <w:pPr>
        <w:pStyle w:val="berschrift2"/>
      </w:pPr>
      <w:bookmarkStart w:id="1" w:name="_Toc399239758"/>
      <w:bookmarkStart w:id="2" w:name="_Toc77421623"/>
      <w:r>
        <w:t>Background</w:t>
      </w:r>
      <w:bookmarkEnd w:id="2"/>
    </w:p>
    <w:p w14:paraId="06760AA3" w14:textId="6CA094F7" w:rsidR="00A63F43" w:rsidRDefault="00A63F43" w:rsidP="00CC5C5A">
      <w:pPr>
        <w:pStyle w:val="Body"/>
      </w:pPr>
      <w:r>
        <w:t xml:space="preserve">Unmanned Aerial Vehicles (UAVs) have grabbed a great attention in both academic and practical fields through the past decades. </w:t>
      </w:r>
      <w:r w:rsidRPr="00744980">
        <w:t xml:space="preserve">They </w:t>
      </w:r>
      <w:r>
        <w:t>are</w:t>
      </w:r>
      <w:r w:rsidRPr="00744980">
        <w:t xml:space="preserve"> used in various fields such as military reconnaissance, like gathering sensitive data during and after military mission</w:t>
      </w:r>
      <w:r>
        <w:t>s</w:t>
      </w:r>
      <w:r w:rsidRPr="00744980">
        <w:t xml:space="preserve"> to aid in security and decision</w:t>
      </w:r>
      <w:r>
        <w:t>-</w:t>
      </w:r>
      <w:r w:rsidRPr="00744980">
        <w:t>making. In addition</w:t>
      </w:r>
      <w:r>
        <w:t>,</w:t>
      </w:r>
      <w:r w:rsidRPr="00744980">
        <w:t xml:space="preserve"> </w:t>
      </w:r>
      <w:r>
        <w:t>UAVs are used in</w:t>
      </w:r>
      <w:r w:rsidRPr="00744980">
        <w:t xml:space="preserve"> Search </w:t>
      </w:r>
      <w:r>
        <w:t>and</w:t>
      </w:r>
      <w:r w:rsidRPr="00744980">
        <w:t xml:space="preserve"> Rescue (SR)</w:t>
      </w:r>
      <w:r>
        <w:t xml:space="preserve"> missions</w:t>
      </w:r>
      <w:r w:rsidRPr="00744980">
        <w:t xml:space="preserve">, </w:t>
      </w:r>
      <w:r>
        <w:t>where</w:t>
      </w:r>
      <w:r w:rsidRPr="00744980">
        <w:t xml:space="preserve"> 3-D mapping of catastroph</w:t>
      </w:r>
      <w:r>
        <w:t>ic</w:t>
      </w:r>
      <w:r w:rsidRPr="00744980">
        <w:t xml:space="preserve"> regions can help rescue teams for better estimation and preparation before entering hazardous situations. </w:t>
      </w:r>
      <w:r>
        <w:t>In addition</w:t>
      </w:r>
      <w:r w:rsidRPr="00744980">
        <w:t>, UAVs can be used in agriculture field, tak</w:t>
      </w:r>
      <w:r>
        <w:t>ing</w:t>
      </w:r>
      <w:r w:rsidRPr="00744980">
        <w:t xml:space="preserve"> advantage of </w:t>
      </w:r>
      <w:r>
        <w:t>them</w:t>
      </w:r>
      <w:r w:rsidRPr="00744980">
        <w:t xml:space="preserve"> in a variety of farming needs such as spraying fertilizer</w:t>
      </w:r>
      <w:r>
        <w:t>s</w:t>
      </w:r>
      <w:r w:rsidRPr="00744980">
        <w:t xml:space="preserve"> and insecticide</w:t>
      </w:r>
      <w:r>
        <w:t>s</w:t>
      </w:r>
      <w:r w:rsidRPr="00744980">
        <w:t xml:space="preserve">, identifying weed infestations, and monitoring crop health. </w:t>
      </w:r>
      <w:r>
        <w:t xml:space="preserve">Other applications such as live entertainment, inspection, weather forecasting and maritime operations can be found in </w:t>
      </w:r>
      <w:sdt>
        <w:sdtPr>
          <w:id w:val="-387182537"/>
          <w:citation/>
        </w:sdtPr>
        <w:sdtEndPr/>
        <w:sdtContent>
          <w:r>
            <w:fldChar w:fldCharType="begin"/>
          </w:r>
          <w:r>
            <w:instrText xml:space="preserve"> CITATION YRT15 \l 1033 </w:instrText>
          </w:r>
          <w:r>
            <w:fldChar w:fldCharType="separate"/>
          </w:r>
          <w:r w:rsidR="00FD787D" w:rsidRPr="00FD787D">
            <w:rPr>
              <w:noProof/>
            </w:rPr>
            <w:t>[1]</w:t>
          </w:r>
          <w:r>
            <w:fldChar w:fldCharType="end"/>
          </w:r>
        </w:sdtContent>
      </w:sdt>
      <w:sdt>
        <w:sdtPr>
          <w:id w:val="1915119228"/>
          <w:citation/>
        </w:sdtPr>
        <w:sdtEndPr/>
        <w:sdtContent>
          <w:r>
            <w:fldChar w:fldCharType="begin"/>
          </w:r>
          <w:r>
            <w:instrText xml:space="preserve"> CITATION XHu19 \l 1033 </w:instrText>
          </w:r>
          <w:r>
            <w:fldChar w:fldCharType="separate"/>
          </w:r>
          <w:r w:rsidR="00FD787D">
            <w:rPr>
              <w:noProof/>
            </w:rPr>
            <w:t xml:space="preserve"> </w:t>
          </w:r>
          <w:r w:rsidR="00FD787D" w:rsidRPr="00FD787D">
            <w:rPr>
              <w:noProof/>
            </w:rPr>
            <w:t>[2]</w:t>
          </w:r>
          <w:r>
            <w:fldChar w:fldCharType="end"/>
          </w:r>
        </w:sdtContent>
      </w:sdt>
      <w:r>
        <w:t>. Because of their simple structure, small size, strong mobility and low cost, UAVs were chosen to complete hazardous tasks</w:t>
      </w:r>
      <w:r w:rsidRPr="00B37EB3">
        <w:t>.</w:t>
      </w:r>
      <w:r>
        <w:t xml:space="preserve"> </w:t>
      </w:r>
      <w:r w:rsidRPr="00CC3077">
        <w:t xml:space="preserve">In 1907, the Breguet Brothers built the first </w:t>
      </w:r>
      <w:r>
        <w:t>flyable quadcopter called “</w:t>
      </w:r>
      <w:r w:rsidRPr="00CC3077">
        <w:t>gyroplane No.1</w:t>
      </w:r>
      <w:r>
        <w:t xml:space="preserve"> shown in </w:t>
      </w:r>
      <w:r>
        <w:fldChar w:fldCharType="begin"/>
      </w:r>
      <w:r>
        <w:instrText xml:space="preserve"> REF _Ref57883773 \h </w:instrText>
      </w:r>
      <w:r w:rsidR="00CC5C5A">
        <w:instrText xml:space="preserve"> \* MERGEFORMAT </w:instrText>
      </w:r>
      <w:r>
        <w:fldChar w:fldCharType="separate"/>
      </w:r>
      <w:r w:rsidR="00EA2E88">
        <w:t xml:space="preserve">Figure </w:t>
      </w:r>
      <w:r w:rsidR="00EA2E88">
        <w:rPr>
          <w:noProof/>
          <w:cs/>
        </w:rPr>
        <w:t>‎</w:t>
      </w:r>
      <w:r w:rsidR="00EA2E88">
        <w:rPr>
          <w:noProof/>
        </w:rPr>
        <w:t>1.1</w:t>
      </w:r>
      <w:r>
        <w:fldChar w:fldCharType="end"/>
      </w:r>
      <w:sdt>
        <w:sdtPr>
          <w:id w:val="1886907275"/>
          <w:citation/>
        </w:sdtPr>
        <w:sdtEndPr/>
        <w:sdtContent>
          <w:r w:rsidRPr="00CC3077">
            <w:fldChar w:fldCharType="begin"/>
          </w:r>
          <w:r w:rsidRPr="00CC3077">
            <w:instrText xml:space="preserve"> CITATION JGL06 \l 1033 </w:instrText>
          </w:r>
          <w:r w:rsidRPr="00CC3077">
            <w:fldChar w:fldCharType="separate"/>
          </w:r>
          <w:r w:rsidR="00FD787D">
            <w:rPr>
              <w:noProof/>
            </w:rPr>
            <w:t xml:space="preserve"> </w:t>
          </w:r>
          <w:r w:rsidR="00FD787D" w:rsidRPr="00FD787D">
            <w:rPr>
              <w:noProof/>
            </w:rPr>
            <w:t>[3]</w:t>
          </w:r>
          <w:r w:rsidRPr="00CC3077">
            <w:fldChar w:fldCharType="end"/>
          </w:r>
        </w:sdtContent>
      </w:sdt>
      <w:sdt>
        <w:sdtPr>
          <w:id w:val="-1960865186"/>
          <w:citation/>
        </w:sdtPr>
        <w:sdtEndPr/>
        <w:sdtContent>
          <w:r w:rsidRPr="00CC3077">
            <w:fldChar w:fldCharType="begin"/>
          </w:r>
          <w:r w:rsidRPr="00CC3077">
            <w:instrText xml:space="preserve"> CITATION Wik12 \l 1033 </w:instrText>
          </w:r>
          <w:r w:rsidRPr="00CC3077">
            <w:fldChar w:fldCharType="separate"/>
          </w:r>
          <w:r w:rsidR="00FD787D">
            <w:rPr>
              <w:noProof/>
            </w:rPr>
            <w:t xml:space="preserve"> </w:t>
          </w:r>
          <w:r w:rsidR="00FD787D" w:rsidRPr="00FD787D">
            <w:rPr>
              <w:noProof/>
            </w:rPr>
            <w:t>[4]</w:t>
          </w:r>
          <w:r w:rsidRPr="00CC3077">
            <w:fldChar w:fldCharType="end"/>
          </w:r>
        </w:sdtContent>
      </w:sdt>
      <w:r>
        <w:t>.</w:t>
      </w:r>
    </w:p>
    <w:p w14:paraId="7982BCD8" w14:textId="77777777" w:rsidR="00A63F43" w:rsidRDefault="00A63F43" w:rsidP="00B03514">
      <w:pPr>
        <w:pStyle w:val="Body"/>
        <w:keepNext/>
        <w:ind w:firstLine="0"/>
        <w:jc w:val="center"/>
      </w:pPr>
      <w:r>
        <w:rPr>
          <w:noProof/>
          <w:color w:val="FF0000"/>
          <w:lang w:val="fr-FR" w:eastAsia="fr-FR"/>
        </w:rPr>
        <w:drawing>
          <wp:inline distT="0" distB="0" distL="0" distR="0" wp14:anchorId="3FA8C816" wp14:editId="4910BB19">
            <wp:extent cx="4152900" cy="183062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63767" cy="1835413"/>
                    </a:xfrm>
                    <a:prstGeom prst="rect">
                      <a:avLst/>
                    </a:prstGeom>
                    <a:noFill/>
                    <a:ln>
                      <a:noFill/>
                    </a:ln>
                  </pic:spPr>
                </pic:pic>
              </a:graphicData>
            </a:graphic>
          </wp:inline>
        </w:drawing>
      </w:r>
    </w:p>
    <w:p w14:paraId="27939C10" w14:textId="71B5A80C" w:rsidR="00A63F43" w:rsidRDefault="00A63F43" w:rsidP="00B03514">
      <w:pPr>
        <w:pStyle w:val="Beschriftung"/>
        <w:rPr>
          <w:color w:val="FF0000"/>
        </w:rPr>
      </w:pPr>
      <w:bookmarkStart w:id="3" w:name="_Ref57883773"/>
      <w:bookmarkStart w:id="4" w:name="_Ref57583615"/>
      <w:bookmarkStart w:id="5" w:name="_Toc77421479"/>
      <w:r>
        <w:t xml:space="preserve">Figure </w:t>
      </w:r>
      <w:fldSimple w:instr=" STYLEREF 1 \s ">
        <w:r w:rsidR="00EA2E88">
          <w:rPr>
            <w:noProof/>
            <w:cs/>
          </w:rPr>
          <w:t>‎</w:t>
        </w:r>
        <w:r w:rsidR="00EA2E88">
          <w:rPr>
            <w:noProof/>
          </w:rPr>
          <w:t>1</w:t>
        </w:r>
      </w:fldSimple>
      <w:r w:rsidR="0095611F">
        <w:t>.</w:t>
      </w:r>
      <w:fldSimple w:instr=" SEQ Figure \* ARABIC \s 1 ">
        <w:r w:rsidR="00EA2E88">
          <w:rPr>
            <w:noProof/>
          </w:rPr>
          <w:t>1</w:t>
        </w:r>
      </w:fldSimple>
      <w:bookmarkEnd w:id="3"/>
      <w:r>
        <w:t xml:space="preserve">. </w:t>
      </w:r>
      <w:r w:rsidRPr="00031C97">
        <w:t>Breguet Richet Gyroplane No.1</w:t>
      </w:r>
      <w:bookmarkEnd w:id="4"/>
      <w:bookmarkEnd w:id="5"/>
    </w:p>
    <w:p w14:paraId="64D6D35F" w14:textId="594E0541" w:rsidR="00A63F43" w:rsidRDefault="00A63F43" w:rsidP="00CC5C5A">
      <w:pPr>
        <w:pStyle w:val="Body"/>
      </w:pPr>
      <w:r>
        <w:lastRenderedPageBreak/>
        <w:t xml:space="preserve"> </w:t>
      </w:r>
      <w:bookmarkStart w:id="6" w:name="_Hlk56369496"/>
      <w:r>
        <w:t xml:space="preserve">So far, engineers have developed quadcopter UAVs to solve the problem of vertical flights which pilots had with conventional winged UAVs </w:t>
      </w:r>
      <w:sdt>
        <w:sdtPr>
          <w:id w:val="1653562067"/>
          <w:citation/>
        </w:sdtPr>
        <w:sdtEndPr/>
        <w:sdtContent>
          <w:r>
            <w:fldChar w:fldCharType="begin"/>
          </w:r>
          <w:r>
            <w:instrText xml:space="preserve"> CITATION Qua18 \l 1033 </w:instrText>
          </w:r>
          <w:r>
            <w:fldChar w:fldCharType="separate"/>
          </w:r>
          <w:r w:rsidR="00FD787D" w:rsidRPr="00FD787D">
            <w:rPr>
              <w:noProof/>
            </w:rPr>
            <w:t>[5]</w:t>
          </w:r>
          <w:r>
            <w:fldChar w:fldCharType="end"/>
          </w:r>
        </w:sdtContent>
      </w:sdt>
      <w:r>
        <w:t>. Compared</w:t>
      </w:r>
      <w:r w:rsidRPr="00CC3077">
        <w:t xml:space="preserve"> with the latter,</w:t>
      </w:r>
      <w:r>
        <w:t xml:space="preserve"> quadcopters do not require a tail rotor to stabilize their heading, they can cancel out net torques naturally because of their rotors’ mount.</w:t>
      </w:r>
      <w:r w:rsidRPr="00CC3077">
        <w:t xml:space="preserve"> </w:t>
      </w:r>
      <w:r>
        <w:t>quadcopters</w:t>
      </w:r>
      <w:r w:rsidRPr="00CC3077">
        <w:t xml:space="preserve"> can fit </w:t>
      </w:r>
      <w:r>
        <w:t>in</w:t>
      </w:r>
      <w:r w:rsidRPr="00CC3077">
        <w:t xml:space="preserve"> more sophisticated flight environments with </w:t>
      </w:r>
      <w:r>
        <w:t>their</w:t>
      </w:r>
      <w:r w:rsidRPr="00CC3077">
        <w:t xml:space="preserve"> ability to travel in narrow space</w:t>
      </w:r>
      <w:r>
        <w:t>s</w:t>
      </w:r>
      <w:r w:rsidRPr="00CC3077">
        <w:t xml:space="preserve">, </w:t>
      </w:r>
      <w:r>
        <w:t xml:space="preserve">apply </w:t>
      </w:r>
      <w:r w:rsidRPr="00CC3077">
        <w:t>roll and ultra-soft flight and hovering, take-off and land</w:t>
      </w:r>
      <w:r>
        <w:t xml:space="preserve"> vertically, </w:t>
      </w:r>
      <w:r w:rsidRPr="00CC3077">
        <w:t xml:space="preserve">(VTOL), and </w:t>
      </w:r>
      <w:r>
        <w:t>move in a flexible manner</w:t>
      </w:r>
      <w:sdt>
        <w:sdtPr>
          <w:id w:val="-1764908531"/>
          <w:citation/>
        </w:sdtPr>
        <w:sdtEndPr/>
        <w:sdtContent>
          <w:r w:rsidRPr="00CC3077">
            <w:fldChar w:fldCharType="begin"/>
          </w:r>
          <w:r w:rsidRPr="00CC3077">
            <w:instrText xml:space="preserve"> CITATION ATa06 \l 1033 </w:instrText>
          </w:r>
          <w:r w:rsidRPr="00CC3077">
            <w:fldChar w:fldCharType="separate"/>
          </w:r>
          <w:r w:rsidR="00FD787D">
            <w:rPr>
              <w:noProof/>
            </w:rPr>
            <w:t xml:space="preserve"> </w:t>
          </w:r>
          <w:r w:rsidR="00FD787D" w:rsidRPr="00FD787D">
            <w:rPr>
              <w:noProof/>
            </w:rPr>
            <w:t>[6]</w:t>
          </w:r>
          <w:r w:rsidRPr="00CC3077">
            <w:fldChar w:fldCharType="end"/>
          </w:r>
        </w:sdtContent>
      </w:sdt>
      <w:r>
        <w:t>. Quadcopter maneuvering can be achieved by varying rotors’ speeds as shown in</w:t>
      </w:r>
      <w:bookmarkEnd w:id="6"/>
      <w:r>
        <w:t xml:space="preserve"> </w:t>
      </w:r>
      <w:r>
        <w:fldChar w:fldCharType="begin"/>
      </w:r>
      <w:r>
        <w:instrText xml:space="preserve"> REF _Ref58008277 \h </w:instrText>
      </w:r>
      <w:r w:rsidR="00CC5C5A">
        <w:instrText xml:space="preserve"> \* MERGEFORMAT </w:instrText>
      </w:r>
      <w:r>
        <w:fldChar w:fldCharType="separate"/>
      </w:r>
      <w:r w:rsidR="00EA2E88">
        <w:t xml:space="preserve">Figure </w:t>
      </w:r>
      <w:r w:rsidR="00EA2E88">
        <w:rPr>
          <w:noProof/>
          <w:cs/>
        </w:rPr>
        <w:t>‎</w:t>
      </w:r>
      <w:r w:rsidR="00EA2E88">
        <w:rPr>
          <w:noProof/>
        </w:rPr>
        <w:t>1.2</w:t>
      </w:r>
      <w:r>
        <w:fldChar w:fldCharType="end"/>
      </w:r>
      <w:r>
        <w:t xml:space="preserve">. With the evolution of quadcopter UAVs, they became fully autonomous. They can track specific trajectory, hold their altitude, and maneuver in narrow areas on their own. Scientists and control system engineers developed various controllers to achieve quadcopter’s full autonomy such as conventional PID controllers, backstepping, robust controllers (such as Sliding Mode Controllers (SMC)), and fuzzy logic controllers. Each of these is characterized by its flexibility and boundaries. For example, conventional PID controllers do not take into consideration the unknown disturbances acting on the system, while robust controllers do. </w:t>
      </w:r>
    </w:p>
    <w:p w14:paraId="2077E13E" w14:textId="77777777" w:rsidR="00A63F43" w:rsidRDefault="00A63F43" w:rsidP="00B03514">
      <w:pPr>
        <w:pStyle w:val="Body"/>
        <w:keepNext/>
        <w:ind w:firstLine="0"/>
        <w:jc w:val="center"/>
      </w:pPr>
      <w:r>
        <w:rPr>
          <w:noProof/>
          <w:lang w:val="fr-FR" w:eastAsia="fr-FR"/>
        </w:rPr>
        <w:drawing>
          <wp:inline distT="0" distB="0" distL="0" distR="0" wp14:anchorId="21E69662" wp14:editId="26240173">
            <wp:extent cx="3533775" cy="27448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l="11192" t="16346" r="11192" b="3365"/>
                    <a:stretch/>
                  </pic:blipFill>
                  <pic:spPr bwMode="auto">
                    <a:xfrm>
                      <a:off x="0" y="0"/>
                      <a:ext cx="3622654" cy="2813876"/>
                    </a:xfrm>
                    <a:prstGeom prst="rect">
                      <a:avLst/>
                    </a:prstGeom>
                    <a:noFill/>
                    <a:ln>
                      <a:noFill/>
                    </a:ln>
                    <a:extLst>
                      <a:ext uri="{53640926-AAD7-44D8-BBD7-CCE9431645EC}">
                        <a14:shadowObscured xmlns:a14="http://schemas.microsoft.com/office/drawing/2010/main"/>
                      </a:ext>
                    </a:extLst>
                  </pic:spPr>
                </pic:pic>
              </a:graphicData>
            </a:graphic>
          </wp:inline>
        </w:drawing>
      </w:r>
    </w:p>
    <w:p w14:paraId="3208D96C" w14:textId="67FB2238" w:rsidR="00A63F43" w:rsidRPr="00E02B55" w:rsidRDefault="00A63F43" w:rsidP="00B03514">
      <w:pPr>
        <w:pStyle w:val="Beschriftung"/>
      </w:pPr>
      <w:bookmarkStart w:id="7" w:name="_Ref58008277"/>
      <w:bookmarkStart w:id="8" w:name="_Ref57583547"/>
      <w:bookmarkStart w:id="9" w:name="_Ref57637512"/>
      <w:bookmarkStart w:id="10" w:name="_Toc77421480"/>
      <w:r>
        <w:t xml:space="preserve">Figure </w:t>
      </w:r>
      <w:fldSimple w:instr=" STYLEREF 1 \s ">
        <w:r w:rsidR="00EA2E88">
          <w:rPr>
            <w:noProof/>
            <w:cs/>
          </w:rPr>
          <w:t>‎</w:t>
        </w:r>
        <w:r w:rsidR="00EA2E88">
          <w:rPr>
            <w:noProof/>
          </w:rPr>
          <w:t>1</w:t>
        </w:r>
      </w:fldSimple>
      <w:r w:rsidR="0095611F">
        <w:t>.</w:t>
      </w:r>
      <w:fldSimple w:instr=" SEQ Figure \* ARABIC \s 1 ">
        <w:r w:rsidR="00EA2E88">
          <w:rPr>
            <w:noProof/>
          </w:rPr>
          <w:t>2</w:t>
        </w:r>
      </w:fldSimple>
      <w:bookmarkEnd w:id="7"/>
      <w:r>
        <w:t>. Quadcopter maneuvers</w:t>
      </w:r>
      <w:bookmarkEnd w:id="8"/>
      <w:bookmarkEnd w:id="9"/>
      <w:bookmarkEnd w:id="10"/>
    </w:p>
    <w:p w14:paraId="1889CC2B" w14:textId="7FB892A2" w:rsidR="00A63F43" w:rsidRDefault="00A63F43" w:rsidP="00CC5C5A">
      <w:pPr>
        <w:pStyle w:val="Body"/>
      </w:pPr>
      <w:r w:rsidRPr="00FA51DF">
        <w:lastRenderedPageBreak/>
        <w:t>Nowadays, world bec</w:t>
      </w:r>
      <w:r>
        <w:t>o</w:t>
      </w:r>
      <w:r w:rsidRPr="00FA51DF">
        <w:t>me</w:t>
      </w:r>
      <w:r>
        <w:t xml:space="preserve">s </w:t>
      </w:r>
      <w:r w:rsidRPr="00FA51DF">
        <w:t>more complex and more connected than ever before</w:t>
      </w:r>
      <w:r>
        <w:t xml:space="preserve"> which </w:t>
      </w:r>
      <w:r w:rsidRPr="00FA51DF">
        <w:t xml:space="preserve">led to more complicated </w:t>
      </w:r>
      <w:r w:rsidRPr="00CB493E">
        <w:t>objectives</w:t>
      </w:r>
      <w:r>
        <w:t>,</w:t>
      </w:r>
      <w:r w:rsidRPr="00CB493E">
        <w:t xml:space="preserve"> and the need to deal with complex tasks</w:t>
      </w:r>
      <w:r>
        <w:t xml:space="preserve"> </w:t>
      </w:r>
      <w:r w:rsidRPr="00CB493E">
        <w:t>require</w:t>
      </w:r>
      <w:r>
        <w:t>s</w:t>
      </w:r>
      <w:r w:rsidRPr="00CB493E">
        <w:t xml:space="preserve"> new methodologies</w:t>
      </w:r>
      <w:r>
        <w:t xml:space="preserve">, such as </w:t>
      </w:r>
      <w:r w:rsidRPr="00CB493E">
        <w:t>imitat</w:t>
      </w:r>
      <w:r>
        <w:t>ing</w:t>
      </w:r>
      <w:r w:rsidRPr="00CB493E">
        <w:t xml:space="preserve"> </w:t>
      </w:r>
      <w:r>
        <w:t>swarm of robots</w:t>
      </w:r>
      <w:r w:rsidRPr="00CB493E">
        <w:t xml:space="preserve"> to survey unknown environments</w:t>
      </w:r>
      <w:r>
        <w:t>. Compared with a single quadcopter, using a swarm of quadrotors in missions can increase the efficiency as well as it increases the probability of mission success. In addition, using quadcopter swarm can increase the surveillance area, scan a whole damaged building quickly, and reduce the expense of military missions. Quadcopter team is a popular research topic as it can solve real-world tasks efficiently</w:t>
      </w:r>
      <w:sdt>
        <w:sdtPr>
          <w:id w:val="1319776202"/>
          <w:citation/>
        </w:sdtPr>
        <w:sdtEndPr/>
        <w:sdtContent>
          <w:r>
            <w:fldChar w:fldCharType="begin"/>
          </w:r>
          <w:r>
            <w:instrText xml:space="preserve"> CITATION Ken12 \l 1033 </w:instrText>
          </w:r>
          <w:r>
            <w:fldChar w:fldCharType="separate"/>
          </w:r>
          <w:r w:rsidR="00FD787D">
            <w:rPr>
              <w:noProof/>
            </w:rPr>
            <w:t xml:space="preserve"> </w:t>
          </w:r>
          <w:r w:rsidR="00FD787D" w:rsidRPr="00FD787D">
            <w:rPr>
              <w:noProof/>
            </w:rPr>
            <w:t>[7]</w:t>
          </w:r>
          <w:r>
            <w:fldChar w:fldCharType="end"/>
          </w:r>
        </w:sdtContent>
      </w:sdt>
      <w:r>
        <w:t xml:space="preserve"> </w:t>
      </w:r>
      <w:sdt>
        <w:sdtPr>
          <w:id w:val="-669707858"/>
          <w:citation/>
        </w:sdtPr>
        <w:sdtEndPr/>
        <w:sdtContent>
          <w:r>
            <w:fldChar w:fldCharType="begin"/>
          </w:r>
          <w:r>
            <w:instrText xml:space="preserve"> CITATION Yun10 \l 1033 </w:instrText>
          </w:r>
          <w:r>
            <w:fldChar w:fldCharType="separate"/>
          </w:r>
          <w:r w:rsidR="00FD787D" w:rsidRPr="00FD787D">
            <w:rPr>
              <w:noProof/>
            </w:rPr>
            <w:t>[8]</w:t>
          </w:r>
          <w:r>
            <w:fldChar w:fldCharType="end"/>
          </w:r>
        </w:sdtContent>
      </w:sdt>
      <w:sdt>
        <w:sdtPr>
          <w:id w:val="-981771903"/>
          <w:citation/>
        </w:sdtPr>
        <w:sdtEndPr/>
        <w:sdtContent>
          <w:r>
            <w:fldChar w:fldCharType="begin"/>
          </w:r>
          <w:r>
            <w:instrText xml:space="preserve"> CITATION Nat11 \l 1033 </w:instrText>
          </w:r>
          <w:r>
            <w:fldChar w:fldCharType="separate"/>
          </w:r>
          <w:r w:rsidR="00FD787D">
            <w:rPr>
              <w:noProof/>
            </w:rPr>
            <w:t xml:space="preserve"> </w:t>
          </w:r>
          <w:r w:rsidR="00FD787D" w:rsidRPr="00FD787D">
            <w:rPr>
              <w:noProof/>
            </w:rPr>
            <w:t>[9]</w:t>
          </w:r>
          <w:r>
            <w:fldChar w:fldCharType="end"/>
          </w:r>
        </w:sdtContent>
      </w:sdt>
      <w:r>
        <w:t>.</w:t>
      </w:r>
    </w:p>
    <w:p w14:paraId="796A4F7B" w14:textId="62646F0C" w:rsidR="00A63F43" w:rsidRDefault="00A63F43" w:rsidP="00CC5C5A">
      <w:pPr>
        <w:pStyle w:val="Body"/>
      </w:pPr>
      <w:r>
        <w:t xml:space="preserve">For instance, in 2019, heat and drought wave different areas all around the world. Consequently, many countries suffered from wildfires. Around 50,447 wildfires occurred, which burned around 4.7 million acres of green lands according to </w:t>
      </w:r>
      <w:r w:rsidRPr="00884BF6">
        <w:rPr>
          <w:rStyle w:val="Hervorhebung"/>
          <w:rFonts w:asciiTheme="minorBidi" w:hAnsiTheme="minorBidi"/>
          <w:i w:val="0"/>
          <w:iCs w:val="0"/>
          <w:szCs w:val="24"/>
          <w:shd w:val="clear" w:color="auto" w:fill="FFFFFF"/>
        </w:rPr>
        <w:t>National Interagency Fire Center</w:t>
      </w:r>
      <w:r>
        <w:t xml:space="preserve"> (NIFC)</w:t>
      </w:r>
      <w:sdt>
        <w:sdtPr>
          <w:id w:val="641469955"/>
          <w:citation/>
        </w:sdtPr>
        <w:sdtEndPr/>
        <w:sdtContent>
          <w:r>
            <w:fldChar w:fldCharType="begin"/>
          </w:r>
          <w:r>
            <w:instrText xml:space="preserve"> CITATION Ins20 \l 1033 </w:instrText>
          </w:r>
          <w:r>
            <w:fldChar w:fldCharType="separate"/>
          </w:r>
          <w:r w:rsidR="00FD787D">
            <w:rPr>
              <w:noProof/>
            </w:rPr>
            <w:t xml:space="preserve"> </w:t>
          </w:r>
          <w:r w:rsidR="00FD787D" w:rsidRPr="00FD787D">
            <w:rPr>
              <w:noProof/>
            </w:rPr>
            <w:t>[10]</w:t>
          </w:r>
          <w:r>
            <w:fldChar w:fldCharType="end"/>
          </w:r>
        </w:sdtContent>
      </w:sdt>
      <w:r>
        <w:t>.</w:t>
      </w:r>
      <w:r w:rsidRPr="00DC3FB7">
        <w:t xml:space="preserve"> </w:t>
      </w:r>
      <w:r>
        <w:t xml:space="preserve">In 2019, </w:t>
      </w:r>
      <w:r w:rsidRPr="002E0893">
        <w:rPr>
          <w:lang w:bidi="ar-LB"/>
        </w:rPr>
        <w:t xml:space="preserve">series of </w:t>
      </w:r>
      <w:r>
        <w:rPr>
          <w:lang w:bidi="ar-LB"/>
        </w:rPr>
        <w:t xml:space="preserve">100 </w:t>
      </w:r>
      <w:r w:rsidRPr="002E0893">
        <w:rPr>
          <w:lang w:bidi="ar-LB"/>
        </w:rPr>
        <w:t xml:space="preserve">fires </w:t>
      </w:r>
      <w:r>
        <w:rPr>
          <w:lang w:bidi="ar-LB"/>
        </w:rPr>
        <w:t xml:space="preserve">have </w:t>
      </w:r>
      <w:r w:rsidRPr="002E0893">
        <w:rPr>
          <w:lang w:bidi="ar-LB"/>
        </w:rPr>
        <w:t>broke</w:t>
      </w:r>
      <w:r>
        <w:rPr>
          <w:lang w:bidi="ar-LB"/>
        </w:rPr>
        <w:t>n</w:t>
      </w:r>
      <w:r w:rsidRPr="002E0893">
        <w:rPr>
          <w:lang w:bidi="ar-LB"/>
        </w:rPr>
        <w:t xml:space="preserve"> out </w:t>
      </w:r>
      <w:r>
        <w:rPr>
          <w:lang w:bidi="ar-LB"/>
        </w:rPr>
        <w:t>within 24 hours in Lebanon as officials said. This catastrophe started in Lebanon’s western mountains, and spread to other areas, because of a heatwave and strong winds which the country faced October. Furthermore, Lebanon’s ability to face this catastrophe was almost non-existent. Lebanon’s firefighting helicopters could not be used because of the lack of maintenance</w:t>
      </w:r>
      <w:sdt>
        <w:sdtPr>
          <w:rPr>
            <w:lang w:bidi="ar-LB"/>
          </w:rPr>
          <w:id w:val="-447705665"/>
          <w:citation/>
        </w:sdtPr>
        <w:sdtEndPr/>
        <w:sdtContent>
          <w:r>
            <w:rPr>
              <w:lang w:bidi="ar-LB"/>
            </w:rPr>
            <w:fldChar w:fldCharType="begin"/>
          </w:r>
          <w:r>
            <w:rPr>
              <w:lang w:bidi="ar-LB"/>
            </w:rPr>
            <w:instrText xml:space="preserve"> CITATION Leb19 \l 1033 </w:instrText>
          </w:r>
          <w:r>
            <w:rPr>
              <w:lang w:bidi="ar-LB"/>
            </w:rPr>
            <w:fldChar w:fldCharType="separate"/>
          </w:r>
          <w:r w:rsidR="00FD787D">
            <w:rPr>
              <w:noProof/>
              <w:lang w:bidi="ar-LB"/>
            </w:rPr>
            <w:t xml:space="preserve"> </w:t>
          </w:r>
          <w:r w:rsidR="00FD787D" w:rsidRPr="00FD787D">
            <w:rPr>
              <w:noProof/>
              <w:lang w:bidi="ar-LB"/>
            </w:rPr>
            <w:t>[11]</w:t>
          </w:r>
          <w:r>
            <w:rPr>
              <w:lang w:bidi="ar-LB"/>
            </w:rPr>
            <w:fldChar w:fldCharType="end"/>
          </w:r>
        </w:sdtContent>
      </w:sdt>
      <w:sdt>
        <w:sdtPr>
          <w:rPr>
            <w:lang w:bidi="ar-LB"/>
          </w:rPr>
          <w:id w:val="1382447431"/>
          <w:citation/>
        </w:sdtPr>
        <w:sdtEndPr/>
        <w:sdtContent>
          <w:r>
            <w:rPr>
              <w:lang w:bidi="ar-LB"/>
            </w:rPr>
            <w:fldChar w:fldCharType="begin"/>
          </w:r>
          <w:r>
            <w:rPr>
              <w:lang w:bidi="ar-LB"/>
            </w:rPr>
            <w:instrText xml:space="preserve"> CITATION BBC19 \l 1033 </w:instrText>
          </w:r>
          <w:r>
            <w:rPr>
              <w:lang w:bidi="ar-LB"/>
            </w:rPr>
            <w:fldChar w:fldCharType="separate"/>
          </w:r>
          <w:r w:rsidR="00FD787D">
            <w:rPr>
              <w:noProof/>
              <w:lang w:bidi="ar-LB"/>
            </w:rPr>
            <w:t xml:space="preserve"> </w:t>
          </w:r>
          <w:r w:rsidR="00FD787D" w:rsidRPr="00FD787D">
            <w:rPr>
              <w:noProof/>
              <w:lang w:bidi="ar-LB"/>
            </w:rPr>
            <w:t>[12]</w:t>
          </w:r>
          <w:r>
            <w:rPr>
              <w:lang w:bidi="ar-LB"/>
            </w:rPr>
            <w:fldChar w:fldCharType="end"/>
          </w:r>
        </w:sdtContent>
      </w:sdt>
      <w:r>
        <w:t>.</w:t>
      </w:r>
    </w:p>
    <w:p w14:paraId="7E7814EB" w14:textId="53F1CF7D" w:rsidR="00A63F43" w:rsidRPr="007C290B" w:rsidRDefault="00A63F43" w:rsidP="00CC5C5A">
      <w:pPr>
        <w:pStyle w:val="Body"/>
      </w:pPr>
      <w:r>
        <w:t xml:space="preserve"> In order to respond to this disastrous event, emergency responders around the world started using next-generation technologies to help avoid wildfires, prevent spread wildfires, and extinguish them when they occur</w:t>
      </w:r>
      <w:sdt>
        <w:sdtPr>
          <w:id w:val="1790470701"/>
          <w:citation/>
        </w:sdtPr>
        <w:sdtEndPr/>
        <w:sdtContent>
          <w:r>
            <w:fldChar w:fldCharType="begin"/>
          </w:r>
          <w:r>
            <w:instrText xml:space="preserve"> CITATION ALY201 \l 1033 </w:instrText>
          </w:r>
          <w:r>
            <w:fldChar w:fldCharType="separate"/>
          </w:r>
          <w:r w:rsidR="00FD787D">
            <w:rPr>
              <w:noProof/>
            </w:rPr>
            <w:t xml:space="preserve"> </w:t>
          </w:r>
          <w:r w:rsidR="00FD787D" w:rsidRPr="00FD787D">
            <w:rPr>
              <w:noProof/>
            </w:rPr>
            <w:t>[13]</w:t>
          </w:r>
          <w:r>
            <w:fldChar w:fldCharType="end"/>
          </w:r>
        </w:sdtContent>
      </w:sdt>
      <w:r>
        <w:t>. For instance, the fire department in State of Michigan in USA in coordination with the University of Michigan College of Engineering used a swarm of quadcopters to combat wildfire effectively with the goal of f</w:t>
      </w:r>
      <w:r w:rsidRPr="00C9544B">
        <w:t>ind</w:t>
      </w:r>
      <w:r>
        <w:t xml:space="preserve">ing, </w:t>
      </w:r>
      <w:r w:rsidRPr="00C9544B">
        <w:t>map</w:t>
      </w:r>
      <w:r>
        <w:t>ping</w:t>
      </w:r>
      <w:r w:rsidRPr="00C9544B">
        <w:t xml:space="preserve"> wildfire</w:t>
      </w:r>
      <w:r>
        <w:t xml:space="preserve">s </w:t>
      </w:r>
      <w:r w:rsidRPr="00C9544B">
        <w:t>and report</w:t>
      </w:r>
      <w:r>
        <w:t>ing</w:t>
      </w:r>
      <w:r w:rsidRPr="00C9544B">
        <w:t xml:space="preserve"> the </w:t>
      </w:r>
      <w:r>
        <w:t xml:space="preserve">estimated fire </w:t>
      </w:r>
      <w:r w:rsidRPr="00C9544B">
        <w:t xml:space="preserve">boundary. </w:t>
      </w:r>
      <w:r>
        <w:t xml:space="preserve">The swarm flies </w:t>
      </w:r>
      <w:r w:rsidRPr="00C9544B">
        <w:t>above the fire boundary and then report</w:t>
      </w:r>
      <w:r>
        <w:t xml:space="preserve">s </w:t>
      </w:r>
      <w:r w:rsidRPr="00C9544B">
        <w:t>accurate</w:t>
      </w:r>
      <w:r>
        <w:t xml:space="preserve"> and</w:t>
      </w:r>
      <w:r w:rsidRPr="00C9544B">
        <w:t xml:space="preserve"> real-time fire estimates. </w:t>
      </w:r>
      <w:r>
        <w:t>Thus</w:t>
      </w:r>
      <w:r w:rsidRPr="00C9544B">
        <w:t xml:space="preserve">, responders can know where they </w:t>
      </w:r>
      <w:r w:rsidRPr="00C9544B">
        <w:lastRenderedPageBreak/>
        <w:t xml:space="preserve">can go to be safe, where they cannot go, and how they can help certain people </w:t>
      </w:r>
      <w:r>
        <w:t>who</w:t>
      </w:r>
      <w:r w:rsidRPr="00C9544B">
        <w:t xml:space="preserve"> are in need </w:t>
      </w:r>
      <w:sdt>
        <w:sdtPr>
          <w:id w:val="-797604407"/>
          <w:citation/>
        </w:sdtPr>
        <w:sdtEndPr/>
        <w:sdtContent>
          <w:r w:rsidRPr="00C9544B">
            <w:fldChar w:fldCharType="begin"/>
          </w:r>
          <w:r w:rsidRPr="00C9544B">
            <w:instrText xml:space="preserve"> CITATION Uni19 \l 1033 </w:instrText>
          </w:r>
          <w:r w:rsidRPr="00C9544B">
            <w:fldChar w:fldCharType="separate"/>
          </w:r>
          <w:r w:rsidR="00FD787D" w:rsidRPr="00FD787D">
            <w:rPr>
              <w:noProof/>
            </w:rPr>
            <w:t>[14]</w:t>
          </w:r>
          <w:r w:rsidRPr="00C9544B">
            <w:fldChar w:fldCharType="end"/>
          </w:r>
        </w:sdtContent>
      </w:sdt>
      <w:r w:rsidRPr="00C9544B">
        <w:t>.</w:t>
      </w:r>
    </w:p>
    <w:p w14:paraId="5FC789A9" w14:textId="3C7EC077" w:rsidR="00A63F43" w:rsidRDefault="00A63F43" w:rsidP="00CC5C5A">
      <w:pPr>
        <w:pStyle w:val="Body"/>
      </w:pPr>
      <w:r>
        <w:t>There are plenty of high-level controllers in which engineers trying to improve by time to establish a fully-autonomous formation control such as</w:t>
      </w:r>
      <w:r w:rsidRPr="00FC751E">
        <w:t xml:space="preserve"> </w:t>
      </w:r>
      <w:r>
        <w:t xml:space="preserve">virtual structure </w:t>
      </w:r>
      <w:sdt>
        <w:sdtPr>
          <w:id w:val="1216236887"/>
          <w:citation/>
        </w:sdtPr>
        <w:sdtEndPr/>
        <w:sdtContent>
          <w:r>
            <w:fldChar w:fldCharType="begin"/>
          </w:r>
          <w:r>
            <w:instrText xml:space="preserve"> CITATION Lew97 \l 1033 </w:instrText>
          </w:r>
          <w:r>
            <w:fldChar w:fldCharType="separate"/>
          </w:r>
          <w:r w:rsidR="00FD787D" w:rsidRPr="00FD787D">
            <w:rPr>
              <w:noProof/>
            </w:rPr>
            <w:t>[15]</w:t>
          </w:r>
          <w:r>
            <w:fldChar w:fldCharType="end"/>
          </w:r>
        </w:sdtContent>
      </w:sdt>
      <w:r>
        <w:t>, Behavior-Based Robotics (BBR)</w:t>
      </w:r>
      <w:sdt>
        <w:sdtPr>
          <w:id w:val="-842086297"/>
          <w:citation/>
        </w:sdtPr>
        <w:sdtEndPr/>
        <w:sdtContent>
          <w:r>
            <w:fldChar w:fldCharType="begin"/>
          </w:r>
          <w:r>
            <w:instrText xml:space="preserve"> CITATION Bal98 \l 1033 </w:instrText>
          </w:r>
          <w:r>
            <w:fldChar w:fldCharType="separate"/>
          </w:r>
          <w:r w:rsidR="00FD787D">
            <w:rPr>
              <w:noProof/>
            </w:rPr>
            <w:t xml:space="preserve"> </w:t>
          </w:r>
          <w:r w:rsidR="00FD787D" w:rsidRPr="00FD787D">
            <w:rPr>
              <w:noProof/>
            </w:rPr>
            <w:t>[16]</w:t>
          </w:r>
          <w:r>
            <w:fldChar w:fldCharType="end"/>
          </w:r>
        </w:sdtContent>
      </w:sdt>
      <w:r>
        <w:t xml:space="preserve">, and leader-follower technique </w:t>
      </w:r>
      <w:sdt>
        <w:sdtPr>
          <w:id w:val="-1776469971"/>
          <w:citation/>
        </w:sdtPr>
        <w:sdtEndPr/>
        <w:sdtContent>
          <w:r>
            <w:fldChar w:fldCharType="begin"/>
          </w:r>
          <w:r>
            <w:instrText xml:space="preserve"> CITATION Rol14 \l 1033 </w:instrText>
          </w:r>
          <w:r>
            <w:fldChar w:fldCharType="separate"/>
          </w:r>
          <w:r w:rsidR="00FD787D" w:rsidRPr="00FD787D">
            <w:rPr>
              <w:noProof/>
            </w:rPr>
            <w:t>[17]</w:t>
          </w:r>
          <w:r>
            <w:fldChar w:fldCharType="end"/>
          </w:r>
        </w:sdtContent>
      </w:sdt>
      <w:r>
        <w:t>. Where the leader moves along with a predefined trajectory while the followers are controlled to maintain a desired position (orientation and</w:t>
      </w:r>
      <w:r w:rsidRPr="005055A8">
        <w:t xml:space="preserve"> </w:t>
      </w:r>
      <w:r>
        <w:t xml:space="preserve">distance) with respect to the leader </w:t>
      </w:r>
      <w:sdt>
        <w:sdtPr>
          <w:id w:val="-1869595378"/>
          <w:citation/>
        </w:sdtPr>
        <w:sdtEndPr/>
        <w:sdtContent>
          <w:r>
            <w:fldChar w:fldCharType="begin"/>
          </w:r>
          <w:r>
            <w:instrText xml:space="preserve"> CITATION PKC95 \l 1033 </w:instrText>
          </w:r>
          <w:r>
            <w:fldChar w:fldCharType="separate"/>
          </w:r>
          <w:r w:rsidR="00FD787D" w:rsidRPr="00FD787D">
            <w:rPr>
              <w:noProof/>
            </w:rPr>
            <w:t>[18]</w:t>
          </w:r>
          <w:r>
            <w:fldChar w:fldCharType="end"/>
          </w:r>
        </w:sdtContent>
      </w:sdt>
      <w:r>
        <w:t>.</w:t>
      </w:r>
      <w:r w:rsidRPr="006A2C27">
        <w:t xml:space="preserve"> </w:t>
      </w:r>
      <w:r>
        <w:t xml:space="preserve">This approach is highly effective and can be reconfigured easily </w:t>
      </w:r>
      <w:sdt>
        <w:sdtPr>
          <w:id w:val="-1430650207"/>
          <w:citation/>
        </w:sdtPr>
        <w:sdtEndPr/>
        <w:sdtContent>
          <w:r>
            <w:fldChar w:fldCharType="begin"/>
          </w:r>
          <w:r>
            <w:instrText xml:space="preserve">CITATION WEI17 \l 1033 </w:instrText>
          </w:r>
          <w:r>
            <w:fldChar w:fldCharType="separate"/>
          </w:r>
          <w:r w:rsidR="00FD787D" w:rsidRPr="00FD787D">
            <w:rPr>
              <w:noProof/>
            </w:rPr>
            <w:t>[19]</w:t>
          </w:r>
          <w:r>
            <w:fldChar w:fldCharType="end"/>
          </w:r>
        </w:sdtContent>
      </w:sdt>
      <w:r>
        <w:t>. These algorithms should be optimally combined with path-planners in order to achieve a safe and efficient mission.</w:t>
      </w:r>
    </w:p>
    <w:p w14:paraId="04F8EFD7" w14:textId="01079945" w:rsidR="00A63F43" w:rsidRDefault="00A63F43" w:rsidP="00CC5C5A">
      <w:pPr>
        <w:pStyle w:val="Body"/>
      </w:pPr>
      <w:r>
        <w:t>Path-planning algorithms, in such missions, should generate an obstacle-free path to the quadcopter team taking into consideration the anti-collision of agents. There are many path-planning and obstacle avoiding algorithms used by scientists such as backstepping obstacle-avoiding techniques, genetic, and Neural Network UAV path-planning. Artificial Potential Fields (APF) is also another path-planning algorithm and is widely used in robotics field. It first started by Oussama Khatib in 1980’s for path-planning of mobile robots and manipulators</w:t>
      </w:r>
      <w:sdt>
        <w:sdtPr>
          <w:id w:val="1987125484"/>
          <w:citation/>
        </w:sdtPr>
        <w:sdtEndPr/>
        <w:sdtContent>
          <w:r>
            <w:fldChar w:fldCharType="begin"/>
          </w:r>
          <w:r>
            <w:instrText xml:space="preserve"> CITATION OKh86 \l 1033 </w:instrText>
          </w:r>
          <w:r>
            <w:fldChar w:fldCharType="separate"/>
          </w:r>
          <w:r w:rsidR="00FD787D">
            <w:rPr>
              <w:noProof/>
            </w:rPr>
            <w:t xml:space="preserve"> </w:t>
          </w:r>
          <w:r w:rsidR="00FD787D" w:rsidRPr="00FD787D">
            <w:rPr>
              <w:noProof/>
            </w:rPr>
            <w:t>[20]</w:t>
          </w:r>
          <w:r>
            <w:fldChar w:fldCharType="end"/>
          </w:r>
        </w:sdtContent>
      </w:sdt>
      <w:r>
        <w:t xml:space="preserve">. APF can briefly be described as a goal attracting and obstacles repelling the robot through artificial forces. The sum of forces applied determines the speed and direction the robot should take in order to reach its goal and repel from obstacles. </w:t>
      </w:r>
    </w:p>
    <w:p w14:paraId="4FF818BC" w14:textId="19FE37A4" w:rsidR="00EA5F2F" w:rsidRPr="00EA5F2F" w:rsidRDefault="00EA5F2F" w:rsidP="00CC5C5A">
      <w:pPr>
        <w:autoSpaceDE w:val="0"/>
        <w:autoSpaceDN w:val="0"/>
        <w:adjustRightInd w:val="0"/>
        <w:spacing w:after="0" w:line="480" w:lineRule="auto"/>
        <w:ind w:firstLine="720"/>
        <w:jc w:val="both"/>
        <w:rPr>
          <w:rFonts w:asciiTheme="majorBidi" w:eastAsia="CIDFont+F1" w:hAnsiTheme="majorBidi" w:cstheme="majorBidi"/>
          <w:sz w:val="24"/>
          <w:szCs w:val="24"/>
        </w:rPr>
      </w:pPr>
      <w:r w:rsidRPr="00EA5F2F">
        <w:rPr>
          <w:rFonts w:asciiTheme="majorBidi" w:eastAsia="CIDFont+F1" w:hAnsiTheme="majorBidi" w:cstheme="majorBidi"/>
          <w:sz w:val="24"/>
          <w:szCs w:val="24"/>
        </w:rPr>
        <w:t>Moreover, the advancement of industry in the last century increased the</w:t>
      </w:r>
      <w:r>
        <w:rPr>
          <w:rFonts w:asciiTheme="majorBidi" w:eastAsia="CIDFont+F1" w:hAnsiTheme="majorBidi" w:cstheme="majorBidi"/>
          <w:sz w:val="24"/>
          <w:szCs w:val="24"/>
        </w:rPr>
        <w:t xml:space="preserve"> </w:t>
      </w:r>
      <w:r w:rsidRPr="00EA5F2F">
        <w:rPr>
          <w:rFonts w:asciiTheme="majorBidi" w:eastAsia="CIDFont+F1" w:hAnsiTheme="majorBidi" w:cstheme="majorBidi"/>
          <w:sz w:val="24"/>
          <w:szCs w:val="24"/>
        </w:rPr>
        <w:t>environmental pollution and climate change in many regions of the world. This led to</w:t>
      </w:r>
      <w:r>
        <w:rPr>
          <w:rFonts w:asciiTheme="majorBidi" w:eastAsia="CIDFont+F1" w:hAnsiTheme="majorBidi" w:cstheme="majorBidi"/>
          <w:sz w:val="24"/>
          <w:szCs w:val="24"/>
        </w:rPr>
        <w:t xml:space="preserve"> </w:t>
      </w:r>
      <w:r w:rsidRPr="00EA5F2F">
        <w:rPr>
          <w:rFonts w:asciiTheme="majorBidi" w:eastAsia="CIDFont+F1" w:hAnsiTheme="majorBidi" w:cstheme="majorBidi"/>
          <w:sz w:val="24"/>
          <w:szCs w:val="24"/>
        </w:rPr>
        <w:t>rising global temperatures which is one of the reasons for the outbreak of fires in large</w:t>
      </w:r>
      <w:r>
        <w:rPr>
          <w:rFonts w:asciiTheme="majorBidi" w:eastAsia="CIDFont+F1" w:hAnsiTheme="majorBidi" w:cstheme="majorBidi"/>
          <w:sz w:val="24"/>
          <w:szCs w:val="24"/>
        </w:rPr>
        <w:t xml:space="preserve"> </w:t>
      </w:r>
      <w:r w:rsidRPr="00EA5F2F">
        <w:rPr>
          <w:rFonts w:asciiTheme="majorBidi" w:eastAsia="CIDFont+F1" w:hAnsiTheme="majorBidi" w:cstheme="majorBidi"/>
          <w:sz w:val="24"/>
          <w:szCs w:val="24"/>
        </w:rPr>
        <w:t>areas of forests [1] [2]. In 2013, the US had lost 104,131 Hectares of forest due to</w:t>
      </w:r>
      <w:r>
        <w:rPr>
          <w:rFonts w:asciiTheme="majorBidi" w:eastAsia="CIDFont+F1" w:hAnsiTheme="majorBidi" w:cstheme="majorBidi"/>
          <w:sz w:val="24"/>
          <w:szCs w:val="24"/>
        </w:rPr>
        <w:t xml:space="preserve"> </w:t>
      </w:r>
      <w:r w:rsidRPr="00EA5F2F">
        <w:rPr>
          <w:rFonts w:asciiTheme="majorBidi" w:eastAsia="CIDFont+F1" w:hAnsiTheme="majorBidi" w:cstheme="majorBidi"/>
          <w:sz w:val="24"/>
          <w:szCs w:val="24"/>
        </w:rPr>
        <w:t>fires [3]. According to the European Forest Fire Information System (EFFIS) report,</w:t>
      </w:r>
      <w:r w:rsidR="00117185">
        <w:rPr>
          <w:rFonts w:asciiTheme="majorBidi" w:eastAsia="CIDFont+F1" w:hAnsiTheme="majorBidi" w:cstheme="majorBidi"/>
          <w:sz w:val="24"/>
          <w:szCs w:val="24"/>
        </w:rPr>
        <w:t xml:space="preserve"> </w:t>
      </w:r>
      <w:r w:rsidRPr="00EA5F2F">
        <w:rPr>
          <w:rFonts w:asciiTheme="majorBidi" w:eastAsia="CIDFont+F1" w:hAnsiTheme="majorBidi" w:cstheme="majorBidi"/>
          <w:sz w:val="24"/>
          <w:szCs w:val="24"/>
        </w:rPr>
        <w:t>the Middle East and North Africa have lost at least 176,116 Hectares of Forest in</w:t>
      </w:r>
      <w:r w:rsidR="00117185">
        <w:rPr>
          <w:rFonts w:asciiTheme="majorBidi" w:eastAsia="CIDFont+F1" w:hAnsiTheme="majorBidi" w:cstheme="majorBidi"/>
          <w:sz w:val="24"/>
          <w:szCs w:val="24"/>
        </w:rPr>
        <w:t xml:space="preserve"> </w:t>
      </w:r>
      <w:r w:rsidRPr="00EA5F2F">
        <w:rPr>
          <w:rFonts w:asciiTheme="majorBidi" w:eastAsia="CIDFont+F1" w:hAnsiTheme="majorBidi" w:cstheme="majorBidi"/>
          <w:sz w:val="24"/>
          <w:szCs w:val="24"/>
        </w:rPr>
        <w:t>2014 [4].</w:t>
      </w:r>
    </w:p>
    <w:p w14:paraId="318B089A" w14:textId="5A8640C0" w:rsidR="00EA5F2F" w:rsidRPr="00117185" w:rsidRDefault="00EA5F2F" w:rsidP="00CC5C5A">
      <w:pPr>
        <w:autoSpaceDE w:val="0"/>
        <w:autoSpaceDN w:val="0"/>
        <w:adjustRightInd w:val="0"/>
        <w:spacing w:after="0" w:line="480" w:lineRule="auto"/>
        <w:ind w:firstLine="720"/>
        <w:jc w:val="both"/>
        <w:rPr>
          <w:rFonts w:asciiTheme="majorBidi" w:eastAsia="CIDFont+F1" w:hAnsiTheme="majorBidi" w:cstheme="majorBidi"/>
          <w:sz w:val="24"/>
          <w:szCs w:val="24"/>
        </w:rPr>
      </w:pPr>
      <w:r w:rsidRPr="00117185">
        <w:rPr>
          <w:rFonts w:asciiTheme="majorBidi" w:eastAsia="CIDFont+F1" w:hAnsiTheme="majorBidi" w:cstheme="majorBidi"/>
          <w:sz w:val="24"/>
          <w:szCs w:val="24"/>
        </w:rPr>
        <w:lastRenderedPageBreak/>
        <w:t>In 2019, a series of fires broke out in the forests of Lebanon and nearby</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countries with nearly 100 fires on the Lebanese territories, according to the Lebanese Civil Defense [5]. In</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2020, and based on the data and estimates of the municipalities</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in the villages, the area burned in this incident has reached 12 million square meters</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[6]. Unfortunately, this happens every year in Lebanon. Meteorological experts stated</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that the fires were caused by high temperatures, which reached 38 degrees Celsius</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(nearly 10 degrees above the average), and dry winds that contributed to forest fires</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[7].</w:t>
      </w:r>
    </w:p>
    <w:p w14:paraId="5EE5D098" w14:textId="498A7860" w:rsidR="00EA5F2F" w:rsidRPr="00117185" w:rsidRDefault="00EA5F2F" w:rsidP="00CC5C5A">
      <w:pPr>
        <w:autoSpaceDE w:val="0"/>
        <w:autoSpaceDN w:val="0"/>
        <w:adjustRightInd w:val="0"/>
        <w:spacing w:after="0" w:line="480" w:lineRule="auto"/>
        <w:ind w:firstLine="720"/>
        <w:jc w:val="both"/>
        <w:rPr>
          <w:rFonts w:asciiTheme="majorBidi" w:eastAsia="CIDFont+F1" w:hAnsiTheme="majorBidi" w:cstheme="majorBidi"/>
          <w:sz w:val="24"/>
          <w:szCs w:val="24"/>
        </w:rPr>
      </w:pPr>
      <w:r w:rsidRPr="00117185">
        <w:rPr>
          <w:rFonts w:asciiTheme="majorBidi" w:eastAsia="CIDFont+F1" w:hAnsiTheme="majorBidi" w:cstheme="majorBidi"/>
          <w:sz w:val="24"/>
          <w:szCs w:val="24"/>
        </w:rPr>
        <w:t>Problems caused by the lack of technological aspects in the field of fire</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detection are obviously disastrous. There is still no way to know when the early</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flames are that caused the fire</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ignited. Because there are no methods used in Lebanon</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that keep on checking and identifying the forests’ status, it is always too late to</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prevent forest fires that happen every year. These fires contribute to a great physical,</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climate, and economic losses. Thus, it is a must to develop monitoring systems that</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detect fires, especially early flames, and show their status (level, direction, speed).</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This will help firefighters in accessing the stage safely and treating fire quickly and</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efficiently which will definitely save more lives and green spaces. Unfortunately,</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traditional fire detecting sensors, such as ionization smoke sensors and flame</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detectors frequently lack</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efficiency when stationed in nature, and often have false</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alarms. This raises an urgent need for a better and more accurate technology.</w:t>
      </w:r>
    </w:p>
    <w:p w14:paraId="3580B3DD" w14:textId="0DC28FFB" w:rsidR="00EA5F2F" w:rsidRPr="00117185" w:rsidRDefault="00EA5F2F" w:rsidP="00CC5C5A">
      <w:pPr>
        <w:autoSpaceDE w:val="0"/>
        <w:autoSpaceDN w:val="0"/>
        <w:adjustRightInd w:val="0"/>
        <w:spacing w:after="0" w:line="480" w:lineRule="auto"/>
        <w:ind w:firstLine="720"/>
        <w:jc w:val="both"/>
        <w:rPr>
          <w:rFonts w:asciiTheme="majorBidi" w:eastAsia="CIDFont+F1" w:hAnsiTheme="majorBidi" w:cstheme="majorBidi"/>
          <w:sz w:val="24"/>
          <w:szCs w:val="24"/>
        </w:rPr>
      </w:pPr>
      <w:r w:rsidRPr="00117185">
        <w:rPr>
          <w:rFonts w:asciiTheme="majorBidi" w:eastAsia="CIDFont+F1" w:hAnsiTheme="majorBidi" w:cstheme="majorBidi"/>
          <w:sz w:val="24"/>
          <w:szCs w:val="24"/>
        </w:rPr>
        <w:t>The fire detection system using drones has gained a huge turnout especially</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in the past two decades. This system has been gradually developed throughout the</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years, starting from remote-controlled drones with smoke sensors, to installing</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cameras on autonomous drones that take pictures of the fire and transmit live video</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stream of the fire and how it is moving. This technology helped NASA to detect</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effectively the California wildfire in 2008 and helped preventing it from spreading in</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an uncontrolled manner [8]. On one hand, using drones to detect fires has positive</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 xml:space="preserve">aspects. They help firefighters to specify the state of the </w:t>
      </w:r>
      <w:r w:rsidRPr="00117185">
        <w:rPr>
          <w:rFonts w:asciiTheme="majorBidi" w:eastAsia="CIDFont+F1" w:hAnsiTheme="majorBidi" w:cstheme="majorBidi"/>
          <w:sz w:val="24"/>
          <w:szCs w:val="24"/>
        </w:rPr>
        <w:lastRenderedPageBreak/>
        <w:t>fire like its direction</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and</w:t>
      </w:r>
      <w:r w:rsidR="00117185" w:rsidRPr="00117185">
        <w:rPr>
          <w:rFonts w:asciiTheme="majorBidi" w:eastAsia="CIDFont+F1" w:hAnsiTheme="majorBidi" w:cstheme="majorBidi"/>
          <w:sz w:val="24"/>
          <w:szCs w:val="24"/>
        </w:rPr>
        <w:t xml:space="preserve"> </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extension. Besides, their convenient size helps them penetrate through areas</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unreachable by pilots. Drones also cost less than helicopters and decrease human</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losses by being their substitute. On the other hand, there are drawbacks. Being always</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available and hovering above forests are constrained by their low flying time and</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some technical risks.</w:t>
      </w:r>
    </w:p>
    <w:p w14:paraId="583DC561" w14:textId="48A9AD0B" w:rsidR="00EA5F2F" w:rsidRPr="00117185" w:rsidRDefault="00EA5F2F" w:rsidP="00CC5C5A">
      <w:pPr>
        <w:autoSpaceDE w:val="0"/>
        <w:autoSpaceDN w:val="0"/>
        <w:adjustRightInd w:val="0"/>
        <w:spacing w:after="0" w:line="480" w:lineRule="auto"/>
        <w:ind w:firstLine="720"/>
        <w:jc w:val="both"/>
        <w:rPr>
          <w:rFonts w:asciiTheme="majorBidi" w:eastAsia="CIDFont+F1" w:hAnsiTheme="majorBidi" w:cstheme="majorBidi"/>
          <w:sz w:val="24"/>
          <w:szCs w:val="24"/>
        </w:rPr>
      </w:pPr>
      <w:r w:rsidRPr="00117185">
        <w:rPr>
          <w:rFonts w:asciiTheme="majorBidi" w:eastAsia="CIDFont+F1" w:hAnsiTheme="majorBidi" w:cstheme="majorBidi"/>
          <w:sz w:val="24"/>
          <w:szCs w:val="24"/>
        </w:rPr>
        <w:t>Firstly, continuous use of quadcopters results in less efficient motors, this is</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called motor aging. Motors will lose their power as they “grow up” which may cause</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undesirable behavior of the drone and maybe crashing. Moreover, quadcopters’</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communication channels maybe</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interfered with other signals. This risk causes loss of</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information between sender and receiver and may end up with a disastrous situation.</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In addition, and one of the most common risks, sudden power death due to battery</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deficiency may occur and crashing will defiantly occur. These risks should be taken</w:t>
      </w:r>
      <w:r w:rsidR="00117185">
        <w:rPr>
          <w:rFonts w:asciiTheme="majorBidi" w:eastAsia="CIDFont+F1" w:hAnsiTheme="majorBidi" w:cstheme="majorBidi"/>
          <w:sz w:val="24"/>
          <w:szCs w:val="24"/>
        </w:rPr>
        <w:t xml:space="preserve"> </w:t>
      </w:r>
      <w:r w:rsidRPr="00117185">
        <w:rPr>
          <w:rFonts w:asciiTheme="majorBidi" w:eastAsia="CIDFont+F1" w:hAnsiTheme="majorBidi" w:cstheme="majorBidi"/>
          <w:sz w:val="24"/>
          <w:szCs w:val="24"/>
        </w:rPr>
        <w:t>into consideration and never be ignored in the design stage of a quadcopter.</w:t>
      </w:r>
    </w:p>
    <w:p w14:paraId="5D15BD9B" w14:textId="77777777" w:rsidR="00A63F43" w:rsidRDefault="00A63F43" w:rsidP="00CC5C5A">
      <w:pPr>
        <w:pStyle w:val="berschrift2"/>
      </w:pPr>
      <w:bookmarkStart w:id="11" w:name="_Toc77421624"/>
      <w:r>
        <w:t>Problem Statement</w:t>
      </w:r>
      <w:bookmarkEnd w:id="11"/>
    </w:p>
    <w:p w14:paraId="2617CD7C" w14:textId="74FAD61D" w:rsidR="00A63F43" w:rsidRDefault="00A63F43" w:rsidP="00CC5C5A">
      <w:pPr>
        <w:pStyle w:val="Body"/>
        <w:rPr>
          <w:lang w:bidi="ar-DZ"/>
        </w:rPr>
      </w:pPr>
      <w:r>
        <w:t xml:space="preserve">Lebanon has faced many events which tested its readiness and capabilities to face fires throughout the last decade. According to the American University of Beirut </w:t>
      </w:r>
      <w:sdt>
        <w:sdtPr>
          <w:id w:val="-1230535819"/>
          <w:citation/>
        </w:sdtPr>
        <w:sdtEndPr/>
        <w:sdtContent>
          <w:r>
            <w:fldChar w:fldCharType="begin"/>
          </w:r>
          <w:r>
            <w:instrText xml:space="preserve"> CITATION Iss19 \l 1033 </w:instrText>
          </w:r>
          <w:r>
            <w:fldChar w:fldCharType="separate"/>
          </w:r>
          <w:r w:rsidR="00FD787D" w:rsidRPr="00FD787D">
            <w:rPr>
              <w:noProof/>
            </w:rPr>
            <w:t>[21]</w:t>
          </w:r>
          <w:r>
            <w:fldChar w:fldCharType="end"/>
          </w:r>
        </w:sdtContent>
      </w:sdt>
      <w:r>
        <w:t xml:space="preserve">, fires in Lebanon were classified as a recurring disaster with no efficient intervention. In 2010, 320 fires ignited with 4661 hectares burned. In 2014, 156 fires ignited which resulted in 1852 hectares burned. In 2016, 260 fires ignited with 1871 burned hectares. And, in October 2019, more than 120 fires ignited simultaneously within 48 hours only. Fire density was approximated to be 0.16 fires/km which is 10 times larger than the Amazon’s famous fire in 2019. As a result, significant losses in private and public properties appeared, more than 2000 hectares of green land were burned and 1 person died because of asphyxiation. These catastrophic events have several factors. Weather conditions are one of the factors. During </w:t>
      </w:r>
      <w:r>
        <w:lastRenderedPageBreak/>
        <w:t xml:space="preserve">October 2019, Lebanon faced a heatwave with maximum and minimum temperatures exceeding historical averages, low humidity, and wind speed of 10 m/s (normally 3 m/s in Beirut). </w:t>
      </w:r>
      <w:r>
        <w:fldChar w:fldCharType="begin"/>
      </w:r>
      <w:r>
        <w:instrText xml:space="preserve"> REF _Ref57884225 \h </w:instrText>
      </w:r>
      <w:r w:rsidR="00CC5C5A">
        <w:instrText xml:space="preserve"> \* MERGEFORMAT </w:instrText>
      </w:r>
      <w:r>
        <w:fldChar w:fldCharType="separate"/>
      </w:r>
      <w:r w:rsidR="00EA2E88">
        <w:t xml:space="preserve">Figure </w:t>
      </w:r>
      <w:r w:rsidR="00EA2E88">
        <w:rPr>
          <w:noProof/>
          <w:cs/>
        </w:rPr>
        <w:t>‎</w:t>
      </w:r>
      <w:r w:rsidR="00EA2E88">
        <w:rPr>
          <w:noProof/>
        </w:rPr>
        <w:t>1.3</w:t>
      </w:r>
      <w:r>
        <w:fldChar w:fldCharType="end"/>
      </w:r>
      <w:r>
        <w:t xml:space="preserve"> shows the hourly temperature in October 2019 compared with historical average temperatures. Moreover, weak response is also a main factor. It includes slow early response, lack in firefighters, and absence of necessary equipment to face fires. In addition, one of the most important factors is the lack of prevention measures. Lebanon fire prevention system lacks early fire detection. For this reason, deploying a monitoring system is a must and autonomous swarm of quadcopters could be one of these systems as it provides an “eye in the sky” for </w:t>
      </w:r>
      <w:r>
        <w:rPr>
          <w:lang w:bidi="ar-DZ"/>
        </w:rPr>
        <w:t xml:space="preserve">stakeholders and since multiple quadcopters can increase coverage area and survey larger areas with at same time. </w:t>
      </w:r>
    </w:p>
    <w:p w14:paraId="7A32D048" w14:textId="77777777" w:rsidR="00A63F43" w:rsidRDefault="00A63F43" w:rsidP="00CC5C5A">
      <w:pPr>
        <w:pStyle w:val="Body"/>
        <w:keepNext/>
      </w:pPr>
      <w:r>
        <w:rPr>
          <w:noProof/>
          <w:lang w:val="fr-FR" w:eastAsia="fr-FR"/>
        </w:rPr>
        <w:drawing>
          <wp:inline distT="0" distB="0" distL="0" distR="0" wp14:anchorId="4E585611" wp14:editId="2DEABA58">
            <wp:extent cx="4112223" cy="2486025"/>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22709" cy="2492364"/>
                    </a:xfrm>
                    <a:prstGeom prst="rect">
                      <a:avLst/>
                    </a:prstGeom>
                    <a:noFill/>
                    <a:ln>
                      <a:noFill/>
                    </a:ln>
                  </pic:spPr>
                </pic:pic>
              </a:graphicData>
            </a:graphic>
          </wp:inline>
        </w:drawing>
      </w:r>
    </w:p>
    <w:p w14:paraId="0A6D49E1" w14:textId="27241C91" w:rsidR="00A63F43" w:rsidRDefault="00A63F43" w:rsidP="00CC5C5A">
      <w:pPr>
        <w:pStyle w:val="Beschriftung"/>
        <w:jc w:val="both"/>
      </w:pPr>
      <w:bookmarkStart w:id="12" w:name="_Ref57884225"/>
      <w:bookmarkStart w:id="13" w:name="_Toc77421481"/>
      <w:r>
        <w:t xml:space="preserve">Figure </w:t>
      </w:r>
      <w:fldSimple w:instr=" STYLEREF 1 \s ">
        <w:r w:rsidR="00EA2E88">
          <w:rPr>
            <w:noProof/>
            <w:cs/>
          </w:rPr>
          <w:t>‎</w:t>
        </w:r>
        <w:r w:rsidR="00EA2E88">
          <w:rPr>
            <w:noProof/>
          </w:rPr>
          <w:t>1</w:t>
        </w:r>
      </w:fldSimple>
      <w:r w:rsidR="0095611F">
        <w:t>.</w:t>
      </w:r>
      <w:fldSimple w:instr=" SEQ Figure \* ARABIC \s 1 ">
        <w:r w:rsidR="00EA2E88">
          <w:rPr>
            <w:noProof/>
          </w:rPr>
          <w:t>3</w:t>
        </w:r>
      </w:fldSimple>
      <w:bookmarkEnd w:id="12"/>
      <w:r>
        <w:t>. AUB Statistics: Hourly Temperature Compared with Maximum and Minimum Historical Temperatures in 2019</w:t>
      </w:r>
      <w:bookmarkEnd w:id="13"/>
    </w:p>
    <w:p w14:paraId="7E2839C9" w14:textId="77777777" w:rsidR="00117185" w:rsidRDefault="00A63F43" w:rsidP="00CC5C5A">
      <w:pPr>
        <w:pStyle w:val="Body"/>
        <w:rPr>
          <w:lang w:bidi="ar-DZ"/>
        </w:rPr>
      </w:pPr>
      <w:r>
        <w:rPr>
          <w:lang w:bidi="ar-DZ"/>
        </w:rPr>
        <w:t>However, deploying swarm of quadcopters is a challenging task. Quadcopters should behave as a coherent team to complete their surveillance mission in the most efficient way and with no crashing. In a perfect world, a quadcopter team can follow its predefined trajectory infinitely without colliding because of its perfect sensors and communication time almost negligible. Unfortunately, in real world applications, perfect sensors and ultimate coordination do not exist and have a lot of constraints.</w:t>
      </w:r>
    </w:p>
    <w:p w14:paraId="1DB7E99F" w14:textId="683DD678" w:rsidR="00A63F43" w:rsidRDefault="00A63F43" w:rsidP="00CC5C5A">
      <w:pPr>
        <w:pStyle w:val="Body"/>
        <w:rPr>
          <w:lang w:bidi="ar-DZ"/>
        </w:rPr>
      </w:pPr>
      <w:r>
        <w:rPr>
          <w:lang w:bidi="ar-DZ"/>
        </w:rPr>
        <w:lastRenderedPageBreak/>
        <w:t xml:space="preserve"> A Quadcopter swarm is susceptible to sensor noises which weakens the localization and quality of the formation and may result in formation loss or crashing. Moreover, formation control may encounter sudden unknown type of disturbances including strong wind gust, flying birds, or sudden communication loss with positioning system satellites. These disturbances have high occurrence probability and cannot be predicted. Furthermore, formation path-planner, which is responsible to plan an obstacle-free path, is vulnerable to the dynamics of moving obstacles in the surrounding environment where fast-moving or nonpredictable objects result in unstable decisions. In addition, black smoke released from fires can temporarily negatively affect the behavior of onboard sensors and cameras for each agent in the formation. These mentioned constraints limit the deployment process of formation controllers and are extremely challenging to deal with. </w:t>
      </w:r>
    </w:p>
    <w:p w14:paraId="27599C93" w14:textId="3B987163" w:rsidR="00117185" w:rsidRPr="00EE12C9" w:rsidRDefault="00117185" w:rsidP="00CC5C5A">
      <w:pPr>
        <w:pStyle w:val="Body"/>
        <w:rPr>
          <w:lang w:bidi="ar-DZ"/>
        </w:rPr>
      </w:pPr>
      <w:r>
        <w:rPr>
          <w:lang w:bidi="ar-DZ"/>
        </w:rPr>
        <w:t>Early fire detection is very necessary. Take the wildfire that broke in 2019 in the Lebanese forests for instance. This fire caused dangerous injuries for more than 88 civilians [9] and 5 firefighters and burnt at least 4 houses in the surrounding area [10]. 3700 acres of green land became ashes in 48 hours, which means the loss of thousands of olive trees and other fruity trees that their owners depended on for their income [9]. Usually, the detection of wildfires is late due to either false alarms or the complete absence of alarms in some forests. This partially eliminates the possibility to access the terrain which allows the fire to nurture by the various fuel sources in the forest. Thus, the need for an efficient way to detect early fires is extremely necessary to avoid further losses.</w:t>
      </w:r>
    </w:p>
    <w:p w14:paraId="338A4B09" w14:textId="77777777" w:rsidR="00A63F43" w:rsidRDefault="00A63F43" w:rsidP="00CC5C5A">
      <w:pPr>
        <w:pStyle w:val="berschrift2"/>
      </w:pPr>
      <w:bookmarkStart w:id="14" w:name="_Toc77421625"/>
      <w:r>
        <w:t>Thesis Overview</w:t>
      </w:r>
      <w:bookmarkEnd w:id="14"/>
    </w:p>
    <w:p w14:paraId="5B6D5CAD" w14:textId="77777777" w:rsidR="00A63F43" w:rsidRDefault="00A63F43" w:rsidP="00CC5C5A">
      <w:pPr>
        <w:pStyle w:val="Body"/>
      </w:pPr>
      <w:r>
        <w:t>In this thesis, a decentralized, autonomous quadcopter team consisting of 3 quadcopters will be designed and implemented which is characterized by:</w:t>
      </w:r>
    </w:p>
    <w:p w14:paraId="0D8952D6" w14:textId="77777777" w:rsidR="00A63F43" w:rsidRDefault="00A63F43" w:rsidP="00CC5C5A">
      <w:pPr>
        <w:pStyle w:val="Body"/>
        <w:numPr>
          <w:ilvl w:val="0"/>
          <w:numId w:val="27"/>
        </w:numPr>
        <w:ind w:left="810"/>
      </w:pPr>
      <w:r>
        <w:t>Fly in a triangular-shaped formation with 5 meters safe distance between agents.</w:t>
      </w:r>
    </w:p>
    <w:p w14:paraId="683B8420" w14:textId="77777777" w:rsidR="00A63F43" w:rsidRDefault="00A63F43" w:rsidP="00CC5C5A">
      <w:pPr>
        <w:pStyle w:val="Body"/>
        <w:numPr>
          <w:ilvl w:val="0"/>
          <w:numId w:val="27"/>
        </w:numPr>
        <w:ind w:left="810"/>
      </w:pPr>
      <w:r>
        <w:lastRenderedPageBreak/>
        <w:t xml:space="preserve">Track a predefined obstacle-free path, with a longitudinal speed of </w:t>
      </w:r>
      <m:oMath>
        <m:r>
          <w:rPr>
            <w:rFonts w:ascii="Cambria Math" w:hAnsi="Cambria Math"/>
          </w:rPr>
          <m:t>≤5</m:t>
        </m:r>
        <m:f>
          <m:fPr>
            <m:ctrlPr>
              <w:rPr>
                <w:rFonts w:ascii="Cambria Math" w:hAnsi="Cambria Math"/>
                <w:i/>
              </w:rPr>
            </m:ctrlPr>
          </m:fPr>
          <m:num>
            <m:r>
              <w:rPr>
                <w:rFonts w:ascii="Cambria Math" w:hAnsi="Cambria Math"/>
              </w:rPr>
              <m:t>m</m:t>
            </m:r>
          </m:num>
          <m:den>
            <m:r>
              <w:rPr>
                <w:rFonts w:ascii="Cambria Math" w:hAnsi="Cambria Math"/>
              </w:rPr>
              <m:t>s</m:t>
            </m:r>
          </m:den>
        </m:f>
      </m:oMath>
      <w:r>
        <w:t xml:space="preserve"> over regions with high probability of fires.</w:t>
      </w:r>
    </w:p>
    <w:p w14:paraId="4E48BC28" w14:textId="77777777" w:rsidR="00A63F43" w:rsidRDefault="00A63F43" w:rsidP="00CC5C5A">
      <w:pPr>
        <w:pStyle w:val="Body"/>
        <w:numPr>
          <w:ilvl w:val="0"/>
          <w:numId w:val="27"/>
        </w:numPr>
        <w:ind w:left="810"/>
      </w:pPr>
      <w:r>
        <w:t>Send attitude, altitude, position and live-stream data to a Ground Control Station (GCS) in real-time.</w:t>
      </w:r>
    </w:p>
    <w:p w14:paraId="57672006" w14:textId="77777777" w:rsidR="00A63F43" w:rsidRDefault="00A63F43" w:rsidP="00CC5C5A">
      <w:pPr>
        <w:pStyle w:val="Body"/>
        <w:numPr>
          <w:ilvl w:val="0"/>
          <w:numId w:val="27"/>
        </w:numPr>
        <w:ind w:left="810"/>
      </w:pPr>
      <w:r>
        <w:t>Land after 20 minutes of continuous flight.</w:t>
      </w:r>
    </w:p>
    <w:p w14:paraId="2A4469B0" w14:textId="6242B8C2" w:rsidR="00A63F43" w:rsidRDefault="00A63F43" w:rsidP="00CC5C5A">
      <w:pPr>
        <w:pStyle w:val="Body"/>
      </w:pPr>
      <w:r>
        <w:t>The swarm is to be formed using Leader-Follower (L-F) structure, where one quadcopter sends its position information to all followers which by turn, maintain a specific distance from it without losing the formation. For attitude, altitude and position tracking, a PID controller will be implemented. Artificial Potential Field (APF) is chosen as a path-planning algorithm for its simplicity and high efficiency because it takes into consideration static and dynamic obstacles located around. In addition, and to deal with uncertainties in sensors and unknown disturbances, a Kalman Filter (KF) is to be implemented onboard of every single quadcopter as an optimal state estimator. The behavior of proposed controllers, path-planner and estimation algorithm is to be tested on MATLAB simulation environment.</w:t>
      </w:r>
    </w:p>
    <w:p w14:paraId="34B6C37E" w14:textId="0E709A9D" w:rsidR="00117185" w:rsidRPr="004E7ED9" w:rsidRDefault="00117185" w:rsidP="00CC5C5A">
      <w:pPr>
        <w:autoSpaceDE w:val="0"/>
        <w:autoSpaceDN w:val="0"/>
        <w:adjustRightInd w:val="0"/>
        <w:spacing w:after="0" w:line="480" w:lineRule="auto"/>
        <w:ind w:firstLine="720"/>
        <w:jc w:val="both"/>
        <w:rPr>
          <w:rFonts w:asciiTheme="majorBidi" w:eastAsia="CIDFont+F1" w:hAnsiTheme="majorBidi" w:cstheme="majorBidi"/>
          <w:sz w:val="24"/>
          <w:szCs w:val="24"/>
        </w:rPr>
      </w:pPr>
      <w:r w:rsidRPr="004E7ED9">
        <w:rPr>
          <w:rFonts w:asciiTheme="majorBidi" w:hAnsiTheme="majorBidi" w:cstheme="majorBidi"/>
          <w:sz w:val="24"/>
          <w:szCs w:val="24"/>
        </w:rPr>
        <w:t xml:space="preserve">As for the fire detection system, </w:t>
      </w:r>
      <w:r w:rsidR="004E7ED9" w:rsidRPr="004E7ED9">
        <w:rPr>
          <w:rFonts w:asciiTheme="majorBidi" w:eastAsia="CIDFont+F1" w:hAnsiTheme="majorBidi" w:cstheme="majorBidi"/>
          <w:sz w:val="24"/>
          <w:szCs w:val="24"/>
        </w:rPr>
        <w:t>this thesis is dedicated to design and implement an early fire detection system, with the aid of quadcopter, based on Machine Learning (ML)/Neural Networks (NN).</w:t>
      </w:r>
    </w:p>
    <w:p w14:paraId="0A3611EA" w14:textId="58BA6417" w:rsidR="004E7ED9" w:rsidRPr="004E7ED9" w:rsidRDefault="004E7ED9" w:rsidP="00CC5C5A">
      <w:pPr>
        <w:autoSpaceDE w:val="0"/>
        <w:autoSpaceDN w:val="0"/>
        <w:adjustRightInd w:val="0"/>
        <w:spacing w:after="0" w:line="480" w:lineRule="auto"/>
        <w:jc w:val="both"/>
        <w:rPr>
          <w:rFonts w:asciiTheme="majorBidi" w:eastAsia="CIDFont+F1" w:hAnsiTheme="majorBidi" w:cstheme="majorBidi"/>
          <w:sz w:val="24"/>
          <w:szCs w:val="24"/>
        </w:rPr>
      </w:pPr>
      <w:r w:rsidRPr="004E7ED9">
        <w:rPr>
          <w:rFonts w:asciiTheme="majorBidi" w:eastAsia="CIDFont+F1" w:hAnsiTheme="majorBidi" w:cstheme="majorBidi"/>
          <w:sz w:val="24"/>
          <w:szCs w:val="24"/>
        </w:rPr>
        <w:tab/>
        <w:t>The system is responsible to detect fires in video frames received from</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quadcopters flying over a region of forest. For this reason, a “Yolov3” neural network</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model will be used to detect fire in a frame. This model has been chosen for its high</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training accuracy and the ability to work with low-cost computers. The model will be</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trained using 1000 of positive images (images with fires). The labeling of images will</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be done using “labelImg” software. Model training will be handled over “Google</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Collabs” that offers a free GPU. In addition, a simple proportional</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controller will be</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used to calculate the necessary actions for a 2-D gimbal in order to keep the camera</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focused on fire region.</w:t>
      </w:r>
    </w:p>
    <w:p w14:paraId="1D9740CF" w14:textId="732FE5F3" w:rsidR="00A63F43" w:rsidRDefault="004E7ED9" w:rsidP="00CC5C5A">
      <w:pPr>
        <w:pStyle w:val="berschrift2"/>
      </w:pPr>
      <w:bookmarkStart w:id="15" w:name="_Toc77421626"/>
      <w:r>
        <w:lastRenderedPageBreak/>
        <w:t>literature survey</w:t>
      </w:r>
      <w:bookmarkEnd w:id="15"/>
      <w:r>
        <w:t xml:space="preserve"> </w:t>
      </w:r>
    </w:p>
    <w:p w14:paraId="4E9DFDB2" w14:textId="5FF99091" w:rsidR="00A63F43" w:rsidRDefault="00A63F43" w:rsidP="00CC5C5A">
      <w:pPr>
        <w:pStyle w:val="Body"/>
      </w:pPr>
      <w:r>
        <w:t xml:space="preserve">There are a lot of work relating path-planning and formation control of quadcopters have been published. For example, Nguyen and Sung </w:t>
      </w:r>
      <w:sdt>
        <w:sdtPr>
          <w:id w:val="1553503729"/>
          <w:citation/>
        </w:sdtPr>
        <w:sdtEndPr/>
        <w:sdtContent>
          <w:r>
            <w:fldChar w:fldCharType="begin"/>
          </w:r>
          <w:r>
            <w:instrText xml:space="preserve"> CITATION Ngu19 \l 1033 </w:instrText>
          </w:r>
          <w:r>
            <w:fldChar w:fldCharType="separate"/>
          </w:r>
          <w:r w:rsidR="00FD787D" w:rsidRPr="00FD787D">
            <w:rPr>
              <w:noProof/>
            </w:rPr>
            <w:t>[22]</w:t>
          </w:r>
          <w:r>
            <w:fldChar w:fldCharType="end"/>
          </w:r>
        </w:sdtContent>
      </w:sdt>
      <w:r>
        <w:t xml:space="preserve"> proposed a robust adaptive formation controller to keep a team of quadcopters, based upon leader-follower scheme, in a specific formation with the presence of unknown uncertainties. Promising results obtained by simulations. However, they did not test it over real quadcopters. Another method presented by Falin Wu et al. </w:t>
      </w:r>
      <w:sdt>
        <w:sdtPr>
          <w:id w:val="1265970864"/>
          <w:citation/>
        </w:sdtPr>
        <w:sdtEndPr/>
        <w:sdtContent>
          <w:r>
            <w:fldChar w:fldCharType="begin"/>
          </w:r>
          <w:r>
            <w:instrText xml:space="preserve"> CITATION Fal17 \l 1033 </w:instrText>
          </w:r>
          <w:r>
            <w:fldChar w:fldCharType="separate"/>
          </w:r>
          <w:r w:rsidR="00FD787D" w:rsidRPr="00FD787D">
            <w:rPr>
              <w:noProof/>
            </w:rPr>
            <w:t>[23]</w:t>
          </w:r>
          <w:r>
            <w:fldChar w:fldCharType="end"/>
          </w:r>
        </w:sdtContent>
      </w:sdt>
      <w:r>
        <w:t xml:space="preserve"> where they used a linear PID controller to control each individual quadcopter along with a Sliding Mode Controller (SMC) to solve the formation problem. They acquired effective performance upon simulations, ignoring practical noises and communication delays. Moreover, similar work presented by Mu et al. </w:t>
      </w:r>
      <w:sdt>
        <w:sdtPr>
          <w:id w:val="1507332278"/>
          <w:citation/>
        </w:sdtPr>
        <w:sdtEndPr/>
        <w:sdtContent>
          <w:r>
            <w:fldChar w:fldCharType="begin"/>
          </w:r>
          <w:r>
            <w:instrText xml:space="preserve"> CITATION MuB17 \l 1033 </w:instrText>
          </w:r>
          <w:r>
            <w:fldChar w:fldCharType="separate"/>
          </w:r>
          <w:r w:rsidR="00FD787D" w:rsidRPr="00FD787D">
            <w:rPr>
              <w:noProof/>
            </w:rPr>
            <w:t>[24]</w:t>
          </w:r>
          <w:r>
            <w:fldChar w:fldCharType="end"/>
          </w:r>
        </w:sdtContent>
      </w:sdt>
      <w:r>
        <w:t xml:space="preserve">, Khaled and Youmin </w:t>
      </w:r>
      <w:sdt>
        <w:sdtPr>
          <w:id w:val="-1267921346"/>
          <w:citation/>
        </w:sdtPr>
        <w:sdtEndPr/>
        <w:sdtContent>
          <w:r>
            <w:fldChar w:fldCharType="begin"/>
          </w:r>
          <w:r>
            <w:instrText xml:space="preserve"> CITATION Kha15 \l 1033 </w:instrText>
          </w:r>
          <w:r>
            <w:fldChar w:fldCharType="separate"/>
          </w:r>
          <w:r w:rsidR="00FD787D" w:rsidRPr="00FD787D">
            <w:rPr>
              <w:noProof/>
            </w:rPr>
            <w:t>[25]</w:t>
          </w:r>
          <w:r>
            <w:fldChar w:fldCharType="end"/>
          </w:r>
        </w:sdtContent>
      </w:sdt>
      <w:r>
        <w:t xml:space="preserve"> and Mercado et al. </w:t>
      </w:r>
      <w:sdt>
        <w:sdtPr>
          <w:id w:val="1305118632"/>
          <w:citation/>
        </w:sdtPr>
        <w:sdtEndPr/>
        <w:sdtContent>
          <w:r>
            <w:fldChar w:fldCharType="begin"/>
          </w:r>
          <w:r>
            <w:instrText xml:space="preserve"> CITATION Mer13 \l 1033 </w:instrText>
          </w:r>
          <w:r>
            <w:fldChar w:fldCharType="separate"/>
          </w:r>
          <w:r w:rsidR="00FD787D" w:rsidRPr="00FD787D">
            <w:rPr>
              <w:noProof/>
            </w:rPr>
            <w:t>[26]</w:t>
          </w:r>
          <w:r>
            <w:fldChar w:fldCharType="end"/>
          </w:r>
        </w:sdtContent>
      </w:sdt>
      <w:r>
        <w:t xml:space="preserve"> where they also used SMC to solve the leader-follower tracking formation control problem. The SMC was very responsive to keep the formation in shape but its main disadvantage is the chattering of control input which results in oscillating followers and decreases the lifetime of the system. </w:t>
      </w:r>
    </w:p>
    <w:p w14:paraId="1E1A6DDB" w14:textId="0A2C6853" w:rsidR="00A63F43" w:rsidRDefault="00A63F43" w:rsidP="00CC5C5A">
      <w:pPr>
        <w:pStyle w:val="Body"/>
      </w:pPr>
      <w:r>
        <w:t xml:space="preserve">The proposed formation control methods are designed to operate in an obstacle-free environment. In most cases, the environment is full of obstacles. For this reason, Reagan et al. </w:t>
      </w:r>
      <w:sdt>
        <w:sdtPr>
          <w:id w:val="854152928"/>
          <w:citation/>
        </w:sdtPr>
        <w:sdtEndPr/>
        <w:sdtContent>
          <w:r>
            <w:fldChar w:fldCharType="begin"/>
          </w:r>
          <w:r>
            <w:instrText xml:space="preserve"> CITATION Rea17 \l 1033 </w:instrText>
          </w:r>
          <w:r>
            <w:fldChar w:fldCharType="separate"/>
          </w:r>
          <w:r w:rsidR="00FD787D" w:rsidRPr="00FD787D">
            <w:rPr>
              <w:noProof/>
            </w:rPr>
            <w:t>[27]</w:t>
          </w:r>
          <w:r>
            <w:fldChar w:fldCharType="end"/>
          </w:r>
        </w:sdtContent>
      </w:sdt>
      <w:r>
        <w:t xml:space="preserve"> implemented a real-time obstacle avoiding algorithm using APF to control multiple quadcopters in order to reach a specific goal location with following the most feasible obstacle-free path. They tested this algorithm using simulations and on real quadcopters indoor with achieving very effective results in keeping the formation as well as reaching the goal. However, the main disadvantage of using APF is the necessity preliminary knowledge of robots’ position, obstacles’ position and target position where it also needs a lot of fine-tuning to achieve the best performance. Milad Nazarahari et al. </w:t>
      </w:r>
      <w:sdt>
        <w:sdtPr>
          <w:id w:val="-709339173"/>
          <w:citation/>
        </w:sdtPr>
        <w:sdtEndPr/>
        <w:sdtContent>
          <w:r>
            <w:fldChar w:fldCharType="begin"/>
          </w:r>
          <w:r>
            <w:instrText xml:space="preserve"> CITATION Mil19 \l 1033 </w:instrText>
          </w:r>
          <w:r>
            <w:fldChar w:fldCharType="separate"/>
          </w:r>
          <w:r w:rsidR="00FD787D" w:rsidRPr="00FD787D">
            <w:rPr>
              <w:noProof/>
            </w:rPr>
            <w:t>[28]</w:t>
          </w:r>
          <w:r>
            <w:fldChar w:fldCharType="end"/>
          </w:r>
        </w:sdtContent>
      </w:sdt>
      <w:r>
        <w:t xml:space="preserve"> updated the use of APF. They used APF to find all feasible paths between the starting position to goal position, then they developed an Enhanced Genetic Algorithm (EGA) to improve these initial paths and </w:t>
      </w:r>
      <w:r>
        <w:lastRenderedPageBreak/>
        <w:t xml:space="preserve">find the optimal path between the robot and goal. They combined path length, smoothness, and safety in order to achieve a multi-objective path-planning. Furthermore, Derek J. Bennet and Colin R. McInnes </w:t>
      </w:r>
      <w:sdt>
        <w:sdtPr>
          <w:id w:val="-648206877"/>
          <w:citation/>
        </w:sdtPr>
        <w:sdtEndPr/>
        <w:sdtContent>
          <w:r>
            <w:fldChar w:fldCharType="begin"/>
          </w:r>
          <w:r>
            <w:instrText xml:space="preserve"> CITATION Der10 \l 1033 </w:instrText>
          </w:r>
          <w:r>
            <w:fldChar w:fldCharType="separate"/>
          </w:r>
          <w:r w:rsidR="00FD787D" w:rsidRPr="00FD787D">
            <w:rPr>
              <w:noProof/>
            </w:rPr>
            <w:t>[29]</w:t>
          </w:r>
          <w:r>
            <w:fldChar w:fldCharType="end"/>
          </w:r>
        </w:sdtContent>
      </w:sdt>
      <w:r>
        <w:t xml:space="preserve"> used bifurcating potential fields to establish formation reconfigurability while maintaining robustness and to failures. They proved how various formation patterns can be autonomously established by simple free parameter change. They tested the proposed algorithm using simulations only. </w:t>
      </w:r>
    </w:p>
    <w:p w14:paraId="5E1C6B1C" w14:textId="1A594405" w:rsidR="004E7ED9" w:rsidRPr="004E7ED9" w:rsidRDefault="004E7ED9" w:rsidP="00CC5C5A">
      <w:pPr>
        <w:autoSpaceDE w:val="0"/>
        <w:autoSpaceDN w:val="0"/>
        <w:adjustRightInd w:val="0"/>
        <w:spacing w:after="0" w:line="480" w:lineRule="auto"/>
        <w:ind w:firstLine="720"/>
        <w:jc w:val="both"/>
        <w:rPr>
          <w:rFonts w:asciiTheme="majorBidi" w:eastAsia="CIDFont+F1" w:hAnsiTheme="majorBidi" w:cstheme="majorBidi"/>
          <w:sz w:val="24"/>
          <w:szCs w:val="24"/>
        </w:rPr>
      </w:pPr>
      <w:r w:rsidRPr="004E7ED9">
        <w:rPr>
          <w:rFonts w:asciiTheme="majorBidi" w:eastAsia="CIDFont+F1" w:hAnsiTheme="majorBidi" w:cstheme="majorBidi"/>
          <w:sz w:val="24"/>
          <w:szCs w:val="24"/>
        </w:rPr>
        <w:t>There are a lot of fire detection algorithms and techniques used by scientists</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and engineers to help in early fire detection and monitoring processes using UAVs.</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For example, Chi Yuan et al. [11] did effectively extract and track fire pixels in an</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infrared video sequence received from a UAV. They used brightness and motion clues</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along with image processing histogram segmentation to extract hot object regions.</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They also used optical flow sensors to calculate motion vectors of these hot candidate</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regions. Another work done by Casbeer et al. [12], where they explored the feasibility</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of a short term, low altitude UAV team to cooperatively track and monitor forest</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fires’ propagation. They simulated a full 6-DOF dynamic model of the UAVs and</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some numerical models for forest fire propagation. They did not test it in real fire</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situations. In addition, Zhou et al. [13] gathered video streams from a UAV and</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applied orthorectification method of these received images to monitor forest fires.</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They pointed out some specific problems which should be treated in case of forest fire</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detection and presented some primary solutions to these problems. However, there</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were no results presented. Moreover, Mubarak Mahmoud et al. [14] collected 6</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videos available online and used image processing algorithms to detect fires. They</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first applied background subtraction to capture movements within the region detected.</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Then they converted the moving regions from RGB color space into YCbCr which</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helped them to apply 5 different fire detection rules in order to separate fire pixels.</w:t>
      </w:r>
    </w:p>
    <w:p w14:paraId="78D996AB" w14:textId="402C2D2A" w:rsidR="004E7ED9" w:rsidRPr="004E7ED9" w:rsidRDefault="004E7ED9" w:rsidP="00CC5C5A">
      <w:pPr>
        <w:autoSpaceDE w:val="0"/>
        <w:autoSpaceDN w:val="0"/>
        <w:adjustRightInd w:val="0"/>
        <w:spacing w:after="0" w:line="480" w:lineRule="auto"/>
        <w:jc w:val="both"/>
        <w:rPr>
          <w:rFonts w:asciiTheme="majorBidi" w:eastAsia="CIDFont+F1" w:hAnsiTheme="majorBidi" w:cstheme="majorBidi"/>
          <w:sz w:val="24"/>
          <w:szCs w:val="24"/>
        </w:rPr>
      </w:pPr>
      <w:r w:rsidRPr="004E7ED9">
        <w:rPr>
          <w:rFonts w:asciiTheme="majorBidi" w:eastAsia="CIDFont+F1" w:hAnsiTheme="majorBidi" w:cstheme="majorBidi"/>
          <w:sz w:val="24"/>
          <w:szCs w:val="24"/>
        </w:rPr>
        <w:lastRenderedPageBreak/>
        <w:t>And finally, they used temporal variation method to distinguish between fire and fire color</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objects. They achieved 96.63% accuracy detection rate. Another method</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proposed by Henry Cruz et al. [15] developed a method, which can be used on UAVs,</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called Forest Fire Detection Index (FFDI) based on using a new color index. This</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index is based on vegetation methods to detect flames and smoke. They tested this</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method upon a database imagery with acquiring very good results of about 96.82%</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precision accuracy over 960 x 540 pixels samples along with 0.0447 seconds</w:t>
      </w:r>
      <w:r>
        <w:rPr>
          <w:rFonts w:asciiTheme="majorBidi" w:eastAsia="CIDFont+F1" w:hAnsiTheme="majorBidi" w:cstheme="majorBidi"/>
          <w:sz w:val="24"/>
          <w:szCs w:val="24"/>
        </w:rPr>
        <w:t xml:space="preserve"> </w:t>
      </w:r>
      <w:r w:rsidRPr="004E7ED9">
        <w:rPr>
          <w:rFonts w:asciiTheme="majorBidi" w:eastAsia="CIDFont+F1" w:hAnsiTheme="majorBidi" w:cstheme="majorBidi"/>
          <w:sz w:val="24"/>
          <w:szCs w:val="24"/>
        </w:rPr>
        <w:t>processing speed.</w:t>
      </w:r>
    </w:p>
    <w:p w14:paraId="76F53C61" w14:textId="77777777" w:rsidR="00A63F43" w:rsidRDefault="00A63F43" w:rsidP="00CC5C5A">
      <w:pPr>
        <w:pStyle w:val="berschrift2"/>
      </w:pPr>
      <w:bookmarkStart w:id="16" w:name="_Toc77421627"/>
      <w:r>
        <w:t>Thesis Outline</w:t>
      </w:r>
      <w:bookmarkEnd w:id="16"/>
    </w:p>
    <w:p w14:paraId="391A3C91" w14:textId="63C3CC72" w:rsidR="00A63F43" w:rsidRDefault="00A63F43" w:rsidP="00CC5C5A">
      <w:pPr>
        <w:pStyle w:val="Body"/>
      </w:pPr>
      <w:r>
        <w:t>The rest of the report is divided as follows; Chapter 2 will include simulation and control of 3 quadcopters tracking a goal position with avoiding obstacles using APF repulsive forces.</w:t>
      </w:r>
      <w:r w:rsidR="004E7ED9">
        <w:t xml:space="preserve"> In addition to the mathematical modeling and control of a quadcopter drone.</w:t>
      </w:r>
      <w:r>
        <w:t xml:space="preserve"> Chapter 3 will illustrate the components to be used. Chapter 4 will combine all parts together and will show the practical design procedure (technical aspect) of 3 quadcopters flying as a team with implementing Kalman Filter (KF) for better position estimation</w:t>
      </w:r>
      <w:r w:rsidR="004E7ED9">
        <w:t xml:space="preserve"> and will show the procedure followed to train a Neural Network (NN) in order to detect fire in camera frames and the design of th simple control system to drive a camera gimbal to keep tracking fire region. </w:t>
      </w:r>
      <w:r>
        <w:t xml:space="preserve"> Chapter 5 will show the economical, ethical, and environmental impact of this project. Chapter 6 will show the results and chapter 7 will conclude the project. </w:t>
      </w:r>
    </w:p>
    <w:p w14:paraId="3E924CBC" w14:textId="77777777" w:rsidR="00A63F43" w:rsidRDefault="00A63F43" w:rsidP="00CC5C5A">
      <w:pPr>
        <w:jc w:val="both"/>
      </w:pPr>
      <w:r>
        <w:br w:type="page"/>
      </w:r>
    </w:p>
    <w:p w14:paraId="0D969BC5" w14:textId="77777777" w:rsidR="00A63F43" w:rsidRDefault="00A63F43" w:rsidP="00CC5C5A">
      <w:pPr>
        <w:pStyle w:val="berschrift1"/>
        <w:jc w:val="both"/>
      </w:pPr>
      <w:bookmarkStart w:id="17" w:name="_Toc77421628"/>
      <w:bookmarkEnd w:id="1"/>
      <w:r>
        <w:lastRenderedPageBreak/>
        <w:t>System Design</w:t>
      </w:r>
      <w:bookmarkEnd w:id="17"/>
    </w:p>
    <w:p w14:paraId="65E29561" w14:textId="77777777" w:rsidR="00A63F43" w:rsidRDefault="00A63F43" w:rsidP="00CC5C5A">
      <w:pPr>
        <w:pStyle w:val="berschrift2"/>
      </w:pPr>
      <w:bookmarkStart w:id="18" w:name="_Toc77421629"/>
      <w:r>
        <w:t>Introduction</w:t>
      </w:r>
      <w:bookmarkEnd w:id="18"/>
    </w:p>
    <w:p w14:paraId="408988A6" w14:textId="262D5666" w:rsidR="00A63F43" w:rsidRPr="00B31FE9" w:rsidRDefault="00A63F43" w:rsidP="00CC5C5A">
      <w:pPr>
        <w:pStyle w:val="Body"/>
      </w:pPr>
      <w:r>
        <w:t xml:space="preserve">In this chapter, a mathematical model, including the kinematics and dynamics, of a quadcopter UAV and the design of its PID-based attitude, altitude, and position controllers will be presented. Then, the simulation will be integrated to control 3 UAVs following leader-follower scheme. The simulation is done using MATLAB/Simulink environment in order to ensure the viability of the proposed controllers in real world application. </w:t>
      </w:r>
      <w:r>
        <w:fldChar w:fldCharType="begin"/>
      </w:r>
      <w:r>
        <w:instrText xml:space="preserve"> REF _Ref59976554 \h </w:instrText>
      </w:r>
      <w:r w:rsidR="00CC5C5A">
        <w:instrText xml:space="preserve"> \* MERGEFORMAT </w:instrText>
      </w:r>
      <w:r>
        <w:fldChar w:fldCharType="separate"/>
      </w:r>
      <w:r w:rsidR="00EA2E88">
        <w:t xml:space="preserve">Figure </w:t>
      </w:r>
      <w:r w:rsidR="00EA2E88">
        <w:rPr>
          <w:noProof/>
          <w:cs/>
        </w:rPr>
        <w:t>‎</w:t>
      </w:r>
      <w:r w:rsidR="00EA2E88">
        <w:rPr>
          <w:noProof/>
        </w:rPr>
        <w:t>2.1</w:t>
      </w:r>
      <w:r>
        <w:fldChar w:fldCharType="end"/>
      </w:r>
      <w:r>
        <w:t xml:space="preserve"> illustrates the high-level control diagram of L-F scheme. The trajectory planner generates the desired leader’s trajectory </w:t>
      </w:r>
      <m:oMath>
        <m:sSub>
          <m:sSubPr>
            <m:ctrlPr>
              <w:rPr>
                <w:rFonts w:ascii="Cambria Math" w:hAnsi="Cambria Math"/>
                <w:b/>
                <w:bCs/>
                <w:i/>
              </w:rPr>
            </m:ctrlPr>
          </m:sSubPr>
          <m:e>
            <m:r>
              <m:rPr>
                <m:sty m:val="bi"/>
              </m:rPr>
              <w:rPr>
                <w:rFonts w:ascii="Cambria Math" w:hAnsi="Cambria Math"/>
              </w:rPr>
              <m:t>r</m:t>
            </m:r>
          </m:e>
          <m:sub>
            <m:r>
              <m:rPr>
                <m:sty m:val="bi"/>
              </m:rPr>
              <w:rPr>
                <w:rFonts w:ascii="Cambria Math" w:hAnsi="Cambria Math"/>
              </w:rPr>
              <m:t>d</m:t>
            </m:r>
          </m:sub>
        </m:sSub>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d</m:t>
                    </m:r>
                  </m:sub>
                </m:sSub>
              </m:e>
            </m:d>
          </m:e>
          <m:sup>
            <m:r>
              <w:rPr>
                <w:rFonts w:ascii="Cambria Math" w:hAnsi="Cambria Math"/>
              </w:rPr>
              <m:t>T</m:t>
            </m:r>
          </m:sup>
        </m:sSup>
      </m:oMath>
      <w:r>
        <w:t xml:space="preserve"> and the desired course angle for every quadcopter in the team (</w:t>
      </w:r>
      <m:oMath>
        <m:sSub>
          <m:sSubPr>
            <m:ctrlPr>
              <w:rPr>
                <w:rFonts w:ascii="Cambria Math" w:hAnsi="Cambria Math"/>
                <w:i/>
              </w:rPr>
            </m:ctrlPr>
          </m:sSubPr>
          <m:e>
            <m:r>
              <w:rPr>
                <w:rFonts w:ascii="Cambria Math" w:hAnsi="Cambria Math"/>
              </w:rPr>
              <m:t>ψ</m:t>
            </m:r>
          </m:e>
          <m:sub>
            <m:r>
              <w:rPr>
                <w:rFonts w:ascii="Cambria Math" w:hAnsi="Cambria Math"/>
              </w:rPr>
              <m:t>d</m:t>
            </m:r>
          </m:sub>
        </m:sSub>
        <m:r>
          <w:rPr>
            <w:rFonts w:ascii="Cambria Math" w:hAnsi="Cambria Math"/>
          </w:rPr>
          <m:t>)</m:t>
        </m:r>
      </m:oMath>
      <w:r>
        <w:t xml:space="preserve">. Each quadcopter in the team is equipped with a local planner (position, altitude, attitude and obstacle avoidance controllers) that can achieve partial undependability from leader’s decisions. However, the desired trajectory of each follower is directly dependent upon leader’s position. The desired trajectory will be tracked by the leader quadcopter and the formation controller is responsible for maintaining the followers’ relative desired distance from the leader </w:t>
      </w:r>
      <m:oMath>
        <m:r>
          <w:rPr>
            <w:rFonts w:ascii="Cambria Math" w:hAnsi="Cambria Math"/>
          </w:rPr>
          <m:t>(</m:t>
        </m:r>
        <m:sSub>
          <m:sSubPr>
            <m:ctrlPr>
              <w:rPr>
                <w:rFonts w:ascii="Cambria Math" w:hAnsi="Cambria Math"/>
                <w:i/>
              </w:rPr>
            </m:ctrlPr>
          </m:sSubPr>
          <m:e>
            <m:r>
              <w:rPr>
                <w:rFonts w:ascii="Cambria Math" w:hAnsi="Cambria Math"/>
              </w:rPr>
              <m:t>∆</m:t>
            </m:r>
          </m:e>
          <m:sub>
            <m:r>
              <w:rPr>
                <w:rFonts w:ascii="Cambria Math" w:hAnsi="Cambria Math"/>
              </w:rPr>
              <m:t>x</m:t>
            </m:r>
          </m:sub>
        </m:sSub>
        <m:r>
          <w:rPr>
            <w:rFonts w:ascii="Cambria Math" w:hAnsi="Cambria Math"/>
          </w:rPr>
          <m:t>,</m:t>
        </m:r>
        <m:sSub>
          <m:sSubPr>
            <m:ctrlPr>
              <w:rPr>
                <w:rFonts w:ascii="Cambria Math" w:hAnsi="Cambria Math"/>
                <w:i/>
              </w:rPr>
            </m:ctrlPr>
          </m:sSubPr>
          <m:e>
            <m:r>
              <w:rPr>
                <w:rFonts w:ascii="Cambria Math" w:hAnsi="Cambria Math"/>
              </w:rPr>
              <m:t>∆</m:t>
            </m:r>
          </m:e>
          <m:sub>
            <m:r>
              <w:rPr>
                <w:rFonts w:ascii="Cambria Math" w:hAnsi="Cambria Math"/>
              </w:rPr>
              <m:t>y</m:t>
            </m:r>
          </m:sub>
        </m:sSub>
        <m:r>
          <w:rPr>
            <w:rFonts w:ascii="Cambria Math" w:hAnsi="Cambria Math"/>
          </w:rPr>
          <m:t>)</m:t>
        </m:r>
      </m:oMath>
      <w:r>
        <w:t>. A main advantage of this method is the ease of implementation and expendability (i.e., “</w:t>
      </w:r>
      <w:r>
        <w:rPr>
          <w:i/>
          <w:iCs/>
        </w:rPr>
        <w:t>n</w:t>
      </w:r>
      <w:r>
        <w:t>” followers can be added easily) however it lacks full independence.</w:t>
      </w:r>
    </w:p>
    <w:p w14:paraId="774C1D0C" w14:textId="77777777" w:rsidR="00A63F43" w:rsidRDefault="00A63F43" w:rsidP="00380A77">
      <w:pPr>
        <w:pStyle w:val="Body"/>
        <w:keepNext/>
        <w:ind w:left="-90" w:firstLine="0"/>
        <w:jc w:val="center"/>
      </w:pPr>
      <w:r>
        <w:rPr>
          <w:noProof/>
          <w:lang w:val="fr-FR" w:eastAsia="fr-FR"/>
        </w:rPr>
        <w:lastRenderedPageBreak/>
        <w:drawing>
          <wp:inline distT="0" distB="0" distL="0" distR="0" wp14:anchorId="20FB9897" wp14:editId="6F198B6E">
            <wp:extent cx="4800600" cy="242629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09783" cy="2430937"/>
                    </a:xfrm>
                    <a:prstGeom prst="rect">
                      <a:avLst/>
                    </a:prstGeom>
                    <a:noFill/>
                    <a:ln>
                      <a:noFill/>
                    </a:ln>
                  </pic:spPr>
                </pic:pic>
              </a:graphicData>
            </a:graphic>
          </wp:inline>
        </w:drawing>
      </w:r>
    </w:p>
    <w:p w14:paraId="3E033FE8" w14:textId="5AE6D87F" w:rsidR="00A63F43" w:rsidRDefault="00A63F43" w:rsidP="00380A77">
      <w:pPr>
        <w:pStyle w:val="Beschriftung"/>
      </w:pPr>
      <w:bookmarkStart w:id="19" w:name="_Ref59976554"/>
      <w:bookmarkStart w:id="20" w:name="_Toc77421482"/>
      <w:r>
        <w:t xml:space="preserve">Figure </w:t>
      </w:r>
      <w:fldSimple w:instr=" STYLEREF 1 \s ">
        <w:r w:rsidR="00EA2E88">
          <w:rPr>
            <w:noProof/>
            <w:cs/>
          </w:rPr>
          <w:t>‎</w:t>
        </w:r>
        <w:r w:rsidR="00EA2E88">
          <w:rPr>
            <w:noProof/>
          </w:rPr>
          <w:t>2</w:t>
        </w:r>
      </w:fldSimple>
      <w:r w:rsidR="0095611F">
        <w:t>.</w:t>
      </w:r>
      <w:fldSimple w:instr=" SEQ Figure \* ARABIC \s 1 ">
        <w:r w:rsidR="00EA2E88">
          <w:rPr>
            <w:noProof/>
          </w:rPr>
          <w:t>1</w:t>
        </w:r>
      </w:fldSimple>
      <w:bookmarkEnd w:id="19"/>
      <w:r>
        <w:t>. Leader-Follower high-level controller block diagram</w:t>
      </w:r>
      <w:bookmarkEnd w:id="20"/>
    </w:p>
    <w:p w14:paraId="55ABDE85" w14:textId="77777777" w:rsidR="0095611F" w:rsidRDefault="0095611F" w:rsidP="00380A77">
      <w:pPr>
        <w:keepNext/>
        <w:jc w:val="center"/>
      </w:pPr>
      <w:r>
        <w:rPr>
          <w:noProof/>
          <w:lang w:val="en-GB" w:eastAsia="en-GB"/>
        </w:rPr>
        <w:drawing>
          <wp:inline distT="0" distB="0" distL="0" distR="0" wp14:anchorId="186C6CBD" wp14:editId="74E552ED">
            <wp:extent cx="5943600" cy="2267994"/>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2267994"/>
                    </a:xfrm>
                    <a:prstGeom prst="rect">
                      <a:avLst/>
                    </a:prstGeom>
                    <a:noFill/>
                    <a:ln>
                      <a:noFill/>
                    </a:ln>
                  </pic:spPr>
                </pic:pic>
              </a:graphicData>
            </a:graphic>
          </wp:inline>
        </w:drawing>
      </w:r>
    </w:p>
    <w:p w14:paraId="0C32E4A3" w14:textId="3BFA2141" w:rsidR="0095611F" w:rsidRDefault="0095611F" w:rsidP="00380A77">
      <w:pPr>
        <w:pStyle w:val="Beschriftung"/>
        <w:ind w:left="1440"/>
      </w:pPr>
      <w:bookmarkStart w:id="21" w:name="_Toc77421483"/>
      <w:r>
        <w:t xml:space="preserve">Figure </w:t>
      </w:r>
      <w:fldSimple w:instr=" STYLEREF 1 \s ">
        <w:r w:rsidR="00EA2E88">
          <w:rPr>
            <w:noProof/>
            <w:cs/>
          </w:rPr>
          <w:t>‎</w:t>
        </w:r>
        <w:r w:rsidR="00EA2E88">
          <w:rPr>
            <w:noProof/>
          </w:rPr>
          <w:t>2</w:t>
        </w:r>
      </w:fldSimple>
      <w:r>
        <w:t>.</w:t>
      </w:r>
      <w:fldSimple w:instr=" SEQ Figure \* ARABIC \s 1 ">
        <w:r w:rsidR="00EA2E88">
          <w:rPr>
            <w:noProof/>
          </w:rPr>
          <w:t>2</w:t>
        </w:r>
      </w:fldSimple>
      <w:r>
        <w:t>: Quadcopter high-and low-level controllers</w:t>
      </w:r>
      <w:bookmarkEnd w:id="21"/>
    </w:p>
    <w:p w14:paraId="3DC3CF6E" w14:textId="6BF1E165" w:rsidR="0095611F" w:rsidRDefault="0095611F" w:rsidP="00CC5C5A">
      <w:pPr>
        <w:spacing w:line="480" w:lineRule="auto"/>
        <w:jc w:val="both"/>
        <w:rPr>
          <w:rFonts w:asciiTheme="majorBidi" w:hAnsiTheme="majorBidi" w:cstheme="majorBidi"/>
          <w:sz w:val="24"/>
          <w:szCs w:val="24"/>
        </w:rPr>
      </w:pPr>
      <w:r>
        <w:tab/>
      </w:r>
      <w:r w:rsidRPr="0095611F">
        <w:rPr>
          <w:rFonts w:asciiTheme="majorBidi" w:hAnsiTheme="majorBidi" w:cstheme="majorBidi"/>
          <w:sz w:val="24"/>
          <w:szCs w:val="24"/>
        </w:rPr>
        <w:t xml:space="preserve">Figure 2.2 shows the overall control system structure. The quadcopter is equipped with a high-level (position) controller responsible for tracking a desired trajectory in </w:t>
      </w:r>
      <w:r w:rsidRPr="0095611F">
        <w:rPr>
          <w:rFonts w:asciiTheme="majorBidi" w:hAnsiTheme="majorBidi" w:cstheme="majorBidi"/>
          <w:i/>
          <w:iCs/>
          <w:sz w:val="24"/>
          <w:szCs w:val="24"/>
        </w:rPr>
        <w:t>(</w:t>
      </w:r>
      <m:oMath>
        <m:sSub>
          <m:sSubPr>
            <m:ctrlPr>
              <w:rPr>
                <w:rFonts w:ascii="Cambria Math" w:hAnsi="Cambria Math" w:cstheme="majorBidi"/>
                <w:i/>
                <w:iCs/>
                <w:sz w:val="24"/>
                <w:szCs w:val="24"/>
                <w:vertAlign w:val="subscript"/>
              </w:rPr>
            </m:ctrlPr>
          </m:sSubPr>
          <m:e>
            <m:r>
              <w:rPr>
                <w:rFonts w:ascii="Cambria Math" w:hAnsi="Cambria Math" w:cstheme="majorBidi"/>
                <w:sz w:val="24"/>
                <w:szCs w:val="24"/>
              </w:rPr>
              <m:t>x</m:t>
            </m:r>
            <m:ctrlPr>
              <w:rPr>
                <w:rFonts w:ascii="Cambria Math" w:hAnsi="Cambria Math" w:cstheme="majorBidi"/>
                <w:i/>
                <w:iCs/>
                <w:sz w:val="24"/>
                <w:szCs w:val="24"/>
              </w:rPr>
            </m:ctrlPr>
          </m:e>
          <m:sub>
            <m:r>
              <w:rPr>
                <w:rFonts w:ascii="Cambria Math" w:hAnsi="Cambria Math" w:cstheme="majorBidi"/>
                <w:sz w:val="24"/>
                <w:szCs w:val="24"/>
                <w:vertAlign w:val="subscript"/>
              </w:rPr>
              <m:t>d</m:t>
            </m:r>
          </m:sub>
        </m:sSub>
        <m:r>
          <w:rPr>
            <w:rFonts w:ascii="Cambria Math" w:hAnsi="Cambria Math" w:cstheme="majorBidi"/>
            <w:sz w:val="24"/>
            <w:szCs w:val="24"/>
          </w:rPr>
          <m:t xml:space="preserve">, </m:t>
        </m:r>
        <m:sSub>
          <m:sSubPr>
            <m:ctrlPr>
              <w:rPr>
                <w:rFonts w:ascii="Cambria Math" w:hAnsi="Cambria Math" w:cstheme="majorBidi"/>
                <w:i/>
                <w:iCs/>
                <w:sz w:val="24"/>
                <w:szCs w:val="24"/>
              </w:rPr>
            </m:ctrlPr>
          </m:sSubPr>
          <m:e>
            <m:r>
              <w:rPr>
                <w:rFonts w:ascii="Cambria Math" w:hAnsi="Cambria Math" w:cstheme="majorBidi"/>
                <w:sz w:val="24"/>
                <w:szCs w:val="24"/>
              </w:rPr>
              <m:t>y</m:t>
            </m:r>
          </m:e>
          <m:sub>
            <m:r>
              <w:rPr>
                <w:rFonts w:ascii="Cambria Math" w:hAnsi="Cambria Math" w:cstheme="majorBidi"/>
                <w:sz w:val="24"/>
                <w:szCs w:val="24"/>
              </w:rPr>
              <m:t>d</m:t>
            </m:r>
          </m:sub>
        </m:sSub>
        <m:r>
          <w:rPr>
            <w:rFonts w:ascii="Cambria Math" w:hAnsi="Cambria Math" w:cstheme="majorBidi"/>
            <w:sz w:val="24"/>
            <w:szCs w:val="24"/>
          </w:rPr>
          <m:t xml:space="preserve">, </m:t>
        </m:r>
        <m:sSub>
          <m:sSubPr>
            <m:ctrlPr>
              <w:rPr>
                <w:rFonts w:ascii="Cambria Math" w:hAnsi="Cambria Math" w:cstheme="majorBidi"/>
                <w:i/>
                <w:iCs/>
                <w:sz w:val="24"/>
                <w:szCs w:val="24"/>
              </w:rPr>
            </m:ctrlPr>
          </m:sSubPr>
          <m:e>
            <m:r>
              <w:rPr>
                <w:rFonts w:ascii="Cambria Math" w:hAnsi="Cambria Math" w:cstheme="majorBidi"/>
                <w:sz w:val="24"/>
                <w:szCs w:val="24"/>
              </w:rPr>
              <m:t>z</m:t>
            </m:r>
          </m:e>
          <m:sub>
            <m:r>
              <w:rPr>
                <w:rFonts w:ascii="Cambria Math" w:hAnsi="Cambria Math" w:cstheme="majorBidi"/>
                <w:sz w:val="24"/>
                <w:szCs w:val="24"/>
              </w:rPr>
              <m:t>d</m:t>
            </m:r>
          </m:sub>
        </m:sSub>
      </m:oMath>
      <w:r w:rsidRPr="0095611F">
        <w:rPr>
          <w:rFonts w:asciiTheme="majorBidi" w:hAnsiTheme="majorBidi" w:cstheme="majorBidi"/>
          <w:i/>
          <w:iCs/>
          <w:sz w:val="24"/>
          <w:szCs w:val="24"/>
        </w:rPr>
        <w:t>)</w:t>
      </w:r>
      <w:r w:rsidRPr="0095611F">
        <w:rPr>
          <w:rFonts w:asciiTheme="majorBidi" w:hAnsiTheme="majorBidi" w:cstheme="majorBidi"/>
          <w:sz w:val="24"/>
          <w:szCs w:val="24"/>
        </w:rPr>
        <w:t xml:space="preserve">, generated by the trajectory generator, and a low-level (attitude controller) controller responsible for tracking the rotational setpoints </w:t>
      </w:r>
      <m:oMath>
        <m:r>
          <w:rPr>
            <w:rFonts w:ascii="Cambria Math" w:hAnsi="Cambria Math" w:cstheme="majorBidi"/>
            <w:sz w:val="24"/>
            <w:szCs w:val="24"/>
          </w:rPr>
          <m:t>(</m:t>
        </m:r>
        <m:sSub>
          <m:sSubPr>
            <m:ctrlPr>
              <w:rPr>
                <w:rFonts w:ascii="Cambria Math" w:hAnsi="Cambria Math" w:cstheme="majorBidi"/>
                <w:i/>
                <w:iCs/>
                <w:sz w:val="24"/>
                <w:szCs w:val="24"/>
              </w:rPr>
            </m:ctrlPr>
          </m:sSubPr>
          <m:e>
            <m:r>
              <w:rPr>
                <w:rFonts w:ascii="Cambria Math" w:hAnsi="Cambria Math" w:cstheme="majorBidi"/>
                <w:sz w:val="24"/>
                <w:szCs w:val="24"/>
              </w:rPr>
              <m:t>φ</m:t>
            </m:r>
          </m:e>
          <m:sub>
            <m:r>
              <w:rPr>
                <w:rFonts w:ascii="Cambria Math" w:hAnsi="Cambria Math" w:cstheme="majorBidi"/>
                <w:sz w:val="24"/>
                <w:szCs w:val="24"/>
              </w:rPr>
              <m:t>d</m:t>
            </m:r>
          </m:sub>
        </m:sSub>
        <m:r>
          <w:rPr>
            <w:rFonts w:ascii="Cambria Math" w:hAnsi="Cambria Math" w:cstheme="majorBidi"/>
            <w:sz w:val="24"/>
            <w:szCs w:val="24"/>
          </w:rPr>
          <m:t>,</m:t>
        </m:r>
        <m:sSub>
          <m:sSubPr>
            <m:ctrlPr>
              <w:rPr>
                <w:rFonts w:ascii="Cambria Math" w:hAnsi="Cambria Math" w:cstheme="majorBidi"/>
                <w:i/>
                <w:iCs/>
                <w:sz w:val="24"/>
                <w:szCs w:val="24"/>
              </w:rPr>
            </m:ctrlPr>
          </m:sSubPr>
          <m:e>
            <m:r>
              <w:rPr>
                <w:rFonts w:ascii="Cambria Math" w:hAnsi="Cambria Math" w:cstheme="majorBidi"/>
                <w:sz w:val="24"/>
                <w:szCs w:val="24"/>
              </w:rPr>
              <m:t>θ</m:t>
            </m:r>
          </m:e>
          <m:sub>
            <m:r>
              <w:rPr>
                <w:rFonts w:ascii="Cambria Math" w:hAnsi="Cambria Math" w:cstheme="majorBidi"/>
                <w:sz w:val="24"/>
                <w:szCs w:val="24"/>
              </w:rPr>
              <m:t>d</m:t>
            </m:r>
          </m:sub>
        </m:sSub>
        <m:r>
          <w:rPr>
            <w:rFonts w:ascii="Cambria Math" w:hAnsi="Cambria Math" w:cstheme="majorBidi"/>
            <w:sz w:val="24"/>
            <w:szCs w:val="24"/>
          </w:rPr>
          <m:t xml:space="preserve">, </m:t>
        </m:r>
        <m:sSub>
          <m:sSubPr>
            <m:ctrlPr>
              <w:rPr>
                <w:rFonts w:ascii="Cambria Math" w:hAnsi="Cambria Math" w:cstheme="majorBidi"/>
                <w:i/>
                <w:iCs/>
                <w:sz w:val="24"/>
                <w:szCs w:val="24"/>
              </w:rPr>
            </m:ctrlPr>
          </m:sSubPr>
          <m:e>
            <m:r>
              <w:rPr>
                <w:rFonts w:ascii="Cambria Math" w:hAnsi="Cambria Math" w:cstheme="majorBidi"/>
                <w:sz w:val="24"/>
                <w:szCs w:val="24"/>
              </w:rPr>
              <m:t>ψ</m:t>
            </m:r>
          </m:e>
          <m:sub>
            <m:r>
              <w:rPr>
                <w:rFonts w:ascii="Cambria Math" w:hAnsi="Cambria Math" w:cstheme="majorBidi"/>
                <w:sz w:val="24"/>
                <w:szCs w:val="24"/>
              </w:rPr>
              <m:t>d</m:t>
            </m:r>
          </m:sub>
        </m:sSub>
        <m:r>
          <w:rPr>
            <w:rFonts w:ascii="Cambria Math" w:hAnsi="Cambria Math" w:cstheme="majorBidi"/>
            <w:sz w:val="24"/>
            <w:szCs w:val="24"/>
          </w:rPr>
          <m:t>).</m:t>
        </m:r>
      </m:oMath>
      <w:r w:rsidRPr="0095611F">
        <w:rPr>
          <w:rFonts w:asciiTheme="majorBidi" w:hAnsiTheme="majorBidi" w:cstheme="majorBidi"/>
          <w:sz w:val="24"/>
          <w:szCs w:val="24"/>
        </w:rPr>
        <w:t xml:space="preserve"> The quadcopter then receives 4 control inputs </w:t>
      </w:r>
      <m:oMath>
        <m:d>
          <m:dPr>
            <m:ctrlPr>
              <w:rPr>
                <w:rFonts w:ascii="Cambria Math" w:hAnsi="Cambria Math" w:cstheme="majorBidi"/>
                <w:i/>
                <w:sz w:val="24"/>
                <w:szCs w:val="24"/>
              </w:rPr>
            </m:ctrlPr>
          </m:dPr>
          <m:e>
            <m:sSub>
              <m:sSubPr>
                <m:ctrlPr>
                  <w:rPr>
                    <w:rFonts w:ascii="Cambria Math" w:hAnsi="Cambria Math" w:cstheme="majorBidi"/>
                    <w:i/>
                    <w:sz w:val="24"/>
                    <w:szCs w:val="24"/>
                  </w:rPr>
                </m:ctrlPr>
              </m:sSubPr>
              <m:e>
                <m:r>
                  <w:rPr>
                    <w:rFonts w:ascii="Cambria Math" w:hAnsi="Cambria Math" w:cstheme="majorBidi"/>
                    <w:sz w:val="24"/>
                    <w:szCs w:val="24"/>
                  </w:rPr>
                  <m:t>u</m:t>
                </m:r>
              </m:e>
              <m:sub>
                <m:r>
                  <w:rPr>
                    <w:rFonts w:ascii="Cambria Math" w:hAnsi="Cambria Math" w:cstheme="majorBidi"/>
                    <w:sz w:val="24"/>
                    <w:szCs w:val="24"/>
                  </w:rPr>
                  <m:t>1</m:t>
                </m:r>
              </m:sub>
            </m:sSub>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u</m:t>
                </m:r>
              </m:e>
              <m:sub>
                <m:r>
                  <w:rPr>
                    <w:rFonts w:ascii="Cambria Math" w:hAnsi="Cambria Math" w:cstheme="majorBidi"/>
                    <w:sz w:val="24"/>
                    <w:szCs w:val="24"/>
                  </w:rPr>
                  <m:t>2</m:t>
                </m:r>
              </m:sub>
            </m:sSub>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u</m:t>
                </m:r>
              </m:e>
              <m:sub>
                <m:r>
                  <w:rPr>
                    <w:rFonts w:ascii="Cambria Math" w:hAnsi="Cambria Math" w:cstheme="majorBidi"/>
                    <w:sz w:val="24"/>
                    <w:szCs w:val="24"/>
                  </w:rPr>
                  <m:t>3</m:t>
                </m:r>
              </m:sub>
            </m:sSub>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u</m:t>
                </m:r>
              </m:e>
              <m:sub>
                <m:r>
                  <w:rPr>
                    <w:rFonts w:ascii="Cambria Math" w:hAnsi="Cambria Math" w:cstheme="majorBidi"/>
                    <w:sz w:val="24"/>
                    <w:szCs w:val="24"/>
                  </w:rPr>
                  <m:t>4</m:t>
                </m:r>
              </m:sub>
            </m:sSub>
          </m:e>
        </m:d>
      </m:oMath>
      <w:r w:rsidRPr="0095611F">
        <w:rPr>
          <w:rFonts w:asciiTheme="majorBidi" w:hAnsiTheme="majorBidi" w:cstheme="majorBidi"/>
          <w:sz w:val="24"/>
          <w:szCs w:val="24"/>
        </w:rPr>
        <w:t xml:space="preserve"> which control the throttle force, rolling, pitching, and yawing torques respectively</w:t>
      </w:r>
      <w:r>
        <w:rPr>
          <w:rFonts w:asciiTheme="majorBidi" w:hAnsiTheme="majorBidi" w:cstheme="majorBidi"/>
          <w:sz w:val="24"/>
          <w:szCs w:val="24"/>
        </w:rPr>
        <w:t>.</w:t>
      </w:r>
    </w:p>
    <w:p w14:paraId="3960E0B8" w14:textId="1152ACA7" w:rsidR="0095611F" w:rsidRDefault="0095611F" w:rsidP="00CC5C5A">
      <w:pPr>
        <w:spacing w:line="480" w:lineRule="auto"/>
        <w:jc w:val="both"/>
        <w:rPr>
          <w:rFonts w:asciiTheme="majorBidi" w:hAnsiTheme="majorBidi" w:cstheme="majorBidi"/>
          <w:sz w:val="24"/>
          <w:szCs w:val="24"/>
        </w:rPr>
      </w:pPr>
      <w:r>
        <w:rPr>
          <w:rFonts w:asciiTheme="majorBidi" w:hAnsiTheme="majorBidi" w:cstheme="majorBidi"/>
          <w:sz w:val="24"/>
          <w:szCs w:val="24"/>
        </w:rPr>
        <w:t xml:space="preserve"> </w:t>
      </w:r>
      <w:r>
        <w:rPr>
          <w:rFonts w:asciiTheme="majorBidi" w:hAnsiTheme="majorBidi" w:cstheme="majorBidi"/>
          <w:sz w:val="24"/>
          <w:szCs w:val="24"/>
        </w:rPr>
        <w:tab/>
        <w:t>The</w:t>
      </w:r>
      <w:r>
        <w:t xml:space="preserve"> </w:t>
      </w:r>
      <w:r w:rsidRPr="0095611F">
        <w:rPr>
          <w:rFonts w:asciiTheme="majorBidi" w:hAnsiTheme="majorBidi" w:cstheme="majorBidi"/>
          <w:sz w:val="24"/>
          <w:szCs w:val="24"/>
        </w:rPr>
        <w:t xml:space="preserve">quadcopter produces rotational torques in order for it to navigate in space. These rotation angles can be described as Euler angles in 3D. The rotations about x-axis, y-axis and </w:t>
      </w:r>
      <w:r w:rsidRPr="0095611F">
        <w:rPr>
          <w:rFonts w:asciiTheme="majorBidi" w:hAnsiTheme="majorBidi" w:cstheme="majorBidi"/>
          <w:sz w:val="24"/>
          <w:szCs w:val="24"/>
        </w:rPr>
        <w:lastRenderedPageBreak/>
        <w:t xml:space="preserve">z-axis are represented as rolling </w:t>
      </w:r>
      <m:oMath>
        <m:r>
          <w:rPr>
            <w:rFonts w:ascii="Cambria Math" w:hAnsi="Cambria Math" w:cstheme="majorBidi"/>
            <w:sz w:val="24"/>
            <w:szCs w:val="24"/>
          </w:rPr>
          <m:t>(φ)</m:t>
        </m:r>
      </m:oMath>
      <w:r w:rsidRPr="0095611F">
        <w:rPr>
          <w:rFonts w:asciiTheme="majorBidi" w:hAnsiTheme="majorBidi" w:cstheme="majorBidi"/>
          <w:sz w:val="24"/>
          <w:szCs w:val="24"/>
        </w:rPr>
        <w:t xml:space="preserve">, pitching </w:t>
      </w:r>
      <m:oMath>
        <m:r>
          <w:rPr>
            <w:rFonts w:ascii="Cambria Math" w:hAnsi="Cambria Math" w:cstheme="majorBidi"/>
            <w:sz w:val="24"/>
            <w:szCs w:val="24"/>
          </w:rPr>
          <m:t>(θ)</m:t>
        </m:r>
      </m:oMath>
      <w:r w:rsidRPr="0095611F">
        <w:rPr>
          <w:rFonts w:asciiTheme="majorBidi" w:hAnsiTheme="majorBidi" w:cstheme="majorBidi"/>
          <w:sz w:val="24"/>
          <w:szCs w:val="24"/>
        </w:rPr>
        <w:t xml:space="preserve">, and yawing </w:t>
      </w:r>
      <m:oMath>
        <m:d>
          <m:dPr>
            <m:ctrlPr>
              <w:rPr>
                <w:rFonts w:ascii="Cambria Math" w:hAnsi="Cambria Math" w:cstheme="majorBidi"/>
                <w:i/>
                <w:sz w:val="24"/>
                <w:szCs w:val="24"/>
              </w:rPr>
            </m:ctrlPr>
          </m:dPr>
          <m:e>
            <m:r>
              <w:rPr>
                <w:rFonts w:ascii="Cambria Math" w:hAnsi="Cambria Math" w:cstheme="majorBidi"/>
                <w:sz w:val="24"/>
                <w:szCs w:val="24"/>
              </w:rPr>
              <m:t>ψ</m:t>
            </m:r>
          </m:e>
        </m:d>
      </m:oMath>
      <w:r w:rsidRPr="0095611F">
        <w:rPr>
          <w:rFonts w:asciiTheme="majorBidi" w:hAnsiTheme="majorBidi" w:cstheme="majorBidi"/>
          <w:sz w:val="24"/>
          <w:szCs w:val="24"/>
        </w:rPr>
        <w:t xml:space="preserve"> respectively as shown in</w:t>
      </w:r>
      <w:r>
        <w:rPr>
          <w:rFonts w:asciiTheme="majorBidi" w:hAnsiTheme="majorBidi" w:cstheme="majorBidi"/>
          <w:sz w:val="24"/>
          <w:szCs w:val="24"/>
        </w:rPr>
        <w:t xml:space="preserve"> Figure 2.3. </w:t>
      </w:r>
    </w:p>
    <w:p w14:paraId="42B755F4" w14:textId="77777777" w:rsidR="0095611F" w:rsidRDefault="0095611F" w:rsidP="00380A77">
      <w:pPr>
        <w:pStyle w:val="Body"/>
        <w:keepNext/>
        <w:ind w:firstLine="0"/>
        <w:jc w:val="center"/>
      </w:pPr>
      <w:r>
        <w:rPr>
          <w:noProof/>
          <w:lang w:val="en-GB" w:eastAsia="en-GB"/>
        </w:rPr>
        <w:drawing>
          <wp:inline distT="0" distB="0" distL="0" distR="0" wp14:anchorId="7944F68F" wp14:editId="65B3C003">
            <wp:extent cx="2924175" cy="221560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73914" cy="2253292"/>
                    </a:xfrm>
                    <a:prstGeom prst="rect">
                      <a:avLst/>
                    </a:prstGeom>
                    <a:noFill/>
                    <a:ln>
                      <a:noFill/>
                    </a:ln>
                  </pic:spPr>
                </pic:pic>
              </a:graphicData>
            </a:graphic>
          </wp:inline>
        </w:drawing>
      </w:r>
    </w:p>
    <w:p w14:paraId="0E695094" w14:textId="2100401E" w:rsidR="0095611F" w:rsidRDefault="0095611F" w:rsidP="00380A77">
      <w:pPr>
        <w:pStyle w:val="Beschriftung"/>
      </w:pPr>
      <w:bookmarkStart w:id="22" w:name="_Ref60412537"/>
      <w:bookmarkStart w:id="23" w:name="_Toc73843345"/>
      <w:bookmarkStart w:id="24" w:name="_Toc77421484"/>
      <w:r>
        <w:t xml:space="preserve">Figure </w:t>
      </w:r>
      <w:r w:rsidR="00FB7CA4">
        <w:fldChar w:fldCharType="begin"/>
      </w:r>
      <w:r w:rsidR="00FB7CA4">
        <w:instrText xml:space="preserve"> STYLEREF 1</w:instrText>
      </w:r>
      <w:r w:rsidR="00FB7CA4">
        <w:instrText xml:space="preserve">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Figure \* ARABIC \s 1 </w:instrText>
      </w:r>
      <w:r w:rsidR="00FB7CA4">
        <w:fldChar w:fldCharType="separate"/>
      </w:r>
      <w:r w:rsidR="00EA2E88">
        <w:rPr>
          <w:noProof/>
        </w:rPr>
        <w:t>3</w:t>
      </w:r>
      <w:r w:rsidR="00FB7CA4">
        <w:rPr>
          <w:noProof/>
        </w:rPr>
        <w:fldChar w:fldCharType="end"/>
      </w:r>
      <w:bookmarkEnd w:id="22"/>
      <w:r>
        <w:t>. Quadcopter rotation angles</w:t>
      </w:r>
      <w:bookmarkEnd w:id="23"/>
      <w:bookmarkEnd w:id="24"/>
    </w:p>
    <w:p w14:paraId="6FCA65FC" w14:textId="77777777" w:rsidR="0095611F" w:rsidRPr="0095611F" w:rsidRDefault="0095611F" w:rsidP="00CC5C5A">
      <w:pPr>
        <w:spacing w:line="480" w:lineRule="auto"/>
        <w:jc w:val="both"/>
        <w:rPr>
          <w:rFonts w:asciiTheme="majorBidi" w:hAnsiTheme="majorBidi" w:cstheme="majorBidi"/>
          <w:sz w:val="24"/>
          <w:szCs w:val="24"/>
        </w:rPr>
      </w:pPr>
    </w:p>
    <w:p w14:paraId="1DB78C83" w14:textId="77777777" w:rsidR="00A63F43" w:rsidRDefault="00A63F43" w:rsidP="00CC5C5A">
      <w:pPr>
        <w:pStyle w:val="berschrift2"/>
      </w:pPr>
      <w:bookmarkStart w:id="25" w:name="_Toc77421630"/>
      <w:r>
        <w:t>Preliminaries and Assumptions</w:t>
      </w:r>
      <w:bookmarkEnd w:id="25"/>
    </w:p>
    <w:p w14:paraId="25964047" w14:textId="77777777" w:rsidR="00A63F43" w:rsidRDefault="00A63F43" w:rsidP="00CC5C5A">
      <w:pPr>
        <w:pStyle w:val="Body"/>
      </w:pPr>
      <w:r>
        <w:t xml:space="preserve">To achieve the desired coordination between several quadcopters, some basic information and constraints should be known. </w:t>
      </w:r>
    </w:p>
    <w:p w14:paraId="102CB099" w14:textId="797BEE09" w:rsidR="00A63F43" w:rsidRDefault="00A63F43" w:rsidP="00CC5C5A">
      <w:pPr>
        <w:pStyle w:val="Body"/>
        <w:numPr>
          <w:ilvl w:val="0"/>
          <w:numId w:val="28"/>
        </w:numPr>
      </w:pPr>
      <w:r>
        <w:t xml:space="preserve">The rotation angles about </w:t>
      </w:r>
      <m:oMath>
        <m:r>
          <w:rPr>
            <w:rFonts w:ascii="Cambria Math" w:hAnsi="Cambria Math"/>
          </w:rPr>
          <m:t>[x,y,z]</m:t>
        </m:r>
      </m:oMath>
      <w:r>
        <w:t xml:space="preserve"> axes are represented by Euler angles, roll, pitch and yaw </w:t>
      </w:r>
      <m:oMath>
        <m:d>
          <m:dPr>
            <m:begChr m:val="["/>
            <m:endChr m:val="]"/>
            <m:ctrlPr>
              <w:rPr>
                <w:rFonts w:ascii="Cambria Math" w:hAnsi="Cambria Math"/>
                <w:i/>
              </w:rPr>
            </m:ctrlPr>
          </m:dPr>
          <m:e>
            <m:r>
              <w:rPr>
                <w:rFonts w:ascii="Cambria Math" w:hAnsi="Cambria Math"/>
              </w:rPr>
              <m:t>φ,θ,</m:t>
            </m:r>
            <m:r>
              <w:rPr>
                <w:rFonts w:ascii="Cambria Math" w:hAnsi="Cambria Math" w:cs="Times New Roman"/>
              </w:rPr>
              <m:t>ψ</m:t>
            </m:r>
          </m:e>
        </m:d>
      </m:oMath>
      <w:r>
        <w:t xml:space="preserve"> respectively with constraining </w:t>
      </w:r>
      <m:oMath>
        <m:r>
          <w:rPr>
            <w:rFonts w:ascii="Cambria Math" w:hAnsi="Cambria Math"/>
          </w:rPr>
          <m:t>-25&lt; φ&lt;</m:t>
        </m:r>
        <m:sSup>
          <m:sSupPr>
            <m:ctrlPr>
              <w:rPr>
                <w:rFonts w:ascii="Cambria Math" w:hAnsi="Cambria Math"/>
                <w:i/>
              </w:rPr>
            </m:ctrlPr>
          </m:sSupPr>
          <m:e>
            <m:r>
              <w:rPr>
                <w:rFonts w:ascii="Cambria Math" w:hAnsi="Cambria Math"/>
              </w:rPr>
              <m:t>25</m:t>
            </m:r>
          </m:e>
          <m:sup>
            <m:r>
              <w:rPr>
                <w:rFonts w:ascii="Cambria Math" w:hAnsi="Cambria Math"/>
              </w:rPr>
              <m:t>o</m:t>
            </m:r>
          </m:sup>
        </m:sSup>
        <m:r>
          <w:rPr>
            <w:rFonts w:ascii="Cambria Math" w:hAnsi="Cambria Math"/>
          </w:rPr>
          <m:t xml:space="preserve"> </m:t>
        </m:r>
      </m:oMath>
      <w:r>
        <w:t xml:space="preserve">, </w:t>
      </w:r>
      <m:oMath>
        <m:r>
          <w:rPr>
            <w:rFonts w:ascii="Cambria Math" w:hAnsi="Cambria Math"/>
          </w:rPr>
          <m:t xml:space="preserve"> -</m:t>
        </m:r>
        <m:sSup>
          <m:sSupPr>
            <m:ctrlPr>
              <w:rPr>
                <w:rFonts w:ascii="Cambria Math" w:hAnsi="Cambria Math"/>
                <w:i/>
              </w:rPr>
            </m:ctrlPr>
          </m:sSupPr>
          <m:e>
            <m:r>
              <w:rPr>
                <w:rFonts w:ascii="Cambria Math" w:hAnsi="Cambria Math"/>
              </w:rPr>
              <m:t>25</m:t>
            </m:r>
          </m:e>
          <m:sup>
            <m:r>
              <w:rPr>
                <w:rFonts w:ascii="Cambria Math" w:hAnsi="Cambria Math"/>
              </w:rPr>
              <m:t>o</m:t>
            </m:r>
          </m:sup>
        </m:sSup>
        <m:r>
          <w:rPr>
            <w:rFonts w:ascii="Cambria Math" w:hAnsi="Cambria Math"/>
          </w:rPr>
          <m:t>&lt; θ&lt;</m:t>
        </m:r>
        <m:sSup>
          <m:sSupPr>
            <m:ctrlPr>
              <w:rPr>
                <w:rFonts w:ascii="Cambria Math" w:hAnsi="Cambria Math"/>
                <w:i/>
              </w:rPr>
            </m:ctrlPr>
          </m:sSupPr>
          <m:e>
            <m:r>
              <w:rPr>
                <w:rFonts w:ascii="Cambria Math" w:hAnsi="Cambria Math"/>
              </w:rPr>
              <m:t>25</m:t>
            </m:r>
          </m:e>
          <m:sup>
            <m:r>
              <w:rPr>
                <w:rFonts w:ascii="Cambria Math" w:hAnsi="Cambria Math"/>
              </w:rPr>
              <m:t>o</m:t>
            </m:r>
          </m:sup>
        </m:sSup>
      </m:oMath>
      <w:r>
        <w:t xml:space="preserve"> (for linear region) and </w:t>
      </w:r>
      <m:oMath>
        <m:r>
          <w:rPr>
            <w:rFonts w:ascii="Cambria Math" w:hAnsi="Cambria Math"/>
          </w:rPr>
          <m:t>-</m:t>
        </m:r>
        <m:sSup>
          <m:sSupPr>
            <m:ctrlPr>
              <w:rPr>
                <w:rFonts w:ascii="Cambria Math" w:hAnsi="Cambria Math"/>
                <w:i/>
              </w:rPr>
            </m:ctrlPr>
          </m:sSupPr>
          <m:e>
            <m:r>
              <w:rPr>
                <w:rFonts w:ascii="Cambria Math" w:hAnsi="Cambria Math"/>
              </w:rPr>
              <m:t>180</m:t>
            </m:r>
          </m:e>
          <m:sup>
            <m:r>
              <w:rPr>
                <w:rFonts w:ascii="Cambria Math" w:hAnsi="Cambria Math"/>
              </w:rPr>
              <m:t>o</m:t>
            </m:r>
          </m:sup>
        </m:sSup>
        <m:r>
          <w:rPr>
            <w:rFonts w:ascii="Cambria Math" w:hAnsi="Cambria Math"/>
          </w:rPr>
          <m:t>&lt; ψ&lt;</m:t>
        </m:r>
        <m:sSup>
          <m:sSupPr>
            <m:ctrlPr>
              <w:rPr>
                <w:rFonts w:ascii="Cambria Math" w:hAnsi="Cambria Math"/>
                <w:i/>
              </w:rPr>
            </m:ctrlPr>
          </m:sSupPr>
          <m:e>
            <m:r>
              <w:rPr>
                <w:rFonts w:ascii="Cambria Math" w:hAnsi="Cambria Math"/>
              </w:rPr>
              <m:t>180</m:t>
            </m:r>
          </m:e>
          <m:sup>
            <m:r>
              <w:rPr>
                <w:rFonts w:ascii="Cambria Math" w:hAnsi="Cambria Math"/>
              </w:rPr>
              <m:t>o</m:t>
            </m:r>
          </m:sup>
        </m:sSup>
      </m:oMath>
      <w:r>
        <w:t xml:space="preserve"> as shown in </w:t>
      </w:r>
      <w:r>
        <w:fldChar w:fldCharType="begin"/>
      </w:r>
      <w:r>
        <w:instrText xml:space="preserve"> REF _Ref60711072 \h </w:instrText>
      </w:r>
      <w:r w:rsidR="00CC5C5A">
        <w:instrText xml:space="preserve"> \* MERGEFORMAT </w:instrText>
      </w:r>
      <w:r>
        <w:fldChar w:fldCharType="separate"/>
      </w:r>
      <w:r w:rsidR="00EA2E88">
        <w:t xml:space="preserve">Figure </w:t>
      </w:r>
      <w:r w:rsidR="00EA2E88">
        <w:rPr>
          <w:noProof/>
          <w:cs/>
        </w:rPr>
        <w:t>‎</w:t>
      </w:r>
      <w:r w:rsidR="00EA2E88">
        <w:rPr>
          <w:noProof/>
        </w:rPr>
        <w:t>2.4</w:t>
      </w:r>
      <w:r>
        <w:fldChar w:fldCharType="end"/>
      </w:r>
      <w:r>
        <w:t xml:space="preserve">. </w:t>
      </w:r>
    </w:p>
    <w:p w14:paraId="1D7F9807" w14:textId="77777777" w:rsidR="00A63F43" w:rsidRDefault="00A63F43" w:rsidP="00CC5C5A">
      <w:pPr>
        <w:pStyle w:val="Body"/>
        <w:numPr>
          <w:ilvl w:val="0"/>
          <w:numId w:val="28"/>
        </w:numPr>
      </w:pPr>
      <w:r>
        <w:t>The quadcopter is assumed to be a rigid body of mass “</w:t>
      </w:r>
      <w:r>
        <w:rPr>
          <w:i/>
          <w:iCs/>
        </w:rPr>
        <w:t>m</w:t>
      </w:r>
      <w:r>
        <w:t>” and an inertia matrix “</w:t>
      </w:r>
      <w:r>
        <w:rPr>
          <w:b/>
          <w:bCs/>
          <w:i/>
          <w:iCs/>
        </w:rPr>
        <w:t>J</w:t>
      </w:r>
      <w:r>
        <w:t xml:space="preserve">”. Also, the propellers are also assumed to be rigid with neglecting flapping effect. </w:t>
      </w:r>
    </w:p>
    <w:p w14:paraId="42F81218" w14:textId="77777777" w:rsidR="00A63F43" w:rsidRDefault="00A63F43" w:rsidP="00CC5C5A">
      <w:pPr>
        <w:pStyle w:val="Body"/>
        <w:numPr>
          <w:ilvl w:val="0"/>
          <w:numId w:val="28"/>
        </w:numPr>
      </w:pPr>
      <w:r>
        <w:t xml:space="preserve">The quadcopter is symmetrical and its center of mass is exactly located at the center of the rigid body. </w:t>
      </w:r>
    </w:p>
    <w:p w14:paraId="41DAFC7C" w14:textId="77777777" w:rsidR="00A63F43" w:rsidRDefault="00A63F43" w:rsidP="00CC5C5A">
      <w:pPr>
        <w:pStyle w:val="Body"/>
        <w:numPr>
          <w:ilvl w:val="0"/>
          <w:numId w:val="28"/>
        </w:numPr>
      </w:pPr>
      <w:r>
        <w:t>Motor inertia is assumed to be neglected.</w:t>
      </w:r>
    </w:p>
    <w:p w14:paraId="0914EBC1" w14:textId="77777777" w:rsidR="00A63F43" w:rsidRDefault="00A63F43" w:rsidP="00CC5C5A">
      <w:pPr>
        <w:pStyle w:val="Body"/>
        <w:numPr>
          <w:ilvl w:val="0"/>
          <w:numId w:val="28"/>
        </w:numPr>
      </w:pPr>
      <w:r>
        <w:t xml:space="preserve">Flat earth is assumed. </w:t>
      </w:r>
    </w:p>
    <w:p w14:paraId="02A50244" w14:textId="77777777" w:rsidR="00A63F43" w:rsidRDefault="00A63F43" w:rsidP="00380A77">
      <w:pPr>
        <w:pStyle w:val="Body"/>
        <w:keepNext/>
        <w:ind w:left="720" w:firstLine="0"/>
        <w:jc w:val="center"/>
      </w:pPr>
      <w:r>
        <w:rPr>
          <w:noProof/>
          <w:lang w:val="fr-FR" w:eastAsia="fr-FR"/>
        </w:rPr>
        <w:lastRenderedPageBreak/>
        <w:drawing>
          <wp:inline distT="0" distB="0" distL="0" distR="0" wp14:anchorId="4206EC1A" wp14:editId="1E9C8614">
            <wp:extent cx="4426795" cy="22574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50813" cy="2269673"/>
                    </a:xfrm>
                    <a:prstGeom prst="rect">
                      <a:avLst/>
                    </a:prstGeom>
                    <a:noFill/>
                    <a:ln>
                      <a:noFill/>
                    </a:ln>
                  </pic:spPr>
                </pic:pic>
              </a:graphicData>
            </a:graphic>
          </wp:inline>
        </w:drawing>
      </w:r>
    </w:p>
    <w:p w14:paraId="0F549232" w14:textId="37A2AE05" w:rsidR="00A63F43" w:rsidRDefault="00A63F43" w:rsidP="00380A77">
      <w:pPr>
        <w:pStyle w:val="Beschriftung"/>
        <w:ind w:left="720"/>
      </w:pPr>
      <w:bookmarkStart w:id="26" w:name="_Ref60711072"/>
      <w:bookmarkStart w:id="27" w:name="_Toc77421485"/>
      <w:r>
        <w:t xml:space="preserve">Figure </w:t>
      </w:r>
      <w:fldSimple w:instr=" STYLEREF 1 \s ">
        <w:r w:rsidR="00EA2E88">
          <w:rPr>
            <w:noProof/>
            <w:cs/>
          </w:rPr>
          <w:t>‎</w:t>
        </w:r>
        <w:r w:rsidR="00EA2E88">
          <w:rPr>
            <w:noProof/>
          </w:rPr>
          <w:t>2</w:t>
        </w:r>
      </w:fldSimple>
      <w:r w:rsidR="0095611F">
        <w:t>.</w:t>
      </w:r>
      <w:fldSimple w:instr=" SEQ Figure \* ARABIC \s 1 ">
        <w:r w:rsidR="00EA2E88">
          <w:rPr>
            <w:noProof/>
          </w:rPr>
          <w:t>4</w:t>
        </w:r>
      </w:fldSimple>
      <w:bookmarkEnd w:id="26"/>
      <w:r>
        <w:t>. Quadcopter rotation angles and coordinate frames</w:t>
      </w:r>
      <w:bookmarkEnd w:id="27"/>
    </w:p>
    <w:p w14:paraId="3A793114" w14:textId="77777777" w:rsidR="00A63F43" w:rsidRPr="00815C6F" w:rsidRDefault="00A63F43" w:rsidP="00CC5C5A">
      <w:pPr>
        <w:pStyle w:val="berschrift2"/>
      </w:pPr>
      <w:bookmarkStart w:id="28" w:name="_Toc77421631"/>
      <w:r>
        <w:t>Kinematic Model</w:t>
      </w:r>
      <w:bookmarkEnd w:id="28"/>
    </w:p>
    <w:p w14:paraId="565C9D7D" w14:textId="303BA6A9" w:rsidR="00A63F43" w:rsidRDefault="00A63F43" w:rsidP="00CC5C5A">
      <w:pPr>
        <w:pStyle w:val="Body"/>
      </w:pPr>
      <w:r>
        <w:t xml:space="preserve">Translations and rotations of a quadcopter are represented in 2 different frames as in </w:t>
      </w:r>
      <w:r>
        <w:fldChar w:fldCharType="begin"/>
      </w:r>
      <w:r>
        <w:instrText xml:space="preserve"> REF _Ref60711072 \h </w:instrText>
      </w:r>
      <w:r w:rsidR="00CC5C5A">
        <w:instrText xml:space="preserve"> \* MERGEFORMAT </w:instrText>
      </w:r>
      <w:r>
        <w:fldChar w:fldCharType="separate"/>
      </w:r>
      <w:r w:rsidR="00EA2E88">
        <w:t xml:space="preserve">Figure </w:t>
      </w:r>
      <w:r w:rsidR="00EA2E88">
        <w:rPr>
          <w:noProof/>
          <w:cs/>
        </w:rPr>
        <w:t>‎</w:t>
      </w:r>
      <w:r w:rsidR="00EA2E88">
        <w:rPr>
          <w:noProof/>
        </w:rPr>
        <w:t>2.4</w:t>
      </w:r>
      <w:r>
        <w:fldChar w:fldCharType="end"/>
      </w:r>
      <w:r>
        <w:t xml:space="preserve">; Body fixed frame B and inertial frame I. Generally, a quadcopter is equipped with an Inertial Measurement Unit (IMU) which senses quantity relative to its body frame but on the other hand a Global Positioning System (GPS) returns the quadcopter’s position in inertial frame. Also, the system actuator inputs are relative to body frame. However, and because most of quadcopter missions are handled in the fixed inertial frame, it is necessary to establish a conversion concept that translates rotations and translations from body to inertial frames and vice versa. </w:t>
      </w:r>
    </w:p>
    <w:p w14:paraId="3A129A5B" w14:textId="77777777" w:rsidR="00A63F43" w:rsidRDefault="00A63F43" w:rsidP="00CC5C5A">
      <w:pPr>
        <w:pStyle w:val="Body"/>
      </w:pPr>
      <w:r>
        <w:t xml:space="preserve">As mentioned before, the attitude of the quadcopter is represented by Euler angles, with phi, theta and psi, defined by  </w:t>
      </w:r>
      <m:oMath>
        <m:r>
          <m:rPr>
            <m:sty m:val="bi"/>
          </m:rPr>
          <w:rPr>
            <w:rFonts w:ascii="Cambria Math" w:hAnsi="Cambria Math"/>
          </w:rPr>
          <m:t>ϕ</m:t>
        </m:r>
      </m:oMath>
      <w:r>
        <w:t xml:space="preserve"> = </w:t>
      </w:r>
      <m:oMath>
        <m:r>
          <w:rPr>
            <w:rFonts w:ascii="Cambria Math" w:hAnsi="Cambria Math"/>
          </w:rPr>
          <m:t>[φ,θ,</m:t>
        </m:r>
        <m:sSup>
          <m:sSupPr>
            <m:ctrlPr>
              <w:rPr>
                <w:rFonts w:ascii="Cambria Math" w:hAnsi="Cambria Math" w:cs="Times New Roman"/>
                <w:i/>
              </w:rPr>
            </m:ctrlPr>
          </m:sSupPr>
          <m:e>
            <m:r>
              <w:rPr>
                <w:rFonts w:ascii="Cambria Math" w:hAnsi="Cambria Math" w:cs="Times New Roman"/>
              </w:rPr>
              <m:t>ψ]</m:t>
            </m:r>
            <m:ctrlPr>
              <w:rPr>
                <w:rFonts w:ascii="Cambria Math" w:hAnsi="Cambria Math"/>
                <w:i/>
              </w:rPr>
            </m:ctrlPr>
          </m:e>
          <m:sup>
            <m:r>
              <w:rPr>
                <w:rFonts w:ascii="Cambria Math" w:hAnsi="Cambria Math" w:cs="Times New Roman"/>
              </w:rPr>
              <m:t>T</m:t>
            </m:r>
          </m:sup>
        </m:sSup>
        <m:r>
          <w:rPr>
            <w:rFonts w:ascii="Cambria Math" w:hAnsi="Cambria Math" w:cs="Times New Roman"/>
          </w:rPr>
          <m:t xml:space="preserve"> </m:t>
        </m:r>
        <m:r>
          <w:rPr>
            <w:rFonts w:ascii="Cambria Math" w:hAnsi="Cambria Math"/>
            <w:vertAlign w:val="superscript"/>
          </w:rPr>
          <m:t xml:space="preserve"> </m:t>
        </m:r>
      </m:oMath>
      <w:r>
        <w:t xml:space="preserve"> , being the rotations about the </w:t>
      </w:r>
      <w:r w:rsidRPr="00284A87">
        <w:t>inertial</w:t>
      </w:r>
      <w:r>
        <w:t xml:space="preserve"> x-axis, y-axis and z-axis respectively. The position of the quadcopter in the inertial frame is represented by </w:t>
      </w:r>
      <m:oMath>
        <m:r>
          <m:rPr>
            <m:sty m:val="bi"/>
          </m:rPr>
          <w:rPr>
            <w:rFonts w:ascii="Cambria Math" w:hAnsi="Cambria Math"/>
          </w:rPr>
          <m:t>r</m:t>
        </m:r>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rPr>
                      <m:t>i</m:t>
                    </m:r>
                  </m:sup>
                </m:s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i</m:t>
                    </m:r>
                  </m:sup>
                </m:sSup>
                <m:r>
                  <w:rPr>
                    <w:rFonts w:ascii="Cambria Math" w:hAnsi="Cambria Math"/>
                  </w:rPr>
                  <m:t>,</m:t>
                </m:r>
                <m:sSup>
                  <m:sSupPr>
                    <m:ctrlPr>
                      <w:rPr>
                        <w:rFonts w:ascii="Cambria Math" w:hAnsi="Cambria Math"/>
                        <w:i/>
                      </w:rPr>
                    </m:ctrlPr>
                  </m:sSupPr>
                  <m:e>
                    <m:r>
                      <w:rPr>
                        <w:rFonts w:ascii="Cambria Math" w:hAnsi="Cambria Math"/>
                      </w:rPr>
                      <m:t>z</m:t>
                    </m:r>
                  </m:e>
                  <m:sup>
                    <m:r>
                      <w:rPr>
                        <w:rFonts w:ascii="Cambria Math" w:hAnsi="Cambria Math"/>
                      </w:rPr>
                      <m:t>i</m:t>
                    </m:r>
                  </m:sup>
                </m:sSup>
              </m:e>
            </m:d>
          </m:e>
          <m:sup>
            <m:r>
              <w:rPr>
                <w:rFonts w:ascii="Cambria Math" w:hAnsi="Cambria Math"/>
              </w:rPr>
              <m:t>T</m:t>
            </m:r>
          </m:sup>
        </m:sSup>
      </m:oMath>
      <w:r>
        <w:t xml:space="preserve">, the angular velocities with respect to body frame </w:t>
      </w:r>
      <m:oMath>
        <m:r>
          <m:rPr>
            <m:sty m:val="bi"/>
          </m:rPr>
          <w:rPr>
            <w:rFonts w:ascii="Cambria Math" w:hAnsi="Cambria Math"/>
          </w:rPr>
          <m:t>ν</m:t>
        </m:r>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r>
                  <w:rPr>
                    <w:rFonts w:ascii="Cambria Math" w:hAnsi="Cambria Math"/>
                  </w:rPr>
                  <m:t>p,q,r</m:t>
                </m:r>
              </m:e>
            </m:d>
          </m:e>
          <m:sup>
            <m:r>
              <w:rPr>
                <w:rFonts w:ascii="Cambria Math" w:hAnsi="Cambria Math"/>
              </w:rPr>
              <m:t>T</m:t>
            </m:r>
          </m:sup>
        </m:sSup>
      </m:oMath>
      <w:r>
        <w:t xml:space="preserve"> and </w:t>
      </w:r>
      <m:oMath>
        <m:sSub>
          <m:sSubPr>
            <m:ctrlPr>
              <w:rPr>
                <w:rFonts w:ascii="Cambria Math" w:hAnsi="Cambria Math"/>
                <w:b/>
                <w:bCs/>
                <w:i/>
              </w:rPr>
            </m:ctrlPr>
          </m:sSubPr>
          <m:e>
            <m:r>
              <m:rPr>
                <m:sty m:val="bi"/>
              </m:rPr>
              <w:rPr>
                <w:rFonts w:ascii="Cambria Math" w:hAnsi="Cambria Math"/>
              </w:rPr>
              <m:t>V</m:t>
            </m:r>
          </m:e>
          <m:sub>
            <m:r>
              <m:rPr>
                <m:sty m:val="bi"/>
              </m:rPr>
              <w:rPr>
                <w:rFonts w:ascii="Cambria Math" w:hAnsi="Cambria Math"/>
              </w:rPr>
              <m:t>B</m:t>
            </m:r>
          </m:sub>
        </m:sSub>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v</m:t>
                    </m:r>
                  </m:e>
                  <m:sub>
                    <m:r>
                      <w:rPr>
                        <w:rFonts w:ascii="Cambria Math" w:hAnsi="Cambria Math"/>
                      </w:rPr>
                      <m:t>x</m:t>
                    </m:r>
                  </m:sub>
                  <m:sup>
                    <m:r>
                      <w:rPr>
                        <w:rFonts w:ascii="Cambria Math" w:hAnsi="Cambria Math"/>
                      </w:rPr>
                      <m:t>b</m:t>
                    </m:r>
                  </m:sup>
                </m:sSubSup>
                <m:r>
                  <w:rPr>
                    <w:rFonts w:ascii="Cambria Math" w:hAnsi="Cambria Math"/>
                  </w:rPr>
                  <m:t>,</m:t>
                </m:r>
                <m:sSubSup>
                  <m:sSubSupPr>
                    <m:ctrlPr>
                      <w:rPr>
                        <w:rFonts w:ascii="Cambria Math" w:hAnsi="Cambria Math"/>
                        <w:i/>
                      </w:rPr>
                    </m:ctrlPr>
                  </m:sSubSupPr>
                  <m:e>
                    <m:r>
                      <w:rPr>
                        <w:rFonts w:ascii="Cambria Math" w:hAnsi="Cambria Math"/>
                      </w:rPr>
                      <m:t>v</m:t>
                    </m:r>
                  </m:e>
                  <m:sub>
                    <m:r>
                      <w:rPr>
                        <w:rFonts w:ascii="Cambria Math" w:hAnsi="Cambria Math"/>
                      </w:rPr>
                      <m:t>y</m:t>
                    </m:r>
                  </m:sub>
                  <m:sup>
                    <m:r>
                      <w:rPr>
                        <w:rFonts w:ascii="Cambria Math" w:hAnsi="Cambria Math"/>
                      </w:rPr>
                      <m:t>b</m:t>
                    </m:r>
                  </m:sup>
                </m:sSubSup>
                <m:r>
                  <w:rPr>
                    <w:rFonts w:ascii="Cambria Math" w:hAnsi="Cambria Math"/>
                  </w:rPr>
                  <m:t>,</m:t>
                </m:r>
                <m:sSubSup>
                  <m:sSubSupPr>
                    <m:ctrlPr>
                      <w:rPr>
                        <w:rFonts w:ascii="Cambria Math" w:hAnsi="Cambria Math"/>
                        <w:i/>
                      </w:rPr>
                    </m:ctrlPr>
                  </m:sSubSupPr>
                  <m:e>
                    <m:r>
                      <w:rPr>
                        <w:rFonts w:ascii="Cambria Math" w:hAnsi="Cambria Math"/>
                      </w:rPr>
                      <m:t>v</m:t>
                    </m:r>
                  </m:e>
                  <m:sub>
                    <m:r>
                      <w:rPr>
                        <w:rFonts w:ascii="Cambria Math" w:hAnsi="Cambria Math"/>
                      </w:rPr>
                      <m:t>z</m:t>
                    </m:r>
                  </m:sub>
                  <m:sup>
                    <m:r>
                      <w:rPr>
                        <w:rFonts w:ascii="Cambria Math" w:hAnsi="Cambria Math"/>
                      </w:rPr>
                      <m:t>b</m:t>
                    </m:r>
                  </m:sup>
                </m:sSubSup>
              </m:e>
            </m:d>
          </m:e>
          <m:sup>
            <m:r>
              <w:rPr>
                <w:rFonts w:ascii="Cambria Math" w:hAnsi="Cambria Math"/>
              </w:rPr>
              <m:t>T</m:t>
            </m:r>
          </m:sup>
        </m:sSup>
      </m:oMath>
      <w:r>
        <w:t xml:space="preserve"> represents the linear velocity components in the body frame.</w:t>
      </w:r>
    </w:p>
    <w:p w14:paraId="76B855A5" w14:textId="538197F9" w:rsidR="00A63F43" w:rsidRDefault="00A63F43" w:rsidP="00CC5C5A">
      <w:pPr>
        <w:pStyle w:val="Body"/>
      </w:pPr>
      <w:r>
        <w:lastRenderedPageBreak/>
        <w:t xml:space="preserve">There are several ways to calculate the direction cosine matrix which establishes the conversion between these two frames. The rotation matrix from inertial frame to body frame using Euler angles can be seen in equation </w:t>
      </w:r>
      <w:r>
        <w:fldChar w:fldCharType="begin"/>
      </w:r>
      <w:r>
        <w:instrText xml:space="preserve"> REF _Ref60711346 \h </w:instrText>
      </w:r>
      <w:r w:rsidR="00CC5C5A">
        <w:instrText xml:space="preserve"> \* MERGEFORMAT </w:instrText>
      </w:r>
      <w:r>
        <w:fldChar w:fldCharType="separate"/>
      </w:r>
      <w:r w:rsidR="00EA2E88">
        <w:t>(</w:t>
      </w:r>
      <w:r w:rsidR="00EA2E88">
        <w:rPr>
          <w:noProof/>
          <w:cs/>
        </w:rPr>
        <w:t>‎</w:t>
      </w:r>
      <w:r w:rsidR="00EA2E88">
        <w:rPr>
          <w:noProof/>
        </w:rPr>
        <w:t>2.1</w:t>
      </w:r>
      <w:r w:rsidR="00EA2E88">
        <w:t>)</w:t>
      </w:r>
      <w:r>
        <w:fldChar w:fldCharType="end"/>
      </w:r>
      <w:r>
        <w:t xml:space="preserve">. Derivation process can be found here </w:t>
      </w:r>
      <w:sdt>
        <w:sdtPr>
          <w:id w:val="1860695768"/>
          <w:citation/>
        </w:sdtPr>
        <w:sdtEndPr/>
        <w:sdtContent>
          <w:r>
            <w:fldChar w:fldCharType="begin"/>
          </w:r>
          <w:r>
            <w:instrText xml:space="preserve"> CITATION Rod02 \l 1033 </w:instrText>
          </w:r>
          <w:r>
            <w:fldChar w:fldCharType="separate"/>
          </w:r>
          <w:r w:rsidR="00FD787D" w:rsidRPr="00FD787D">
            <w:rPr>
              <w:noProof/>
            </w:rPr>
            <w:t>[30]</w:t>
          </w:r>
          <w:r>
            <w:fldChar w:fldCharType="end"/>
          </w:r>
        </w:sdtContent>
      </w:sdt>
      <w:r>
        <w:t>.</w:t>
      </w:r>
    </w:p>
    <w:tbl>
      <w:tblPr>
        <w:tblStyle w:val="Tabellenraster"/>
        <w:tblW w:w="12042" w:type="dxa"/>
        <w:tblInd w:w="-22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
        <w:gridCol w:w="11028"/>
        <w:gridCol w:w="792"/>
      </w:tblGrid>
      <w:tr w:rsidR="00A63F43" w14:paraId="55D04902" w14:textId="77777777" w:rsidTr="00454979">
        <w:trPr>
          <w:trHeight w:val="350"/>
        </w:trPr>
        <w:tc>
          <w:tcPr>
            <w:tcW w:w="222" w:type="dxa"/>
            <w:vAlign w:val="center"/>
          </w:tcPr>
          <w:p w14:paraId="18BA8AD0" w14:textId="77777777" w:rsidR="00A63F43" w:rsidRDefault="00A63F43" w:rsidP="00CC5C5A">
            <w:pPr>
              <w:pStyle w:val="BodyBulleted"/>
              <w:numPr>
                <w:ilvl w:val="0"/>
                <w:numId w:val="0"/>
              </w:numPr>
            </w:pPr>
          </w:p>
        </w:tc>
        <w:tc>
          <w:tcPr>
            <w:tcW w:w="11028" w:type="dxa"/>
            <w:vAlign w:val="center"/>
          </w:tcPr>
          <w:p w14:paraId="476C0862" w14:textId="77777777" w:rsidR="00A63F43" w:rsidRDefault="00FB7CA4" w:rsidP="00CC5C5A">
            <w:pPr>
              <w:pStyle w:val="BodyBulleted"/>
              <w:keepNext/>
              <w:numPr>
                <w:ilvl w:val="0"/>
                <w:numId w:val="0"/>
              </w:numPr>
              <w:ind w:left="-224" w:right="-555"/>
            </w:pPr>
            <m:oMathPara>
              <m:oMath>
                <m:sSubSup>
                  <m:sSubSupPr>
                    <m:ctrlPr>
                      <w:rPr>
                        <w:rFonts w:ascii="Cambria Math" w:hAnsi="Cambria Math"/>
                        <w:i/>
                        <w:sz w:val="22"/>
                        <w:szCs w:val="22"/>
                      </w:rPr>
                    </m:ctrlPr>
                  </m:sSubSupPr>
                  <m:e>
                    <m:r>
                      <w:rPr>
                        <w:rFonts w:ascii="Cambria Math" w:hAnsi="Cambria Math"/>
                        <w:sz w:val="22"/>
                        <w:szCs w:val="22"/>
                      </w:rPr>
                      <m:t>R</m:t>
                    </m:r>
                  </m:e>
                  <m:sub>
                    <m:r>
                      <w:rPr>
                        <w:rFonts w:ascii="Cambria Math" w:hAnsi="Cambria Math"/>
                        <w:sz w:val="22"/>
                        <w:szCs w:val="22"/>
                      </w:rPr>
                      <m:t>inertial</m:t>
                    </m:r>
                  </m:sub>
                  <m:sup>
                    <m:r>
                      <w:rPr>
                        <w:rFonts w:ascii="Cambria Math" w:hAnsi="Cambria Math"/>
                        <w:sz w:val="22"/>
                        <w:szCs w:val="22"/>
                      </w:rPr>
                      <m:t>body</m:t>
                    </m:r>
                  </m:sup>
                </m:sSubSup>
                <m:r>
                  <w:rPr>
                    <w:rFonts w:ascii="Cambria Math" w:hAnsi="Cambria Math"/>
                    <w:sz w:val="22"/>
                    <w:szCs w:val="22"/>
                  </w:rPr>
                  <m:t xml:space="preserve">= </m:t>
                </m:r>
                <m:d>
                  <m:dPr>
                    <m:begChr m:val="["/>
                    <m:endChr m:val="]"/>
                    <m:ctrlPr>
                      <w:rPr>
                        <w:rFonts w:ascii="Cambria Math" w:hAnsi="Cambria Math"/>
                        <w:i/>
                        <w:sz w:val="22"/>
                        <w:szCs w:val="22"/>
                      </w:rPr>
                    </m:ctrlPr>
                  </m:dPr>
                  <m:e>
                    <m:m>
                      <m:mPr>
                        <m:mcs>
                          <m:mc>
                            <m:mcPr>
                              <m:count m:val="3"/>
                              <m:mcJc m:val="center"/>
                            </m:mcPr>
                          </m:mc>
                        </m:mcs>
                        <m:ctrlPr>
                          <w:rPr>
                            <w:rFonts w:ascii="Cambria Math" w:hAnsi="Cambria Math"/>
                            <w:i/>
                            <w:sz w:val="22"/>
                            <w:szCs w:val="22"/>
                          </w:rPr>
                        </m:ctrlPr>
                      </m:mPr>
                      <m:mr>
                        <m:e>
                          <m:func>
                            <m:funcPr>
                              <m:ctrlPr>
                                <w:rPr>
                                  <w:rFonts w:ascii="Cambria Math" w:hAnsi="Cambria Math"/>
                                  <w:sz w:val="22"/>
                                  <w:szCs w:val="22"/>
                                </w:rPr>
                              </m:ctrlPr>
                            </m:funcPr>
                            <m:fName>
                              <m:r>
                                <m:rPr>
                                  <m:sty m:val="p"/>
                                </m:rPr>
                                <w:rPr>
                                  <w:rFonts w:ascii="Cambria Math" w:hAnsi="Cambria Math"/>
                                  <w:sz w:val="22"/>
                                  <w:szCs w:val="22"/>
                                </w:rPr>
                                <m:t>cos</m:t>
                              </m:r>
                            </m:fName>
                            <m:e>
                              <m:d>
                                <m:dPr>
                                  <m:ctrlPr>
                                    <w:rPr>
                                      <w:rFonts w:ascii="Cambria Math" w:hAnsi="Cambria Math"/>
                                      <w:i/>
                                      <w:sz w:val="22"/>
                                      <w:szCs w:val="22"/>
                                    </w:rPr>
                                  </m:ctrlPr>
                                </m:dPr>
                                <m:e>
                                  <m:r>
                                    <w:rPr>
                                      <w:rFonts w:ascii="Cambria Math" w:hAnsi="Cambria Math"/>
                                      <w:sz w:val="22"/>
                                      <w:szCs w:val="22"/>
                                    </w:rPr>
                                    <m:t>θ</m:t>
                                  </m:r>
                                </m:e>
                              </m:d>
                            </m:e>
                          </m:func>
                          <m:func>
                            <m:funcPr>
                              <m:ctrlPr>
                                <w:rPr>
                                  <w:rFonts w:ascii="Cambria Math" w:hAnsi="Cambria Math"/>
                                  <w:sz w:val="22"/>
                                  <w:szCs w:val="22"/>
                                </w:rPr>
                              </m:ctrlPr>
                            </m:funcPr>
                            <m:fName>
                              <m:r>
                                <m:rPr>
                                  <m:sty m:val="p"/>
                                </m:rPr>
                                <w:rPr>
                                  <w:rFonts w:ascii="Cambria Math" w:hAnsi="Cambria Math"/>
                                  <w:sz w:val="22"/>
                                  <w:szCs w:val="22"/>
                                </w:rPr>
                                <m:t>cos</m:t>
                              </m:r>
                            </m:fName>
                            <m:e>
                              <m:d>
                                <m:dPr>
                                  <m:ctrlPr>
                                    <w:rPr>
                                      <w:rFonts w:ascii="Cambria Math" w:hAnsi="Cambria Math"/>
                                      <w:i/>
                                      <w:sz w:val="22"/>
                                      <w:szCs w:val="22"/>
                                    </w:rPr>
                                  </m:ctrlPr>
                                </m:dPr>
                                <m:e>
                                  <m:r>
                                    <w:rPr>
                                      <w:rFonts w:ascii="Cambria Math" w:hAnsi="Cambria Math"/>
                                      <w:sz w:val="22"/>
                                      <w:szCs w:val="22"/>
                                    </w:rPr>
                                    <m:t>ψ</m:t>
                                  </m:r>
                                </m:e>
                              </m:d>
                            </m:e>
                          </m:func>
                        </m:e>
                        <m:e>
                          <m:func>
                            <m:funcPr>
                              <m:ctrlPr>
                                <w:rPr>
                                  <w:rFonts w:ascii="Cambria Math" w:hAnsi="Cambria Math"/>
                                  <w:sz w:val="22"/>
                                  <w:szCs w:val="22"/>
                                </w:rPr>
                              </m:ctrlPr>
                            </m:funcPr>
                            <m:fName>
                              <m:r>
                                <m:rPr>
                                  <m:sty m:val="p"/>
                                </m:rPr>
                                <w:rPr>
                                  <w:rFonts w:ascii="Cambria Math" w:hAnsi="Cambria Math"/>
                                  <w:sz w:val="22"/>
                                  <w:szCs w:val="22"/>
                                </w:rPr>
                                <m:t>cos</m:t>
                              </m:r>
                            </m:fName>
                            <m:e>
                              <m:d>
                                <m:dPr>
                                  <m:ctrlPr>
                                    <w:rPr>
                                      <w:rFonts w:ascii="Cambria Math" w:hAnsi="Cambria Math"/>
                                      <w:i/>
                                      <w:sz w:val="22"/>
                                      <w:szCs w:val="22"/>
                                    </w:rPr>
                                  </m:ctrlPr>
                                </m:dPr>
                                <m:e>
                                  <m:r>
                                    <w:rPr>
                                      <w:rFonts w:ascii="Cambria Math" w:hAnsi="Cambria Math"/>
                                      <w:sz w:val="22"/>
                                      <w:szCs w:val="22"/>
                                    </w:rPr>
                                    <m:t>θ</m:t>
                                  </m:r>
                                </m:e>
                              </m:d>
                            </m:e>
                          </m:func>
                          <m:func>
                            <m:funcPr>
                              <m:ctrlPr>
                                <w:rPr>
                                  <w:rFonts w:ascii="Cambria Math" w:hAnsi="Cambria Math"/>
                                  <w:sz w:val="22"/>
                                  <w:szCs w:val="22"/>
                                </w:rPr>
                              </m:ctrlPr>
                            </m:funcPr>
                            <m:fName>
                              <m:r>
                                <m:rPr>
                                  <m:sty m:val="p"/>
                                </m:rPr>
                                <w:rPr>
                                  <w:rFonts w:ascii="Cambria Math" w:hAnsi="Cambria Math"/>
                                  <w:sz w:val="22"/>
                                  <w:szCs w:val="22"/>
                                </w:rPr>
                                <m:t>sin</m:t>
                              </m:r>
                            </m:fName>
                            <m:e>
                              <m:d>
                                <m:dPr>
                                  <m:ctrlPr>
                                    <w:rPr>
                                      <w:rFonts w:ascii="Cambria Math" w:hAnsi="Cambria Math"/>
                                      <w:i/>
                                      <w:sz w:val="22"/>
                                      <w:szCs w:val="22"/>
                                    </w:rPr>
                                  </m:ctrlPr>
                                </m:dPr>
                                <m:e>
                                  <m:r>
                                    <w:rPr>
                                      <w:rFonts w:ascii="Cambria Math" w:hAnsi="Cambria Math"/>
                                      <w:sz w:val="22"/>
                                      <w:szCs w:val="22"/>
                                    </w:rPr>
                                    <m:t>ψ</m:t>
                                  </m:r>
                                </m:e>
                              </m:d>
                            </m:e>
                          </m:func>
                        </m:e>
                        <m:e>
                          <m:r>
                            <m:rPr>
                              <m:sty m:val="p"/>
                            </m:rPr>
                            <w:rPr>
                              <w:rFonts w:ascii="Cambria Math" w:hAnsi="Cambria Math"/>
                              <w:sz w:val="22"/>
                              <w:szCs w:val="22"/>
                            </w:rPr>
                            <m:t>-</m:t>
                          </m:r>
                          <m:func>
                            <m:funcPr>
                              <m:ctrlPr>
                                <w:rPr>
                                  <w:rFonts w:ascii="Cambria Math" w:hAnsi="Cambria Math"/>
                                  <w:sz w:val="22"/>
                                  <w:szCs w:val="22"/>
                                </w:rPr>
                              </m:ctrlPr>
                            </m:funcPr>
                            <m:fName>
                              <m:r>
                                <m:rPr>
                                  <m:sty m:val="p"/>
                                </m:rPr>
                                <w:rPr>
                                  <w:rFonts w:ascii="Cambria Math" w:hAnsi="Cambria Math"/>
                                  <w:sz w:val="22"/>
                                  <w:szCs w:val="22"/>
                                </w:rPr>
                                <m:t>sin</m:t>
                              </m:r>
                            </m:fName>
                            <m:e>
                              <m:d>
                                <m:dPr>
                                  <m:ctrlPr>
                                    <w:rPr>
                                      <w:rFonts w:ascii="Cambria Math" w:hAnsi="Cambria Math"/>
                                      <w:i/>
                                      <w:sz w:val="22"/>
                                      <w:szCs w:val="22"/>
                                    </w:rPr>
                                  </m:ctrlPr>
                                </m:dPr>
                                <m:e>
                                  <m:r>
                                    <w:rPr>
                                      <w:rFonts w:ascii="Cambria Math" w:hAnsi="Cambria Math"/>
                                      <w:sz w:val="22"/>
                                      <w:szCs w:val="22"/>
                                    </w:rPr>
                                    <m:t>ψ</m:t>
                                  </m:r>
                                </m:e>
                              </m:d>
                            </m:e>
                          </m:func>
                        </m:e>
                      </m:mr>
                      <m:mr>
                        <m:e>
                          <m:func>
                            <m:funcPr>
                              <m:ctrlPr>
                                <w:rPr>
                                  <w:rFonts w:ascii="Cambria Math" w:hAnsi="Cambria Math"/>
                                  <w:sz w:val="22"/>
                                  <w:szCs w:val="22"/>
                                </w:rPr>
                              </m:ctrlPr>
                            </m:funcPr>
                            <m:fName>
                              <m:r>
                                <m:rPr>
                                  <m:sty m:val="p"/>
                                </m:rPr>
                                <w:rPr>
                                  <w:rFonts w:ascii="Cambria Math" w:hAnsi="Cambria Math"/>
                                  <w:sz w:val="22"/>
                                  <w:szCs w:val="22"/>
                                </w:rPr>
                                <m:t>sin</m:t>
                              </m:r>
                            </m:fName>
                            <m:e>
                              <m:d>
                                <m:dPr>
                                  <m:ctrlPr>
                                    <w:rPr>
                                      <w:rFonts w:ascii="Cambria Math" w:hAnsi="Cambria Math"/>
                                      <w:i/>
                                      <w:sz w:val="22"/>
                                      <w:szCs w:val="22"/>
                                    </w:rPr>
                                  </m:ctrlPr>
                                </m:dPr>
                                <m:e>
                                  <m:r>
                                    <w:rPr>
                                      <w:rFonts w:ascii="Cambria Math" w:hAnsi="Cambria Math"/>
                                      <w:sz w:val="22"/>
                                      <w:szCs w:val="22"/>
                                    </w:rPr>
                                    <m:t>φ</m:t>
                                  </m:r>
                                </m:e>
                              </m:d>
                            </m:e>
                          </m:func>
                          <m:func>
                            <m:funcPr>
                              <m:ctrlPr>
                                <w:rPr>
                                  <w:rFonts w:ascii="Cambria Math" w:hAnsi="Cambria Math"/>
                                  <w:sz w:val="22"/>
                                  <w:szCs w:val="22"/>
                                </w:rPr>
                              </m:ctrlPr>
                            </m:funcPr>
                            <m:fName>
                              <m:r>
                                <m:rPr>
                                  <m:sty m:val="p"/>
                                </m:rPr>
                                <w:rPr>
                                  <w:rFonts w:ascii="Cambria Math" w:hAnsi="Cambria Math"/>
                                  <w:sz w:val="22"/>
                                  <w:szCs w:val="22"/>
                                </w:rPr>
                                <m:t>sin</m:t>
                              </m:r>
                            </m:fName>
                            <m:e>
                              <m:d>
                                <m:dPr>
                                  <m:ctrlPr>
                                    <w:rPr>
                                      <w:rFonts w:ascii="Cambria Math" w:hAnsi="Cambria Math"/>
                                      <w:i/>
                                      <w:sz w:val="22"/>
                                      <w:szCs w:val="22"/>
                                    </w:rPr>
                                  </m:ctrlPr>
                                </m:dPr>
                                <m:e>
                                  <m:r>
                                    <w:rPr>
                                      <w:rFonts w:ascii="Cambria Math" w:hAnsi="Cambria Math"/>
                                      <w:sz w:val="22"/>
                                      <w:szCs w:val="22"/>
                                    </w:rPr>
                                    <m:t>θ</m:t>
                                  </m:r>
                                </m:e>
                              </m:d>
                            </m:e>
                          </m:func>
                          <m:func>
                            <m:funcPr>
                              <m:ctrlPr>
                                <w:rPr>
                                  <w:rFonts w:ascii="Cambria Math" w:hAnsi="Cambria Math"/>
                                  <w:i/>
                                  <w:sz w:val="22"/>
                                  <w:szCs w:val="22"/>
                                </w:rPr>
                              </m:ctrlPr>
                            </m:funcPr>
                            <m:fName>
                              <m:r>
                                <m:rPr>
                                  <m:sty m:val="p"/>
                                </m:rPr>
                                <w:rPr>
                                  <w:rFonts w:ascii="Cambria Math" w:hAnsi="Cambria Math"/>
                                  <w:sz w:val="22"/>
                                  <w:szCs w:val="22"/>
                                </w:rPr>
                                <m:t>cos</m:t>
                              </m:r>
                            </m:fName>
                            <m:e>
                              <m:d>
                                <m:dPr>
                                  <m:ctrlPr>
                                    <w:rPr>
                                      <w:rFonts w:ascii="Cambria Math" w:hAnsi="Cambria Math"/>
                                      <w:i/>
                                      <w:sz w:val="22"/>
                                      <w:szCs w:val="22"/>
                                    </w:rPr>
                                  </m:ctrlPr>
                                </m:dPr>
                                <m:e>
                                  <m:r>
                                    <w:rPr>
                                      <w:rFonts w:ascii="Cambria Math" w:hAnsi="Cambria Math"/>
                                      <w:sz w:val="22"/>
                                      <w:szCs w:val="22"/>
                                    </w:rPr>
                                    <m:t>ψ</m:t>
                                  </m:r>
                                </m:e>
                              </m:d>
                            </m:e>
                          </m:func>
                          <m:r>
                            <w:rPr>
                              <w:rFonts w:ascii="Cambria Math" w:hAnsi="Cambria Math"/>
                              <w:sz w:val="22"/>
                              <w:szCs w:val="22"/>
                            </w:rPr>
                            <m:t>-</m:t>
                          </m:r>
                          <m:func>
                            <m:funcPr>
                              <m:ctrlPr>
                                <w:rPr>
                                  <w:rFonts w:ascii="Cambria Math" w:hAnsi="Cambria Math"/>
                                  <w:sz w:val="22"/>
                                  <w:szCs w:val="22"/>
                                </w:rPr>
                              </m:ctrlPr>
                            </m:funcPr>
                            <m:fName>
                              <m:r>
                                <m:rPr>
                                  <m:sty m:val="p"/>
                                </m:rPr>
                                <w:rPr>
                                  <w:rFonts w:ascii="Cambria Math" w:hAnsi="Cambria Math"/>
                                  <w:sz w:val="22"/>
                                  <w:szCs w:val="22"/>
                                </w:rPr>
                                <m:t>cos</m:t>
                              </m:r>
                              <m:ctrlPr>
                                <w:rPr>
                                  <w:rFonts w:ascii="Cambria Math" w:hAnsi="Cambria Math"/>
                                  <w:i/>
                                  <w:sz w:val="22"/>
                                  <w:szCs w:val="22"/>
                                </w:rPr>
                              </m:ctrlPr>
                            </m:fName>
                            <m:e>
                              <m:d>
                                <m:dPr>
                                  <m:ctrlPr>
                                    <w:rPr>
                                      <w:rFonts w:ascii="Cambria Math" w:hAnsi="Cambria Math"/>
                                      <w:i/>
                                      <w:sz w:val="22"/>
                                      <w:szCs w:val="22"/>
                                    </w:rPr>
                                  </m:ctrlPr>
                                </m:dPr>
                                <m:e>
                                  <m:r>
                                    <w:rPr>
                                      <w:rFonts w:ascii="Cambria Math" w:hAnsi="Cambria Math"/>
                                      <w:sz w:val="22"/>
                                      <w:szCs w:val="22"/>
                                    </w:rPr>
                                    <m:t>φ</m:t>
                                  </m:r>
                                </m:e>
                              </m:d>
                            </m:e>
                          </m:func>
                          <m:func>
                            <m:funcPr>
                              <m:ctrlPr>
                                <w:rPr>
                                  <w:rFonts w:ascii="Cambria Math" w:hAnsi="Cambria Math"/>
                                  <w:i/>
                                  <w:sz w:val="22"/>
                                  <w:szCs w:val="22"/>
                                </w:rPr>
                              </m:ctrlPr>
                            </m:funcPr>
                            <m:fName>
                              <m:r>
                                <m:rPr>
                                  <m:sty m:val="p"/>
                                </m:rPr>
                                <w:rPr>
                                  <w:rFonts w:ascii="Cambria Math" w:hAnsi="Cambria Math"/>
                                  <w:sz w:val="22"/>
                                  <w:szCs w:val="22"/>
                                </w:rPr>
                                <m:t>sin</m:t>
                              </m:r>
                            </m:fName>
                            <m:e>
                              <m:d>
                                <m:dPr>
                                  <m:ctrlPr>
                                    <w:rPr>
                                      <w:rFonts w:ascii="Cambria Math" w:hAnsi="Cambria Math"/>
                                      <w:i/>
                                      <w:sz w:val="22"/>
                                      <w:szCs w:val="22"/>
                                    </w:rPr>
                                  </m:ctrlPr>
                                </m:dPr>
                                <m:e>
                                  <m:r>
                                    <w:rPr>
                                      <w:rFonts w:ascii="Cambria Math" w:hAnsi="Cambria Math"/>
                                      <w:sz w:val="22"/>
                                      <w:szCs w:val="22"/>
                                    </w:rPr>
                                    <m:t>ψ</m:t>
                                  </m:r>
                                </m:e>
                              </m:d>
                            </m:e>
                          </m:func>
                        </m:e>
                        <m:e>
                          <m:func>
                            <m:funcPr>
                              <m:ctrlPr>
                                <w:rPr>
                                  <w:rFonts w:ascii="Cambria Math" w:hAnsi="Cambria Math"/>
                                  <w:sz w:val="22"/>
                                  <w:szCs w:val="22"/>
                                </w:rPr>
                              </m:ctrlPr>
                            </m:funcPr>
                            <m:fName>
                              <m:r>
                                <m:rPr>
                                  <m:sty m:val="p"/>
                                </m:rPr>
                                <w:rPr>
                                  <w:rFonts w:ascii="Cambria Math" w:hAnsi="Cambria Math"/>
                                  <w:sz w:val="22"/>
                                  <w:szCs w:val="22"/>
                                </w:rPr>
                                <m:t>sin</m:t>
                              </m:r>
                            </m:fName>
                            <m:e>
                              <m:d>
                                <m:dPr>
                                  <m:ctrlPr>
                                    <w:rPr>
                                      <w:rFonts w:ascii="Cambria Math" w:hAnsi="Cambria Math"/>
                                      <w:i/>
                                      <w:sz w:val="22"/>
                                      <w:szCs w:val="22"/>
                                    </w:rPr>
                                  </m:ctrlPr>
                                </m:dPr>
                                <m:e>
                                  <m:r>
                                    <w:rPr>
                                      <w:rFonts w:ascii="Cambria Math" w:hAnsi="Cambria Math"/>
                                      <w:sz w:val="22"/>
                                      <w:szCs w:val="22"/>
                                    </w:rPr>
                                    <m:t>φ</m:t>
                                  </m:r>
                                </m:e>
                              </m:d>
                            </m:e>
                          </m:func>
                          <m:func>
                            <m:funcPr>
                              <m:ctrlPr>
                                <w:rPr>
                                  <w:rFonts w:ascii="Cambria Math" w:hAnsi="Cambria Math"/>
                                  <w:sz w:val="22"/>
                                  <w:szCs w:val="22"/>
                                </w:rPr>
                              </m:ctrlPr>
                            </m:funcPr>
                            <m:fName>
                              <m:r>
                                <m:rPr>
                                  <m:sty m:val="p"/>
                                </m:rPr>
                                <w:rPr>
                                  <w:rFonts w:ascii="Cambria Math" w:hAnsi="Cambria Math"/>
                                  <w:sz w:val="22"/>
                                  <w:szCs w:val="22"/>
                                </w:rPr>
                                <m:t>sin</m:t>
                              </m:r>
                            </m:fName>
                            <m:e>
                              <m:d>
                                <m:dPr>
                                  <m:ctrlPr>
                                    <w:rPr>
                                      <w:rFonts w:ascii="Cambria Math" w:hAnsi="Cambria Math"/>
                                      <w:i/>
                                      <w:sz w:val="22"/>
                                      <w:szCs w:val="22"/>
                                    </w:rPr>
                                  </m:ctrlPr>
                                </m:dPr>
                                <m:e>
                                  <m:r>
                                    <w:rPr>
                                      <w:rFonts w:ascii="Cambria Math" w:hAnsi="Cambria Math"/>
                                      <w:sz w:val="22"/>
                                      <w:szCs w:val="22"/>
                                    </w:rPr>
                                    <m:t>θ</m:t>
                                  </m:r>
                                </m:e>
                              </m:d>
                            </m:e>
                          </m:func>
                          <m:func>
                            <m:funcPr>
                              <m:ctrlPr>
                                <w:rPr>
                                  <w:rFonts w:ascii="Cambria Math" w:hAnsi="Cambria Math"/>
                                  <w:i/>
                                  <w:sz w:val="22"/>
                                  <w:szCs w:val="22"/>
                                </w:rPr>
                              </m:ctrlPr>
                            </m:funcPr>
                            <m:fName>
                              <m:r>
                                <m:rPr>
                                  <m:sty m:val="p"/>
                                </m:rPr>
                                <w:rPr>
                                  <w:rFonts w:ascii="Cambria Math" w:hAnsi="Cambria Math"/>
                                  <w:sz w:val="22"/>
                                  <w:szCs w:val="22"/>
                                </w:rPr>
                                <m:t>sin</m:t>
                              </m:r>
                            </m:fName>
                            <m:e>
                              <m:d>
                                <m:dPr>
                                  <m:ctrlPr>
                                    <w:rPr>
                                      <w:rFonts w:ascii="Cambria Math" w:hAnsi="Cambria Math"/>
                                      <w:i/>
                                      <w:sz w:val="22"/>
                                      <w:szCs w:val="22"/>
                                    </w:rPr>
                                  </m:ctrlPr>
                                </m:dPr>
                                <m:e>
                                  <m:r>
                                    <w:rPr>
                                      <w:rFonts w:ascii="Cambria Math" w:hAnsi="Cambria Math"/>
                                      <w:sz w:val="22"/>
                                      <w:szCs w:val="22"/>
                                    </w:rPr>
                                    <m:t>ψ</m:t>
                                  </m:r>
                                </m:e>
                              </m:d>
                            </m:e>
                          </m:func>
                          <m:r>
                            <w:rPr>
                              <w:rFonts w:ascii="Cambria Math" w:hAnsi="Cambria Math"/>
                              <w:sz w:val="22"/>
                              <w:szCs w:val="22"/>
                            </w:rPr>
                            <m:t>+</m:t>
                          </m:r>
                          <m:func>
                            <m:funcPr>
                              <m:ctrlPr>
                                <w:rPr>
                                  <w:rFonts w:ascii="Cambria Math" w:hAnsi="Cambria Math"/>
                                  <w:sz w:val="22"/>
                                  <w:szCs w:val="22"/>
                                </w:rPr>
                              </m:ctrlPr>
                            </m:funcPr>
                            <m:fName>
                              <m:r>
                                <m:rPr>
                                  <m:sty m:val="p"/>
                                </m:rPr>
                                <w:rPr>
                                  <w:rFonts w:ascii="Cambria Math" w:hAnsi="Cambria Math"/>
                                  <w:sz w:val="22"/>
                                  <w:szCs w:val="22"/>
                                </w:rPr>
                                <m:t>cos</m:t>
                              </m:r>
                              <m:ctrlPr>
                                <w:rPr>
                                  <w:rFonts w:ascii="Cambria Math" w:hAnsi="Cambria Math"/>
                                  <w:i/>
                                  <w:sz w:val="22"/>
                                  <w:szCs w:val="22"/>
                                </w:rPr>
                              </m:ctrlPr>
                            </m:fName>
                            <m:e>
                              <m:d>
                                <m:dPr>
                                  <m:ctrlPr>
                                    <w:rPr>
                                      <w:rFonts w:ascii="Cambria Math" w:hAnsi="Cambria Math"/>
                                      <w:i/>
                                      <w:sz w:val="22"/>
                                      <w:szCs w:val="22"/>
                                    </w:rPr>
                                  </m:ctrlPr>
                                </m:dPr>
                                <m:e>
                                  <m:r>
                                    <w:rPr>
                                      <w:rFonts w:ascii="Cambria Math" w:hAnsi="Cambria Math"/>
                                      <w:sz w:val="22"/>
                                      <w:szCs w:val="22"/>
                                    </w:rPr>
                                    <m:t>φ</m:t>
                                  </m:r>
                                </m:e>
                              </m:d>
                            </m:e>
                          </m:func>
                          <m:func>
                            <m:funcPr>
                              <m:ctrlPr>
                                <w:rPr>
                                  <w:rFonts w:ascii="Cambria Math" w:hAnsi="Cambria Math"/>
                                  <w:i/>
                                  <w:sz w:val="22"/>
                                  <w:szCs w:val="22"/>
                                </w:rPr>
                              </m:ctrlPr>
                            </m:funcPr>
                            <m:fName>
                              <m:r>
                                <m:rPr>
                                  <m:sty m:val="p"/>
                                </m:rPr>
                                <w:rPr>
                                  <w:rFonts w:ascii="Cambria Math" w:hAnsi="Cambria Math"/>
                                  <w:sz w:val="22"/>
                                  <w:szCs w:val="22"/>
                                </w:rPr>
                                <m:t>cos</m:t>
                              </m:r>
                            </m:fName>
                            <m:e>
                              <m:d>
                                <m:dPr>
                                  <m:ctrlPr>
                                    <w:rPr>
                                      <w:rFonts w:ascii="Cambria Math" w:hAnsi="Cambria Math"/>
                                      <w:i/>
                                      <w:sz w:val="22"/>
                                      <w:szCs w:val="22"/>
                                    </w:rPr>
                                  </m:ctrlPr>
                                </m:dPr>
                                <m:e>
                                  <m:r>
                                    <w:rPr>
                                      <w:rFonts w:ascii="Cambria Math" w:hAnsi="Cambria Math"/>
                                      <w:sz w:val="22"/>
                                      <w:szCs w:val="22"/>
                                    </w:rPr>
                                    <m:t>ψ</m:t>
                                  </m:r>
                                </m:e>
                              </m:d>
                            </m:e>
                          </m:func>
                        </m:e>
                        <m:e>
                          <m:func>
                            <m:funcPr>
                              <m:ctrlPr>
                                <w:rPr>
                                  <w:rFonts w:ascii="Cambria Math" w:hAnsi="Cambria Math"/>
                                  <w:sz w:val="22"/>
                                  <w:szCs w:val="22"/>
                                </w:rPr>
                              </m:ctrlPr>
                            </m:funcPr>
                            <m:fName>
                              <m:r>
                                <m:rPr>
                                  <m:sty m:val="p"/>
                                </m:rPr>
                                <w:rPr>
                                  <w:rFonts w:ascii="Cambria Math" w:hAnsi="Cambria Math"/>
                                  <w:sz w:val="22"/>
                                  <w:szCs w:val="22"/>
                                </w:rPr>
                                <m:t>sin</m:t>
                              </m:r>
                            </m:fName>
                            <m:e>
                              <m:d>
                                <m:dPr>
                                  <m:ctrlPr>
                                    <w:rPr>
                                      <w:rFonts w:ascii="Cambria Math" w:hAnsi="Cambria Math"/>
                                      <w:i/>
                                      <w:sz w:val="22"/>
                                      <w:szCs w:val="22"/>
                                    </w:rPr>
                                  </m:ctrlPr>
                                </m:dPr>
                                <m:e>
                                  <m:r>
                                    <w:rPr>
                                      <w:rFonts w:ascii="Cambria Math" w:hAnsi="Cambria Math"/>
                                      <w:sz w:val="22"/>
                                      <w:szCs w:val="22"/>
                                    </w:rPr>
                                    <m:t>φ</m:t>
                                  </m:r>
                                </m:e>
                              </m:d>
                            </m:e>
                          </m:func>
                          <m:func>
                            <m:funcPr>
                              <m:ctrlPr>
                                <w:rPr>
                                  <w:rFonts w:ascii="Cambria Math" w:hAnsi="Cambria Math"/>
                                  <w:sz w:val="22"/>
                                  <w:szCs w:val="22"/>
                                </w:rPr>
                              </m:ctrlPr>
                            </m:funcPr>
                            <m:fName>
                              <m:r>
                                <m:rPr>
                                  <m:sty m:val="p"/>
                                </m:rPr>
                                <w:rPr>
                                  <w:rFonts w:ascii="Cambria Math" w:hAnsi="Cambria Math"/>
                                  <w:sz w:val="22"/>
                                  <w:szCs w:val="22"/>
                                </w:rPr>
                                <m:t>cos</m:t>
                              </m:r>
                            </m:fName>
                            <m:e>
                              <m:d>
                                <m:dPr>
                                  <m:ctrlPr>
                                    <w:rPr>
                                      <w:rFonts w:ascii="Cambria Math" w:hAnsi="Cambria Math"/>
                                      <w:i/>
                                      <w:sz w:val="22"/>
                                      <w:szCs w:val="22"/>
                                    </w:rPr>
                                  </m:ctrlPr>
                                </m:dPr>
                                <m:e>
                                  <m:r>
                                    <w:rPr>
                                      <w:rFonts w:ascii="Cambria Math" w:hAnsi="Cambria Math"/>
                                      <w:sz w:val="22"/>
                                      <w:szCs w:val="22"/>
                                    </w:rPr>
                                    <m:t>θ</m:t>
                                  </m:r>
                                </m:e>
                              </m:d>
                            </m:e>
                          </m:func>
                        </m:e>
                      </m:mr>
                      <m:mr>
                        <m:e>
                          <m:func>
                            <m:funcPr>
                              <m:ctrlPr>
                                <w:rPr>
                                  <w:rFonts w:ascii="Cambria Math" w:hAnsi="Cambria Math"/>
                                  <w:sz w:val="22"/>
                                  <w:szCs w:val="22"/>
                                </w:rPr>
                              </m:ctrlPr>
                            </m:funcPr>
                            <m:fName>
                              <m:r>
                                <m:rPr>
                                  <m:sty m:val="p"/>
                                </m:rPr>
                                <w:rPr>
                                  <w:rFonts w:ascii="Cambria Math" w:hAnsi="Cambria Math"/>
                                  <w:sz w:val="22"/>
                                  <w:szCs w:val="22"/>
                                </w:rPr>
                                <m:t>cos</m:t>
                              </m:r>
                            </m:fName>
                            <m:e>
                              <m:d>
                                <m:dPr>
                                  <m:ctrlPr>
                                    <w:rPr>
                                      <w:rFonts w:ascii="Cambria Math" w:hAnsi="Cambria Math"/>
                                      <w:i/>
                                      <w:sz w:val="22"/>
                                      <w:szCs w:val="22"/>
                                    </w:rPr>
                                  </m:ctrlPr>
                                </m:dPr>
                                <m:e>
                                  <m:r>
                                    <w:rPr>
                                      <w:rFonts w:ascii="Cambria Math" w:hAnsi="Cambria Math"/>
                                      <w:sz w:val="22"/>
                                      <w:szCs w:val="22"/>
                                    </w:rPr>
                                    <m:t>φ</m:t>
                                  </m:r>
                                </m:e>
                              </m:d>
                            </m:e>
                          </m:func>
                          <m:func>
                            <m:funcPr>
                              <m:ctrlPr>
                                <w:rPr>
                                  <w:rFonts w:ascii="Cambria Math" w:hAnsi="Cambria Math"/>
                                  <w:sz w:val="22"/>
                                  <w:szCs w:val="22"/>
                                </w:rPr>
                              </m:ctrlPr>
                            </m:funcPr>
                            <m:fName>
                              <m:r>
                                <m:rPr>
                                  <m:sty m:val="p"/>
                                </m:rPr>
                                <w:rPr>
                                  <w:rFonts w:ascii="Cambria Math" w:hAnsi="Cambria Math"/>
                                  <w:sz w:val="22"/>
                                  <w:szCs w:val="22"/>
                                </w:rPr>
                                <m:t>sin</m:t>
                              </m:r>
                            </m:fName>
                            <m:e>
                              <m:d>
                                <m:dPr>
                                  <m:ctrlPr>
                                    <w:rPr>
                                      <w:rFonts w:ascii="Cambria Math" w:hAnsi="Cambria Math"/>
                                      <w:i/>
                                      <w:sz w:val="22"/>
                                      <w:szCs w:val="22"/>
                                    </w:rPr>
                                  </m:ctrlPr>
                                </m:dPr>
                                <m:e>
                                  <m:r>
                                    <w:rPr>
                                      <w:rFonts w:ascii="Cambria Math" w:hAnsi="Cambria Math"/>
                                      <w:sz w:val="22"/>
                                      <w:szCs w:val="22"/>
                                    </w:rPr>
                                    <m:t>θ</m:t>
                                  </m:r>
                                </m:e>
                              </m:d>
                            </m:e>
                          </m:func>
                          <m:func>
                            <m:funcPr>
                              <m:ctrlPr>
                                <w:rPr>
                                  <w:rFonts w:ascii="Cambria Math" w:hAnsi="Cambria Math"/>
                                  <w:i/>
                                  <w:sz w:val="22"/>
                                  <w:szCs w:val="22"/>
                                </w:rPr>
                              </m:ctrlPr>
                            </m:funcPr>
                            <m:fName>
                              <m:r>
                                <m:rPr>
                                  <m:sty m:val="p"/>
                                </m:rPr>
                                <w:rPr>
                                  <w:rFonts w:ascii="Cambria Math" w:hAnsi="Cambria Math"/>
                                  <w:sz w:val="22"/>
                                  <w:szCs w:val="22"/>
                                </w:rPr>
                                <m:t>cos</m:t>
                              </m:r>
                            </m:fName>
                            <m:e>
                              <m:d>
                                <m:dPr>
                                  <m:ctrlPr>
                                    <w:rPr>
                                      <w:rFonts w:ascii="Cambria Math" w:hAnsi="Cambria Math"/>
                                      <w:i/>
                                      <w:sz w:val="22"/>
                                      <w:szCs w:val="22"/>
                                    </w:rPr>
                                  </m:ctrlPr>
                                </m:dPr>
                                <m:e>
                                  <m:r>
                                    <w:rPr>
                                      <w:rFonts w:ascii="Cambria Math" w:hAnsi="Cambria Math"/>
                                      <w:sz w:val="22"/>
                                      <w:szCs w:val="22"/>
                                    </w:rPr>
                                    <m:t>ψ</m:t>
                                  </m:r>
                                </m:e>
                              </m:d>
                            </m:e>
                          </m:func>
                          <m:r>
                            <w:rPr>
                              <w:rFonts w:ascii="Cambria Math" w:hAnsi="Cambria Math"/>
                              <w:sz w:val="22"/>
                              <w:szCs w:val="22"/>
                            </w:rPr>
                            <m:t>+</m:t>
                          </m:r>
                          <m:func>
                            <m:funcPr>
                              <m:ctrlPr>
                                <w:rPr>
                                  <w:rFonts w:ascii="Cambria Math" w:hAnsi="Cambria Math"/>
                                  <w:sz w:val="22"/>
                                  <w:szCs w:val="22"/>
                                </w:rPr>
                              </m:ctrlPr>
                            </m:funcPr>
                            <m:fName>
                              <m:r>
                                <m:rPr>
                                  <m:sty m:val="p"/>
                                </m:rPr>
                                <w:rPr>
                                  <w:rFonts w:ascii="Cambria Math" w:hAnsi="Cambria Math"/>
                                  <w:sz w:val="22"/>
                                  <w:szCs w:val="22"/>
                                </w:rPr>
                                <m:t>sin</m:t>
                              </m:r>
                            </m:fName>
                            <m:e>
                              <m:d>
                                <m:dPr>
                                  <m:ctrlPr>
                                    <w:rPr>
                                      <w:rFonts w:ascii="Cambria Math" w:hAnsi="Cambria Math"/>
                                      <w:i/>
                                      <w:sz w:val="22"/>
                                      <w:szCs w:val="22"/>
                                    </w:rPr>
                                  </m:ctrlPr>
                                </m:dPr>
                                <m:e>
                                  <m:r>
                                    <w:rPr>
                                      <w:rFonts w:ascii="Cambria Math" w:hAnsi="Cambria Math"/>
                                      <w:sz w:val="22"/>
                                      <w:szCs w:val="22"/>
                                    </w:rPr>
                                    <m:t>φ</m:t>
                                  </m:r>
                                </m:e>
                              </m:d>
                            </m:e>
                          </m:func>
                          <m:func>
                            <m:funcPr>
                              <m:ctrlPr>
                                <w:rPr>
                                  <w:rFonts w:ascii="Cambria Math" w:hAnsi="Cambria Math"/>
                                  <w:sz w:val="22"/>
                                  <w:szCs w:val="22"/>
                                </w:rPr>
                              </m:ctrlPr>
                            </m:funcPr>
                            <m:fName>
                              <m:r>
                                <m:rPr>
                                  <m:sty m:val="p"/>
                                </m:rPr>
                                <w:rPr>
                                  <w:rFonts w:ascii="Cambria Math" w:hAnsi="Cambria Math"/>
                                  <w:sz w:val="22"/>
                                  <w:szCs w:val="22"/>
                                </w:rPr>
                                <m:t>sin</m:t>
                              </m:r>
                            </m:fName>
                            <m:e>
                              <m:d>
                                <m:dPr>
                                  <m:ctrlPr>
                                    <w:rPr>
                                      <w:rFonts w:ascii="Cambria Math" w:hAnsi="Cambria Math"/>
                                      <w:i/>
                                      <w:sz w:val="22"/>
                                      <w:szCs w:val="22"/>
                                    </w:rPr>
                                  </m:ctrlPr>
                                </m:dPr>
                                <m:e>
                                  <m:r>
                                    <w:rPr>
                                      <w:rFonts w:ascii="Cambria Math" w:hAnsi="Cambria Math"/>
                                      <w:sz w:val="22"/>
                                      <w:szCs w:val="22"/>
                                    </w:rPr>
                                    <m:t>ψ</m:t>
                                  </m:r>
                                </m:e>
                              </m:d>
                            </m:e>
                          </m:func>
                        </m:e>
                        <m:e>
                          <m:func>
                            <m:funcPr>
                              <m:ctrlPr>
                                <w:rPr>
                                  <w:rFonts w:ascii="Cambria Math" w:hAnsi="Cambria Math"/>
                                  <w:sz w:val="22"/>
                                  <w:szCs w:val="22"/>
                                </w:rPr>
                              </m:ctrlPr>
                            </m:funcPr>
                            <m:fName>
                              <m:r>
                                <m:rPr>
                                  <m:sty m:val="p"/>
                                </m:rPr>
                                <w:rPr>
                                  <w:rFonts w:ascii="Cambria Math" w:hAnsi="Cambria Math"/>
                                  <w:sz w:val="22"/>
                                  <w:szCs w:val="22"/>
                                </w:rPr>
                                <m:t>cos</m:t>
                              </m:r>
                            </m:fName>
                            <m:e>
                              <m:d>
                                <m:dPr>
                                  <m:ctrlPr>
                                    <w:rPr>
                                      <w:rFonts w:ascii="Cambria Math" w:hAnsi="Cambria Math"/>
                                      <w:i/>
                                      <w:sz w:val="22"/>
                                      <w:szCs w:val="22"/>
                                    </w:rPr>
                                  </m:ctrlPr>
                                </m:dPr>
                                <m:e>
                                  <m:r>
                                    <w:rPr>
                                      <w:rFonts w:ascii="Cambria Math" w:hAnsi="Cambria Math"/>
                                      <w:sz w:val="22"/>
                                      <w:szCs w:val="22"/>
                                    </w:rPr>
                                    <m:t>φ</m:t>
                                  </m:r>
                                </m:e>
                              </m:d>
                            </m:e>
                          </m:func>
                          <m:func>
                            <m:funcPr>
                              <m:ctrlPr>
                                <w:rPr>
                                  <w:rFonts w:ascii="Cambria Math" w:hAnsi="Cambria Math"/>
                                  <w:sz w:val="22"/>
                                  <w:szCs w:val="22"/>
                                </w:rPr>
                              </m:ctrlPr>
                            </m:funcPr>
                            <m:fName>
                              <m:r>
                                <m:rPr>
                                  <m:sty m:val="p"/>
                                </m:rPr>
                                <w:rPr>
                                  <w:rFonts w:ascii="Cambria Math" w:hAnsi="Cambria Math"/>
                                  <w:sz w:val="22"/>
                                  <w:szCs w:val="22"/>
                                </w:rPr>
                                <m:t>sin</m:t>
                              </m:r>
                            </m:fName>
                            <m:e>
                              <m:d>
                                <m:dPr>
                                  <m:ctrlPr>
                                    <w:rPr>
                                      <w:rFonts w:ascii="Cambria Math" w:hAnsi="Cambria Math"/>
                                      <w:i/>
                                      <w:sz w:val="22"/>
                                      <w:szCs w:val="22"/>
                                    </w:rPr>
                                  </m:ctrlPr>
                                </m:dPr>
                                <m:e>
                                  <m:r>
                                    <w:rPr>
                                      <w:rFonts w:ascii="Cambria Math" w:hAnsi="Cambria Math"/>
                                      <w:sz w:val="22"/>
                                      <w:szCs w:val="22"/>
                                    </w:rPr>
                                    <m:t>θ</m:t>
                                  </m:r>
                                </m:e>
                              </m:d>
                            </m:e>
                          </m:func>
                          <m:func>
                            <m:funcPr>
                              <m:ctrlPr>
                                <w:rPr>
                                  <w:rFonts w:ascii="Cambria Math" w:hAnsi="Cambria Math"/>
                                  <w:i/>
                                  <w:sz w:val="22"/>
                                  <w:szCs w:val="22"/>
                                </w:rPr>
                              </m:ctrlPr>
                            </m:funcPr>
                            <m:fName>
                              <m:r>
                                <m:rPr>
                                  <m:sty m:val="p"/>
                                </m:rPr>
                                <w:rPr>
                                  <w:rFonts w:ascii="Cambria Math" w:hAnsi="Cambria Math"/>
                                  <w:sz w:val="22"/>
                                  <w:szCs w:val="22"/>
                                </w:rPr>
                                <m:t>sin</m:t>
                              </m:r>
                            </m:fName>
                            <m:e>
                              <m:d>
                                <m:dPr>
                                  <m:ctrlPr>
                                    <w:rPr>
                                      <w:rFonts w:ascii="Cambria Math" w:hAnsi="Cambria Math"/>
                                      <w:i/>
                                      <w:sz w:val="22"/>
                                      <w:szCs w:val="22"/>
                                    </w:rPr>
                                  </m:ctrlPr>
                                </m:dPr>
                                <m:e>
                                  <m:r>
                                    <w:rPr>
                                      <w:rFonts w:ascii="Cambria Math" w:hAnsi="Cambria Math"/>
                                      <w:sz w:val="22"/>
                                      <w:szCs w:val="22"/>
                                    </w:rPr>
                                    <m:t>ψ</m:t>
                                  </m:r>
                                </m:e>
                              </m:d>
                            </m:e>
                          </m:func>
                          <m:r>
                            <w:rPr>
                              <w:rFonts w:ascii="Cambria Math" w:hAnsi="Cambria Math"/>
                              <w:sz w:val="22"/>
                              <w:szCs w:val="22"/>
                            </w:rPr>
                            <m:t>-</m:t>
                          </m:r>
                          <m:func>
                            <m:funcPr>
                              <m:ctrlPr>
                                <w:rPr>
                                  <w:rFonts w:ascii="Cambria Math" w:hAnsi="Cambria Math"/>
                                  <w:sz w:val="22"/>
                                  <w:szCs w:val="22"/>
                                </w:rPr>
                              </m:ctrlPr>
                            </m:funcPr>
                            <m:fName>
                              <m:r>
                                <m:rPr>
                                  <m:sty m:val="p"/>
                                </m:rPr>
                                <w:rPr>
                                  <w:rFonts w:ascii="Cambria Math" w:hAnsi="Cambria Math"/>
                                  <w:sz w:val="22"/>
                                  <w:szCs w:val="22"/>
                                </w:rPr>
                                <m:t>sin</m:t>
                              </m:r>
                              <m:ctrlPr>
                                <w:rPr>
                                  <w:rFonts w:ascii="Cambria Math" w:hAnsi="Cambria Math"/>
                                  <w:i/>
                                  <w:sz w:val="22"/>
                                  <w:szCs w:val="22"/>
                                </w:rPr>
                              </m:ctrlPr>
                            </m:fName>
                            <m:e>
                              <m:d>
                                <m:dPr>
                                  <m:ctrlPr>
                                    <w:rPr>
                                      <w:rFonts w:ascii="Cambria Math" w:hAnsi="Cambria Math"/>
                                      <w:i/>
                                      <w:sz w:val="22"/>
                                      <w:szCs w:val="22"/>
                                    </w:rPr>
                                  </m:ctrlPr>
                                </m:dPr>
                                <m:e>
                                  <m:r>
                                    <w:rPr>
                                      <w:rFonts w:ascii="Cambria Math" w:hAnsi="Cambria Math"/>
                                      <w:sz w:val="22"/>
                                      <w:szCs w:val="22"/>
                                    </w:rPr>
                                    <m:t>φ</m:t>
                                  </m:r>
                                </m:e>
                              </m:d>
                            </m:e>
                          </m:func>
                          <m:func>
                            <m:funcPr>
                              <m:ctrlPr>
                                <w:rPr>
                                  <w:rFonts w:ascii="Cambria Math" w:hAnsi="Cambria Math"/>
                                  <w:i/>
                                  <w:sz w:val="22"/>
                                  <w:szCs w:val="22"/>
                                </w:rPr>
                              </m:ctrlPr>
                            </m:funcPr>
                            <m:fName>
                              <m:r>
                                <m:rPr>
                                  <m:sty m:val="p"/>
                                </m:rPr>
                                <w:rPr>
                                  <w:rFonts w:ascii="Cambria Math" w:hAnsi="Cambria Math"/>
                                  <w:sz w:val="22"/>
                                  <w:szCs w:val="22"/>
                                </w:rPr>
                                <m:t>cos</m:t>
                              </m:r>
                            </m:fName>
                            <m:e>
                              <m:d>
                                <m:dPr>
                                  <m:ctrlPr>
                                    <w:rPr>
                                      <w:rFonts w:ascii="Cambria Math" w:hAnsi="Cambria Math"/>
                                      <w:i/>
                                      <w:sz w:val="22"/>
                                      <w:szCs w:val="22"/>
                                    </w:rPr>
                                  </m:ctrlPr>
                                </m:dPr>
                                <m:e>
                                  <m:r>
                                    <w:rPr>
                                      <w:rFonts w:ascii="Cambria Math" w:hAnsi="Cambria Math"/>
                                      <w:sz w:val="22"/>
                                      <w:szCs w:val="22"/>
                                    </w:rPr>
                                    <m:t>ψ</m:t>
                                  </m:r>
                                </m:e>
                              </m:d>
                            </m:e>
                          </m:func>
                        </m:e>
                        <m:e>
                          <m:func>
                            <m:funcPr>
                              <m:ctrlPr>
                                <w:rPr>
                                  <w:rFonts w:ascii="Cambria Math" w:hAnsi="Cambria Math"/>
                                  <w:sz w:val="22"/>
                                  <w:szCs w:val="22"/>
                                </w:rPr>
                              </m:ctrlPr>
                            </m:funcPr>
                            <m:fName>
                              <m:r>
                                <m:rPr>
                                  <m:sty m:val="p"/>
                                </m:rPr>
                                <w:rPr>
                                  <w:rFonts w:ascii="Cambria Math" w:hAnsi="Cambria Math"/>
                                  <w:sz w:val="22"/>
                                  <w:szCs w:val="22"/>
                                </w:rPr>
                                <m:t>cos</m:t>
                              </m:r>
                            </m:fName>
                            <m:e>
                              <m:d>
                                <m:dPr>
                                  <m:ctrlPr>
                                    <w:rPr>
                                      <w:rFonts w:ascii="Cambria Math" w:hAnsi="Cambria Math"/>
                                      <w:i/>
                                      <w:sz w:val="22"/>
                                      <w:szCs w:val="22"/>
                                    </w:rPr>
                                  </m:ctrlPr>
                                </m:dPr>
                                <m:e>
                                  <m:r>
                                    <w:rPr>
                                      <w:rFonts w:ascii="Cambria Math" w:hAnsi="Cambria Math"/>
                                      <w:sz w:val="22"/>
                                      <w:szCs w:val="22"/>
                                    </w:rPr>
                                    <m:t>φ</m:t>
                                  </m:r>
                                </m:e>
                              </m:d>
                            </m:e>
                          </m:func>
                          <m:func>
                            <m:funcPr>
                              <m:ctrlPr>
                                <w:rPr>
                                  <w:rFonts w:ascii="Cambria Math" w:hAnsi="Cambria Math"/>
                                  <w:sz w:val="22"/>
                                  <w:szCs w:val="22"/>
                                </w:rPr>
                              </m:ctrlPr>
                            </m:funcPr>
                            <m:fName>
                              <m:r>
                                <m:rPr>
                                  <m:sty m:val="p"/>
                                </m:rPr>
                                <w:rPr>
                                  <w:rFonts w:ascii="Cambria Math" w:hAnsi="Cambria Math"/>
                                  <w:sz w:val="22"/>
                                  <w:szCs w:val="22"/>
                                </w:rPr>
                                <m:t>cos</m:t>
                              </m:r>
                            </m:fName>
                            <m:e>
                              <m:d>
                                <m:dPr>
                                  <m:ctrlPr>
                                    <w:rPr>
                                      <w:rFonts w:ascii="Cambria Math" w:hAnsi="Cambria Math"/>
                                      <w:i/>
                                      <w:sz w:val="22"/>
                                      <w:szCs w:val="22"/>
                                    </w:rPr>
                                  </m:ctrlPr>
                                </m:dPr>
                                <m:e>
                                  <m:r>
                                    <w:rPr>
                                      <w:rFonts w:ascii="Cambria Math" w:hAnsi="Cambria Math"/>
                                      <w:sz w:val="22"/>
                                      <w:szCs w:val="22"/>
                                    </w:rPr>
                                    <m:t>θ</m:t>
                                  </m:r>
                                </m:e>
                              </m:d>
                            </m:e>
                          </m:func>
                        </m:e>
                      </m:mr>
                    </m:m>
                  </m:e>
                </m:d>
              </m:oMath>
            </m:oMathPara>
          </w:p>
        </w:tc>
        <w:tc>
          <w:tcPr>
            <w:tcW w:w="792" w:type="dxa"/>
            <w:vAlign w:val="center"/>
          </w:tcPr>
          <w:p w14:paraId="168A61A2" w14:textId="731A8839" w:rsidR="00A63F43" w:rsidRDefault="00A63F43" w:rsidP="00CC5C5A">
            <w:pPr>
              <w:pStyle w:val="Beschriftung"/>
              <w:keepNext/>
              <w:jc w:val="both"/>
            </w:pPr>
            <w:bookmarkStart w:id="29" w:name="_Ref60711346"/>
            <w:r>
              <w:t>(</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1</w:t>
            </w:r>
            <w:r w:rsidR="00FB7CA4">
              <w:rPr>
                <w:noProof/>
              </w:rPr>
              <w:fldChar w:fldCharType="end"/>
            </w:r>
            <w:r>
              <w:t>)</w:t>
            </w:r>
            <w:bookmarkEnd w:id="29"/>
          </w:p>
        </w:tc>
      </w:tr>
    </w:tbl>
    <w:p w14:paraId="328DC4AB" w14:textId="182D47AF" w:rsidR="00A63F43" w:rsidRDefault="00A63F43" w:rsidP="00CC5C5A">
      <w:pPr>
        <w:pStyle w:val="Body"/>
      </w:pPr>
      <w:r>
        <w:t xml:space="preserve">The transformation from body frame to inertial frame can be obtained by inverting the matrix in equation </w:t>
      </w:r>
      <w:r>
        <w:fldChar w:fldCharType="begin"/>
      </w:r>
      <w:r>
        <w:instrText xml:space="preserve"> REF _Ref60711346 \h </w:instrText>
      </w:r>
      <w:r w:rsidR="00CC5C5A">
        <w:instrText xml:space="preserve"> \* MERGEFORMAT </w:instrText>
      </w:r>
      <w:r>
        <w:fldChar w:fldCharType="separate"/>
      </w:r>
      <w:r w:rsidR="00EA2E88">
        <w:t>(</w:t>
      </w:r>
      <w:r w:rsidR="00EA2E88">
        <w:rPr>
          <w:noProof/>
          <w:cs/>
        </w:rPr>
        <w:t>‎</w:t>
      </w:r>
      <w:r w:rsidR="00EA2E88">
        <w:rPr>
          <w:noProof/>
        </w:rPr>
        <w:t>2.1</w:t>
      </w:r>
      <w:r w:rsidR="00EA2E88">
        <w:t>)</w:t>
      </w:r>
      <w:r>
        <w:fldChar w:fldCharType="end"/>
      </w:r>
      <w:r>
        <w:t xml:space="preserve">, and because it is orthonormal matrix, its inverse is simply the transpose of it.  </w:t>
      </w:r>
    </w:p>
    <w:tbl>
      <w:tblPr>
        <w:tblStyle w:val="Tabellenraster"/>
        <w:tblW w:w="12311" w:type="dxa"/>
        <w:tblInd w:w="-22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6"/>
        <w:gridCol w:w="11104"/>
        <w:gridCol w:w="971"/>
      </w:tblGrid>
      <w:tr w:rsidR="00A63F43" w14:paraId="5FE1D3E6" w14:textId="77777777" w:rsidTr="00454979">
        <w:trPr>
          <w:trHeight w:val="1727"/>
        </w:trPr>
        <w:tc>
          <w:tcPr>
            <w:tcW w:w="236" w:type="dxa"/>
            <w:vAlign w:val="center"/>
          </w:tcPr>
          <w:p w14:paraId="03BEA007" w14:textId="77777777" w:rsidR="00A63F43" w:rsidRDefault="00A63F43" w:rsidP="00CC5C5A">
            <w:pPr>
              <w:pStyle w:val="BodyBulleted"/>
              <w:numPr>
                <w:ilvl w:val="0"/>
                <w:numId w:val="0"/>
              </w:numPr>
              <w:spacing w:line="240" w:lineRule="auto"/>
            </w:pPr>
            <w:r>
              <w:t xml:space="preserve"> </w:t>
            </w:r>
          </w:p>
        </w:tc>
        <w:tc>
          <w:tcPr>
            <w:tcW w:w="11104" w:type="dxa"/>
            <w:vAlign w:val="center"/>
          </w:tcPr>
          <w:p w14:paraId="430DE018" w14:textId="77777777" w:rsidR="00A63F43" w:rsidRDefault="00FB7CA4" w:rsidP="00CC5C5A">
            <w:pPr>
              <w:pStyle w:val="BodyBulleted"/>
              <w:numPr>
                <w:ilvl w:val="0"/>
                <w:numId w:val="0"/>
              </w:numPr>
              <w:spacing w:line="720" w:lineRule="auto"/>
              <w:ind w:left="-224" w:right="-555"/>
            </w:pPr>
            <m:oMathPara>
              <m:oMath>
                <m:sSubSup>
                  <m:sSubSupPr>
                    <m:ctrlPr>
                      <w:rPr>
                        <w:rFonts w:ascii="Cambria Math" w:hAnsi="Cambria Math"/>
                        <w:i/>
                        <w:sz w:val="22"/>
                        <w:szCs w:val="22"/>
                      </w:rPr>
                    </m:ctrlPr>
                  </m:sSubSupPr>
                  <m:e>
                    <m:r>
                      <w:rPr>
                        <w:rFonts w:ascii="Cambria Math" w:hAnsi="Cambria Math"/>
                        <w:sz w:val="22"/>
                        <w:szCs w:val="22"/>
                      </w:rPr>
                      <m:t>R</m:t>
                    </m:r>
                  </m:e>
                  <m:sub>
                    <m:r>
                      <w:rPr>
                        <w:rFonts w:ascii="Cambria Math" w:hAnsi="Cambria Math"/>
                        <w:sz w:val="22"/>
                        <w:szCs w:val="22"/>
                      </w:rPr>
                      <m:t>body</m:t>
                    </m:r>
                  </m:sub>
                  <m:sup>
                    <m:r>
                      <w:rPr>
                        <w:rFonts w:ascii="Cambria Math" w:hAnsi="Cambria Math"/>
                        <w:sz w:val="22"/>
                        <w:szCs w:val="22"/>
                      </w:rPr>
                      <m:t>inertial</m:t>
                    </m:r>
                  </m:sup>
                </m:sSubSup>
                <m:r>
                  <w:rPr>
                    <w:rFonts w:ascii="Cambria Math" w:hAnsi="Cambria Math"/>
                    <w:sz w:val="22"/>
                    <w:szCs w:val="22"/>
                  </w:rPr>
                  <m:t xml:space="preserve">= </m:t>
                </m:r>
                <m:d>
                  <m:dPr>
                    <m:begChr m:val="["/>
                    <m:endChr m:val="]"/>
                    <m:ctrlPr>
                      <w:rPr>
                        <w:rFonts w:ascii="Cambria Math" w:hAnsi="Cambria Math"/>
                        <w:i/>
                        <w:sz w:val="22"/>
                        <w:szCs w:val="22"/>
                      </w:rPr>
                    </m:ctrlPr>
                  </m:dPr>
                  <m:e>
                    <m:m>
                      <m:mPr>
                        <m:mcs>
                          <m:mc>
                            <m:mcPr>
                              <m:count m:val="3"/>
                              <m:mcJc m:val="center"/>
                            </m:mcPr>
                          </m:mc>
                        </m:mcs>
                        <m:ctrlPr>
                          <w:rPr>
                            <w:rFonts w:ascii="Cambria Math" w:hAnsi="Cambria Math"/>
                            <w:i/>
                            <w:sz w:val="22"/>
                            <w:szCs w:val="22"/>
                          </w:rPr>
                        </m:ctrlPr>
                      </m:mPr>
                      <m:mr>
                        <m:e>
                          <m:func>
                            <m:funcPr>
                              <m:ctrlPr>
                                <w:rPr>
                                  <w:rFonts w:ascii="Cambria Math" w:hAnsi="Cambria Math"/>
                                  <w:sz w:val="22"/>
                                  <w:szCs w:val="22"/>
                                </w:rPr>
                              </m:ctrlPr>
                            </m:funcPr>
                            <m:fName>
                              <m:r>
                                <m:rPr>
                                  <m:sty m:val="p"/>
                                </m:rPr>
                                <w:rPr>
                                  <w:rFonts w:ascii="Cambria Math" w:hAnsi="Cambria Math"/>
                                  <w:sz w:val="22"/>
                                  <w:szCs w:val="22"/>
                                </w:rPr>
                                <m:t>cos</m:t>
                              </m:r>
                            </m:fName>
                            <m:e>
                              <m:d>
                                <m:dPr>
                                  <m:ctrlPr>
                                    <w:rPr>
                                      <w:rFonts w:ascii="Cambria Math" w:hAnsi="Cambria Math"/>
                                      <w:i/>
                                      <w:sz w:val="22"/>
                                      <w:szCs w:val="22"/>
                                    </w:rPr>
                                  </m:ctrlPr>
                                </m:dPr>
                                <m:e>
                                  <m:r>
                                    <w:rPr>
                                      <w:rFonts w:ascii="Cambria Math" w:hAnsi="Cambria Math"/>
                                      <w:sz w:val="22"/>
                                      <w:szCs w:val="22"/>
                                    </w:rPr>
                                    <m:t>θ</m:t>
                                  </m:r>
                                </m:e>
                              </m:d>
                            </m:e>
                          </m:func>
                          <m:func>
                            <m:funcPr>
                              <m:ctrlPr>
                                <w:rPr>
                                  <w:rFonts w:ascii="Cambria Math" w:hAnsi="Cambria Math"/>
                                  <w:sz w:val="22"/>
                                  <w:szCs w:val="22"/>
                                </w:rPr>
                              </m:ctrlPr>
                            </m:funcPr>
                            <m:fName>
                              <m:r>
                                <m:rPr>
                                  <m:sty m:val="p"/>
                                </m:rPr>
                                <w:rPr>
                                  <w:rFonts w:ascii="Cambria Math" w:hAnsi="Cambria Math"/>
                                  <w:sz w:val="22"/>
                                  <w:szCs w:val="22"/>
                                </w:rPr>
                                <m:t>cos</m:t>
                              </m:r>
                            </m:fName>
                            <m:e>
                              <m:d>
                                <m:dPr>
                                  <m:ctrlPr>
                                    <w:rPr>
                                      <w:rFonts w:ascii="Cambria Math" w:hAnsi="Cambria Math"/>
                                      <w:i/>
                                      <w:sz w:val="22"/>
                                      <w:szCs w:val="22"/>
                                    </w:rPr>
                                  </m:ctrlPr>
                                </m:dPr>
                                <m:e>
                                  <m:r>
                                    <w:rPr>
                                      <w:rFonts w:ascii="Cambria Math" w:hAnsi="Cambria Math"/>
                                      <w:sz w:val="22"/>
                                      <w:szCs w:val="22"/>
                                    </w:rPr>
                                    <m:t>ψ</m:t>
                                  </m:r>
                                </m:e>
                              </m:d>
                            </m:e>
                          </m:func>
                        </m:e>
                        <m:e>
                          <m:func>
                            <m:funcPr>
                              <m:ctrlPr>
                                <w:rPr>
                                  <w:rFonts w:ascii="Cambria Math" w:hAnsi="Cambria Math"/>
                                  <w:sz w:val="22"/>
                                  <w:szCs w:val="22"/>
                                </w:rPr>
                              </m:ctrlPr>
                            </m:funcPr>
                            <m:fName>
                              <m:r>
                                <m:rPr>
                                  <m:sty m:val="p"/>
                                </m:rPr>
                                <w:rPr>
                                  <w:rFonts w:ascii="Cambria Math" w:hAnsi="Cambria Math"/>
                                  <w:sz w:val="22"/>
                                  <w:szCs w:val="22"/>
                                </w:rPr>
                                <m:t>sin</m:t>
                              </m:r>
                            </m:fName>
                            <m:e>
                              <m:d>
                                <m:dPr>
                                  <m:ctrlPr>
                                    <w:rPr>
                                      <w:rFonts w:ascii="Cambria Math" w:hAnsi="Cambria Math"/>
                                      <w:i/>
                                      <w:sz w:val="22"/>
                                      <w:szCs w:val="22"/>
                                    </w:rPr>
                                  </m:ctrlPr>
                                </m:dPr>
                                <m:e>
                                  <m:r>
                                    <w:rPr>
                                      <w:rFonts w:ascii="Cambria Math" w:hAnsi="Cambria Math"/>
                                      <w:sz w:val="22"/>
                                      <w:szCs w:val="22"/>
                                    </w:rPr>
                                    <m:t>φ</m:t>
                                  </m:r>
                                </m:e>
                              </m:d>
                            </m:e>
                          </m:func>
                          <m:func>
                            <m:funcPr>
                              <m:ctrlPr>
                                <w:rPr>
                                  <w:rFonts w:ascii="Cambria Math" w:hAnsi="Cambria Math"/>
                                  <w:sz w:val="22"/>
                                  <w:szCs w:val="22"/>
                                </w:rPr>
                              </m:ctrlPr>
                            </m:funcPr>
                            <m:fName>
                              <m:r>
                                <m:rPr>
                                  <m:sty m:val="p"/>
                                </m:rPr>
                                <w:rPr>
                                  <w:rFonts w:ascii="Cambria Math" w:hAnsi="Cambria Math"/>
                                  <w:sz w:val="22"/>
                                  <w:szCs w:val="22"/>
                                </w:rPr>
                                <m:t>sin</m:t>
                              </m:r>
                            </m:fName>
                            <m:e>
                              <m:d>
                                <m:dPr>
                                  <m:ctrlPr>
                                    <w:rPr>
                                      <w:rFonts w:ascii="Cambria Math" w:hAnsi="Cambria Math"/>
                                      <w:i/>
                                      <w:sz w:val="22"/>
                                      <w:szCs w:val="22"/>
                                    </w:rPr>
                                  </m:ctrlPr>
                                </m:dPr>
                                <m:e>
                                  <m:r>
                                    <w:rPr>
                                      <w:rFonts w:ascii="Cambria Math" w:hAnsi="Cambria Math"/>
                                      <w:sz w:val="22"/>
                                      <w:szCs w:val="22"/>
                                    </w:rPr>
                                    <m:t>θ</m:t>
                                  </m:r>
                                </m:e>
                              </m:d>
                            </m:e>
                          </m:func>
                          <m:func>
                            <m:funcPr>
                              <m:ctrlPr>
                                <w:rPr>
                                  <w:rFonts w:ascii="Cambria Math" w:hAnsi="Cambria Math"/>
                                  <w:i/>
                                  <w:sz w:val="22"/>
                                  <w:szCs w:val="22"/>
                                </w:rPr>
                              </m:ctrlPr>
                            </m:funcPr>
                            <m:fName>
                              <m:r>
                                <m:rPr>
                                  <m:sty m:val="p"/>
                                </m:rPr>
                                <w:rPr>
                                  <w:rFonts w:ascii="Cambria Math" w:hAnsi="Cambria Math"/>
                                  <w:sz w:val="22"/>
                                  <w:szCs w:val="22"/>
                                </w:rPr>
                                <m:t>cos</m:t>
                              </m:r>
                            </m:fName>
                            <m:e>
                              <m:d>
                                <m:dPr>
                                  <m:ctrlPr>
                                    <w:rPr>
                                      <w:rFonts w:ascii="Cambria Math" w:hAnsi="Cambria Math"/>
                                      <w:i/>
                                      <w:sz w:val="22"/>
                                      <w:szCs w:val="22"/>
                                    </w:rPr>
                                  </m:ctrlPr>
                                </m:dPr>
                                <m:e>
                                  <m:r>
                                    <w:rPr>
                                      <w:rFonts w:ascii="Cambria Math" w:hAnsi="Cambria Math"/>
                                      <w:sz w:val="22"/>
                                      <w:szCs w:val="22"/>
                                    </w:rPr>
                                    <m:t>ψ</m:t>
                                  </m:r>
                                </m:e>
                              </m:d>
                            </m:e>
                          </m:func>
                          <m:r>
                            <w:rPr>
                              <w:rFonts w:ascii="Cambria Math" w:hAnsi="Cambria Math"/>
                              <w:sz w:val="22"/>
                              <w:szCs w:val="22"/>
                            </w:rPr>
                            <m:t>-</m:t>
                          </m:r>
                          <m:func>
                            <m:funcPr>
                              <m:ctrlPr>
                                <w:rPr>
                                  <w:rFonts w:ascii="Cambria Math" w:hAnsi="Cambria Math"/>
                                  <w:sz w:val="22"/>
                                  <w:szCs w:val="22"/>
                                </w:rPr>
                              </m:ctrlPr>
                            </m:funcPr>
                            <m:fName>
                              <m:r>
                                <m:rPr>
                                  <m:sty m:val="p"/>
                                </m:rPr>
                                <w:rPr>
                                  <w:rFonts w:ascii="Cambria Math" w:hAnsi="Cambria Math"/>
                                  <w:sz w:val="22"/>
                                  <w:szCs w:val="22"/>
                                </w:rPr>
                                <m:t>cos</m:t>
                              </m:r>
                              <m:ctrlPr>
                                <w:rPr>
                                  <w:rFonts w:ascii="Cambria Math" w:hAnsi="Cambria Math"/>
                                  <w:i/>
                                  <w:sz w:val="22"/>
                                  <w:szCs w:val="22"/>
                                </w:rPr>
                              </m:ctrlPr>
                            </m:fName>
                            <m:e>
                              <m:d>
                                <m:dPr>
                                  <m:ctrlPr>
                                    <w:rPr>
                                      <w:rFonts w:ascii="Cambria Math" w:hAnsi="Cambria Math"/>
                                      <w:i/>
                                      <w:sz w:val="22"/>
                                      <w:szCs w:val="22"/>
                                    </w:rPr>
                                  </m:ctrlPr>
                                </m:dPr>
                                <m:e>
                                  <m:r>
                                    <w:rPr>
                                      <w:rFonts w:ascii="Cambria Math" w:hAnsi="Cambria Math"/>
                                      <w:sz w:val="22"/>
                                      <w:szCs w:val="22"/>
                                    </w:rPr>
                                    <m:t>φ</m:t>
                                  </m:r>
                                </m:e>
                              </m:d>
                            </m:e>
                          </m:func>
                          <m:func>
                            <m:funcPr>
                              <m:ctrlPr>
                                <w:rPr>
                                  <w:rFonts w:ascii="Cambria Math" w:hAnsi="Cambria Math"/>
                                  <w:i/>
                                  <w:sz w:val="22"/>
                                  <w:szCs w:val="22"/>
                                </w:rPr>
                              </m:ctrlPr>
                            </m:funcPr>
                            <m:fName>
                              <m:r>
                                <m:rPr>
                                  <m:sty m:val="p"/>
                                </m:rPr>
                                <w:rPr>
                                  <w:rFonts w:ascii="Cambria Math" w:hAnsi="Cambria Math"/>
                                  <w:sz w:val="22"/>
                                  <w:szCs w:val="22"/>
                                </w:rPr>
                                <m:t>sin</m:t>
                              </m:r>
                            </m:fName>
                            <m:e>
                              <m:d>
                                <m:dPr>
                                  <m:ctrlPr>
                                    <w:rPr>
                                      <w:rFonts w:ascii="Cambria Math" w:hAnsi="Cambria Math"/>
                                      <w:i/>
                                      <w:sz w:val="22"/>
                                      <w:szCs w:val="22"/>
                                    </w:rPr>
                                  </m:ctrlPr>
                                </m:dPr>
                                <m:e>
                                  <m:r>
                                    <w:rPr>
                                      <w:rFonts w:ascii="Cambria Math" w:hAnsi="Cambria Math"/>
                                      <w:sz w:val="22"/>
                                      <w:szCs w:val="22"/>
                                    </w:rPr>
                                    <m:t>ψ</m:t>
                                  </m:r>
                                </m:e>
                              </m:d>
                            </m:e>
                          </m:func>
                        </m:e>
                        <m:e>
                          <m:func>
                            <m:funcPr>
                              <m:ctrlPr>
                                <w:rPr>
                                  <w:rFonts w:ascii="Cambria Math" w:hAnsi="Cambria Math"/>
                                  <w:sz w:val="22"/>
                                  <w:szCs w:val="22"/>
                                </w:rPr>
                              </m:ctrlPr>
                            </m:funcPr>
                            <m:fName>
                              <m:r>
                                <m:rPr>
                                  <m:sty m:val="p"/>
                                </m:rPr>
                                <w:rPr>
                                  <w:rFonts w:ascii="Cambria Math" w:hAnsi="Cambria Math"/>
                                  <w:sz w:val="22"/>
                                  <w:szCs w:val="22"/>
                                </w:rPr>
                                <m:t>cos</m:t>
                              </m:r>
                            </m:fName>
                            <m:e>
                              <m:d>
                                <m:dPr>
                                  <m:ctrlPr>
                                    <w:rPr>
                                      <w:rFonts w:ascii="Cambria Math" w:hAnsi="Cambria Math"/>
                                      <w:i/>
                                      <w:sz w:val="22"/>
                                      <w:szCs w:val="22"/>
                                    </w:rPr>
                                  </m:ctrlPr>
                                </m:dPr>
                                <m:e>
                                  <m:r>
                                    <w:rPr>
                                      <w:rFonts w:ascii="Cambria Math" w:hAnsi="Cambria Math"/>
                                      <w:sz w:val="22"/>
                                      <w:szCs w:val="22"/>
                                    </w:rPr>
                                    <m:t>φ</m:t>
                                  </m:r>
                                </m:e>
                              </m:d>
                            </m:e>
                          </m:func>
                          <m:func>
                            <m:funcPr>
                              <m:ctrlPr>
                                <w:rPr>
                                  <w:rFonts w:ascii="Cambria Math" w:hAnsi="Cambria Math"/>
                                  <w:sz w:val="22"/>
                                  <w:szCs w:val="22"/>
                                </w:rPr>
                              </m:ctrlPr>
                            </m:funcPr>
                            <m:fName>
                              <m:r>
                                <m:rPr>
                                  <m:sty m:val="p"/>
                                </m:rPr>
                                <w:rPr>
                                  <w:rFonts w:ascii="Cambria Math" w:hAnsi="Cambria Math"/>
                                  <w:sz w:val="22"/>
                                  <w:szCs w:val="22"/>
                                </w:rPr>
                                <m:t>sin</m:t>
                              </m:r>
                            </m:fName>
                            <m:e>
                              <m:d>
                                <m:dPr>
                                  <m:ctrlPr>
                                    <w:rPr>
                                      <w:rFonts w:ascii="Cambria Math" w:hAnsi="Cambria Math"/>
                                      <w:i/>
                                      <w:sz w:val="22"/>
                                      <w:szCs w:val="22"/>
                                    </w:rPr>
                                  </m:ctrlPr>
                                </m:dPr>
                                <m:e>
                                  <m:r>
                                    <w:rPr>
                                      <w:rFonts w:ascii="Cambria Math" w:hAnsi="Cambria Math"/>
                                      <w:sz w:val="22"/>
                                      <w:szCs w:val="22"/>
                                    </w:rPr>
                                    <m:t>θ</m:t>
                                  </m:r>
                                </m:e>
                              </m:d>
                            </m:e>
                          </m:func>
                          <m:func>
                            <m:funcPr>
                              <m:ctrlPr>
                                <w:rPr>
                                  <w:rFonts w:ascii="Cambria Math" w:hAnsi="Cambria Math"/>
                                  <w:i/>
                                  <w:sz w:val="22"/>
                                  <w:szCs w:val="22"/>
                                </w:rPr>
                              </m:ctrlPr>
                            </m:funcPr>
                            <m:fName>
                              <m:r>
                                <m:rPr>
                                  <m:sty m:val="p"/>
                                </m:rPr>
                                <w:rPr>
                                  <w:rFonts w:ascii="Cambria Math" w:hAnsi="Cambria Math"/>
                                  <w:sz w:val="22"/>
                                  <w:szCs w:val="22"/>
                                </w:rPr>
                                <m:t>cos</m:t>
                              </m:r>
                            </m:fName>
                            <m:e>
                              <m:d>
                                <m:dPr>
                                  <m:ctrlPr>
                                    <w:rPr>
                                      <w:rFonts w:ascii="Cambria Math" w:hAnsi="Cambria Math"/>
                                      <w:i/>
                                      <w:sz w:val="22"/>
                                      <w:szCs w:val="22"/>
                                    </w:rPr>
                                  </m:ctrlPr>
                                </m:dPr>
                                <m:e>
                                  <m:r>
                                    <w:rPr>
                                      <w:rFonts w:ascii="Cambria Math" w:hAnsi="Cambria Math"/>
                                      <w:sz w:val="22"/>
                                      <w:szCs w:val="22"/>
                                    </w:rPr>
                                    <m:t>ψ</m:t>
                                  </m:r>
                                </m:e>
                              </m:d>
                            </m:e>
                          </m:func>
                          <m:r>
                            <w:rPr>
                              <w:rFonts w:ascii="Cambria Math" w:hAnsi="Cambria Math"/>
                              <w:sz w:val="22"/>
                              <w:szCs w:val="22"/>
                            </w:rPr>
                            <m:t>+</m:t>
                          </m:r>
                          <m:func>
                            <m:funcPr>
                              <m:ctrlPr>
                                <w:rPr>
                                  <w:rFonts w:ascii="Cambria Math" w:hAnsi="Cambria Math"/>
                                  <w:sz w:val="22"/>
                                  <w:szCs w:val="22"/>
                                </w:rPr>
                              </m:ctrlPr>
                            </m:funcPr>
                            <m:fName>
                              <m:r>
                                <m:rPr>
                                  <m:sty m:val="p"/>
                                </m:rPr>
                                <w:rPr>
                                  <w:rFonts w:ascii="Cambria Math" w:hAnsi="Cambria Math"/>
                                  <w:sz w:val="22"/>
                                  <w:szCs w:val="22"/>
                                </w:rPr>
                                <m:t>sin</m:t>
                              </m:r>
                            </m:fName>
                            <m:e>
                              <m:d>
                                <m:dPr>
                                  <m:ctrlPr>
                                    <w:rPr>
                                      <w:rFonts w:ascii="Cambria Math" w:hAnsi="Cambria Math"/>
                                      <w:i/>
                                      <w:sz w:val="22"/>
                                      <w:szCs w:val="22"/>
                                    </w:rPr>
                                  </m:ctrlPr>
                                </m:dPr>
                                <m:e>
                                  <m:r>
                                    <w:rPr>
                                      <w:rFonts w:ascii="Cambria Math" w:hAnsi="Cambria Math"/>
                                      <w:sz w:val="22"/>
                                      <w:szCs w:val="22"/>
                                    </w:rPr>
                                    <m:t>φ</m:t>
                                  </m:r>
                                </m:e>
                              </m:d>
                            </m:e>
                          </m:func>
                          <m:func>
                            <m:funcPr>
                              <m:ctrlPr>
                                <w:rPr>
                                  <w:rFonts w:ascii="Cambria Math" w:hAnsi="Cambria Math"/>
                                  <w:sz w:val="22"/>
                                  <w:szCs w:val="22"/>
                                </w:rPr>
                              </m:ctrlPr>
                            </m:funcPr>
                            <m:fName>
                              <m:r>
                                <m:rPr>
                                  <m:sty m:val="p"/>
                                </m:rPr>
                                <w:rPr>
                                  <w:rFonts w:ascii="Cambria Math" w:hAnsi="Cambria Math"/>
                                  <w:sz w:val="22"/>
                                  <w:szCs w:val="22"/>
                                </w:rPr>
                                <m:t>sin</m:t>
                              </m:r>
                            </m:fName>
                            <m:e>
                              <m:d>
                                <m:dPr>
                                  <m:ctrlPr>
                                    <w:rPr>
                                      <w:rFonts w:ascii="Cambria Math" w:hAnsi="Cambria Math"/>
                                      <w:i/>
                                      <w:sz w:val="22"/>
                                      <w:szCs w:val="22"/>
                                    </w:rPr>
                                  </m:ctrlPr>
                                </m:dPr>
                                <m:e>
                                  <m:r>
                                    <w:rPr>
                                      <w:rFonts w:ascii="Cambria Math" w:hAnsi="Cambria Math"/>
                                      <w:sz w:val="22"/>
                                      <w:szCs w:val="22"/>
                                    </w:rPr>
                                    <m:t>ψ</m:t>
                                  </m:r>
                                </m:e>
                              </m:d>
                            </m:e>
                          </m:func>
                        </m:e>
                      </m:mr>
                      <m:mr>
                        <m:e>
                          <m:func>
                            <m:funcPr>
                              <m:ctrlPr>
                                <w:rPr>
                                  <w:rFonts w:ascii="Cambria Math" w:hAnsi="Cambria Math"/>
                                  <w:sz w:val="22"/>
                                  <w:szCs w:val="22"/>
                                </w:rPr>
                              </m:ctrlPr>
                            </m:funcPr>
                            <m:fName>
                              <m:r>
                                <m:rPr>
                                  <m:sty m:val="p"/>
                                </m:rPr>
                                <w:rPr>
                                  <w:rFonts w:ascii="Cambria Math" w:hAnsi="Cambria Math"/>
                                  <w:sz w:val="22"/>
                                  <w:szCs w:val="22"/>
                                </w:rPr>
                                <m:t>cos</m:t>
                              </m:r>
                            </m:fName>
                            <m:e>
                              <m:d>
                                <m:dPr>
                                  <m:ctrlPr>
                                    <w:rPr>
                                      <w:rFonts w:ascii="Cambria Math" w:hAnsi="Cambria Math"/>
                                      <w:i/>
                                      <w:sz w:val="22"/>
                                      <w:szCs w:val="22"/>
                                    </w:rPr>
                                  </m:ctrlPr>
                                </m:dPr>
                                <m:e>
                                  <m:r>
                                    <w:rPr>
                                      <w:rFonts w:ascii="Cambria Math" w:hAnsi="Cambria Math"/>
                                      <w:sz w:val="22"/>
                                      <w:szCs w:val="22"/>
                                    </w:rPr>
                                    <m:t>θ</m:t>
                                  </m:r>
                                </m:e>
                              </m:d>
                            </m:e>
                          </m:func>
                          <m:func>
                            <m:funcPr>
                              <m:ctrlPr>
                                <w:rPr>
                                  <w:rFonts w:ascii="Cambria Math" w:hAnsi="Cambria Math"/>
                                  <w:sz w:val="22"/>
                                  <w:szCs w:val="22"/>
                                </w:rPr>
                              </m:ctrlPr>
                            </m:funcPr>
                            <m:fName>
                              <m:r>
                                <m:rPr>
                                  <m:sty m:val="p"/>
                                </m:rPr>
                                <w:rPr>
                                  <w:rFonts w:ascii="Cambria Math" w:hAnsi="Cambria Math"/>
                                  <w:sz w:val="22"/>
                                  <w:szCs w:val="22"/>
                                </w:rPr>
                                <m:t>sin</m:t>
                              </m:r>
                            </m:fName>
                            <m:e>
                              <m:d>
                                <m:dPr>
                                  <m:ctrlPr>
                                    <w:rPr>
                                      <w:rFonts w:ascii="Cambria Math" w:hAnsi="Cambria Math"/>
                                      <w:i/>
                                      <w:sz w:val="22"/>
                                      <w:szCs w:val="22"/>
                                    </w:rPr>
                                  </m:ctrlPr>
                                </m:dPr>
                                <m:e>
                                  <m:r>
                                    <w:rPr>
                                      <w:rFonts w:ascii="Cambria Math" w:hAnsi="Cambria Math"/>
                                      <w:sz w:val="22"/>
                                      <w:szCs w:val="22"/>
                                    </w:rPr>
                                    <m:t>ψ</m:t>
                                  </m:r>
                                </m:e>
                              </m:d>
                            </m:e>
                          </m:func>
                        </m:e>
                        <m:e>
                          <m:func>
                            <m:funcPr>
                              <m:ctrlPr>
                                <w:rPr>
                                  <w:rFonts w:ascii="Cambria Math" w:hAnsi="Cambria Math"/>
                                  <w:sz w:val="22"/>
                                  <w:szCs w:val="22"/>
                                </w:rPr>
                              </m:ctrlPr>
                            </m:funcPr>
                            <m:fName>
                              <m:r>
                                <m:rPr>
                                  <m:sty m:val="p"/>
                                </m:rPr>
                                <w:rPr>
                                  <w:rFonts w:ascii="Cambria Math" w:hAnsi="Cambria Math"/>
                                  <w:sz w:val="22"/>
                                  <w:szCs w:val="22"/>
                                </w:rPr>
                                <m:t>sin</m:t>
                              </m:r>
                            </m:fName>
                            <m:e>
                              <m:d>
                                <m:dPr>
                                  <m:ctrlPr>
                                    <w:rPr>
                                      <w:rFonts w:ascii="Cambria Math" w:hAnsi="Cambria Math"/>
                                      <w:i/>
                                      <w:sz w:val="22"/>
                                      <w:szCs w:val="22"/>
                                    </w:rPr>
                                  </m:ctrlPr>
                                </m:dPr>
                                <m:e>
                                  <m:r>
                                    <w:rPr>
                                      <w:rFonts w:ascii="Cambria Math" w:hAnsi="Cambria Math"/>
                                      <w:sz w:val="22"/>
                                      <w:szCs w:val="22"/>
                                    </w:rPr>
                                    <m:t>φ</m:t>
                                  </m:r>
                                </m:e>
                              </m:d>
                            </m:e>
                          </m:func>
                          <m:func>
                            <m:funcPr>
                              <m:ctrlPr>
                                <w:rPr>
                                  <w:rFonts w:ascii="Cambria Math" w:hAnsi="Cambria Math"/>
                                  <w:sz w:val="22"/>
                                  <w:szCs w:val="22"/>
                                </w:rPr>
                              </m:ctrlPr>
                            </m:funcPr>
                            <m:fName>
                              <m:r>
                                <m:rPr>
                                  <m:sty m:val="p"/>
                                </m:rPr>
                                <w:rPr>
                                  <w:rFonts w:ascii="Cambria Math" w:hAnsi="Cambria Math"/>
                                  <w:sz w:val="22"/>
                                  <w:szCs w:val="22"/>
                                </w:rPr>
                                <m:t>sin</m:t>
                              </m:r>
                            </m:fName>
                            <m:e>
                              <m:d>
                                <m:dPr>
                                  <m:ctrlPr>
                                    <w:rPr>
                                      <w:rFonts w:ascii="Cambria Math" w:hAnsi="Cambria Math"/>
                                      <w:i/>
                                      <w:sz w:val="22"/>
                                      <w:szCs w:val="22"/>
                                    </w:rPr>
                                  </m:ctrlPr>
                                </m:dPr>
                                <m:e>
                                  <m:r>
                                    <w:rPr>
                                      <w:rFonts w:ascii="Cambria Math" w:hAnsi="Cambria Math"/>
                                      <w:sz w:val="22"/>
                                      <w:szCs w:val="22"/>
                                    </w:rPr>
                                    <m:t>θ</m:t>
                                  </m:r>
                                </m:e>
                              </m:d>
                            </m:e>
                          </m:func>
                          <m:func>
                            <m:funcPr>
                              <m:ctrlPr>
                                <w:rPr>
                                  <w:rFonts w:ascii="Cambria Math" w:hAnsi="Cambria Math"/>
                                  <w:i/>
                                  <w:sz w:val="22"/>
                                  <w:szCs w:val="22"/>
                                </w:rPr>
                              </m:ctrlPr>
                            </m:funcPr>
                            <m:fName>
                              <m:r>
                                <m:rPr>
                                  <m:sty m:val="p"/>
                                </m:rPr>
                                <w:rPr>
                                  <w:rFonts w:ascii="Cambria Math" w:hAnsi="Cambria Math"/>
                                  <w:sz w:val="22"/>
                                  <w:szCs w:val="22"/>
                                </w:rPr>
                                <m:t>sin</m:t>
                              </m:r>
                            </m:fName>
                            <m:e>
                              <m:d>
                                <m:dPr>
                                  <m:ctrlPr>
                                    <w:rPr>
                                      <w:rFonts w:ascii="Cambria Math" w:hAnsi="Cambria Math"/>
                                      <w:i/>
                                      <w:sz w:val="22"/>
                                      <w:szCs w:val="22"/>
                                    </w:rPr>
                                  </m:ctrlPr>
                                </m:dPr>
                                <m:e>
                                  <m:r>
                                    <w:rPr>
                                      <w:rFonts w:ascii="Cambria Math" w:hAnsi="Cambria Math"/>
                                      <w:sz w:val="22"/>
                                      <w:szCs w:val="22"/>
                                    </w:rPr>
                                    <m:t>ψ</m:t>
                                  </m:r>
                                </m:e>
                              </m:d>
                            </m:e>
                          </m:func>
                          <m:r>
                            <w:rPr>
                              <w:rFonts w:ascii="Cambria Math" w:hAnsi="Cambria Math"/>
                              <w:sz w:val="22"/>
                              <w:szCs w:val="22"/>
                            </w:rPr>
                            <m:t>+</m:t>
                          </m:r>
                          <m:func>
                            <m:funcPr>
                              <m:ctrlPr>
                                <w:rPr>
                                  <w:rFonts w:ascii="Cambria Math" w:hAnsi="Cambria Math"/>
                                  <w:sz w:val="22"/>
                                  <w:szCs w:val="22"/>
                                </w:rPr>
                              </m:ctrlPr>
                            </m:funcPr>
                            <m:fName>
                              <m:r>
                                <m:rPr>
                                  <m:sty m:val="p"/>
                                </m:rPr>
                                <w:rPr>
                                  <w:rFonts w:ascii="Cambria Math" w:hAnsi="Cambria Math"/>
                                  <w:sz w:val="22"/>
                                  <w:szCs w:val="22"/>
                                </w:rPr>
                                <m:t>cos</m:t>
                              </m:r>
                              <m:ctrlPr>
                                <w:rPr>
                                  <w:rFonts w:ascii="Cambria Math" w:hAnsi="Cambria Math"/>
                                  <w:i/>
                                  <w:sz w:val="22"/>
                                  <w:szCs w:val="22"/>
                                </w:rPr>
                              </m:ctrlPr>
                            </m:fName>
                            <m:e>
                              <m:d>
                                <m:dPr>
                                  <m:ctrlPr>
                                    <w:rPr>
                                      <w:rFonts w:ascii="Cambria Math" w:hAnsi="Cambria Math"/>
                                      <w:i/>
                                      <w:sz w:val="22"/>
                                      <w:szCs w:val="22"/>
                                    </w:rPr>
                                  </m:ctrlPr>
                                </m:dPr>
                                <m:e>
                                  <m:r>
                                    <w:rPr>
                                      <w:rFonts w:ascii="Cambria Math" w:hAnsi="Cambria Math"/>
                                      <w:sz w:val="22"/>
                                      <w:szCs w:val="22"/>
                                    </w:rPr>
                                    <m:t>φ</m:t>
                                  </m:r>
                                </m:e>
                              </m:d>
                            </m:e>
                          </m:func>
                          <m:func>
                            <m:funcPr>
                              <m:ctrlPr>
                                <w:rPr>
                                  <w:rFonts w:ascii="Cambria Math" w:hAnsi="Cambria Math"/>
                                  <w:i/>
                                  <w:sz w:val="22"/>
                                  <w:szCs w:val="22"/>
                                </w:rPr>
                              </m:ctrlPr>
                            </m:funcPr>
                            <m:fName>
                              <m:r>
                                <m:rPr>
                                  <m:sty m:val="p"/>
                                </m:rPr>
                                <w:rPr>
                                  <w:rFonts w:ascii="Cambria Math" w:hAnsi="Cambria Math"/>
                                  <w:sz w:val="22"/>
                                  <w:szCs w:val="22"/>
                                </w:rPr>
                                <m:t>cos</m:t>
                              </m:r>
                            </m:fName>
                            <m:e>
                              <m:d>
                                <m:dPr>
                                  <m:ctrlPr>
                                    <w:rPr>
                                      <w:rFonts w:ascii="Cambria Math" w:hAnsi="Cambria Math"/>
                                      <w:i/>
                                      <w:sz w:val="22"/>
                                      <w:szCs w:val="22"/>
                                    </w:rPr>
                                  </m:ctrlPr>
                                </m:dPr>
                                <m:e>
                                  <m:r>
                                    <w:rPr>
                                      <w:rFonts w:ascii="Cambria Math" w:hAnsi="Cambria Math"/>
                                      <w:sz w:val="22"/>
                                      <w:szCs w:val="22"/>
                                    </w:rPr>
                                    <m:t>ψ</m:t>
                                  </m:r>
                                </m:e>
                              </m:d>
                            </m:e>
                          </m:func>
                        </m:e>
                        <m:e>
                          <m:func>
                            <m:funcPr>
                              <m:ctrlPr>
                                <w:rPr>
                                  <w:rFonts w:ascii="Cambria Math" w:hAnsi="Cambria Math"/>
                                  <w:sz w:val="22"/>
                                  <w:szCs w:val="22"/>
                                </w:rPr>
                              </m:ctrlPr>
                            </m:funcPr>
                            <m:fName>
                              <m:r>
                                <m:rPr>
                                  <m:sty m:val="p"/>
                                </m:rPr>
                                <w:rPr>
                                  <w:rFonts w:ascii="Cambria Math" w:hAnsi="Cambria Math"/>
                                  <w:sz w:val="22"/>
                                  <w:szCs w:val="22"/>
                                </w:rPr>
                                <m:t>cos</m:t>
                              </m:r>
                            </m:fName>
                            <m:e>
                              <m:d>
                                <m:dPr>
                                  <m:ctrlPr>
                                    <w:rPr>
                                      <w:rFonts w:ascii="Cambria Math" w:hAnsi="Cambria Math"/>
                                      <w:i/>
                                      <w:sz w:val="22"/>
                                      <w:szCs w:val="22"/>
                                    </w:rPr>
                                  </m:ctrlPr>
                                </m:dPr>
                                <m:e>
                                  <m:r>
                                    <w:rPr>
                                      <w:rFonts w:ascii="Cambria Math" w:hAnsi="Cambria Math"/>
                                      <w:sz w:val="22"/>
                                      <w:szCs w:val="22"/>
                                    </w:rPr>
                                    <m:t>φ</m:t>
                                  </m:r>
                                </m:e>
                              </m:d>
                            </m:e>
                          </m:func>
                          <m:func>
                            <m:funcPr>
                              <m:ctrlPr>
                                <w:rPr>
                                  <w:rFonts w:ascii="Cambria Math" w:hAnsi="Cambria Math"/>
                                  <w:sz w:val="22"/>
                                  <w:szCs w:val="22"/>
                                </w:rPr>
                              </m:ctrlPr>
                            </m:funcPr>
                            <m:fName>
                              <m:r>
                                <m:rPr>
                                  <m:sty m:val="p"/>
                                </m:rPr>
                                <w:rPr>
                                  <w:rFonts w:ascii="Cambria Math" w:hAnsi="Cambria Math"/>
                                  <w:sz w:val="22"/>
                                  <w:szCs w:val="22"/>
                                </w:rPr>
                                <m:t>sin</m:t>
                              </m:r>
                            </m:fName>
                            <m:e>
                              <m:d>
                                <m:dPr>
                                  <m:ctrlPr>
                                    <w:rPr>
                                      <w:rFonts w:ascii="Cambria Math" w:hAnsi="Cambria Math"/>
                                      <w:i/>
                                      <w:sz w:val="22"/>
                                      <w:szCs w:val="22"/>
                                    </w:rPr>
                                  </m:ctrlPr>
                                </m:dPr>
                                <m:e>
                                  <m:r>
                                    <w:rPr>
                                      <w:rFonts w:ascii="Cambria Math" w:hAnsi="Cambria Math"/>
                                      <w:sz w:val="22"/>
                                      <w:szCs w:val="22"/>
                                    </w:rPr>
                                    <m:t>θ</m:t>
                                  </m:r>
                                </m:e>
                              </m:d>
                            </m:e>
                          </m:func>
                          <m:func>
                            <m:funcPr>
                              <m:ctrlPr>
                                <w:rPr>
                                  <w:rFonts w:ascii="Cambria Math" w:hAnsi="Cambria Math"/>
                                  <w:i/>
                                  <w:sz w:val="22"/>
                                  <w:szCs w:val="22"/>
                                </w:rPr>
                              </m:ctrlPr>
                            </m:funcPr>
                            <m:fName>
                              <m:r>
                                <m:rPr>
                                  <m:sty m:val="p"/>
                                </m:rPr>
                                <w:rPr>
                                  <w:rFonts w:ascii="Cambria Math" w:hAnsi="Cambria Math"/>
                                  <w:sz w:val="22"/>
                                  <w:szCs w:val="22"/>
                                </w:rPr>
                                <m:t>sin</m:t>
                              </m:r>
                            </m:fName>
                            <m:e>
                              <m:d>
                                <m:dPr>
                                  <m:ctrlPr>
                                    <w:rPr>
                                      <w:rFonts w:ascii="Cambria Math" w:hAnsi="Cambria Math"/>
                                      <w:i/>
                                      <w:sz w:val="22"/>
                                      <w:szCs w:val="22"/>
                                    </w:rPr>
                                  </m:ctrlPr>
                                </m:dPr>
                                <m:e>
                                  <m:r>
                                    <w:rPr>
                                      <w:rFonts w:ascii="Cambria Math" w:hAnsi="Cambria Math"/>
                                      <w:sz w:val="22"/>
                                      <w:szCs w:val="22"/>
                                    </w:rPr>
                                    <m:t>ψ</m:t>
                                  </m:r>
                                </m:e>
                              </m:d>
                            </m:e>
                          </m:func>
                          <m:r>
                            <w:rPr>
                              <w:rFonts w:ascii="Cambria Math" w:hAnsi="Cambria Math"/>
                              <w:sz w:val="22"/>
                              <w:szCs w:val="22"/>
                            </w:rPr>
                            <m:t>-</m:t>
                          </m:r>
                          <m:func>
                            <m:funcPr>
                              <m:ctrlPr>
                                <w:rPr>
                                  <w:rFonts w:ascii="Cambria Math" w:hAnsi="Cambria Math"/>
                                  <w:sz w:val="22"/>
                                  <w:szCs w:val="22"/>
                                </w:rPr>
                              </m:ctrlPr>
                            </m:funcPr>
                            <m:fName>
                              <m:r>
                                <m:rPr>
                                  <m:sty m:val="p"/>
                                </m:rPr>
                                <w:rPr>
                                  <w:rFonts w:ascii="Cambria Math" w:hAnsi="Cambria Math"/>
                                  <w:sz w:val="22"/>
                                  <w:szCs w:val="22"/>
                                </w:rPr>
                                <m:t>sin</m:t>
                              </m:r>
                              <m:ctrlPr>
                                <w:rPr>
                                  <w:rFonts w:ascii="Cambria Math" w:hAnsi="Cambria Math"/>
                                  <w:i/>
                                  <w:sz w:val="22"/>
                                  <w:szCs w:val="22"/>
                                </w:rPr>
                              </m:ctrlPr>
                            </m:fName>
                            <m:e>
                              <m:d>
                                <m:dPr>
                                  <m:ctrlPr>
                                    <w:rPr>
                                      <w:rFonts w:ascii="Cambria Math" w:hAnsi="Cambria Math"/>
                                      <w:i/>
                                      <w:sz w:val="22"/>
                                      <w:szCs w:val="22"/>
                                    </w:rPr>
                                  </m:ctrlPr>
                                </m:dPr>
                                <m:e>
                                  <m:r>
                                    <w:rPr>
                                      <w:rFonts w:ascii="Cambria Math" w:hAnsi="Cambria Math"/>
                                      <w:sz w:val="22"/>
                                      <w:szCs w:val="22"/>
                                    </w:rPr>
                                    <m:t>φ</m:t>
                                  </m:r>
                                </m:e>
                              </m:d>
                            </m:e>
                          </m:func>
                          <m:func>
                            <m:funcPr>
                              <m:ctrlPr>
                                <w:rPr>
                                  <w:rFonts w:ascii="Cambria Math" w:hAnsi="Cambria Math"/>
                                  <w:i/>
                                  <w:sz w:val="22"/>
                                  <w:szCs w:val="22"/>
                                </w:rPr>
                              </m:ctrlPr>
                            </m:funcPr>
                            <m:fName>
                              <m:r>
                                <m:rPr>
                                  <m:sty m:val="p"/>
                                </m:rPr>
                                <w:rPr>
                                  <w:rFonts w:ascii="Cambria Math" w:hAnsi="Cambria Math"/>
                                  <w:sz w:val="22"/>
                                  <w:szCs w:val="22"/>
                                </w:rPr>
                                <m:t>cos</m:t>
                              </m:r>
                            </m:fName>
                            <m:e>
                              <m:d>
                                <m:dPr>
                                  <m:ctrlPr>
                                    <w:rPr>
                                      <w:rFonts w:ascii="Cambria Math" w:hAnsi="Cambria Math"/>
                                      <w:i/>
                                      <w:sz w:val="22"/>
                                      <w:szCs w:val="22"/>
                                    </w:rPr>
                                  </m:ctrlPr>
                                </m:dPr>
                                <m:e>
                                  <m:r>
                                    <w:rPr>
                                      <w:rFonts w:ascii="Cambria Math" w:hAnsi="Cambria Math"/>
                                      <w:sz w:val="22"/>
                                      <w:szCs w:val="22"/>
                                    </w:rPr>
                                    <m:t>ψ</m:t>
                                  </m:r>
                                </m:e>
                              </m:d>
                            </m:e>
                          </m:func>
                        </m:e>
                      </m:mr>
                      <m:mr>
                        <m:e>
                          <m:r>
                            <m:rPr>
                              <m:sty m:val="p"/>
                            </m:rPr>
                            <w:rPr>
                              <w:rFonts w:ascii="Cambria Math" w:hAnsi="Cambria Math"/>
                              <w:sz w:val="22"/>
                              <w:szCs w:val="22"/>
                            </w:rPr>
                            <m:t>-</m:t>
                          </m:r>
                          <m:func>
                            <m:funcPr>
                              <m:ctrlPr>
                                <w:rPr>
                                  <w:rFonts w:ascii="Cambria Math" w:hAnsi="Cambria Math"/>
                                  <w:sz w:val="22"/>
                                  <w:szCs w:val="22"/>
                                </w:rPr>
                              </m:ctrlPr>
                            </m:funcPr>
                            <m:fName>
                              <m:r>
                                <m:rPr>
                                  <m:sty m:val="p"/>
                                </m:rPr>
                                <w:rPr>
                                  <w:rFonts w:ascii="Cambria Math" w:hAnsi="Cambria Math"/>
                                  <w:sz w:val="22"/>
                                  <w:szCs w:val="22"/>
                                </w:rPr>
                                <m:t>sin</m:t>
                              </m:r>
                            </m:fName>
                            <m:e>
                              <m:d>
                                <m:dPr>
                                  <m:ctrlPr>
                                    <w:rPr>
                                      <w:rFonts w:ascii="Cambria Math" w:hAnsi="Cambria Math"/>
                                      <w:i/>
                                      <w:sz w:val="22"/>
                                      <w:szCs w:val="22"/>
                                    </w:rPr>
                                  </m:ctrlPr>
                                </m:dPr>
                                <m:e>
                                  <m:r>
                                    <w:rPr>
                                      <w:rFonts w:ascii="Cambria Math" w:hAnsi="Cambria Math"/>
                                      <w:sz w:val="22"/>
                                      <w:szCs w:val="22"/>
                                    </w:rPr>
                                    <m:t>ψ</m:t>
                                  </m:r>
                                </m:e>
                              </m:d>
                            </m:e>
                          </m:func>
                        </m:e>
                        <m:e>
                          <m:func>
                            <m:funcPr>
                              <m:ctrlPr>
                                <w:rPr>
                                  <w:rFonts w:ascii="Cambria Math" w:hAnsi="Cambria Math"/>
                                  <w:sz w:val="22"/>
                                  <w:szCs w:val="22"/>
                                </w:rPr>
                              </m:ctrlPr>
                            </m:funcPr>
                            <m:fName>
                              <m:r>
                                <m:rPr>
                                  <m:sty m:val="p"/>
                                </m:rPr>
                                <w:rPr>
                                  <w:rFonts w:ascii="Cambria Math" w:hAnsi="Cambria Math"/>
                                  <w:sz w:val="22"/>
                                  <w:szCs w:val="22"/>
                                </w:rPr>
                                <m:t>sin</m:t>
                              </m:r>
                            </m:fName>
                            <m:e>
                              <m:d>
                                <m:dPr>
                                  <m:ctrlPr>
                                    <w:rPr>
                                      <w:rFonts w:ascii="Cambria Math" w:hAnsi="Cambria Math"/>
                                      <w:i/>
                                      <w:sz w:val="22"/>
                                      <w:szCs w:val="22"/>
                                    </w:rPr>
                                  </m:ctrlPr>
                                </m:dPr>
                                <m:e>
                                  <m:r>
                                    <w:rPr>
                                      <w:rFonts w:ascii="Cambria Math" w:hAnsi="Cambria Math"/>
                                      <w:sz w:val="22"/>
                                      <w:szCs w:val="22"/>
                                    </w:rPr>
                                    <m:t>φ</m:t>
                                  </m:r>
                                </m:e>
                              </m:d>
                            </m:e>
                          </m:func>
                          <m:func>
                            <m:funcPr>
                              <m:ctrlPr>
                                <w:rPr>
                                  <w:rFonts w:ascii="Cambria Math" w:hAnsi="Cambria Math"/>
                                  <w:sz w:val="22"/>
                                  <w:szCs w:val="22"/>
                                </w:rPr>
                              </m:ctrlPr>
                            </m:funcPr>
                            <m:fName>
                              <m:r>
                                <m:rPr>
                                  <m:sty m:val="p"/>
                                </m:rPr>
                                <w:rPr>
                                  <w:rFonts w:ascii="Cambria Math" w:hAnsi="Cambria Math"/>
                                  <w:sz w:val="22"/>
                                  <w:szCs w:val="22"/>
                                </w:rPr>
                                <m:t>cos</m:t>
                              </m:r>
                            </m:fName>
                            <m:e>
                              <m:d>
                                <m:dPr>
                                  <m:ctrlPr>
                                    <w:rPr>
                                      <w:rFonts w:ascii="Cambria Math" w:hAnsi="Cambria Math"/>
                                      <w:i/>
                                      <w:sz w:val="22"/>
                                      <w:szCs w:val="22"/>
                                    </w:rPr>
                                  </m:ctrlPr>
                                </m:dPr>
                                <m:e>
                                  <m:r>
                                    <w:rPr>
                                      <w:rFonts w:ascii="Cambria Math" w:hAnsi="Cambria Math"/>
                                      <w:sz w:val="22"/>
                                      <w:szCs w:val="22"/>
                                    </w:rPr>
                                    <m:t>θ</m:t>
                                  </m:r>
                                </m:e>
                              </m:d>
                            </m:e>
                          </m:func>
                        </m:e>
                        <m:e>
                          <m:func>
                            <m:funcPr>
                              <m:ctrlPr>
                                <w:rPr>
                                  <w:rFonts w:ascii="Cambria Math" w:hAnsi="Cambria Math"/>
                                  <w:sz w:val="22"/>
                                  <w:szCs w:val="22"/>
                                </w:rPr>
                              </m:ctrlPr>
                            </m:funcPr>
                            <m:fName>
                              <m:r>
                                <m:rPr>
                                  <m:sty m:val="p"/>
                                </m:rPr>
                                <w:rPr>
                                  <w:rFonts w:ascii="Cambria Math" w:hAnsi="Cambria Math"/>
                                  <w:sz w:val="22"/>
                                  <w:szCs w:val="22"/>
                                </w:rPr>
                                <m:t>cos</m:t>
                              </m:r>
                            </m:fName>
                            <m:e>
                              <m:d>
                                <m:dPr>
                                  <m:ctrlPr>
                                    <w:rPr>
                                      <w:rFonts w:ascii="Cambria Math" w:hAnsi="Cambria Math"/>
                                      <w:i/>
                                      <w:sz w:val="22"/>
                                      <w:szCs w:val="22"/>
                                    </w:rPr>
                                  </m:ctrlPr>
                                </m:dPr>
                                <m:e>
                                  <m:r>
                                    <w:rPr>
                                      <w:rFonts w:ascii="Cambria Math" w:hAnsi="Cambria Math"/>
                                      <w:sz w:val="22"/>
                                      <w:szCs w:val="22"/>
                                    </w:rPr>
                                    <m:t>φ</m:t>
                                  </m:r>
                                </m:e>
                              </m:d>
                            </m:e>
                          </m:func>
                          <m:func>
                            <m:funcPr>
                              <m:ctrlPr>
                                <w:rPr>
                                  <w:rFonts w:ascii="Cambria Math" w:hAnsi="Cambria Math"/>
                                  <w:sz w:val="22"/>
                                  <w:szCs w:val="22"/>
                                </w:rPr>
                              </m:ctrlPr>
                            </m:funcPr>
                            <m:fName>
                              <m:r>
                                <m:rPr>
                                  <m:sty m:val="p"/>
                                </m:rPr>
                                <w:rPr>
                                  <w:rFonts w:ascii="Cambria Math" w:hAnsi="Cambria Math"/>
                                  <w:sz w:val="22"/>
                                  <w:szCs w:val="22"/>
                                </w:rPr>
                                <m:t>cos</m:t>
                              </m:r>
                            </m:fName>
                            <m:e>
                              <m:d>
                                <m:dPr>
                                  <m:ctrlPr>
                                    <w:rPr>
                                      <w:rFonts w:ascii="Cambria Math" w:hAnsi="Cambria Math"/>
                                      <w:i/>
                                      <w:sz w:val="22"/>
                                      <w:szCs w:val="22"/>
                                    </w:rPr>
                                  </m:ctrlPr>
                                </m:dPr>
                                <m:e>
                                  <m:r>
                                    <w:rPr>
                                      <w:rFonts w:ascii="Cambria Math" w:hAnsi="Cambria Math"/>
                                      <w:sz w:val="22"/>
                                      <w:szCs w:val="22"/>
                                    </w:rPr>
                                    <m:t>θ</m:t>
                                  </m:r>
                                </m:e>
                              </m:d>
                            </m:e>
                          </m:func>
                        </m:e>
                      </m:mr>
                    </m:m>
                  </m:e>
                </m:d>
              </m:oMath>
            </m:oMathPara>
          </w:p>
        </w:tc>
        <w:tc>
          <w:tcPr>
            <w:tcW w:w="971" w:type="dxa"/>
            <w:vAlign w:val="center"/>
          </w:tcPr>
          <w:p w14:paraId="065AD15D" w14:textId="771056AE" w:rsidR="00A63F43" w:rsidRDefault="00A63F43" w:rsidP="00CC5C5A">
            <w:pPr>
              <w:pStyle w:val="Beschriftung"/>
              <w:keepNext/>
              <w:jc w:val="both"/>
            </w:pPr>
            <w:r>
              <w:t>(</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2</w:t>
            </w:r>
            <w:r w:rsidR="00FB7CA4">
              <w:rPr>
                <w:noProof/>
              </w:rPr>
              <w:fldChar w:fldCharType="end"/>
            </w:r>
            <w:r>
              <w:t>)</w:t>
            </w:r>
          </w:p>
          <w:p w14:paraId="651E8BB0" w14:textId="77777777" w:rsidR="00A63F43" w:rsidRPr="00562C0A" w:rsidRDefault="00A63F43" w:rsidP="00CC5C5A">
            <w:pPr>
              <w:jc w:val="both"/>
            </w:pPr>
          </w:p>
        </w:tc>
      </w:tr>
    </w:tbl>
    <w:p w14:paraId="758B0D25" w14:textId="77777777" w:rsidR="00A63F43" w:rsidRDefault="00A63F43" w:rsidP="00CC5C5A">
      <w:pPr>
        <w:pStyle w:val="Body"/>
      </w:pPr>
      <w:r>
        <w:t xml:space="preserve">Therefore, </w:t>
      </w:r>
    </w:p>
    <w:tbl>
      <w:tblPr>
        <w:tblStyle w:val="Tabellenraster"/>
        <w:tblW w:w="8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
        <w:gridCol w:w="7140"/>
        <w:gridCol w:w="676"/>
      </w:tblGrid>
      <w:tr w:rsidR="00A63F43" w14:paraId="50116C77" w14:textId="77777777" w:rsidTr="00454979">
        <w:trPr>
          <w:trHeight w:val="350"/>
          <w:jc w:val="center"/>
        </w:trPr>
        <w:tc>
          <w:tcPr>
            <w:tcW w:w="814" w:type="dxa"/>
            <w:vAlign w:val="center"/>
          </w:tcPr>
          <w:p w14:paraId="7284488A" w14:textId="77777777" w:rsidR="00A63F43" w:rsidRDefault="00A63F43" w:rsidP="00CC5C5A">
            <w:pPr>
              <w:pStyle w:val="BodyBulleted"/>
              <w:numPr>
                <w:ilvl w:val="0"/>
                <w:numId w:val="0"/>
              </w:numPr>
              <w:spacing w:line="276" w:lineRule="auto"/>
            </w:pPr>
            <w:r>
              <w:t xml:space="preserve"> </w:t>
            </w:r>
          </w:p>
        </w:tc>
        <w:tc>
          <w:tcPr>
            <w:tcW w:w="7197" w:type="dxa"/>
            <w:vAlign w:val="center"/>
          </w:tcPr>
          <w:p w14:paraId="57DFB8F6" w14:textId="77777777" w:rsidR="00A63F43" w:rsidRDefault="00FB7CA4" w:rsidP="00CC5C5A">
            <w:pPr>
              <w:pStyle w:val="BodyBulleted"/>
              <w:numPr>
                <w:ilvl w:val="0"/>
                <w:numId w:val="0"/>
              </w:numPr>
              <w:spacing w:line="276" w:lineRule="auto"/>
            </w:pPr>
            <m:oMathPara>
              <m:oMath>
                <m:d>
                  <m:dPr>
                    <m:begChr m:val="["/>
                    <m:endChr m:val="]"/>
                    <m:ctrlPr>
                      <w:rPr>
                        <w:rFonts w:ascii="Cambria Math" w:hAnsi="Cambria Math"/>
                        <w:i/>
                      </w:rPr>
                    </m:ctrlPr>
                  </m:dPr>
                  <m:e>
                    <m:m>
                      <m:mPr>
                        <m:mcs>
                          <m:mc>
                            <m:mcPr>
                              <m:count m:val="1"/>
                              <m:mcJc m:val="center"/>
                            </m:mcPr>
                          </m:mc>
                        </m:mcs>
                        <m:ctrlPr>
                          <w:rPr>
                            <w:rFonts w:ascii="Cambria Math" w:hAnsi="Cambria Math"/>
                            <w:i/>
                          </w:rPr>
                        </m:ctrlPr>
                      </m:mPr>
                      <m:mr>
                        <m:e>
                          <m:sSup>
                            <m:sSupPr>
                              <m:ctrlPr>
                                <w:rPr>
                                  <w:rFonts w:ascii="Cambria Math" w:hAnsi="Cambria Math"/>
                                  <w:i/>
                                </w:rPr>
                              </m:ctrlPr>
                            </m:sSupPr>
                            <m:e>
                              <m:r>
                                <w:rPr>
                                  <w:rFonts w:ascii="Cambria Math" w:hAnsi="Cambria Math"/>
                                </w:rPr>
                                <m:t>x</m:t>
                              </m:r>
                            </m:e>
                            <m:sup>
                              <m:r>
                                <w:rPr>
                                  <w:rFonts w:ascii="Cambria Math" w:hAnsi="Cambria Math"/>
                                </w:rPr>
                                <m:t>i</m:t>
                              </m:r>
                            </m:sup>
                          </m:sSup>
                        </m:e>
                      </m:mr>
                      <m:mr>
                        <m:e>
                          <m:sSup>
                            <m:sSupPr>
                              <m:ctrlPr>
                                <w:rPr>
                                  <w:rFonts w:ascii="Cambria Math" w:hAnsi="Cambria Math"/>
                                  <w:i/>
                                </w:rPr>
                              </m:ctrlPr>
                            </m:sSupPr>
                            <m:e>
                              <m:r>
                                <w:rPr>
                                  <w:rFonts w:ascii="Cambria Math" w:hAnsi="Cambria Math"/>
                                </w:rPr>
                                <m:t>y</m:t>
                              </m:r>
                            </m:e>
                            <m:sup>
                              <m:r>
                                <w:rPr>
                                  <w:rFonts w:ascii="Cambria Math" w:hAnsi="Cambria Math"/>
                                </w:rPr>
                                <m:t>i</m:t>
                              </m:r>
                            </m:sup>
                          </m:sSup>
                        </m:e>
                      </m:mr>
                      <m:mr>
                        <m:e>
                          <m:sSup>
                            <m:sSupPr>
                              <m:ctrlPr>
                                <w:rPr>
                                  <w:rFonts w:ascii="Cambria Math" w:hAnsi="Cambria Math"/>
                                  <w:i/>
                                </w:rPr>
                              </m:ctrlPr>
                            </m:sSupPr>
                            <m:e>
                              <m:r>
                                <w:rPr>
                                  <w:rFonts w:ascii="Cambria Math" w:hAnsi="Cambria Math"/>
                                </w:rPr>
                                <m:t>z</m:t>
                              </m:r>
                            </m:e>
                            <m:sup>
                              <m:r>
                                <w:rPr>
                                  <w:rFonts w:ascii="Cambria Math" w:hAnsi="Cambria Math"/>
                                </w:rPr>
                                <m:t>i</m:t>
                              </m:r>
                            </m:sup>
                          </m:sSup>
                        </m:e>
                      </m:mr>
                    </m:m>
                  </m:e>
                </m:d>
                <m:r>
                  <w:rPr>
                    <w:rFonts w:ascii="Cambria Math" w:hAnsi="Cambria Math"/>
                  </w:rPr>
                  <m:t xml:space="preserve">= </m:t>
                </m:r>
                <m:sSubSup>
                  <m:sSubSupPr>
                    <m:ctrlPr>
                      <w:rPr>
                        <w:rFonts w:ascii="Cambria Math" w:hAnsi="Cambria Math"/>
                        <w:i/>
                      </w:rPr>
                    </m:ctrlPr>
                  </m:sSubSupPr>
                  <m:e>
                    <m:r>
                      <w:rPr>
                        <w:rFonts w:ascii="Cambria Math" w:hAnsi="Cambria Math"/>
                      </w:rPr>
                      <m:t>R</m:t>
                    </m:r>
                  </m:e>
                  <m:sub>
                    <m:r>
                      <w:rPr>
                        <w:rFonts w:ascii="Cambria Math" w:hAnsi="Cambria Math"/>
                      </w:rPr>
                      <m:t>body</m:t>
                    </m:r>
                  </m:sub>
                  <m:sup>
                    <m:r>
                      <w:rPr>
                        <w:rFonts w:ascii="Cambria Math" w:hAnsi="Cambria Math"/>
                      </w:rPr>
                      <m:t>inertial</m:t>
                    </m:r>
                  </m:sup>
                </m:sSubSup>
                <m:r>
                  <w:rPr>
                    <w:rFonts w:ascii="Cambria Math" w:hAnsi="Cambria Math"/>
                  </w:rPr>
                  <m:t xml:space="preserve"> </m:t>
                </m:r>
                <m:d>
                  <m:dPr>
                    <m:begChr m:val="["/>
                    <m:endChr m:val="]"/>
                    <m:ctrlPr>
                      <w:rPr>
                        <w:rFonts w:ascii="Cambria Math" w:hAnsi="Cambria Math"/>
                        <w:i/>
                      </w:rPr>
                    </m:ctrlPr>
                  </m:dPr>
                  <m:e>
                    <m:m>
                      <m:mPr>
                        <m:mcs>
                          <m:mc>
                            <m:mcPr>
                              <m:count m:val="1"/>
                              <m:mcJc m:val="center"/>
                            </m:mcPr>
                          </m:mc>
                        </m:mcs>
                        <m:ctrlPr>
                          <w:rPr>
                            <w:rFonts w:ascii="Cambria Math" w:hAnsi="Cambria Math"/>
                            <w:i/>
                          </w:rPr>
                        </m:ctrlPr>
                      </m:mPr>
                      <m:mr>
                        <m:e>
                          <m:sSup>
                            <m:sSupPr>
                              <m:ctrlPr>
                                <w:rPr>
                                  <w:rFonts w:ascii="Cambria Math" w:hAnsi="Cambria Math"/>
                                  <w:i/>
                                </w:rPr>
                              </m:ctrlPr>
                            </m:sSupPr>
                            <m:e>
                              <m:r>
                                <w:rPr>
                                  <w:rFonts w:ascii="Cambria Math" w:hAnsi="Cambria Math"/>
                                </w:rPr>
                                <m:t>x</m:t>
                              </m:r>
                            </m:e>
                            <m:sup>
                              <m:r>
                                <w:rPr>
                                  <w:rFonts w:ascii="Cambria Math" w:hAnsi="Cambria Math"/>
                                </w:rPr>
                                <m:t>b</m:t>
                              </m:r>
                            </m:sup>
                          </m:sSup>
                        </m:e>
                      </m:mr>
                      <m:mr>
                        <m:e>
                          <m:sSup>
                            <m:sSupPr>
                              <m:ctrlPr>
                                <w:rPr>
                                  <w:rFonts w:ascii="Cambria Math" w:hAnsi="Cambria Math"/>
                                  <w:i/>
                                </w:rPr>
                              </m:ctrlPr>
                            </m:sSupPr>
                            <m:e>
                              <m:r>
                                <w:rPr>
                                  <w:rFonts w:ascii="Cambria Math" w:hAnsi="Cambria Math"/>
                                </w:rPr>
                                <m:t>y</m:t>
                              </m:r>
                            </m:e>
                            <m:sup>
                              <m:r>
                                <w:rPr>
                                  <w:rFonts w:ascii="Cambria Math" w:hAnsi="Cambria Math"/>
                                </w:rPr>
                                <m:t>b</m:t>
                              </m:r>
                            </m:sup>
                          </m:sSup>
                        </m:e>
                      </m:mr>
                      <m:mr>
                        <m:e>
                          <m:sSup>
                            <m:sSupPr>
                              <m:ctrlPr>
                                <w:rPr>
                                  <w:rFonts w:ascii="Cambria Math" w:hAnsi="Cambria Math"/>
                                  <w:i/>
                                </w:rPr>
                              </m:ctrlPr>
                            </m:sSupPr>
                            <m:e>
                              <m:r>
                                <w:rPr>
                                  <w:rFonts w:ascii="Cambria Math" w:hAnsi="Cambria Math"/>
                                </w:rPr>
                                <m:t>z</m:t>
                              </m:r>
                            </m:e>
                            <m:sup>
                              <m:r>
                                <w:rPr>
                                  <w:rFonts w:ascii="Cambria Math" w:hAnsi="Cambria Math"/>
                                </w:rPr>
                                <m:t>b</m:t>
                              </m:r>
                            </m:sup>
                          </m:sSup>
                        </m:e>
                      </m:mr>
                    </m:m>
                  </m:e>
                </m:d>
              </m:oMath>
            </m:oMathPara>
          </w:p>
        </w:tc>
        <w:tc>
          <w:tcPr>
            <w:tcW w:w="613" w:type="dxa"/>
            <w:vAlign w:val="center"/>
          </w:tcPr>
          <w:p w14:paraId="3CC7A5AF" w14:textId="77777777" w:rsidR="00A63F43" w:rsidRDefault="00A63F43" w:rsidP="00CC5C5A">
            <w:pPr>
              <w:pStyle w:val="Beschriftung"/>
              <w:keepNext/>
              <w:spacing w:line="276" w:lineRule="auto"/>
              <w:jc w:val="both"/>
            </w:pPr>
          </w:p>
          <w:p w14:paraId="522C0F21" w14:textId="4B31C939" w:rsidR="00A63F43" w:rsidRDefault="00A63F43" w:rsidP="00CC5C5A">
            <w:pPr>
              <w:pStyle w:val="Beschriftung"/>
              <w:keepNext/>
              <w:spacing w:line="276" w:lineRule="auto"/>
              <w:jc w:val="both"/>
              <w:rPr>
                <w:noProof/>
              </w:rPr>
            </w:pPr>
            <w:r>
              <w:t>(</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3</w:t>
            </w:r>
            <w:r w:rsidR="00FB7CA4">
              <w:rPr>
                <w:noProof/>
              </w:rPr>
              <w:fldChar w:fldCharType="end"/>
            </w:r>
            <w:r>
              <w:t>)</w:t>
            </w:r>
          </w:p>
          <w:p w14:paraId="7F4D35AF" w14:textId="77777777" w:rsidR="00A63F43" w:rsidRDefault="00A63F43" w:rsidP="00CC5C5A">
            <w:pPr>
              <w:pStyle w:val="BodyBulleted"/>
              <w:numPr>
                <w:ilvl w:val="0"/>
                <w:numId w:val="0"/>
              </w:numPr>
              <w:spacing w:line="276" w:lineRule="auto"/>
            </w:pPr>
          </w:p>
        </w:tc>
      </w:tr>
    </w:tbl>
    <w:p w14:paraId="477AEEAA" w14:textId="3EDCF221" w:rsidR="00A63F43" w:rsidRDefault="00A63F43" w:rsidP="00CC5C5A">
      <w:pPr>
        <w:pStyle w:val="Body"/>
      </w:pPr>
      <w:r>
        <w:t xml:space="preserve">Similarly, Euler rates are used to determine the attitude of the quadcopter in the inertial frame. Thus, the relation between Euler rates and body angular rates is calculated as follows </w:t>
      </w:r>
      <w:sdt>
        <w:sdtPr>
          <w:id w:val="-1507123329"/>
          <w:citation/>
        </w:sdtPr>
        <w:sdtEndPr/>
        <w:sdtContent>
          <w:r>
            <w:fldChar w:fldCharType="begin"/>
          </w:r>
          <w:r>
            <w:instrText xml:space="preserve"> CITATION Gon13 \l 1033 </w:instrText>
          </w:r>
          <w:r>
            <w:fldChar w:fldCharType="separate"/>
          </w:r>
          <w:r w:rsidR="00FD787D" w:rsidRPr="00FD787D">
            <w:rPr>
              <w:noProof/>
            </w:rPr>
            <w:t>[31]</w:t>
          </w:r>
          <w:r>
            <w:fldChar w:fldCharType="end"/>
          </w:r>
        </w:sdtContent>
      </w:sdt>
      <w:r>
        <w:t>:</w:t>
      </w:r>
    </w:p>
    <w:tbl>
      <w:tblPr>
        <w:tblStyle w:val="Tabellenraster"/>
        <w:tblW w:w="8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
        <w:gridCol w:w="7143"/>
        <w:gridCol w:w="676"/>
      </w:tblGrid>
      <w:tr w:rsidR="00A63F43" w14:paraId="49AAD81B" w14:textId="77777777" w:rsidTr="00454979">
        <w:trPr>
          <w:trHeight w:val="350"/>
          <w:jc w:val="center"/>
        </w:trPr>
        <w:tc>
          <w:tcPr>
            <w:tcW w:w="814" w:type="dxa"/>
            <w:vAlign w:val="center"/>
          </w:tcPr>
          <w:p w14:paraId="5222DD01" w14:textId="77777777" w:rsidR="00A63F43" w:rsidRDefault="00A63F43" w:rsidP="00CC5C5A">
            <w:pPr>
              <w:pStyle w:val="BodyBulleted"/>
              <w:numPr>
                <w:ilvl w:val="0"/>
                <w:numId w:val="0"/>
              </w:numPr>
            </w:pPr>
          </w:p>
        </w:tc>
        <w:tc>
          <w:tcPr>
            <w:tcW w:w="7197" w:type="dxa"/>
            <w:vAlign w:val="center"/>
          </w:tcPr>
          <w:p w14:paraId="1E8542C3" w14:textId="77777777" w:rsidR="00A63F43" w:rsidRDefault="00FB7CA4" w:rsidP="00CC5C5A">
            <w:pPr>
              <w:pStyle w:val="BodyBulleted"/>
              <w:numPr>
                <w:ilvl w:val="0"/>
                <w:numId w:val="0"/>
              </w:numPr>
            </w:pPr>
            <m:oMathPara>
              <m:oMath>
                <m:sSubSup>
                  <m:sSubSupPr>
                    <m:ctrlPr>
                      <w:rPr>
                        <w:rFonts w:ascii="Cambria Math" w:hAnsi="Cambria Math"/>
                        <w:i/>
                      </w:rPr>
                    </m:ctrlPr>
                  </m:sSubSupPr>
                  <m:e>
                    <m:r>
                      <m:rPr>
                        <m:sty m:val="bi"/>
                      </m:rPr>
                      <w:rPr>
                        <w:rFonts w:ascii="Cambria Math" w:hAnsi="Cambria Math"/>
                      </w:rPr>
                      <m:t>T</m:t>
                    </m:r>
                  </m:e>
                  <m:sub>
                    <m:r>
                      <w:rPr>
                        <w:rFonts w:ascii="Cambria Math" w:hAnsi="Cambria Math"/>
                      </w:rPr>
                      <m:t>inertial</m:t>
                    </m:r>
                  </m:sub>
                  <m:sup>
                    <m:r>
                      <w:rPr>
                        <w:rFonts w:ascii="Cambria Math" w:hAnsi="Cambria Math"/>
                      </w:rPr>
                      <m:t>body</m:t>
                    </m:r>
                  </m:sup>
                </m:sSubSup>
                <m:r>
                  <w:rPr>
                    <w:rFonts w:ascii="Cambria Math" w:hAnsi="Cambria Math"/>
                  </w:rPr>
                  <m:t xml:space="preserve">= </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0</m:t>
                          </m:r>
                        </m:e>
                        <m:e>
                          <m:r>
                            <w:rPr>
                              <w:rFonts w:ascii="Cambria Math" w:hAnsi="Cambria Math"/>
                            </w:rPr>
                            <m:t>-</m:t>
                          </m:r>
                          <m:func>
                            <m:funcPr>
                              <m:ctrlPr>
                                <w:rPr>
                                  <w:rFonts w:ascii="Cambria Math" w:hAnsi="Cambria Math"/>
                                </w:rPr>
                              </m:ctrlPr>
                            </m:funcPr>
                            <m:fName>
                              <m:r>
                                <m:rPr>
                                  <m:sty m:val="p"/>
                                </m:rPr>
                                <w:rPr>
                                  <w:rFonts w:ascii="Cambria Math" w:hAnsi="Cambria Math"/>
                                </w:rPr>
                                <m:t>sin</m:t>
                              </m:r>
                              <m:ctrlPr>
                                <w:rPr>
                                  <w:rFonts w:ascii="Cambria Math" w:hAnsi="Cambria Math"/>
                                  <w:i/>
                                </w:rPr>
                              </m:ctrlPr>
                            </m:fName>
                            <m:e>
                              <m:d>
                                <m:dPr>
                                  <m:ctrlPr>
                                    <w:rPr>
                                      <w:rFonts w:ascii="Cambria Math" w:hAnsi="Cambria Math"/>
                                      <w:i/>
                                    </w:rPr>
                                  </m:ctrlPr>
                                </m:dPr>
                                <m:e>
                                  <m:r>
                                    <w:rPr>
                                      <w:rFonts w:ascii="Cambria Math" w:hAnsi="Cambria Math"/>
                                    </w:rPr>
                                    <m:t>θ</m:t>
                                  </m:r>
                                </m:e>
                              </m:d>
                            </m:e>
                          </m:func>
                        </m:e>
                      </m:mr>
                      <m:mr>
                        <m:e>
                          <m:r>
                            <w:rPr>
                              <w:rFonts w:ascii="Cambria Math" w:hAnsi="Cambria Math"/>
                            </w:rPr>
                            <m:t>0</m:t>
                          </m:r>
                        </m:e>
                        <m:e>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φ</m:t>
                                  </m:r>
                                </m:e>
                              </m:d>
                            </m:e>
                          </m:func>
                        </m:e>
                        <m:e>
                          <m:func>
                            <m:funcPr>
                              <m:ctrlPr>
                                <w:rPr>
                                  <w:rFonts w:ascii="Cambria Math" w:hAnsi="Cambria Math"/>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φ</m:t>
                                  </m:r>
                                </m:e>
                              </m:d>
                            </m:e>
                          </m:func>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θ</m:t>
                                  </m:r>
                                </m:e>
                              </m:d>
                            </m:e>
                          </m:func>
                        </m:e>
                      </m:mr>
                      <m:mr>
                        <m:e>
                          <m:r>
                            <w:rPr>
                              <w:rFonts w:ascii="Cambria Math" w:hAnsi="Cambria Math"/>
                            </w:rPr>
                            <m:t>0</m:t>
                          </m:r>
                        </m:e>
                        <m:e>
                          <m:r>
                            <w:rPr>
                              <w:rFonts w:ascii="Cambria Math" w:hAnsi="Cambria Math"/>
                            </w:rPr>
                            <m:t>-</m:t>
                          </m:r>
                          <m:func>
                            <m:funcPr>
                              <m:ctrlPr>
                                <w:rPr>
                                  <w:rFonts w:ascii="Cambria Math" w:hAnsi="Cambria Math"/>
                                </w:rPr>
                              </m:ctrlPr>
                            </m:funcPr>
                            <m:fName>
                              <m:r>
                                <m:rPr>
                                  <m:sty m:val="p"/>
                                </m:rPr>
                                <w:rPr>
                                  <w:rFonts w:ascii="Cambria Math" w:hAnsi="Cambria Math"/>
                                </w:rPr>
                                <m:t>sin</m:t>
                              </m:r>
                              <m:ctrlPr>
                                <w:rPr>
                                  <w:rFonts w:ascii="Cambria Math" w:hAnsi="Cambria Math"/>
                                  <w:i/>
                                </w:rPr>
                              </m:ctrlPr>
                            </m:fName>
                            <m:e>
                              <m:d>
                                <m:dPr>
                                  <m:ctrlPr>
                                    <w:rPr>
                                      <w:rFonts w:ascii="Cambria Math" w:hAnsi="Cambria Math"/>
                                      <w:i/>
                                    </w:rPr>
                                  </m:ctrlPr>
                                </m:dPr>
                                <m:e>
                                  <m:r>
                                    <w:rPr>
                                      <w:rFonts w:ascii="Cambria Math" w:hAnsi="Cambria Math"/>
                                    </w:rPr>
                                    <m:t>φ</m:t>
                                  </m:r>
                                </m:e>
                              </m:d>
                            </m:e>
                          </m:func>
                        </m:e>
                        <m:e>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φ</m:t>
                                  </m:r>
                                </m:e>
                              </m:d>
                            </m:e>
                          </m:func>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θ</m:t>
                                  </m:r>
                                </m:e>
                              </m:d>
                            </m:e>
                          </m:func>
                        </m:e>
                      </m:mr>
                    </m:m>
                  </m:e>
                </m:d>
              </m:oMath>
            </m:oMathPara>
          </w:p>
        </w:tc>
        <w:tc>
          <w:tcPr>
            <w:tcW w:w="613" w:type="dxa"/>
            <w:vAlign w:val="center"/>
          </w:tcPr>
          <w:p w14:paraId="795EECAE" w14:textId="63743D2B" w:rsidR="00A63F43" w:rsidRDefault="00A63F43" w:rsidP="00CC5C5A">
            <w:pPr>
              <w:pStyle w:val="Beschriftung"/>
              <w:keepNext/>
              <w:jc w:val="both"/>
            </w:pPr>
            <w:bookmarkStart w:id="30" w:name="_Ref60836743"/>
            <w:r>
              <w:t>(</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4</w:t>
            </w:r>
            <w:r w:rsidR="00FB7CA4">
              <w:rPr>
                <w:noProof/>
              </w:rPr>
              <w:fldChar w:fldCharType="end"/>
            </w:r>
            <w:r>
              <w:t>)</w:t>
            </w:r>
            <w:bookmarkEnd w:id="30"/>
          </w:p>
        </w:tc>
      </w:tr>
    </w:tbl>
    <w:p w14:paraId="3A315841" w14:textId="77777777" w:rsidR="00A63F43" w:rsidRDefault="00A63F43" w:rsidP="00CC5C5A">
      <w:pPr>
        <w:pStyle w:val="Body"/>
      </w:pPr>
      <w:r>
        <w:t xml:space="preserve"> As a result, the Euler rates in the inertial frame can be obtained as:</w:t>
      </w:r>
    </w:p>
    <w:tbl>
      <w:tblPr>
        <w:tblStyle w:val="Tabellenraster"/>
        <w:tblW w:w="8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4"/>
        <w:gridCol w:w="7110"/>
        <w:gridCol w:w="710"/>
      </w:tblGrid>
      <w:tr w:rsidR="00A63F43" w14:paraId="39D2FAA7" w14:textId="77777777" w:rsidTr="00454979">
        <w:trPr>
          <w:trHeight w:val="350"/>
          <w:jc w:val="center"/>
        </w:trPr>
        <w:tc>
          <w:tcPr>
            <w:tcW w:w="814" w:type="dxa"/>
            <w:vAlign w:val="center"/>
          </w:tcPr>
          <w:p w14:paraId="1213844B" w14:textId="77777777" w:rsidR="00A63F43" w:rsidRDefault="00A63F43" w:rsidP="00CC5C5A">
            <w:pPr>
              <w:pStyle w:val="BodyBulleted"/>
              <w:numPr>
                <w:ilvl w:val="0"/>
                <w:numId w:val="0"/>
              </w:numPr>
            </w:pPr>
            <w:r>
              <w:lastRenderedPageBreak/>
              <w:t xml:space="preserve"> </w:t>
            </w:r>
          </w:p>
        </w:tc>
        <w:tc>
          <w:tcPr>
            <w:tcW w:w="7197" w:type="dxa"/>
            <w:vAlign w:val="center"/>
          </w:tcPr>
          <w:p w14:paraId="11C6DA16" w14:textId="77777777" w:rsidR="00A63F43" w:rsidRDefault="00FB7CA4" w:rsidP="00CC5C5A">
            <w:pPr>
              <w:pStyle w:val="BodyBulleted"/>
              <w:numPr>
                <w:ilvl w:val="0"/>
                <w:numId w:val="0"/>
              </w:numPr>
            </w:pPr>
            <m:oMathPara>
              <m:oMath>
                <m:acc>
                  <m:accPr>
                    <m:chr m:val="̇"/>
                    <m:ctrlPr>
                      <w:rPr>
                        <w:rFonts w:ascii="Cambria Math" w:hAnsi="Cambria Math"/>
                        <w:i/>
                      </w:rPr>
                    </m:ctrlPr>
                  </m:accPr>
                  <m:e>
                    <m:r>
                      <m:rPr>
                        <m:sty m:val="bi"/>
                      </m:rPr>
                      <w:rPr>
                        <w:rFonts w:ascii="Cambria Math" w:hAnsi="Cambria Math"/>
                      </w:rPr>
                      <m:t>ϕ</m:t>
                    </m:r>
                  </m:e>
                </m:acc>
                <m:r>
                  <w:rPr>
                    <w:rFonts w:ascii="Cambria Math" w:hAnsi="Cambria Math"/>
                  </w:rPr>
                  <m:t xml:space="preserve">= </m:t>
                </m:r>
                <m:d>
                  <m:dPr>
                    <m:begChr m:val="["/>
                    <m:endChr m:val="]"/>
                    <m:ctrlPr>
                      <w:rPr>
                        <w:rFonts w:ascii="Cambria Math" w:hAnsi="Cambria Math"/>
                        <w:i/>
                      </w:rPr>
                    </m:ctrlPr>
                  </m:dPr>
                  <m:e>
                    <m:m>
                      <m:mPr>
                        <m:mcs>
                          <m:mc>
                            <m:mcPr>
                              <m:count m:val="1"/>
                              <m:mcJc m:val="center"/>
                            </m:mcPr>
                          </m:mc>
                        </m:mcs>
                        <m:ctrlPr>
                          <w:rPr>
                            <w:rFonts w:ascii="Cambria Math" w:hAnsi="Cambria Math"/>
                            <w:i/>
                          </w:rPr>
                        </m:ctrlPr>
                      </m:mPr>
                      <m:mr>
                        <m:e>
                          <m:acc>
                            <m:accPr>
                              <m:chr m:val="̇"/>
                              <m:ctrlPr>
                                <w:rPr>
                                  <w:rFonts w:ascii="Cambria Math" w:hAnsi="Cambria Math"/>
                                  <w:i/>
                                </w:rPr>
                              </m:ctrlPr>
                            </m:accPr>
                            <m:e>
                              <m:r>
                                <w:rPr>
                                  <w:rFonts w:ascii="Cambria Math" w:hAnsi="Cambria Math"/>
                                </w:rPr>
                                <m:t>φ</m:t>
                              </m:r>
                            </m:e>
                          </m:acc>
                        </m:e>
                      </m:mr>
                      <m:mr>
                        <m:e>
                          <m:acc>
                            <m:accPr>
                              <m:chr m:val="̇"/>
                              <m:ctrlPr>
                                <w:rPr>
                                  <w:rFonts w:ascii="Cambria Math" w:hAnsi="Cambria Math"/>
                                  <w:i/>
                                </w:rPr>
                              </m:ctrlPr>
                            </m:accPr>
                            <m:e>
                              <m:r>
                                <w:rPr>
                                  <w:rFonts w:ascii="Cambria Math" w:hAnsi="Cambria Math"/>
                                </w:rPr>
                                <m:t>θ</m:t>
                              </m:r>
                            </m:e>
                          </m:acc>
                        </m:e>
                      </m:mr>
                      <m:mr>
                        <m:e>
                          <m:acc>
                            <m:accPr>
                              <m:chr m:val="̇"/>
                              <m:ctrlPr>
                                <w:rPr>
                                  <w:rFonts w:ascii="Cambria Math" w:hAnsi="Cambria Math"/>
                                  <w:i/>
                                </w:rPr>
                              </m:ctrlPr>
                            </m:accPr>
                            <m:e>
                              <m:r>
                                <w:rPr>
                                  <w:rFonts w:ascii="Cambria Math" w:hAnsi="Cambria Math"/>
                                </w:rPr>
                                <m:t>ψ</m:t>
                              </m:r>
                            </m:e>
                          </m:acc>
                        </m:e>
                      </m:mr>
                    </m:m>
                  </m:e>
                </m:d>
                <m:r>
                  <w:rPr>
                    <w:rFonts w:ascii="Cambria Math" w:hAnsi="Cambria Math"/>
                  </w:rPr>
                  <m:t>=</m:t>
                </m:r>
                <m:sSubSup>
                  <m:sSubSupPr>
                    <m:ctrlPr>
                      <w:rPr>
                        <w:rFonts w:ascii="Cambria Math" w:hAnsi="Cambria Math"/>
                        <w:i/>
                      </w:rPr>
                    </m:ctrlPr>
                  </m:sSubSupPr>
                  <m:e>
                    <m:sSup>
                      <m:sSupPr>
                        <m:ctrlPr>
                          <w:rPr>
                            <w:rFonts w:ascii="Cambria Math" w:hAnsi="Cambria Math"/>
                            <w:i/>
                          </w:rPr>
                        </m:ctrlPr>
                      </m:sSupPr>
                      <m:e>
                        <m:r>
                          <w:rPr>
                            <w:rFonts w:ascii="Cambria Math" w:hAnsi="Cambria Math"/>
                          </w:rPr>
                          <m:t>T</m:t>
                        </m:r>
                      </m:e>
                      <m:sup>
                        <m:r>
                          <w:rPr>
                            <w:rFonts w:ascii="Cambria Math" w:hAnsi="Cambria Math"/>
                          </w:rPr>
                          <m:t>-1</m:t>
                        </m:r>
                      </m:sup>
                    </m:sSup>
                  </m:e>
                  <m:sub>
                    <m:r>
                      <w:rPr>
                        <w:rFonts w:ascii="Cambria Math" w:hAnsi="Cambria Math"/>
                      </w:rPr>
                      <m:t>inertial</m:t>
                    </m:r>
                  </m:sub>
                  <m:sup>
                    <m:r>
                      <w:rPr>
                        <w:rFonts w:ascii="Cambria Math" w:hAnsi="Cambria Math"/>
                      </w:rPr>
                      <m:t>body</m:t>
                    </m:r>
                  </m:sup>
                </m:sSubSup>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p</m:t>
                          </m:r>
                        </m:e>
                      </m:mr>
                      <m:mr>
                        <m:e>
                          <m:r>
                            <w:rPr>
                              <w:rFonts w:ascii="Cambria Math" w:hAnsi="Cambria Math"/>
                            </w:rPr>
                            <m:t>q</m:t>
                          </m:r>
                        </m:e>
                      </m:mr>
                      <m:mr>
                        <m:e>
                          <m:r>
                            <w:rPr>
                              <w:rFonts w:ascii="Cambria Math" w:hAnsi="Cambria Math"/>
                            </w:rPr>
                            <m:t>r</m:t>
                          </m:r>
                        </m:e>
                      </m:mr>
                    </m:m>
                  </m:e>
                </m:d>
              </m:oMath>
            </m:oMathPara>
          </w:p>
        </w:tc>
        <w:tc>
          <w:tcPr>
            <w:tcW w:w="613" w:type="dxa"/>
            <w:vAlign w:val="center"/>
          </w:tcPr>
          <w:p w14:paraId="14A9313F" w14:textId="36D031D9" w:rsidR="00A63F43" w:rsidRDefault="00A63F43" w:rsidP="00CC5C5A">
            <w:pPr>
              <w:pStyle w:val="BodyBulleted"/>
              <w:numPr>
                <w:ilvl w:val="0"/>
                <w:numId w:val="0"/>
              </w:numPr>
            </w:pPr>
            <w:r>
              <w:t>(</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5</w:t>
            </w:r>
            <w:r w:rsidR="00FB7CA4">
              <w:rPr>
                <w:noProof/>
              </w:rPr>
              <w:fldChar w:fldCharType="end"/>
            </w:r>
            <w:r>
              <w:rPr>
                <w:noProof/>
              </w:rPr>
              <w:t>)</w:t>
            </w:r>
          </w:p>
        </w:tc>
      </w:tr>
    </w:tbl>
    <w:p w14:paraId="6DE6BE6B" w14:textId="77777777" w:rsidR="00A63F43" w:rsidRDefault="00A63F43" w:rsidP="00CC5C5A">
      <w:pPr>
        <w:pStyle w:val="Body"/>
      </w:pPr>
      <w:r>
        <w:t xml:space="preserve">With, </w:t>
      </w:r>
    </w:p>
    <w:tbl>
      <w:tblPr>
        <w:tblStyle w:val="Tabellenraster"/>
        <w:tblW w:w="8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8"/>
        <w:gridCol w:w="7116"/>
        <w:gridCol w:w="710"/>
      </w:tblGrid>
      <w:tr w:rsidR="00A63F43" w14:paraId="78EA8663" w14:textId="77777777" w:rsidTr="00454979">
        <w:trPr>
          <w:trHeight w:val="350"/>
          <w:jc w:val="center"/>
        </w:trPr>
        <w:tc>
          <w:tcPr>
            <w:tcW w:w="814" w:type="dxa"/>
            <w:vAlign w:val="center"/>
          </w:tcPr>
          <w:p w14:paraId="48240256" w14:textId="77777777" w:rsidR="00A63F43" w:rsidRDefault="00A63F43" w:rsidP="00CC5C5A">
            <w:pPr>
              <w:pStyle w:val="BodyBulleted"/>
              <w:numPr>
                <w:ilvl w:val="0"/>
                <w:numId w:val="0"/>
              </w:numPr>
            </w:pPr>
            <w:r>
              <w:t xml:space="preserve"> </w:t>
            </w:r>
          </w:p>
        </w:tc>
        <w:tc>
          <w:tcPr>
            <w:tcW w:w="7197" w:type="dxa"/>
            <w:vAlign w:val="center"/>
          </w:tcPr>
          <w:p w14:paraId="287A73A3" w14:textId="77777777" w:rsidR="00A63F43" w:rsidRDefault="00FB7CA4" w:rsidP="00CC5C5A">
            <w:pPr>
              <w:pStyle w:val="BodyBulleted"/>
              <w:numPr>
                <w:ilvl w:val="0"/>
                <w:numId w:val="0"/>
              </w:numPr>
            </w:pPr>
            <m:oMathPara>
              <m:oMath>
                <m:sSubSup>
                  <m:sSubSupPr>
                    <m:ctrlPr>
                      <w:rPr>
                        <w:rFonts w:ascii="Cambria Math" w:hAnsi="Cambria Math"/>
                        <w:i/>
                      </w:rPr>
                    </m:ctrlPr>
                  </m:sSubSupPr>
                  <m:e>
                    <m:sSup>
                      <m:sSupPr>
                        <m:ctrlPr>
                          <w:rPr>
                            <w:rFonts w:ascii="Cambria Math" w:hAnsi="Cambria Math"/>
                            <w:i/>
                          </w:rPr>
                        </m:ctrlPr>
                      </m:sSupPr>
                      <m:e>
                        <m:r>
                          <m:rPr>
                            <m:sty m:val="bi"/>
                          </m:rPr>
                          <w:rPr>
                            <w:rFonts w:ascii="Cambria Math" w:hAnsi="Cambria Math"/>
                          </w:rPr>
                          <m:t>T</m:t>
                        </m:r>
                      </m:e>
                      <m:sup>
                        <m:r>
                          <w:rPr>
                            <w:rFonts w:ascii="Cambria Math" w:hAnsi="Cambria Math"/>
                          </w:rPr>
                          <m:t>-1</m:t>
                        </m:r>
                      </m:sup>
                    </m:sSup>
                  </m:e>
                  <m:sub>
                    <m:r>
                      <w:rPr>
                        <w:rFonts w:ascii="Cambria Math" w:hAnsi="Cambria Math"/>
                      </w:rPr>
                      <m:t>inertial</m:t>
                    </m:r>
                  </m:sub>
                  <m:sup>
                    <m:r>
                      <w:rPr>
                        <w:rFonts w:ascii="Cambria Math" w:hAnsi="Cambria Math"/>
                      </w:rPr>
                      <m:t>body</m:t>
                    </m:r>
                  </m:sup>
                </m:sSubSup>
                <m:r>
                  <w:rPr>
                    <w:rFonts w:ascii="Cambria Math" w:hAnsi="Cambria Math"/>
                  </w:rPr>
                  <m:t>=</m:t>
                </m:r>
                <m:sSubSup>
                  <m:sSubSupPr>
                    <m:ctrlPr>
                      <w:rPr>
                        <w:rFonts w:ascii="Cambria Math" w:hAnsi="Cambria Math"/>
                        <w:i/>
                      </w:rPr>
                    </m:ctrlPr>
                  </m:sSubSupPr>
                  <m:e>
                    <m:r>
                      <m:rPr>
                        <m:sty m:val="bi"/>
                      </m:rPr>
                      <w:rPr>
                        <w:rFonts w:ascii="Cambria Math" w:hAnsi="Cambria Math"/>
                      </w:rPr>
                      <m:t>T</m:t>
                    </m:r>
                  </m:e>
                  <m:sub>
                    <m:r>
                      <w:rPr>
                        <w:rFonts w:ascii="Cambria Math" w:hAnsi="Cambria Math"/>
                      </w:rPr>
                      <m:t>body</m:t>
                    </m:r>
                  </m:sub>
                  <m:sup>
                    <m:r>
                      <w:rPr>
                        <w:rFonts w:ascii="Cambria Math" w:hAnsi="Cambria Math"/>
                      </w:rPr>
                      <m:t>inertial</m:t>
                    </m:r>
                  </m:sup>
                </m:sSubSup>
                <m:r>
                  <w:rPr>
                    <w:rFonts w:ascii="Cambria Math" w:hAnsi="Cambria Math"/>
                  </w:rPr>
                  <m:t xml:space="preserve">= </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func>
                            <m:funcPr>
                              <m:ctrlPr>
                                <w:rPr>
                                  <w:rFonts w:ascii="Cambria Math" w:hAnsi="Cambria Math"/>
                                </w:rPr>
                              </m:ctrlPr>
                            </m:funcPr>
                            <m:fName>
                              <m:r>
                                <m:rPr>
                                  <m:sty m:val="p"/>
                                </m:rPr>
                                <w:rPr>
                                  <w:rFonts w:ascii="Cambria Math" w:hAnsi="Cambria Math"/>
                                </w:rPr>
                                <m:t>tan</m:t>
                              </m:r>
                            </m:fName>
                            <m:e>
                              <m:d>
                                <m:dPr>
                                  <m:ctrlPr>
                                    <w:rPr>
                                      <w:rFonts w:ascii="Cambria Math" w:hAnsi="Cambria Math"/>
                                      <w:i/>
                                    </w:rPr>
                                  </m:ctrlPr>
                                </m:dPr>
                                <m:e>
                                  <m:r>
                                    <w:rPr>
                                      <w:rFonts w:ascii="Cambria Math" w:hAnsi="Cambria Math"/>
                                    </w:rPr>
                                    <m:t>θ</m:t>
                                  </m:r>
                                </m:e>
                              </m:d>
                            </m:e>
                          </m:func>
                          <m:func>
                            <m:funcPr>
                              <m:ctrlPr>
                                <w:rPr>
                                  <w:rFonts w:ascii="Cambria Math" w:hAnsi="Cambria Math"/>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φ</m:t>
                                  </m:r>
                                </m:e>
                              </m:d>
                            </m:e>
                          </m:func>
                        </m:e>
                        <m:e>
                          <m:func>
                            <m:funcPr>
                              <m:ctrlPr>
                                <w:rPr>
                                  <w:rFonts w:ascii="Cambria Math" w:hAnsi="Cambria Math"/>
                                </w:rPr>
                              </m:ctrlPr>
                            </m:funcPr>
                            <m:fName>
                              <m:r>
                                <m:rPr>
                                  <m:sty m:val="p"/>
                                </m:rPr>
                                <w:rPr>
                                  <w:rFonts w:ascii="Cambria Math" w:hAnsi="Cambria Math"/>
                                </w:rPr>
                                <m:t>tan</m:t>
                              </m:r>
                            </m:fName>
                            <m:e>
                              <m:d>
                                <m:dPr>
                                  <m:ctrlPr>
                                    <w:rPr>
                                      <w:rFonts w:ascii="Cambria Math" w:hAnsi="Cambria Math"/>
                                      <w:i/>
                                    </w:rPr>
                                  </m:ctrlPr>
                                </m:dPr>
                                <m:e>
                                  <m:r>
                                    <w:rPr>
                                      <w:rFonts w:ascii="Cambria Math" w:hAnsi="Cambria Math"/>
                                    </w:rPr>
                                    <m:t>θ</m:t>
                                  </m:r>
                                </m:e>
                              </m:d>
                            </m:e>
                          </m:func>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φ</m:t>
                                  </m:r>
                                </m:e>
                              </m:d>
                            </m:e>
                          </m:func>
                        </m:e>
                      </m:mr>
                      <m:mr>
                        <m:e>
                          <m:r>
                            <w:rPr>
                              <w:rFonts w:ascii="Cambria Math" w:hAnsi="Cambria Math"/>
                            </w:rPr>
                            <m:t>0</m:t>
                          </m:r>
                        </m:e>
                        <m:e>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φ</m:t>
                                  </m:r>
                                </m:e>
                              </m:d>
                            </m:e>
                          </m:func>
                        </m:e>
                        <m:e>
                          <m:r>
                            <w:rPr>
                              <w:rFonts w:ascii="Cambria Math" w:hAnsi="Cambria Math"/>
                            </w:rPr>
                            <m:t>-</m:t>
                          </m:r>
                          <m:func>
                            <m:funcPr>
                              <m:ctrlPr>
                                <w:rPr>
                                  <w:rFonts w:ascii="Cambria Math" w:hAnsi="Cambria Math"/>
                                </w:rPr>
                              </m:ctrlPr>
                            </m:funcPr>
                            <m:fName>
                              <m:r>
                                <m:rPr>
                                  <m:sty m:val="p"/>
                                </m:rPr>
                                <w:rPr>
                                  <w:rFonts w:ascii="Cambria Math" w:hAnsi="Cambria Math"/>
                                </w:rPr>
                                <m:t>sin</m:t>
                              </m:r>
                              <m:ctrlPr>
                                <w:rPr>
                                  <w:rFonts w:ascii="Cambria Math" w:hAnsi="Cambria Math"/>
                                  <w:i/>
                                </w:rPr>
                              </m:ctrlPr>
                            </m:fName>
                            <m:e>
                              <m:d>
                                <m:dPr>
                                  <m:ctrlPr>
                                    <w:rPr>
                                      <w:rFonts w:ascii="Cambria Math" w:hAnsi="Cambria Math"/>
                                      <w:i/>
                                    </w:rPr>
                                  </m:ctrlPr>
                                </m:dPr>
                                <m:e>
                                  <m:r>
                                    <w:rPr>
                                      <w:rFonts w:ascii="Cambria Math" w:hAnsi="Cambria Math"/>
                                    </w:rPr>
                                    <m:t>φ</m:t>
                                  </m:r>
                                </m:e>
                              </m:d>
                            </m:e>
                          </m:func>
                        </m:e>
                      </m:mr>
                      <m:mr>
                        <m:e>
                          <m:r>
                            <w:rPr>
                              <w:rFonts w:ascii="Cambria Math" w:hAnsi="Cambria Math"/>
                            </w:rPr>
                            <m:t>0</m:t>
                          </m:r>
                        </m:e>
                        <m:e>
                          <m:func>
                            <m:funcPr>
                              <m:ctrlPr>
                                <w:rPr>
                                  <w:rFonts w:ascii="Cambria Math" w:hAnsi="Cambria Math"/>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φ</m:t>
                                  </m:r>
                                </m:e>
                              </m:d>
                            </m:e>
                          </m:func>
                          <m:func>
                            <m:funcPr>
                              <m:ctrlPr>
                                <w:rPr>
                                  <w:rFonts w:ascii="Cambria Math" w:hAnsi="Cambria Math"/>
                                </w:rPr>
                              </m:ctrlPr>
                            </m:funcPr>
                            <m:fName>
                              <m:r>
                                <m:rPr>
                                  <m:sty m:val="p"/>
                                </m:rPr>
                                <w:rPr>
                                  <w:rFonts w:ascii="Cambria Math" w:hAnsi="Cambria Math"/>
                                </w:rPr>
                                <m:t>sec</m:t>
                              </m:r>
                            </m:fName>
                            <m:e>
                              <m:d>
                                <m:dPr>
                                  <m:ctrlPr>
                                    <w:rPr>
                                      <w:rFonts w:ascii="Cambria Math" w:hAnsi="Cambria Math"/>
                                      <w:i/>
                                    </w:rPr>
                                  </m:ctrlPr>
                                </m:dPr>
                                <m:e>
                                  <m:r>
                                    <w:rPr>
                                      <w:rFonts w:ascii="Cambria Math" w:hAnsi="Cambria Math"/>
                                    </w:rPr>
                                    <m:t>θ</m:t>
                                  </m:r>
                                </m:e>
                              </m:d>
                            </m:e>
                          </m:func>
                        </m:e>
                        <m:e>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φ</m:t>
                                  </m:r>
                                </m:e>
                              </m:d>
                            </m:e>
                          </m:func>
                          <m:func>
                            <m:funcPr>
                              <m:ctrlPr>
                                <w:rPr>
                                  <w:rFonts w:ascii="Cambria Math" w:hAnsi="Cambria Math"/>
                                </w:rPr>
                              </m:ctrlPr>
                            </m:funcPr>
                            <m:fName>
                              <m:r>
                                <m:rPr>
                                  <m:sty m:val="p"/>
                                </m:rPr>
                                <w:rPr>
                                  <w:rFonts w:ascii="Cambria Math" w:hAnsi="Cambria Math"/>
                                </w:rPr>
                                <m:t>sec</m:t>
                              </m:r>
                            </m:fName>
                            <m:e>
                              <m:d>
                                <m:dPr>
                                  <m:ctrlPr>
                                    <w:rPr>
                                      <w:rFonts w:ascii="Cambria Math" w:hAnsi="Cambria Math"/>
                                      <w:i/>
                                    </w:rPr>
                                  </m:ctrlPr>
                                </m:dPr>
                                <m:e>
                                  <m:r>
                                    <w:rPr>
                                      <w:rFonts w:ascii="Cambria Math" w:hAnsi="Cambria Math"/>
                                    </w:rPr>
                                    <m:t>θ</m:t>
                                  </m:r>
                                </m:e>
                              </m:d>
                            </m:e>
                          </m:func>
                        </m:e>
                      </m:mr>
                    </m:m>
                  </m:e>
                </m:d>
              </m:oMath>
            </m:oMathPara>
          </w:p>
        </w:tc>
        <w:tc>
          <w:tcPr>
            <w:tcW w:w="613" w:type="dxa"/>
            <w:vAlign w:val="center"/>
          </w:tcPr>
          <w:p w14:paraId="7CB2F83F" w14:textId="19D86034" w:rsidR="00A63F43" w:rsidRDefault="00A63F43" w:rsidP="00CC5C5A">
            <w:pPr>
              <w:pStyle w:val="BodyBulleted"/>
              <w:numPr>
                <w:ilvl w:val="0"/>
                <w:numId w:val="0"/>
              </w:numPr>
            </w:pPr>
            <w:r>
              <w:t>(</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6</w:t>
            </w:r>
            <w:r w:rsidR="00FB7CA4">
              <w:rPr>
                <w:noProof/>
              </w:rPr>
              <w:fldChar w:fldCharType="end"/>
            </w:r>
            <w:r>
              <w:t>)</w:t>
            </w:r>
          </w:p>
        </w:tc>
      </w:tr>
    </w:tbl>
    <w:p w14:paraId="58328DC2" w14:textId="77777777" w:rsidR="00A63F43" w:rsidRDefault="00A63F43" w:rsidP="00CC5C5A">
      <w:pPr>
        <w:pStyle w:val="berschrift2"/>
      </w:pPr>
      <w:bookmarkStart w:id="31" w:name="_Toc77421632"/>
      <w:r>
        <w:t>Dynamical Model</w:t>
      </w:r>
      <w:bookmarkEnd w:id="31"/>
      <w:r>
        <w:t xml:space="preserve"> </w:t>
      </w:r>
    </w:p>
    <w:p w14:paraId="267526D1" w14:textId="5E791503" w:rsidR="00A63F43" w:rsidRDefault="00A63F43" w:rsidP="00CC5C5A">
      <w:pPr>
        <w:pStyle w:val="Body"/>
      </w:pPr>
      <w:r>
        <w:t xml:space="preserve">The dynamical study studies the effect of the external forces applied on the quadcopter and how these forces affect its behavior (translational and rotational). It is worth of mentioning that the quadcopter is an under-actuated system which has 4 input parameters with 6 DOF, in other words, it has 6 outputs with only 4 inputs. The dynamical model of the quadcopter can be calculated from Newton’s second law where the summation of all external forces acting on the quadcopter equals to its mass multiplied by its linear acceleration. Also, the summation of all torques equals moment of inertia multiplied by angular acceleration. The translational and rotational models, given in the inertial frame, are represented as </w:t>
      </w:r>
      <w:sdt>
        <w:sdtPr>
          <w:id w:val="-321201228"/>
          <w:citation/>
        </w:sdtPr>
        <w:sdtEndPr/>
        <w:sdtContent>
          <w:r>
            <w:fldChar w:fldCharType="begin"/>
          </w:r>
          <w:r>
            <w:instrText xml:space="preserve"> CITATION Bre08 \l 1033 </w:instrText>
          </w:r>
          <w:r>
            <w:fldChar w:fldCharType="separate"/>
          </w:r>
          <w:r w:rsidR="00FD787D" w:rsidRPr="00FD787D">
            <w:rPr>
              <w:noProof/>
            </w:rPr>
            <w:t>[32]</w:t>
          </w:r>
          <w:r>
            <w:fldChar w:fldCharType="end"/>
          </w:r>
        </w:sdtContent>
      </w:sdt>
      <w:sdt>
        <w:sdtPr>
          <w:id w:val="2000455816"/>
          <w:citation/>
        </w:sdtPr>
        <w:sdtEndPr/>
        <w:sdtContent>
          <w:r>
            <w:fldChar w:fldCharType="begin"/>
          </w:r>
          <w:r>
            <w:instrText xml:space="preserve"> CITATION ADa09 \l 1033 </w:instrText>
          </w:r>
          <w:r>
            <w:fldChar w:fldCharType="separate"/>
          </w:r>
          <w:r w:rsidR="00FD787D">
            <w:rPr>
              <w:noProof/>
            </w:rPr>
            <w:t xml:space="preserve"> </w:t>
          </w:r>
          <w:r w:rsidR="00FD787D" w:rsidRPr="00FD787D">
            <w:rPr>
              <w:noProof/>
            </w:rPr>
            <w:t>[33]</w:t>
          </w:r>
          <w:r>
            <w:fldChar w:fldCharType="end"/>
          </w:r>
        </w:sdtContent>
      </w:sdt>
      <w:sdt>
        <w:sdtPr>
          <w:id w:val="-1271777952"/>
          <w:citation/>
        </w:sdtPr>
        <w:sdtEndPr/>
        <w:sdtContent>
          <w:r>
            <w:fldChar w:fldCharType="begin"/>
          </w:r>
          <w:r>
            <w:instrText xml:space="preserve"> CITATION TDi10 \l 1033 </w:instrText>
          </w:r>
          <w:r>
            <w:fldChar w:fldCharType="separate"/>
          </w:r>
          <w:r w:rsidR="00FD787D">
            <w:rPr>
              <w:noProof/>
            </w:rPr>
            <w:t xml:space="preserve"> </w:t>
          </w:r>
          <w:r w:rsidR="00FD787D" w:rsidRPr="00FD787D">
            <w:rPr>
              <w:noProof/>
            </w:rPr>
            <w:t>[34]</w:t>
          </w:r>
          <w:r>
            <w:fldChar w:fldCharType="end"/>
          </w:r>
        </w:sdtContent>
      </w:sdt>
      <w:sdt>
        <w:sdtPr>
          <w:id w:val="572015514"/>
          <w:citation/>
        </w:sdtPr>
        <w:sdtEndPr/>
        <w:sdtContent>
          <w:r>
            <w:fldChar w:fldCharType="begin"/>
          </w:r>
          <w:r>
            <w:instrText xml:space="preserve"> CITATION ZZu10 \l 1033 </w:instrText>
          </w:r>
          <w:r>
            <w:fldChar w:fldCharType="separate"/>
          </w:r>
          <w:r w:rsidR="00FD787D">
            <w:rPr>
              <w:noProof/>
            </w:rPr>
            <w:t xml:space="preserve"> </w:t>
          </w:r>
          <w:r w:rsidR="00FD787D" w:rsidRPr="00FD787D">
            <w:rPr>
              <w:noProof/>
            </w:rPr>
            <w:t>[35]</w:t>
          </w:r>
          <w:r>
            <w:fldChar w:fldCharType="end"/>
          </w:r>
        </w:sdtContent>
      </w:sdt>
      <w:sdt>
        <w:sdtPr>
          <w:id w:val="1842342393"/>
          <w:citation/>
        </w:sdtPr>
        <w:sdtEndPr/>
        <w:sdtContent>
          <w:r>
            <w:fldChar w:fldCharType="begin"/>
          </w:r>
          <w:r>
            <w:instrText xml:space="preserve"> CITATION ABe08 \l 1033 </w:instrText>
          </w:r>
          <w:r>
            <w:fldChar w:fldCharType="separate"/>
          </w:r>
          <w:r w:rsidR="00FD787D">
            <w:rPr>
              <w:noProof/>
            </w:rPr>
            <w:t xml:space="preserve"> </w:t>
          </w:r>
          <w:r w:rsidR="00FD787D" w:rsidRPr="00FD787D">
            <w:rPr>
              <w:noProof/>
            </w:rPr>
            <w:t>[36]</w:t>
          </w:r>
          <w:r>
            <w:fldChar w:fldCharType="end"/>
          </w:r>
        </w:sdtContent>
      </w:sdt>
      <w:r>
        <w:t xml:space="preserve">: </w:t>
      </w:r>
    </w:p>
    <w:tbl>
      <w:tblPr>
        <w:tblStyle w:val="Tabellenraster"/>
        <w:tblW w:w="8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6"/>
        <w:gridCol w:w="7142"/>
        <w:gridCol w:w="676"/>
      </w:tblGrid>
      <w:tr w:rsidR="00A63F43" w14:paraId="2B95D073" w14:textId="77777777" w:rsidTr="00454979">
        <w:trPr>
          <w:trHeight w:val="350"/>
          <w:jc w:val="center"/>
        </w:trPr>
        <w:tc>
          <w:tcPr>
            <w:tcW w:w="814" w:type="dxa"/>
            <w:vAlign w:val="center"/>
          </w:tcPr>
          <w:p w14:paraId="775EE382" w14:textId="77777777" w:rsidR="00A63F43" w:rsidRDefault="00A63F43" w:rsidP="00CC5C5A">
            <w:pPr>
              <w:pStyle w:val="BodyBulleted"/>
              <w:numPr>
                <w:ilvl w:val="0"/>
                <w:numId w:val="0"/>
              </w:numPr>
            </w:pPr>
          </w:p>
        </w:tc>
        <w:tc>
          <w:tcPr>
            <w:tcW w:w="7197" w:type="dxa"/>
            <w:vAlign w:val="center"/>
          </w:tcPr>
          <w:p w14:paraId="0E4AEC4A" w14:textId="77777777" w:rsidR="00A63F43" w:rsidRPr="002C1F5F" w:rsidRDefault="00FB7CA4" w:rsidP="00CC5C5A">
            <w:pPr>
              <w:pStyle w:val="BodyBulleted"/>
              <w:numPr>
                <w:ilvl w:val="0"/>
                <w:numId w:val="0"/>
              </w:numPr>
            </w:pPr>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m</m:t>
                    </m:r>
                  </m:den>
                </m:f>
                <m:r>
                  <w:rPr>
                    <w:rFonts w:ascii="Cambria Math" w:hAnsi="Cambria Math"/>
                  </w:rPr>
                  <m:t>[(</m:t>
                </m:r>
                <m:func>
                  <m:funcPr>
                    <m:ctrlPr>
                      <w:rPr>
                        <w:rFonts w:ascii="Cambria Math" w:hAnsi="Cambria Math"/>
                      </w:rPr>
                    </m:ctrlPr>
                  </m:funcPr>
                  <m:fName>
                    <m:r>
                      <m:rPr>
                        <m:sty m:val="p"/>
                      </m:rPr>
                      <w:rPr>
                        <w:rFonts w:ascii="Cambria Math" w:hAnsi="Cambria Math"/>
                      </w:rPr>
                      <m:t>cos</m:t>
                    </m:r>
                    <m:ctrlPr>
                      <w:rPr>
                        <w:rFonts w:ascii="Cambria Math" w:hAnsi="Cambria Math"/>
                        <w:i/>
                      </w:rPr>
                    </m:ctrlPr>
                  </m:fName>
                  <m:e>
                    <m:d>
                      <m:dPr>
                        <m:ctrlPr>
                          <w:rPr>
                            <w:rFonts w:ascii="Cambria Math" w:hAnsi="Cambria Math"/>
                            <w:i/>
                          </w:rPr>
                        </m:ctrlPr>
                      </m:dPr>
                      <m:e>
                        <m:r>
                          <w:rPr>
                            <w:rFonts w:ascii="Cambria Math" w:hAnsi="Cambria Math"/>
                          </w:rPr>
                          <m:t>φ</m:t>
                        </m:r>
                      </m:e>
                    </m:d>
                  </m:e>
                </m:func>
                <m:func>
                  <m:funcPr>
                    <m:ctrlPr>
                      <w:rPr>
                        <w:rFonts w:ascii="Cambria Math" w:hAnsi="Cambria Math"/>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θ</m:t>
                        </m:r>
                      </m:e>
                    </m:d>
                  </m:e>
                </m:func>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cs="Times New Roman"/>
                          </w:rPr>
                          <m:t>ψ</m:t>
                        </m:r>
                      </m:e>
                    </m:d>
                  </m:e>
                </m:func>
                <m:r>
                  <w:rPr>
                    <w:rFonts w:ascii="Cambria Math" w:hAnsi="Cambria Math"/>
                  </w:rPr>
                  <m:t>+</m:t>
                </m:r>
                <m:func>
                  <m:funcPr>
                    <m:ctrlPr>
                      <w:rPr>
                        <w:rFonts w:ascii="Cambria Math" w:hAnsi="Cambria Math"/>
                      </w:rPr>
                    </m:ctrlPr>
                  </m:funcPr>
                  <m:fName>
                    <m:r>
                      <m:rPr>
                        <m:sty m:val="p"/>
                      </m:rPr>
                      <w:rPr>
                        <w:rFonts w:ascii="Cambria Math" w:hAnsi="Cambria Math"/>
                      </w:rPr>
                      <m:t>sin</m:t>
                    </m:r>
                    <m:ctrlPr>
                      <w:rPr>
                        <w:rFonts w:ascii="Cambria Math" w:hAnsi="Cambria Math"/>
                        <w:i/>
                      </w:rPr>
                    </m:ctrlPr>
                  </m:fName>
                  <m:e>
                    <m:d>
                      <m:dPr>
                        <m:ctrlPr>
                          <w:rPr>
                            <w:rFonts w:ascii="Cambria Math" w:hAnsi="Cambria Math"/>
                            <w:i/>
                          </w:rPr>
                        </m:ctrlPr>
                      </m:dPr>
                      <m:e>
                        <m:r>
                          <w:rPr>
                            <w:rFonts w:ascii="Cambria Math" w:hAnsi="Cambria Math"/>
                          </w:rPr>
                          <m:t>φ</m:t>
                        </m:r>
                      </m:e>
                    </m:d>
                  </m:e>
                </m:func>
                <m:func>
                  <m:funcPr>
                    <m:ctrlPr>
                      <w:rPr>
                        <w:rFonts w:ascii="Cambria Math" w:hAnsi="Cambria Math"/>
                      </w:rPr>
                    </m:ctrlPr>
                  </m:funcPr>
                  <m:fName>
                    <m:r>
                      <m:rPr>
                        <m:sty m:val="p"/>
                      </m:rPr>
                      <w:rPr>
                        <w:rFonts w:ascii="Cambria Math" w:hAnsi="Cambria Math"/>
                      </w:rPr>
                      <m:t>sin</m:t>
                    </m:r>
                  </m:fName>
                  <m:e>
                    <m:d>
                      <m:dPr>
                        <m:ctrlPr>
                          <w:rPr>
                            <w:rFonts w:ascii="Cambria Math" w:hAnsi="Cambria Math"/>
                            <w:i/>
                          </w:rPr>
                        </m:ctrlPr>
                      </m:dPr>
                      <m:e>
                        <m:r>
                          <w:rPr>
                            <w:rFonts w:ascii="Cambria Math" w:hAnsi="Cambria Math" w:cs="Times New Roman"/>
                          </w:rPr>
                          <m:t>ψ</m:t>
                        </m:r>
                      </m:e>
                    </m:d>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fx</m:t>
                        </m:r>
                      </m:sub>
                    </m:sSub>
                    <m:acc>
                      <m:accPr>
                        <m:chr m:val="̇"/>
                        <m:ctrlPr>
                          <w:rPr>
                            <w:rFonts w:ascii="Cambria Math" w:hAnsi="Cambria Math"/>
                            <w:i/>
                          </w:rPr>
                        </m:ctrlPr>
                      </m:accPr>
                      <m:e>
                        <m:r>
                          <w:rPr>
                            <w:rFonts w:ascii="Cambria Math" w:hAnsi="Cambria Math"/>
                          </w:rPr>
                          <m:t>x</m:t>
                        </m:r>
                      </m:e>
                    </m:acc>
                  </m:e>
                </m:func>
                <m:r>
                  <w:rPr>
                    <w:rFonts w:ascii="Cambria Math" w:hAnsi="Cambria Math"/>
                  </w:rPr>
                  <m:t>]</m:t>
                </m:r>
              </m:oMath>
            </m:oMathPara>
          </w:p>
          <w:p w14:paraId="6B57824F" w14:textId="77777777" w:rsidR="00A63F43" w:rsidRPr="00793F57" w:rsidRDefault="00FB7CA4" w:rsidP="00CC5C5A">
            <w:pPr>
              <w:pStyle w:val="BodyBulleted"/>
              <w:numPr>
                <w:ilvl w:val="0"/>
                <w:numId w:val="0"/>
              </w:numPr>
            </w:pPr>
            <m:oMathPara>
              <m:oMath>
                <m:acc>
                  <m:accPr>
                    <m:chr m:val="̈"/>
                    <m:ctrlPr>
                      <w:rPr>
                        <w:rFonts w:ascii="Cambria Math" w:hAnsi="Cambria Math"/>
                        <w:i/>
                      </w:rPr>
                    </m:ctrlPr>
                  </m:accPr>
                  <m:e>
                    <m:r>
                      <w:rPr>
                        <w:rFonts w:ascii="Cambria Math" w:hAnsi="Cambria Math"/>
                      </w:rPr>
                      <m:t>y</m:t>
                    </m:r>
                  </m:e>
                </m:acc>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m</m:t>
                    </m:r>
                  </m:den>
                </m:f>
                <m:r>
                  <w:rPr>
                    <w:rFonts w:ascii="Cambria Math" w:hAnsi="Cambria Math"/>
                  </w:rPr>
                  <m:t>[(</m:t>
                </m:r>
                <m:func>
                  <m:funcPr>
                    <m:ctrlPr>
                      <w:rPr>
                        <w:rFonts w:ascii="Cambria Math" w:hAnsi="Cambria Math"/>
                      </w:rPr>
                    </m:ctrlPr>
                  </m:funcPr>
                  <m:fName>
                    <m:r>
                      <m:rPr>
                        <m:sty m:val="p"/>
                      </m:rPr>
                      <w:rPr>
                        <w:rFonts w:ascii="Cambria Math" w:hAnsi="Cambria Math"/>
                      </w:rPr>
                      <m:t>cos</m:t>
                    </m:r>
                    <m:ctrlPr>
                      <w:rPr>
                        <w:rFonts w:ascii="Cambria Math" w:hAnsi="Cambria Math"/>
                        <w:i/>
                      </w:rPr>
                    </m:ctrlPr>
                  </m:fName>
                  <m:e>
                    <m:d>
                      <m:dPr>
                        <m:ctrlPr>
                          <w:rPr>
                            <w:rFonts w:ascii="Cambria Math" w:hAnsi="Cambria Math"/>
                            <w:i/>
                          </w:rPr>
                        </m:ctrlPr>
                      </m:dPr>
                      <m:e>
                        <m:r>
                          <w:rPr>
                            <w:rFonts w:ascii="Cambria Math" w:hAnsi="Cambria Math"/>
                          </w:rPr>
                          <m:t>φ</m:t>
                        </m:r>
                      </m:e>
                    </m:d>
                  </m:e>
                </m:func>
                <m:func>
                  <m:funcPr>
                    <m:ctrlPr>
                      <w:rPr>
                        <w:rFonts w:ascii="Cambria Math" w:hAnsi="Cambria Math"/>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θ</m:t>
                        </m:r>
                      </m:e>
                    </m:d>
                  </m:e>
                </m:func>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cs="Times New Roman"/>
                          </w:rPr>
                          <m:t>ψ</m:t>
                        </m:r>
                      </m:e>
                    </m:d>
                  </m:e>
                </m:func>
                <m:r>
                  <w:rPr>
                    <w:rFonts w:ascii="Cambria Math" w:hAnsi="Cambria Math"/>
                  </w:rPr>
                  <m:t>-</m:t>
                </m:r>
                <m:func>
                  <m:funcPr>
                    <m:ctrlPr>
                      <w:rPr>
                        <w:rFonts w:ascii="Cambria Math" w:hAnsi="Cambria Math"/>
                      </w:rPr>
                    </m:ctrlPr>
                  </m:funcPr>
                  <m:fName>
                    <m:r>
                      <m:rPr>
                        <m:sty m:val="p"/>
                      </m:rPr>
                      <w:rPr>
                        <w:rFonts w:ascii="Cambria Math" w:hAnsi="Cambria Math"/>
                      </w:rPr>
                      <m:t>sin</m:t>
                    </m:r>
                    <m:ctrlPr>
                      <w:rPr>
                        <w:rFonts w:ascii="Cambria Math" w:hAnsi="Cambria Math"/>
                        <w:i/>
                      </w:rPr>
                    </m:ctrlPr>
                  </m:fName>
                  <m:e>
                    <m:d>
                      <m:dPr>
                        <m:ctrlPr>
                          <w:rPr>
                            <w:rFonts w:ascii="Cambria Math" w:hAnsi="Cambria Math"/>
                            <w:i/>
                          </w:rPr>
                        </m:ctrlPr>
                      </m:dPr>
                      <m:e>
                        <m:r>
                          <w:rPr>
                            <w:rFonts w:ascii="Cambria Math" w:hAnsi="Cambria Math"/>
                          </w:rPr>
                          <m:t>φ</m:t>
                        </m:r>
                      </m:e>
                    </m:d>
                  </m:e>
                </m:func>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r>
                          <w:rPr>
                            <w:rFonts w:ascii="Cambria Math" w:hAnsi="Cambria Math" w:cs="Times New Roman"/>
                          </w:rPr>
                          <m:t>ψ</m:t>
                        </m:r>
                      </m:e>
                    </m:d>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fy</m:t>
                        </m:r>
                      </m:sub>
                    </m:sSub>
                    <m:acc>
                      <m:accPr>
                        <m:chr m:val="̇"/>
                        <m:ctrlPr>
                          <w:rPr>
                            <w:rFonts w:ascii="Cambria Math" w:hAnsi="Cambria Math"/>
                            <w:i/>
                          </w:rPr>
                        </m:ctrlPr>
                      </m:accPr>
                      <m:e>
                        <m:r>
                          <w:rPr>
                            <w:rFonts w:ascii="Cambria Math" w:hAnsi="Cambria Math"/>
                          </w:rPr>
                          <m:t>y</m:t>
                        </m:r>
                      </m:e>
                    </m:acc>
                  </m:e>
                </m:func>
                <m:r>
                  <w:rPr>
                    <w:rFonts w:ascii="Cambria Math" w:hAnsi="Cambria Math"/>
                  </w:rPr>
                  <m:t>]</m:t>
                </m:r>
              </m:oMath>
            </m:oMathPara>
          </w:p>
          <w:p w14:paraId="172F1015" w14:textId="77777777" w:rsidR="00A63F43" w:rsidRPr="002C1F5F" w:rsidRDefault="00FB7CA4" w:rsidP="00CC5C5A">
            <w:pPr>
              <w:pStyle w:val="BodyBulleted"/>
              <w:numPr>
                <w:ilvl w:val="0"/>
                <w:numId w:val="0"/>
              </w:numPr>
            </w:pPr>
            <m:oMathPara>
              <m:oMath>
                <m:acc>
                  <m:accPr>
                    <m:chr m:val="̈"/>
                    <m:ctrlPr>
                      <w:rPr>
                        <w:rFonts w:ascii="Cambria Math" w:hAnsi="Cambria Math"/>
                        <w:i/>
                      </w:rPr>
                    </m:ctrlPr>
                  </m:accPr>
                  <m:e>
                    <m:r>
                      <w:rPr>
                        <w:rFonts w:ascii="Cambria Math" w:hAnsi="Cambria Math"/>
                      </w:rPr>
                      <m:t>z</m:t>
                    </m:r>
                  </m:e>
                </m:acc>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m</m:t>
                    </m:r>
                  </m:den>
                </m:f>
                <m:d>
                  <m:dPr>
                    <m:begChr m:val="["/>
                    <m:endChr m:val="]"/>
                    <m:ctrlPr>
                      <w:rPr>
                        <w:rFonts w:ascii="Cambria Math" w:hAnsi="Cambria Math"/>
                        <w:i/>
                      </w:rPr>
                    </m:ctrlPr>
                  </m:dPr>
                  <m:e>
                    <m:d>
                      <m:dPr>
                        <m:ctrlPr>
                          <w:rPr>
                            <w:rFonts w:ascii="Cambria Math" w:hAnsi="Cambria Math"/>
                            <w:i/>
                          </w:rPr>
                        </m:ctrlPr>
                      </m:dPr>
                      <m:e>
                        <m:func>
                          <m:funcPr>
                            <m:ctrlPr>
                              <w:rPr>
                                <w:rFonts w:ascii="Cambria Math" w:hAnsi="Cambria Math"/>
                              </w:rPr>
                            </m:ctrlPr>
                          </m:funcPr>
                          <m:fName>
                            <m:r>
                              <m:rPr>
                                <m:sty m:val="p"/>
                              </m:rPr>
                              <w:rPr>
                                <w:rFonts w:ascii="Cambria Math" w:hAnsi="Cambria Math"/>
                              </w:rPr>
                              <m:t>cos</m:t>
                            </m:r>
                            <m:ctrlPr>
                              <w:rPr>
                                <w:rFonts w:ascii="Cambria Math" w:hAnsi="Cambria Math"/>
                                <w:i/>
                              </w:rPr>
                            </m:ctrlPr>
                          </m:fName>
                          <m:e>
                            <m:d>
                              <m:dPr>
                                <m:ctrlPr>
                                  <w:rPr>
                                    <w:rFonts w:ascii="Cambria Math" w:hAnsi="Cambria Math"/>
                                    <w:i/>
                                  </w:rPr>
                                </m:ctrlPr>
                              </m:dPr>
                              <m:e>
                                <m:r>
                                  <w:rPr>
                                    <w:rFonts w:ascii="Cambria Math" w:hAnsi="Cambria Math"/>
                                  </w:rPr>
                                  <m:t>φ</m:t>
                                </m:r>
                              </m:e>
                            </m:d>
                          </m:e>
                        </m:func>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θ</m:t>
                                </m:r>
                              </m:e>
                            </m:d>
                          </m:e>
                        </m:func>
                        <m:ctrlPr>
                          <w:rPr>
                            <w:rFonts w:ascii="Cambria Math" w:hAnsi="Cambria Math"/>
                          </w:rPr>
                        </m:ctrlPr>
                      </m:e>
                    </m:d>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fz</m:t>
                        </m:r>
                      </m:sub>
                    </m:sSub>
                    <m:acc>
                      <m:accPr>
                        <m:chr m:val="̇"/>
                        <m:ctrlPr>
                          <w:rPr>
                            <w:rFonts w:ascii="Cambria Math" w:hAnsi="Cambria Math"/>
                            <w:i/>
                          </w:rPr>
                        </m:ctrlPr>
                      </m:accPr>
                      <m:e>
                        <m:r>
                          <w:rPr>
                            <w:rFonts w:ascii="Cambria Math" w:hAnsi="Cambria Math"/>
                          </w:rPr>
                          <m:t>z</m:t>
                        </m:r>
                      </m:e>
                    </m:acc>
                  </m:e>
                </m:d>
                <m:r>
                  <w:rPr>
                    <w:rFonts w:ascii="Cambria Math" w:hAnsi="Cambria Math"/>
                  </w:rPr>
                  <m:t>-g</m:t>
                </m:r>
              </m:oMath>
            </m:oMathPara>
          </w:p>
        </w:tc>
        <w:tc>
          <w:tcPr>
            <w:tcW w:w="613" w:type="dxa"/>
            <w:vAlign w:val="center"/>
          </w:tcPr>
          <w:p w14:paraId="0388A104" w14:textId="5AA2B5CA" w:rsidR="00A63F43" w:rsidRDefault="00A63F43" w:rsidP="00CC5C5A">
            <w:pPr>
              <w:pStyle w:val="Beschriftung"/>
              <w:keepNext/>
              <w:jc w:val="both"/>
            </w:pPr>
            <w:bookmarkStart w:id="32" w:name="_Ref60743134"/>
            <w:r>
              <w:t>(</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7</w:t>
            </w:r>
            <w:r w:rsidR="00FB7CA4">
              <w:rPr>
                <w:noProof/>
              </w:rPr>
              <w:fldChar w:fldCharType="end"/>
            </w:r>
            <w:r>
              <w:t>)</w:t>
            </w:r>
            <w:bookmarkEnd w:id="32"/>
          </w:p>
        </w:tc>
      </w:tr>
      <w:tr w:rsidR="00A63F43" w14:paraId="2F70AE7C" w14:textId="77777777" w:rsidTr="00454979">
        <w:trPr>
          <w:trHeight w:val="350"/>
          <w:jc w:val="center"/>
        </w:trPr>
        <w:tc>
          <w:tcPr>
            <w:tcW w:w="814" w:type="dxa"/>
            <w:vAlign w:val="center"/>
          </w:tcPr>
          <w:p w14:paraId="2D6A95E2" w14:textId="77777777" w:rsidR="00A63F43" w:rsidRDefault="00A63F43" w:rsidP="00CC5C5A">
            <w:pPr>
              <w:pStyle w:val="BodyBulleted"/>
              <w:numPr>
                <w:ilvl w:val="0"/>
                <w:numId w:val="0"/>
              </w:numPr>
            </w:pPr>
          </w:p>
        </w:tc>
        <w:tc>
          <w:tcPr>
            <w:tcW w:w="7197" w:type="dxa"/>
            <w:vAlign w:val="center"/>
          </w:tcPr>
          <w:p w14:paraId="6D04CB3A" w14:textId="77777777" w:rsidR="00A63F43" w:rsidRDefault="00A63F43" w:rsidP="00CC5C5A">
            <w:pPr>
              <w:pStyle w:val="BodyBulleted"/>
              <w:numPr>
                <w:ilvl w:val="0"/>
                <w:numId w:val="0"/>
              </w:numPr>
            </w:pPr>
          </w:p>
          <w:p w14:paraId="6BF55EE3" w14:textId="77777777" w:rsidR="00A63F43" w:rsidRPr="00B718E6" w:rsidRDefault="00FB7CA4" w:rsidP="00CC5C5A">
            <w:pPr>
              <w:pStyle w:val="BodyBulleted"/>
              <w:numPr>
                <w:ilvl w:val="0"/>
                <w:numId w:val="0"/>
              </w:numPr>
            </w:pPr>
            <m:oMathPara>
              <m:oMath>
                <m:acc>
                  <m:accPr>
                    <m:chr m:val="̈"/>
                    <m:ctrlPr>
                      <w:rPr>
                        <w:rFonts w:ascii="Cambria Math" w:hAnsi="Cambria Math"/>
                        <w:i/>
                      </w:rPr>
                    </m:ctrlPr>
                  </m:accPr>
                  <m:e>
                    <m:r>
                      <w:rPr>
                        <w:rFonts w:ascii="Cambria Math" w:hAnsi="Cambria Math"/>
                      </w:rPr>
                      <m:t>φ</m:t>
                    </m:r>
                  </m:e>
                </m:acc>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I</m:t>
                        </m:r>
                      </m:e>
                      <m:sub>
                        <m:r>
                          <w:rPr>
                            <w:rFonts w:ascii="Cambria Math" w:hAnsi="Cambria Math"/>
                          </w:rPr>
                          <m:t>xx</m:t>
                        </m:r>
                      </m:sub>
                    </m:sSub>
                  </m:den>
                </m:f>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θ</m:t>
                        </m:r>
                      </m:e>
                    </m:acc>
                    <m:acc>
                      <m:accPr>
                        <m:chr m:val="̇"/>
                        <m:ctrlPr>
                          <w:rPr>
                            <w:rFonts w:ascii="Cambria Math" w:hAnsi="Cambria Math"/>
                            <w:i/>
                          </w:rPr>
                        </m:ctrlPr>
                      </m:accPr>
                      <m:e>
                        <m:r>
                          <w:rPr>
                            <w:rFonts w:ascii="Cambria Math" w:hAnsi="Cambria Math"/>
                          </w:rPr>
                          <m:t>ψ</m:t>
                        </m:r>
                      </m:e>
                    </m:acc>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yy</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zz</m:t>
                            </m:r>
                          </m:sub>
                        </m:sSub>
                      </m:e>
                    </m:d>
                    <m:r>
                      <w:rPr>
                        <w:rFonts w:ascii="Cambria Math" w:hAnsi="Cambria Math"/>
                      </w:rPr>
                      <m:t>-</m:t>
                    </m:r>
                    <m:sSub>
                      <m:sSubPr>
                        <m:ctrlPr>
                          <w:rPr>
                            <w:rFonts w:ascii="Cambria Math" w:hAnsi="Cambria Math"/>
                            <w:i/>
                          </w:rPr>
                        </m:ctrlPr>
                      </m:sSubPr>
                      <m:e>
                        <m:r>
                          <w:rPr>
                            <w:rFonts w:ascii="Cambria Math" w:hAnsi="Cambria Math"/>
                          </w:rPr>
                          <m:t>J</m:t>
                        </m:r>
                      </m:e>
                      <m:sub>
                        <m:r>
                          <w:rPr>
                            <w:rFonts w:ascii="Cambria Math" w:hAnsi="Cambria Math"/>
                          </w:rPr>
                          <m:t>tp</m:t>
                        </m:r>
                      </m:sub>
                    </m:sSub>
                    <m:acc>
                      <m:accPr>
                        <m:chr m:val="̅"/>
                        <m:ctrlPr>
                          <w:rPr>
                            <w:rFonts w:ascii="Cambria Math" w:hAnsi="Cambria Math"/>
                            <w:i/>
                          </w:rPr>
                        </m:ctrlPr>
                      </m:accPr>
                      <m:e>
                        <m:r>
                          <w:rPr>
                            <w:rFonts w:ascii="Cambria Math" w:hAnsi="Cambria Math"/>
                          </w:rPr>
                          <m:t>Ω</m:t>
                        </m:r>
                      </m:e>
                    </m:acc>
                    <m:acc>
                      <m:accPr>
                        <m:chr m:val="̇"/>
                        <m:ctrlPr>
                          <w:rPr>
                            <w:rFonts w:ascii="Cambria Math" w:hAnsi="Cambria Math"/>
                            <w:i/>
                          </w:rPr>
                        </m:ctrlPr>
                      </m:accPr>
                      <m:e>
                        <m:r>
                          <w:rPr>
                            <w:rFonts w:ascii="Cambria Math" w:hAnsi="Cambria Math"/>
                          </w:rPr>
                          <m:t>θ</m:t>
                        </m:r>
                      </m:e>
                    </m:acc>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m:oMathPara>
          </w:p>
          <w:p w14:paraId="3F461D2E" w14:textId="77777777" w:rsidR="00A63F43" w:rsidRPr="005214BE" w:rsidRDefault="00FB7CA4" w:rsidP="00CC5C5A">
            <w:pPr>
              <w:pStyle w:val="BodyBulleted"/>
              <w:numPr>
                <w:ilvl w:val="0"/>
                <w:numId w:val="0"/>
              </w:numPr>
            </w:pPr>
            <m:oMathPara>
              <m:oMath>
                <m:acc>
                  <m:accPr>
                    <m:chr m:val="̈"/>
                    <m:ctrlPr>
                      <w:rPr>
                        <w:rFonts w:ascii="Cambria Math" w:hAnsi="Cambria Math"/>
                        <w:i/>
                      </w:rPr>
                    </m:ctrlPr>
                  </m:accPr>
                  <m:e>
                    <m:r>
                      <w:rPr>
                        <w:rFonts w:ascii="Cambria Math" w:hAnsi="Cambria Math"/>
                      </w:rPr>
                      <m:t>θ</m:t>
                    </m:r>
                  </m:e>
                </m:acc>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I</m:t>
                        </m:r>
                      </m:e>
                      <m:sub>
                        <m:r>
                          <w:rPr>
                            <w:rFonts w:ascii="Cambria Math" w:hAnsi="Cambria Math"/>
                          </w:rPr>
                          <m:t>yy</m:t>
                        </m:r>
                      </m:sub>
                    </m:sSub>
                  </m:den>
                </m:f>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φ</m:t>
                        </m:r>
                      </m:e>
                    </m:acc>
                    <m:acc>
                      <m:accPr>
                        <m:chr m:val="̇"/>
                        <m:ctrlPr>
                          <w:rPr>
                            <w:rFonts w:ascii="Cambria Math" w:hAnsi="Cambria Math"/>
                            <w:i/>
                          </w:rPr>
                        </m:ctrlPr>
                      </m:accPr>
                      <m:e>
                        <m:r>
                          <w:rPr>
                            <w:rFonts w:ascii="Cambria Math" w:hAnsi="Cambria Math"/>
                          </w:rPr>
                          <m:t>ψ</m:t>
                        </m:r>
                      </m:e>
                    </m:acc>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zz</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xx</m:t>
                            </m:r>
                          </m:sub>
                        </m:sSub>
                      </m:e>
                    </m:d>
                    <m:r>
                      <w:rPr>
                        <w:rFonts w:ascii="Cambria Math" w:hAnsi="Cambria Math"/>
                      </w:rPr>
                      <m:t>+</m:t>
                    </m:r>
                    <m:sSub>
                      <m:sSubPr>
                        <m:ctrlPr>
                          <w:rPr>
                            <w:rFonts w:ascii="Cambria Math" w:hAnsi="Cambria Math"/>
                            <w:i/>
                          </w:rPr>
                        </m:ctrlPr>
                      </m:sSubPr>
                      <m:e>
                        <m:r>
                          <w:rPr>
                            <w:rFonts w:ascii="Cambria Math" w:hAnsi="Cambria Math"/>
                          </w:rPr>
                          <m:t>J</m:t>
                        </m:r>
                      </m:e>
                      <m:sub>
                        <m:r>
                          <w:rPr>
                            <w:rFonts w:ascii="Cambria Math" w:hAnsi="Cambria Math"/>
                          </w:rPr>
                          <m:t>tp</m:t>
                        </m:r>
                      </m:sub>
                    </m:sSub>
                    <m:acc>
                      <m:accPr>
                        <m:chr m:val="̅"/>
                        <m:ctrlPr>
                          <w:rPr>
                            <w:rFonts w:ascii="Cambria Math" w:hAnsi="Cambria Math"/>
                            <w:i/>
                          </w:rPr>
                        </m:ctrlPr>
                      </m:accPr>
                      <m:e>
                        <m:r>
                          <w:rPr>
                            <w:rFonts w:ascii="Cambria Math" w:hAnsi="Cambria Math"/>
                          </w:rPr>
                          <m:t>Ω</m:t>
                        </m:r>
                      </m:e>
                    </m:acc>
                    <m:acc>
                      <m:accPr>
                        <m:chr m:val="̇"/>
                        <m:ctrlPr>
                          <w:rPr>
                            <w:rFonts w:ascii="Cambria Math" w:hAnsi="Cambria Math"/>
                            <w:i/>
                          </w:rPr>
                        </m:ctrlPr>
                      </m:accPr>
                      <m:e>
                        <m:r>
                          <w:rPr>
                            <w:rFonts w:ascii="Cambria Math" w:hAnsi="Cambria Math"/>
                          </w:rPr>
                          <m:t>φ</m:t>
                        </m:r>
                      </m:e>
                    </m:acc>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3</m:t>
                        </m:r>
                      </m:sub>
                    </m:sSub>
                  </m:e>
                </m:d>
              </m:oMath>
            </m:oMathPara>
          </w:p>
          <w:p w14:paraId="7FDA4B25" w14:textId="77777777" w:rsidR="00A63F43" w:rsidRDefault="00FB7CA4" w:rsidP="00CC5C5A">
            <w:pPr>
              <w:pStyle w:val="BodyBulleted"/>
              <w:numPr>
                <w:ilvl w:val="0"/>
                <w:numId w:val="0"/>
              </w:numPr>
            </w:pPr>
            <m:oMathPara>
              <m:oMath>
                <m:acc>
                  <m:accPr>
                    <m:chr m:val="̈"/>
                    <m:ctrlPr>
                      <w:rPr>
                        <w:rFonts w:ascii="Cambria Math" w:hAnsi="Cambria Math"/>
                        <w:i/>
                      </w:rPr>
                    </m:ctrlPr>
                  </m:accPr>
                  <m:e>
                    <m:r>
                      <w:rPr>
                        <w:rFonts w:ascii="Cambria Math" w:hAnsi="Cambria Math"/>
                      </w:rPr>
                      <m:t>Ψ</m:t>
                    </m:r>
                  </m:e>
                </m:acc>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I</m:t>
                        </m:r>
                      </m:e>
                      <m:sub>
                        <m:r>
                          <w:rPr>
                            <w:rFonts w:ascii="Cambria Math" w:hAnsi="Cambria Math"/>
                          </w:rPr>
                          <m:t>zz</m:t>
                        </m:r>
                      </m:sub>
                    </m:sSub>
                  </m:den>
                </m:f>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θ</m:t>
                        </m:r>
                      </m:e>
                    </m:acc>
                    <m:acc>
                      <m:accPr>
                        <m:chr m:val="̇"/>
                        <m:ctrlPr>
                          <w:rPr>
                            <w:rFonts w:ascii="Cambria Math" w:hAnsi="Cambria Math"/>
                            <w:i/>
                          </w:rPr>
                        </m:ctrlPr>
                      </m:accPr>
                      <m:e>
                        <m:r>
                          <w:rPr>
                            <w:rFonts w:ascii="Cambria Math" w:hAnsi="Cambria Math"/>
                          </w:rPr>
                          <m:t>φ</m:t>
                        </m:r>
                      </m:e>
                    </m:acc>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xx</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yy</m:t>
                            </m:r>
                          </m:sub>
                        </m:sSub>
                      </m:e>
                    </m:d>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4</m:t>
                        </m:r>
                      </m:sub>
                    </m:sSub>
                  </m:e>
                </m:d>
              </m:oMath>
            </m:oMathPara>
          </w:p>
        </w:tc>
        <w:tc>
          <w:tcPr>
            <w:tcW w:w="613" w:type="dxa"/>
            <w:vAlign w:val="center"/>
          </w:tcPr>
          <w:p w14:paraId="7481B7AF" w14:textId="5CC761EB" w:rsidR="00A63F43" w:rsidRDefault="00A63F43" w:rsidP="00CC5C5A">
            <w:pPr>
              <w:pStyle w:val="Beschriftung"/>
              <w:keepNext/>
              <w:jc w:val="both"/>
            </w:pPr>
            <w:bookmarkStart w:id="33" w:name="_Ref60743143"/>
            <w:r>
              <w:lastRenderedPageBreak/>
              <w:t>(</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8</w:t>
            </w:r>
            <w:r w:rsidR="00FB7CA4">
              <w:rPr>
                <w:noProof/>
              </w:rPr>
              <w:fldChar w:fldCharType="end"/>
            </w:r>
            <w:r>
              <w:t>)</w:t>
            </w:r>
            <w:bookmarkEnd w:id="33"/>
          </w:p>
        </w:tc>
      </w:tr>
    </w:tbl>
    <w:p w14:paraId="10E292E8" w14:textId="77777777" w:rsidR="00A63F43" w:rsidRDefault="00A63F43" w:rsidP="00CC5C5A">
      <w:pPr>
        <w:pStyle w:val="Body"/>
      </w:pPr>
      <w:r>
        <w:t xml:space="preserve"> With, </w:t>
      </w:r>
      <w:r w:rsidRPr="0041798E">
        <w:rPr>
          <w:i/>
          <w:iCs/>
        </w:rPr>
        <w:t>m</w:t>
      </w:r>
      <w:r>
        <w:t xml:space="preserve"> is the total mass of the quadcopter and </w:t>
      </w:r>
      <w:r w:rsidRPr="0041798E">
        <w:rPr>
          <w:i/>
          <w:iCs/>
        </w:rPr>
        <w:t>g</w:t>
      </w:r>
      <w:r>
        <w:t xml:space="preserve"> is the gravity force in the negative z-direction.</w:t>
      </w:r>
      <m:oMath>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xx</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yy</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zz</m:t>
            </m:r>
          </m:sub>
        </m:sSub>
        <m:r>
          <w:rPr>
            <w:rFonts w:ascii="Cambria Math" w:hAnsi="Cambria Math"/>
          </w:rPr>
          <m:t>]</m:t>
        </m:r>
      </m:oMath>
      <w:r>
        <w:t xml:space="preserve"> are the moment of inertia about each axis. </w:t>
      </w:r>
      <m:oMath>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fx</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fy</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fz</m:t>
            </m:r>
          </m:sub>
        </m:sSub>
        <m:r>
          <w:rPr>
            <w:rFonts w:ascii="Cambria Math" w:hAnsi="Cambria Math"/>
          </w:rPr>
          <m:t>]</m:t>
        </m:r>
      </m:oMath>
      <w:r>
        <w:t xml:space="preserve"> are drag constants resulted from aerodynamical effects. </w:t>
      </w:r>
      <m:oMath>
        <m:sSub>
          <m:sSubPr>
            <m:ctrlPr>
              <w:rPr>
                <w:rFonts w:ascii="Cambria Math" w:hAnsi="Cambria Math"/>
                <w:i/>
              </w:rPr>
            </m:ctrlPr>
          </m:sSubPr>
          <m:e>
            <m:r>
              <w:rPr>
                <w:rFonts w:ascii="Cambria Math" w:hAnsi="Cambria Math"/>
              </w:rPr>
              <m:t>J</m:t>
            </m:r>
          </m:e>
          <m:sub>
            <m:r>
              <w:rPr>
                <w:rFonts w:ascii="Cambria Math" w:hAnsi="Cambria Math"/>
              </w:rPr>
              <m:t>tp</m:t>
            </m:r>
          </m:sub>
        </m:sSub>
      </m:oMath>
      <w:r>
        <w:t xml:space="preserve"> is the total rotational moment of inertia around the propeller axis and </w:t>
      </w:r>
      <m:oMath>
        <m:acc>
          <m:accPr>
            <m:chr m:val="̅"/>
            <m:ctrlPr>
              <w:rPr>
                <w:rFonts w:ascii="Cambria Math" w:hAnsi="Cambria Math"/>
                <w:i/>
                <w:szCs w:val="24"/>
              </w:rPr>
            </m:ctrlPr>
          </m:accPr>
          <m:e>
            <m:r>
              <w:rPr>
                <w:rFonts w:ascii="Cambria Math" w:hAnsi="Cambria Math"/>
              </w:rPr>
              <m:t>Ω</m:t>
            </m:r>
          </m:e>
        </m:acc>
        <m:r>
          <w:rPr>
            <w:rFonts w:ascii="Cambria Math" w:hAnsi="Cambria Math"/>
          </w:rPr>
          <m:t>=-</m:t>
        </m:r>
        <m:sSub>
          <m:sSubPr>
            <m:ctrlPr>
              <w:rPr>
                <w:rFonts w:ascii="Cambria Math" w:hAnsi="Cambria Math"/>
                <w:i/>
              </w:rPr>
            </m:ctrlPr>
          </m:sSubPr>
          <m:e>
            <m:r>
              <w:rPr>
                <w:rFonts w:ascii="Cambria Math" w:hAnsi="Cambria Math" w:cs="Times New Roman"/>
              </w:rPr>
              <m:t>Ω</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cs="Times New Roman"/>
              </w:rPr>
              <m:t>Ω</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cs="Times New Roman"/>
              </w:rPr>
              <m:t>Ω</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cs="Times New Roman"/>
              </w:rPr>
              <m:t>Ω</m:t>
            </m:r>
          </m:e>
          <m:sub>
            <m:r>
              <w:rPr>
                <w:rFonts w:ascii="Cambria Math" w:hAnsi="Cambria Math"/>
              </w:rPr>
              <m:t>4</m:t>
            </m:r>
          </m:sub>
        </m:sSub>
      </m:oMath>
      <w:r>
        <w:t xml:space="preserve"> is the total gyroscopic torque affecting the quadcopter. </w:t>
      </w:r>
    </w:p>
    <w:p w14:paraId="5F2A892C" w14:textId="77777777" w:rsidR="00A63F43" w:rsidRDefault="00A63F43" w:rsidP="00CC5C5A">
      <w:pPr>
        <w:pStyle w:val="Body"/>
      </w:pPr>
      <w:r>
        <w:t>The inputs of the quadcopter (</w:t>
      </w:r>
      <m:oMath>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4</m:t>
            </m:r>
          </m:sub>
        </m:sSub>
      </m:oMath>
      <w:r>
        <w:t>) can be written as:</w:t>
      </w:r>
    </w:p>
    <w:tbl>
      <w:tblPr>
        <w:tblStyle w:val="Tabellenraster"/>
        <w:tblW w:w="8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6"/>
        <w:gridCol w:w="7142"/>
        <w:gridCol w:w="676"/>
      </w:tblGrid>
      <w:tr w:rsidR="00A63F43" w14:paraId="45B0959C" w14:textId="77777777" w:rsidTr="00454979">
        <w:trPr>
          <w:trHeight w:val="350"/>
        </w:trPr>
        <w:tc>
          <w:tcPr>
            <w:tcW w:w="814" w:type="dxa"/>
            <w:vAlign w:val="center"/>
          </w:tcPr>
          <w:p w14:paraId="7DDD5457" w14:textId="77777777" w:rsidR="00A63F43" w:rsidRDefault="00A63F43" w:rsidP="00CC5C5A">
            <w:pPr>
              <w:pStyle w:val="BodyBulleted"/>
              <w:numPr>
                <w:ilvl w:val="0"/>
                <w:numId w:val="0"/>
              </w:numPr>
            </w:pPr>
          </w:p>
        </w:tc>
        <w:tc>
          <w:tcPr>
            <w:tcW w:w="7197" w:type="dxa"/>
            <w:vAlign w:val="center"/>
          </w:tcPr>
          <w:p w14:paraId="2EF99B5F" w14:textId="77777777" w:rsidR="00A63F43" w:rsidRDefault="00FB7CA4" w:rsidP="00CC5C5A">
            <w:pPr>
              <w:pStyle w:val="BodyBulleted"/>
              <w:numPr>
                <w:ilvl w:val="0"/>
                <w:numId w:val="0"/>
              </w:numPr>
            </w:pPr>
            <m:oMathPara>
              <m:oMath>
                <m:d>
                  <m:dPr>
                    <m:begChr m:val="["/>
                    <m:endChr m:val="]"/>
                    <m:ctrlPr>
                      <w:rPr>
                        <w:rFonts w:ascii="Cambria Math" w:hAnsi="Cambria Math"/>
                        <w:i/>
                      </w:rPr>
                    </m:ctrlPr>
                  </m:dPr>
                  <m:e>
                    <m:eqArr>
                      <m:eqArrPr>
                        <m:ctrlPr>
                          <w:rPr>
                            <w:rFonts w:ascii="Cambria Math" w:hAnsi="Cambria Math"/>
                            <w:i/>
                          </w:rPr>
                        </m:ctrlPr>
                      </m:eqArrPr>
                      <m:e>
                        <m:m>
                          <m:mPr>
                            <m:mcs>
                              <m:mc>
                                <m:mcPr>
                                  <m:count m:val="1"/>
                                  <m:mcJc m:val="center"/>
                                </m:mcPr>
                              </m:mc>
                            </m:mcs>
                            <m:ctrlPr>
                              <w:rPr>
                                <w:rFonts w:ascii="Cambria Math" w:hAnsi="Cambria Math"/>
                                <w:i/>
                              </w:rPr>
                            </m:ctrlPr>
                          </m:mPr>
                          <m:mr>
                            <m:e>
                              <m:r>
                                <w:rPr>
                                  <w:rFonts w:ascii="Cambria Math" w:hAnsi="Cambria Math"/>
                                </w:rPr>
                                <m:t>Throttle</m:t>
                              </m:r>
                            </m:e>
                          </m:mr>
                          <m:mr>
                            <m:e>
                              <m:r>
                                <w:rPr>
                                  <w:rFonts w:ascii="Cambria Math" w:hAnsi="Cambria Math"/>
                                </w:rPr>
                                <m:t>Rolling</m:t>
                              </m:r>
                            </m:e>
                          </m:mr>
                          <m:mr>
                            <m:e>
                              <m:r>
                                <w:rPr>
                                  <w:rFonts w:ascii="Cambria Math" w:hAnsi="Cambria Math"/>
                                </w:rPr>
                                <m:t>Pitching</m:t>
                              </m:r>
                            </m:e>
                          </m:mr>
                        </m:m>
                      </m:e>
                      <m:e>
                        <m:r>
                          <w:rPr>
                            <w:rFonts w:ascii="Cambria Math" w:hAnsi="Cambria Math"/>
                          </w:rPr>
                          <m:t>Yawing</m:t>
                        </m:r>
                      </m:e>
                    </m:eqArr>
                  </m:e>
                </m:d>
                <m:r>
                  <w:rPr>
                    <w:rFonts w:ascii="Cambria Math" w:hAnsi="Cambria Math"/>
                  </w:rPr>
                  <m:t xml:space="preserve">= </m:t>
                </m:r>
                <m:d>
                  <m:dPr>
                    <m:begChr m:val="["/>
                    <m:endChr m:val="]"/>
                    <m:ctrlPr>
                      <w:rPr>
                        <w:rFonts w:ascii="Cambria Math" w:hAnsi="Cambria Math"/>
                        <w:i/>
                      </w:rPr>
                    </m:ctrlPr>
                  </m:dPr>
                  <m:e>
                    <m:eqArr>
                      <m:eqArrPr>
                        <m:ctrlPr>
                          <w:rPr>
                            <w:rFonts w:ascii="Cambria Math" w:hAnsi="Cambria Math"/>
                            <w:i/>
                          </w:rPr>
                        </m:ctrlPr>
                      </m:eqArr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rPr>
                                    <m:t>1</m:t>
                                  </m:r>
                                </m:sub>
                              </m:sSub>
                            </m:e>
                          </m:mr>
                          <m:mr>
                            <m:e>
                              <m:sSub>
                                <m:sSubPr>
                                  <m:ctrlPr>
                                    <w:rPr>
                                      <w:rFonts w:ascii="Cambria Math" w:hAnsi="Cambria Math"/>
                                      <w:i/>
                                    </w:rPr>
                                  </m:ctrlPr>
                                </m:sSubPr>
                                <m:e>
                                  <m:r>
                                    <w:rPr>
                                      <w:rFonts w:ascii="Cambria Math" w:hAnsi="Cambria Math"/>
                                    </w:rPr>
                                    <m:t>u</m:t>
                                  </m:r>
                                </m:e>
                                <m:sub>
                                  <m:r>
                                    <w:rPr>
                                      <w:rFonts w:ascii="Cambria Math" w:hAnsi="Cambria Math"/>
                                    </w:rPr>
                                    <m:t>2</m:t>
                                  </m:r>
                                </m:sub>
                              </m:sSub>
                            </m:e>
                          </m:mr>
                          <m:mr>
                            <m:e>
                              <m:sSub>
                                <m:sSubPr>
                                  <m:ctrlPr>
                                    <w:rPr>
                                      <w:rFonts w:ascii="Cambria Math" w:hAnsi="Cambria Math"/>
                                      <w:i/>
                                    </w:rPr>
                                  </m:ctrlPr>
                                </m:sSubPr>
                                <m:e>
                                  <m:r>
                                    <w:rPr>
                                      <w:rFonts w:ascii="Cambria Math" w:hAnsi="Cambria Math"/>
                                    </w:rPr>
                                    <m:t>u</m:t>
                                  </m:r>
                                </m:e>
                                <m:sub>
                                  <m:r>
                                    <w:rPr>
                                      <w:rFonts w:ascii="Cambria Math" w:hAnsi="Cambria Math"/>
                                    </w:rPr>
                                    <m:t>3</m:t>
                                  </m:r>
                                </m:sub>
                              </m:sSub>
                            </m:e>
                          </m:mr>
                        </m:m>
                      </m:e>
                      <m:e>
                        <m:sSub>
                          <m:sSubPr>
                            <m:ctrlPr>
                              <w:rPr>
                                <w:rFonts w:ascii="Cambria Math" w:hAnsi="Cambria Math"/>
                                <w:i/>
                              </w:rPr>
                            </m:ctrlPr>
                          </m:sSubPr>
                          <m:e>
                            <m:r>
                              <w:rPr>
                                <w:rFonts w:ascii="Cambria Math" w:hAnsi="Cambria Math"/>
                              </w:rPr>
                              <m:t>u</m:t>
                            </m:r>
                          </m:e>
                          <m:sub>
                            <m:r>
                              <w:rPr>
                                <w:rFonts w:ascii="Cambria Math" w:hAnsi="Cambria Math"/>
                              </w:rPr>
                              <m:t>4</m:t>
                            </m:r>
                          </m:sub>
                        </m:sSub>
                      </m:e>
                    </m:eqArr>
                  </m:e>
                </m:d>
                <m:r>
                  <w:rPr>
                    <w:rFonts w:ascii="Cambria Math" w:hAnsi="Cambria Math"/>
                  </w:rPr>
                  <m:t xml:space="preserve">= </m:t>
                </m:r>
                <m:d>
                  <m:dPr>
                    <m:begChr m:val="["/>
                    <m:endChr m:val="]"/>
                    <m:ctrlPr>
                      <w:rPr>
                        <w:rFonts w:ascii="Cambria Math" w:hAnsi="Cambria Math"/>
                        <w:i/>
                      </w:rPr>
                    </m:ctrlPr>
                  </m:dPr>
                  <m:e>
                    <m:m>
                      <m:mPr>
                        <m:mcs>
                          <m:mc>
                            <m:mcPr>
                              <m:count m:val="4"/>
                              <m:mcJc m:val="center"/>
                            </m:mcPr>
                          </m:mc>
                        </m:mcs>
                        <m:ctrlPr>
                          <w:rPr>
                            <w:rFonts w:ascii="Cambria Math" w:hAnsi="Cambria Math"/>
                            <w:i/>
                          </w:rPr>
                        </m:ctrlPr>
                      </m:mPr>
                      <m:mr>
                        <m:e>
                          <m:r>
                            <w:rPr>
                              <w:rFonts w:ascii="Cambria Math" w:hAnsi="Cambria Math"/>
                            </w:rPr>
                            <m:t>b</m:t>
                          </m:r>
                        </m:e>
                        <m:e>
                          <m:r>
                            <w:rPr>
                              <w:rFonts w:ascii="Cambria Math" w:hAnsi="Cambria Math"/>
                            </w:rPr>
                            <m:t>b</m:t>
                          </m:r>
                        </m:e>
                        <m:e>
                          <m:r>
                            <w:rPr>
                              <w:rFonts w:ascii="Cambria Math" w:hAnsi="Cambria Math"/>
                            </w:rPr>
                            <m:t>b</m:t>
                          </m:r>
                        </m:e>
                        <m:e>
                          <m:r>
                            <w:rPr>
                              <w:rFonts w:ascii="Cambria Math" w:hAnsi="Cambria Math"/>
                            </w:rPr>
                            <m:t>b</m:t>
                          </m:r>
                          <m:ctrlPr>
                            <w:rPr>
                              <w:rFonts w:ascii="Cambria Math" w:eastAsia="Cambria Math" w:hAnsi="Cambria Math" w:cs="Cambria Math"/>
                              <w:i/>
                            </w:rPr>
                          </m:ctrlPr>
                        </m:e>
                      </m:mr>
                      <m:mr>
                        <m:e>
                          <m:r>
                            <w:rPr>
                              <w:rFonts w:ascii="Cambria Math" w:eastAsia="Cambria Math" w:hAnsi="Cambria Math" w:cs="Cambria Math"/>
                            </w:rPr>
                            <m:t>0</m:t>
                          </m:r>
                        </m:e>
                        <m:e>
                          <m:r>
                            <w:rPr>
                              <w:rFonts w:ascii="Cambria Math" w:hAnsi="Cambria Math"/>
                            </w:rPr>
                            <m:t>-lb</m:t>
                          </m:r>
                        </m:e>
                        <m:e>
                          <m:r>
                            <w:rPr>
                              <w:rFonts w:ascii="Cambria Math" w:hAnsi="Cambria Math"/>
                            </w:rPr>
                            <m:t>0</m:t>
                          </m:r>
                        </m:e>
                        <m:e>
                          <m:r>
                            <w:rPr>
                              <w:rFonts w:ascii="Cambria Math" w:eastAsia="Cambria Math" w:hAnsi="Cambria Math" w:cs="Cambria Math"/>
                            </w:rPr>
                            <m:t>lb</m:t>
                          </m:r>
                          <m:ctrlPr>
                            <w:rPr>
                              <w:rFonts w:ascii="Cambria Math" w:eastAsia="Cambria Math" w:hAnsi="Cambria Math" w:cs="Cambria Math"/>
                              <w:i/>
                            </w:rPr>
                          </m:ctrlPr>
                        </m:e>
                      </m:mr>
                      <m:mr>
                        <m:e>
                          <m:r>
                            <w:rPr>
                              <w:rFonts w:ascii="Cambria Math" w:eastAsia="Cambria Math" w:hAnsi="Cambria Math" w:cs="Cambria Math"/>
                            </w:rPr>
                            <m:t>-lb</m:t>
                          </m:r>
                        </m:e>
                        <m:e>
                          <m:r>
                            <w:rPr>
                              <w:rFonts w:ascii="Cambria Math" w:hAnsi="Cambria Math"/>
                            </w:rPr>
                            <m:t>0</m:t>
                          </m:r>
                        </m:e>
                        <m:e>
                          <m:r>
                            <w:rPr>
                              <w:rFonts w:ascii="Cambria Math" w:hAnsi="Cambria Math"/>
                            </w:rPr>
                            <m:t>lb</m:t>
                          </m:r>
                          <m:ctrlPr>
                            <w:rPr>
                              <w:rFonts w:ascii="Cambria Math" w:eastAsia="Cambria Math" w:hAnsi="Cambria Math" w:cs="Cambria Math"/>
                              <w:i/>
                            </w:rPr>
                          </m:ctrlPr>
                        </m:e>
                        <m:e>
                          <m:r>
                            <w:rPr>
                              <w:rFonts w:ascii="Cambria Math" w:eastAsia="Cambria Math" w:hAnsi="Cambria Math" w:cs="Cambria Math"/>
                            </w:rPr>
                            <m:t>0</m:t>
                          </m:r>
                          <m:ctrlPr>
                            <w:rPr>
                              <w:rFonts w:ascii="Cambria Math" w:eastAsia="Cambria Math" w:hAnsi="Cambria Math" w:cs="Cambria Math"/>
                              <w:i/>
                            </w:rPr>
                          </m:ctrlPr>
                        </m:e>
                      </m:mr>
                      <m:mr>
                        <m:e>
                          <m:r>
                            <w:rPr>
                              <w:rFonts w:ascii="Cambria Math" w:eastAsia="Cambria Math" w:hAnsi="Cambria Math" w:cs="Cambria Math"/>
                            </w:rPr>
                            <m:t>-d</m:t>
                          </m:r>
                          <m:ctrlPr>
                            <w:rPr>
                              <w:rFonts w:ascii="Cambria Math" w:eastAsia="Cambria Math" w:hAnsi="Cambria Math" w:cs="Cambria Math"/>
                              <w:i/>
                            </w:rPr>
                          </m:ctrlPr>
                        </m:e>
                        <m:e>
                          <m:r>
                            <w:rPr>
                              <w:rFonts w:ascii="Cambria Math" w:eastAsia="Cambria Math" w:hAnsi="Cambria Math" w:cs="Cambria Math"/>
                            </w:rPr>
                            <m:t>d</m:t>
                          </m:r>
                          <m:ctrlPr>
                            <w:rPr>
                              <w:rFonts w:ascii="Cambria Math" w:eastAsia="Cambria Math" w:hAnsi="Cambria Math" w:cs="Cambria Math"/>
                              <w:i/>
                            </w:rPr>
                          </m:ctrlPr>
                        </m:e>
                        <m:e>
                          <m:r>
                            <w:rPr>
                              <w:rFonts w:ascii="Cambria Math" w:eastAsia="Cambria Math" w:hAnsi="Cambria Math" w:cs="Cambria Math"/>
                            </w:rPr>
                            <m:t>-d</m:t>
                          </m:r>
                          <m:ctrlPr>
                            <w:rPr>
                              <w:rFonts w:ascii="Cambria Math" w:eastAsia="Cambria Math" w:hAnsi="Cambria Math" w:cs="Cambria Math"/>
                              <w:i/>
                            </w:rPr>
                          </m:ctrlPr>
                        </m:e>
                        <m:e>
                          <m:r>
                            <w:rPr>
                              <w:rFonts w:ascii="Cambria Math" w:eastAsia="Cambria Math" w:hAnsi="Cambria Math" w:cs="Cambria Math"/>
                            </w:rPr>
                            <m:t>d</m:t>
                          </m:r>
                        </m:e>
                      </m:mr>
                    </m:m>
                  </m:e>
                </m:d>
                <m:d>
                  <m:dPr>
                    <m:begChr m:val="["/>
                    <m:endChr m:val="]"/>
                    <m:ctrlPr>
                      <w:rPr>
                        <w:rFonts w:ascii="Cambria Math" w:hAnsi="Cambria Math"/>
                        <w:i/>
                      </w:rPr>
                    </m:ctrlPr>
                  </m:dPr>
                  <m:e>
                    <m:eqArr>
                      <m:eqArrPr>
                        <m:ctrlPr>
                          <w:rPr>
                            <w:rFonts w:ascii="Cambria Math" w:hAnsi="Cambria Math"/>
                            <w:i/>
                          </w:rPr>
                        </m:ctrlPr>
                      </m:eqArrPr>
                      <m:e>
                        <m:m>
                          <m:mPr>
                            <m:mcs>
                              <m:mc>
                                <m:mcPr>
                                  <m:count m:val="1"/>
                                  <m:mcJc m:val="center"/>
                                </m:mcPr>
                              </m:mc>
                            </m:mcs>
                            <m:ctrlPr>
                              <w:rPr>
                                <w:rFonts w:ascii="Cambria Math" w:hAnsi="Cambria Math"/>
                                <w:i/>
                              </w:rPr>
                            </m:ctrlPr>
                          </m:mPr>
                          <m:mr>
                            <m:e>
                              <m:sSubSup>
                                <m:sSubSupPr>
                                  <m:ctrlPr>
                                    <w:rPr>
                                      <w:rFonts w:ascii="Cambria Math" w:hAnsi="Cambria Math"/>
                                      <w:i/>
                                    </w:rPr>
                                  </m:ctrlPr>
                                </m:sSubSupPr>
                                <m:e>
                                  <m:r>
                                    <w:rPr>
                                      <w:rFonts w:ascii="Cambria Math" w:hAnsi="Cambria Math"/>
                                    </w:rPr>
                                    <m:t>Ω</m:t>
                                  </m:r>
                                </m:e>
                                <m:sub>
                                  <m:r>
                                    <w:rPr>
                                      <w:rFonts w:ascii="Cambria Math" w:hAnsi="Cambria Math"/>
                                    </w:rPr>
                                    <m:t>1</m:t>
                                  </m:r>
                                </m:sub>
                                <m:sup>
                                  <m:r>
                                    <w:rPr>
                                      <w:rFonts w:ascii="Cambria Math" w:hAnsi="Cambria Math"/>
                                    </w:rPr>
                                    <m:t>2</m:t>
                                  </m:r>
                                </m:sup>
                              </m:sSubSup>
                            </m:e>
                          </m:mr>
                          <m:mr>
                            <m:e>
                              <m:sSubSup>
                                <m:sSubSupPr>
                                  <m:ctrlPr>
                                    <w:rPr>
                                      <w:rFonts w:ascii="Cambria Math" w:hAnsi="Cambria Math"/>
                                      <w:i/>
                                    </w:rPr>
                                  </m:ctrlPr>
                                </m:sSubSupPr>
                                <m:e>
                                  <m:r>
                                    <w:rPr>
                                      <w:rFonts w:ascii="Cambria Math" w:hAnsi="Cambria Math"/>
                                    </w:rPr>
                                    <m:t>Ω</m:t>
                                  </m:r>
                                </m:e>
                                <m:sub>
                                  <m:r>
                                    <w:rPr>
                                      <w:rFonts w:ascii="Cambria Math" w:hAnsi="Cambria Math"/>
                                    </w:rPr>
                                    <m:t>2</m:t>
                                  </m:r>
                                </m:sub>
                                <m:sup>
                                  <m:r>
                                    <w:rPr>
                                      <w:rFonts w:ascii="Cambria Math" w:hAnsi="Cambria Math"/>
                                    </w:rPr>
                                    <m:t>2</m:t>
                                  </m:r>
                                </m:sup>
                              </m:sSubSup>
                            </m:e>
                          </m:mr>
                          <m:mr>
                            <m:e>
                              <m:sSubSup>
                                <m:sSubSupPr>
                                  <m:ctrlPr>
                                    <w:rPr>
                                      <w:rFonts w:ascii="Cambria Math" w:hAnsi="Cambria Math"/>
                                      <w:i/>
                                    </w:rPr>
                                  </m:ctrlPr>
                                </m:sSubSupPr>
                                <m:e>
                                  <m:r>
                                    <w:rPr>
                                      <w:rFonts w:ascii="Cambria Math" w:hAnsi="Cambria Math"/>
                                    </w:rPr>
                                    <m:t>Ω</m:t>
                                  </m:r>
                                </m:e>
                                <m:sub>
                                  <m:r>
                                    <w:rPr>
                                      <w:rFonts w:ascii="Cambria Math" w:hAnsi="Cambria Math"/>
                                    </w:rPr>
                                    <m:t>3</m:t>
                                  </m:r>
                                </m:sub>
                                <m:sup>
                                  <m:r>
                                    <w:rPr>
                                      <w:rFonts w:ascii="Cambria Math" w:hAnsi="Cambria Math"/>
                                    </w:rPr>
                                    <m:t>2</m:t>
                                  </m:r>
                                </m:sup>
                              </m:sSubSup>
                            </m:e>
                          </m:mr>
                        </m:m>
                      </m:e>
                      <m:e>
                        <m:sSubSup>
                          <m:sSubSupPr>
                            <m:ctrlPr>
                              <w:rPr>
                                <w:rFonts w:ascii="Cambria Math" w:hAnsi="Cambria Math"/>
                                <w:i/>
                              </w:rPr>
                            </m:ctrlPr>
                          </m:sSubSupPr>
                          <m:e>
                            <m:r>
                              <w:rPr>
                                <w:rFonts w:ascii="Cambria Math" w:hAnsi="Cambria Math"/>
                              </w:rPr>
                              <m:t>Ω</m:t>
                            </m:r>
                          </m:e>
                          <m:sub>
                            <m:r>
                              <w:rPr>
                                <w:rFonts w:ascii="Cambria Math" w:hAnsi="Cambria Math"/>
                              </w:rPr>
                              <m:t>4</m:t>
                            </m:r>
                          </m:sub>
                          <m:sup>
                            <m:r>
                              <w:rPr>
                                <w:rFonts w:ascii="Cambria Math" w:hAnsi="Cambria Math"/>
                              </w:rPr>
                              <m:t>2</m:t>
                            </m:r>
                          </m:sup>
                        </m:sSubSup>
                      </m:e>
                    </m:eqArr>
                  </m:e>
                </m:d>
              </m:oMath>
            </m:oMathPara>
          </w:p>
        </w:tc>
        <w:tc>
          <w:tcPr>
            <w:tcW w:w="613" w:type="dxa"/>
            <w:vAlign w:val="center"/>
          </w:tcPr>
          <w:p w14:paraId="38CA5877" w14:textId="627600B9" w:rsidR="00A63F43" w:rsidRDefault="00A63F43" w:rsidP="00CC5C5A">
            <w:pPr>
              <w:pStyle w:val="Beschriftung"/>
              <w:keepNext/>
              <w:jc w:val="both"/>
            </w:pPr>
            <w:bookmarkStart w:id="34" w:name="_Ref60743108"/>
            <w:r>
              <w:t>(</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9</w:t>
            </w:r>
            <w:r w:rsidR="00FB7CA4">
              <w:rPr>
                <w:noProof/>
              </w:rPr>
              <w:fldChar w:fldCharType="end"/>
            </w:r>
            <w:r>
              <w:t>)</w:t>
            </w:r>
            <w:bookmarkEnd w:id="34"/>
          </w:p>
        </w:tc>
      </w:tr>
    </w:tbl>
    <w:p w14:paraId="22686D59" w14:textId="500F3877" w:rsidR="00A63F43" w:rsidRDefault="00A63F43" w:rsidP="00CC5C5A">
      <w:pPr>
        <w:pStyle w:val="Body"/>
      </w:pPr>
      <w:r>
        <w:t xml:space="preserve">Where, </w:t>
      </w:r>
      <w:r w:rsidRPr="004D280A">
        <w:rPr>
          <w:i/>
          <w:iCs/>
        </w:rPr>
        <w:t>b</w:t>
      </w:r>
      <w:r>
        <w:t xml:space="preserve"> is a thrust coefficient characterized by the physical properties of the propellers, </w:t>
      </w:r>
      <w:r w:rsidRPr="004D280A">
        <w:rPr>
          <w:i/>
          <w:iCs/>
        </w:rPr>
        <w:t>l</w:t>
      </w:r>
      <w:r>
        <w:t xml:space="preserve"> is the arm length, </w:t>
      </w:r>
      <w:r w:rsidRPr="004D280A">
        <w:rPr>
          <w:i/>
          <w:iCs/>
        </w:rPr>
        <w:t>d</w:t>
      </w:r>
      <w:r>
        <w:t xml:space="preserve"> is a drag constant and </w:t>
      </w:r>
      <m:oMath>
        <m:sSub>
          <m:sSubPr>
            <m:ctrlPr>
              <w:rPr>
                <w:rFonts w:ascii="Cambria Math" w:hAnsi="Cambria Math"/>
                <w:i/>
              </w:rPr>
            </m:ctrlPr>
          </m:sSubPr>
          <m:e>
            <m:r>
              <w:rPr>
                <w:rFonts w:ascii="Cambria Math" w:hAnsi="Cambria Math"/>
              </w:rPr>
              <m:t>Ω</m:t>
            </m:r>
          </m:e>
          <m:sub>
            <m:r>
              <w:rPr>
                <w:rFonts w:ascii="Cambria Math" w:hAnsi="Cambria Math"/>
              </w:rPr>
              <m:t>i</m:t>
            </m:r>
          </m:sub>
        </m:sSub>
      </m:oMath>
      <w:r>
        <w:t xml:space="preserve"> (for i = 1,2,3,4) is the rotor speed. Equation </w:t>
      </w:r>
      <w:r>
        <w:fldChar w:fldCharType="begin"/>
      </w:r>
      <w:r>
        <w:instrText xml:space="preserve"> REF _Ref60743108 \h </w:instrText>
      </w:r>
      <w:r w:rsidR="00CC5C5A">
        <w:instrText xml:space="preserve"> \* MERGEFORMAT </w:instrText>
      </w:r>
      <w:r>
        <w:fldChar w:fldCharType="separate"/>
      </w:r>
      <w:r w:rsidR="00EA2E88">
        <w:t>(</w:t>
      </w:r>
      <w:r w:rsidR="00EA2E88">
        <w:rPr>
          <w:noProof/>
          <w:cs/>
        </w:rPr>
        <w:t>‎</w:t>
      </w:r>
      <w:r w:rsidR="00EA2E88">
        <w:rPr>
          <w:noProof/>
        </w:rPr>
        <w:t>2.9</w:t>
      </w:r>
      <w:r w:rsidR="00EA2E88">
        <w:t>)</w:t>
      </w:r>
      <w:r>
        <w:fldChar w:fldCharType="end"/>
      </w:r>
      <w:r>
        <w:t xml:space="preserve"> is used to map the desired motors’ speeds with the desired control actions. </w:t>
      </w:r>
      <w:r>
        <w:fldChar w:fldCharType="begin"/>
      </w:r>
      <w:r>
        <w:instrText xml:space="preserve"> REF _Ref60180905 \h </w:instrText>
      </w:r>
      <w:r w:rsidR="00CC5C5A">
        <w:instrText xml:space="preserve"> \* MERGEFORMAT </w:instrText>
      </w:r>
      <w:r>
        <w:fldChar w:fldCharType="separate"/>
      </w:r>
      <w:r w:rsidR="00EA2E88">
        <w:t xml:space="preserve">Figure </w:t>
      </w:r>
      <w:r w:rsidR="00EA2E88">
        <w:rPr>
          <w:noProof/>
          <w:cs/>
        </w:rPr>
        <w:t>‎</w:t>
      </w:r>
      <w:r w:rsidR="00EA2E88">
        <w:rPr>
          <w:noProof/>
        </w:rPr>
        <w:t>2.5</w:t>
      </w:r>
      <w:r>
        <w:fldChar w:fldCharType="end"/>
      </w:r>
      <w:r>
        <w:t xml:space="preserve"> shows the translational dynamics, shown in equation </w:t>
      </w:r>
      <w:r>
        <w:fldChar w:fldCharType="begin"/>
      </w:r>
      <w:r>
        <w:instrText xml:space="preserve"> REF _Ref60743134 \h </w:instrText>
      </w:r>
      <w:r w:rsidR="00CC5C5A">
        <w:instrText xml:space="preserve"> \* MERGEFORMAT </w:instrText>
      </w:r>
      <w:r>
        <w:fldChar w:fldCharType="separate"/>
      </w:r>
      <w:r w:rsidR="00EA2E88">
        <w:t>(</w:t>
      </w:r>
      <w:r w:rsidR="00EA2E88">
        <w:rPr>
          <w:noProof/>
          <w:cs/>
        </w:rPr>
        <w:t>‎</w:t>
      </w:r>
      <w:r w:rsidR="00EA2E88">
        <w:rPr>
          <w:noProof/>
        </w:rPr>
        <w:t>2.7</w:t>
      </w:r>
      <w:r w:rsidR="00EA2E88">
        <w:t>)</w:t>
      </w:r>
      <w:r>
        <w:fldChar w:fldCharType="end"/>
      </w:r>
      <w:r>
        <w:t xml:space="preserve">, and </w:t>
      </w:r>
      <w:r>
        <w:fldChar w:fldCharType="begin"/>
      </w:r>
      <w:r>
        <w:instrText xml:space="preserve"> REF _Ref60183475 \h </w:instrText>
      </w:r>
      <w:r w:rsidR="00CC5C5A">
        <w:instrText xml:space="preserve"> \* MERGEFORMAT </w:instrText>
      </w:r>
      <w:r>
        <w:fldChar w:fldCharType="separate"/>
      </w:r>
      <w:r w:rsidR="00EA2E88">
        <w:t xml:space="preserve">Figure </w:t>
      </w:r>
      <w:r w:rsidR="00EA2E88">
        <w:rPr>
          <w:noProof/>
          <w:cs/>
        </w:rPr>
        <w:t>‎</w:t>
      </w:r>
      <w:r w:rsidR="00EA2E88">
        <w:rPr>
          <w:noProof/>
        </w:rPr>
        <w:t>2.6</w:t>
      </w:r>
      <w:r>
        <w:fldChar w:fldCharType="end"/>
      </w:r>
      <w:r>
        <w:t xml:space="preserve"> shows the rotational dynamics, shown in equation </w:t>
      </w:r>
      <w:r>
        <w:fldChar w:fldCharType="begin"/>
      </w:r>
      <w:r>
        <w:instrText xml:space="preserve"> REF _Ref60743143 \h </w:instrText>
      </w:r>
      <w:r w:rsidR="00CC5C5A">
        <w:instrText xml:space="preserve"> \* MERGEFORMAT </w:instrText>
      </w:r>
      <w:r>
        <w:fldChar w:fldCharType="separate"/>
      </w:r>
      <w:r w:rsidR="00EA2E88">
        <w:t>(</w:t>
      </w:r>
      <w:r w:rsidR="00EA2E88">
        <w:rPr>
          <w:noProof/>
          <w:cs/>
        </w:rPr>
        <w:t>‎</w:t>
      </w:r>
      <w:r w:rsidR="00EA2E88">
        <w:rPr>
          <w:noProof/>
        </w:rPr>
        <w:t>2.8</w:t>
      </w:r>
      <w:r w:rsidR="00EA2E88">
        <w:t>)</w:t>
      </w:r>
      <w:r>
        <w:fldChar w:fldCharType="end"/>
      </w:r>
      <w:r>
        <w:t xml:space="preserve">, implemented in Simulink. </w:t>
      </w:r>
    </w:p>
    <w:p w14:paraId="1B37A37C" w14:textId="77777777" w:rsidR="00A63F43" w:rsidRDefault="00A63F43" w:rsidP="00380A77">
      <w:pPr>
        <w:pStyle w:val="Body"/>
        <w:keepNext/>
        <w:ind w:left="-810" w:firstLine="0"/>
        <w:jc w:val="center"/>
      </w:pPr>
      <w:r>
        <w:rPr>
          <w:noProof/>
          <w:lang w:val="fr-FR" w:eastAsia="fr-FR"/>
        </w:rPr>
        <w:lastRenderedPageBreak/>
        <w:drawing>
          <wp:inline distT="0" distB="0" distL="0" distR="0" wp14:anchorId="75D05E91" wp14:editId="55C8CE72">
            <wp:extent cx="6115454" cy="26098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1815" cy="2612565"/>
                    </a:xfrm>
                    <a:prstGeom prst="rect">
                      <a:avLst/>
                    </a:prstGeom>
                    <a:noFill/>
                    <a:ln>
                      <a:noFill/>
                    </a:ln>
                  </pic:spPr>
                </pic:pic>
              </a:graphicData>
            </a:graphic>
          </wp:inline>
        </w:drawing>
      </w:r>
    </w:p>
    <w:p w14:paraId="40878FB5" w14:textId="681693B2" w:rsidR="00A63F43" w:rsidRDefault="00A63F43" w:rsidP="00380A77">
      <w:pPr>
        <w:pStyle w:val="Beschriftung"/>
        <w:rPr>
          <w:noProof/>
        </w:rPr>
      </w:pPr>
      <w:bookmarkStart w:id="35" w:name="_Ref60180905"/>
      <w:bookmarkStart w:id="36" w:name="_Toc77421486"/>
      <w:r>
        <w:t xml:space="preserve">Figure </w:t>
      </w:r>
      <w:fldSimple w:instr=" STYLEREF 1 \s ">
        <w:r w:rsidR="00EA2E88">
          <w:rPr>
            <w:noProof/>
            <w:cs/>
          </w:rPr>
          <w:t>‎</w:t>
        </w:r>
        <w:r w:rsidR="00EA2E88">
          <w:rPr>
            <w:noProof/>
          </w:rPr>
          <w:t>2</w:t>
        </w:r>
      </w:fldSimple>
      <w:r w:rsidR="0095611F">
        <w:t>.</w:t>
      </w:r>
      <w:fldSimple w:instr=" SEQ Figure \* ARABIC \s 1 ">
        <w:r w:rsidR="00EA2E88">
          <w:rPr>
            <w:noProof/>
          </w:rPr>
          <w:t>5</w:t>
        </w:r>
      </w:fldSimple>
      <w:bookmarkEnd w:id="35"/>
      <w:r>
        <w:t xml:space="preserve">. Translational dynamics </w:t>
      </w:r>
      <w:r>
        <w:rPr>
          <w:noProof/>
        </w:rPr>
        <w:t>Simulink model</w:t>
      </w:r>
      <w:bookmarkEnd w:id="36"/>
    </w:p>
    <w:p w14:paraId="2BA0ED6B" w14:textId="77777777" w:rsidR="00A63F43" w:rsidRDefault="00A63F43" w:rsidP="00380A77">
      <w:pPr>
        <w:keepNext/>
        <w:ind w:left="-1710" w:right="-1051"/>
        <w:jc w:val="center"/>
      </w:pPr>
      <w:r>
        <w:rPr>
          <w:noProof/>
          <w:lang w:val="fr-FR" w:eastAsia="fr-FR"/>
        </w:rPr>
        <w:drawing>
          <wp:inline distT="0" distB="0" distL="0" distR="0" wp14:anchorId="13A4C94D" wp14:editId="33CB594D">
            <wp:extent cx="7213600" cy="3404612"/>
            <wp:effectExtent l="0" t="0" r="635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298655" cy="3444755"/>
                    </a:xfrm>
                    <a:prstGeom prst="rect">
                      <a:avLst/>
                    </a:prstGeom>
                    <a:noFill/>
                    <a:ln>
                      <a:noFill/>
                    </a:ln>
                  </pic:spPr>
                </pic:pic>
              </a:graphicData>
            </a:graphic>
          </wp:inline>
        </w:drawing>
      </w:r>
    </w:p>
    <w:p w14:paraId="57C0F378" w14:textId="0DBD4B9E" w:rsidR="00A63F43" w:rsidRDefault="00A63F43" w:rsidP="00380A77">
      <w:pPr>
        <w:pStyle w:val="Beschriftung"/>
      </w:pPr>
      <w:bookmarkStart w:id="37" w:name="_Ref60183475"/>
      <w:bookmarkStart w:id="38" w:name="_Toc77421487"/>
      <w:r>
        <w:t xml:space="preserve">Figure </w:t>
      </w:r>
      <w:fldSimple w:instr=" STYLEREF 1 \s ">
        <w:r w:rsidR="00EA2E88">
          <w:rPr>
            <w:noProof/>
            <w:cs/>
          </w:rPr>
          <w:t>‎</w:t>
        </w:r>
        <w:r w:rsidR="00EA2E88">
          <w:rPr>
            <w:noProof/>
          </w:rPr>
          <w:t>2</w:t>
        </w:r>
      </w:fldSimple>
      <w:r w:rsidR="0095611F">
        <w:t>.</w:t>
      </w:r>
      <w:fldSimple w:instr=" SEQ Figure \* ARABIC \s 1 ">
        <w:r w:rsidR="00EA2E88">
          <w:rPr>
            <w:noProof/>
          </w:rPr>
          <w:t>6</w:t>
        </w:r>
      </w:fldSimple>
      <w:bookmarkEnd w:id="37"/>
      <w:r>
        <w:t>. Rotational dynamics Simulink model</w:t>
      </w:r>
      <w:bookmarkEnd w:id="38"/>
    </w:p>
    <w:p w14:paraId="20491504" w14:textId="26DA91DE" w:rsidR="00A63F43" w:rsidRDefault="00A63F43" w:rsidP="00CC5C5A">
      <w:pPr>
        <w:pStyle w:val="Body"/>
      </w:pPr>
      <w:r>
        <w:t xml:space="preserve">The parameters for the dynamical model are summarized in </w:t>
      </w:r>
      <w:r>
        <w:fldChar w:fldCharType="begin"/>
      </w:r>
      <w:r>
        <w:instrText xml:space="preserve"> REF _Ref60847451 \h </w:instrText>
      </w:r>
      <w:r w:rsidR="00CC5C5A">
        <w:instrText xml:space="preserve"> \* MERGEFORMAT </w:instrText>
      </w:r>
      <w:r>
        <w:fldChar w:fldCharType="separate"/>
      </w:r>
      <w:r w:rsidR="00EA2E88">
        <w:t xml:space="preserve">Table </w:t>
      </w:r>
      <w:r w:rsidR="00EA2E88">
        <w:rPr>
          <w:noProof/>
          <w:cs/>
        </w:rPr>
        <w:t>‎</w:t>
      </w:r>
      <w:r w:rsidR="00EA2E88">
        <w:rPr>
          <w:noProof/>
        </w:rPr>
        <w:t>2.1</w:t>
      </w:r>
      <w:r>
        <w:fldChar w:fldCharType="end"/>
      </w:r>
      <w:r>
        <w:t>. Equations for these physical quantities are clearly presented in Appendix A (</w:t>
      </w:r>
      <w:r>
        <w:fldChar w:fldCharType="begin"/>
      </w:r>
      <w:r>
        <w:instrText xml:space="preserve"> REF _Ref60743236 \n \h </w:instrText>
      </w:r>
      <w:r w:rsidR="00CC5C5A">
        <w:instrText xml:space="preserve"> \* MERGEFORMAT </w:instrText>
      </w:r>
      <w:r>
        <w:fldChar w:fldCharType="separate"/>
      </w:r>
      <w:r w:rsidR="00EA2E88">
        <w:rPr>
          <w:cs/>
        </w:rPr>
        <w:t>‎</w:t>
      </w:r>
      <w:r w:rsidR="00EA2E88">
        <w:t>A.1</w:t>
      </w:r>
      <w:r>
        <w:fldChar w:fldCharType="end"/>
      </w:r>
      <w:r>
        <w:t>).</w:t>
      </w:r>
    </w:p>
    <w:p w14:paraId="2EB80CCD" w14:textId="4BCE39BB" w:rsidR="00A63F43" w:rsidRDefault="00A63F43" w:rsidP="00CC5C5A">
      <w:pPr>
        <w:pStyle w:val="Beschriftung"/>
        <w:keepNext/>
        <w:jc w:val="both"/>
      </w:pPr>
      <w:bookmarkStart w:id="39" w:name="_Ref60847451"/>
      <w:bookmarkStart w:id="40" w:name="_Toc77421284"/>
      <w:r>
        <w:lastRenderedPageBreak/>
        <w:t xml:space="preserve">Table </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Table \* ARABIC \s 1 </w:instrText>
      </w:r>
      <w:r w:rsidR="00FB7CA4">
        <w:fldChar w:fldCharType="separate"/>
      </w:r>
      <w:r w:rsidR="00EA2E88">
        <w:rPr>
          <w:noProof/>
        </w:rPr>
        <w:t>1</w:t>
      </w:r>
      <w:r w:rsidR="00FB7CA4">
        <w:rPr>
          <w:noProof/>
        </w:rPr>
        <w:fldChar w:fldCharType="end"/>
      </w:r>
      <w:bookmarkEnd w:id="39"/>
      <w:r>
        <w:rPr>
          <w:noProof/>
        </w:rPr>
        <w:t>.</w:t>
      </w:r>
      <w:r>
        <w:t xml:space="preserve"> Physical parameters</w:t>
      </w:r>
      <w:bookmarkEnd w:id="40"/>
    </w:p>
    <w:tbl>
      <w:tblPr>
        <w:tblStyle w:val="Tabellenraster"/>
        <w:tblW w:w="0" w:type="auto"/>
        <w:jc w:val="center"/>
        <w:tblLook w:val="04A0" w:firstRow="1" w:lastRow="0" w:firstColumn="1" w:lastColumn="0" w:noHBand="0" w:noVBand="1"/>
      </w:tblPr>
      <w:tblGrid>
        <w:gridCol w:w="1382"/>
        <w:gridCol w:w="3854"/>
        <w:gridCol w:w="1514"/>
        <w:gridCol w:w="1012"/>
      </w:tblGrid>
      <w:tr w:rsidR="00A63F43" w14:paraId="5AB5AFCB" w14:textId="77777777" w:rsidTr="00454979">
        <w:trPr>
          <w:trHeight w:val="494"/>
          <w:jc w:val="center"/>
        </w:trPr>
        <w:tc>
          <w:tcPr>
            <w:tcW w:w="1382" w:type="dxa"/>
          </w:tcPr>
          <w:p w14:paraId="65CFDFD9" w14:textId="77777777" w:rsidR="00A63F43" w:rsidRPr="00A13674" w:rsidRDefault="00A63F43" w:rsidP="00CC5C5A">
            <w:pPr>
              <w:pStyle w:val="tablebody"/>
              <w:jc w:val="both"/>
            </w:pPr>
            <w:r w:rsidRPr="00A13674">
              <w:t>Parameter</w:t>
            </w:r>
          </w:p>
        </w:tc>
        <w:tc>
          <w:tcPr>
            <w:tcW w:w="3854" w:type="dxa"/>
          </w:tcPr>
          <w:p w14:paraId="72CB7DB1" w14:textId="77777777" w:rsidR="00A63F43" w:rsidRPr="00A13674" w:rsidRDefault="00A63F43" w:rsidP="00CC5C5A">
            <w:pPr>
              <w:pStyle w:val="tablebody"/>
              <w:jc w:val="both"/>
            </w:pPr>
            <w:r w:rsidRPr="00A13674">
              <w:t>Description</w:t>
            </w:r>
          </w:p>
        </w:tc>
        <w:tc>
          <w:tcPr>
            <w:tcW w:w="1514" w:type="dxa"/>
          </w:tcPr>
          <w:p w14:paraId="03A1E4CB" w14:textId="77777777" w:rsidR="00A63F43" w:rsidRPr="00A13674" w:rsidRDefault="00A63F43" w:rsidP="00CC5C5A">
            <w:pPr>
              <w:pStyle w:val="tablebody"/>
              <w:jc w:val="both"/>
            </w:pPr>
            <w:r w:rsidRPr="00A13674">
              <w:t>Value</w:t>
            </w:r>
          </w:p>
        </w:tc>
        <w:tc>
          <w:tcPr>
            <w:tcW w:w="1012" w:type="dxa"/>
          </w:tcPr>
          <w:p w14:paraId="74D2EC07" w14:textId="77777777" w:rsidR="00A63F43" w:rsidRPr="00A13674" w:rsidRDefault="00A63F43" w:rsidP="00CC5C5A">
            <w:pPr>
              <w:pStyle w:val="tablebody"/>
              <w:jc w:val="both"/>
            </w:pPr>
            <w:r w:rsidRPr="00A13674">
              <w:t>Unit</w:t>
            </w:r>
          </w:p>
        </w:tc>
      </w:tr>
      <w:tr w:rsidR="00A63F43" w14:paraId="2821B8B9" w14:textId="77777777" w:rsidTr="00454979">
        <w:trPr>
          <w:jc w:val="center"/>
        </w:trPr>
        <w:tc>
          <w:tcPr>
            <w:tcW w:w="1382" w:type="dxa"/>
          </w:tcPr>
          <w:p w14:paraId="0725E447" w14:textId="77777777" w:rsidR="00A63F43" w:rsidRDefault="00A63F43" w:rsidP="00CC5C5A">
            <w:pPr>
              <w:pStyle w:val="tablebody"/>
              <w:jc w:val="both"/>
            </w:pPr>
            <m:oMathPara>
              <m:oMath>
                <m:r>
                  <m:rPr>
                    <m:sty m:val="bi"/>
                  </m:rPr>
                  <w:rPr>
                    <w:rFonts w:ascii="Cambria Math" w:hAnsi="Cambria Math"/>
                  </w:rPr>
                  <m:t>m</m:t>
                </m:r>
              </m:oMath>
            </m:oMathPara>
          </w:p>
        </w:tc>
        <w:tc>
          <w:tcPr>
            <w:tcW w:w="3854" w:type="dxa"/>
          </w:tcPr>
          <w:p w14:paraId="53B32FFD" w14:textId="77777777" w:rsidR="00A63F43" w:rsidRDefault="00A63F43" w:rsidP="00CC5C5A">
            <w:pPr>
              <w:pStyle w:val="tablebody"/>
              <w:jc w:val="both"/>
            </w:pPr>
            <w:r>
              <w:t xml:space="preserve">Mass of the quadcopter </w:t>
            </w:r>
          </w:p>
        </w:tc>
        <w:tc>
          <w:tcPr>
            <w:tcW w:w="1514" w:type="dxa"/>
          </w:tcPr>
          <w:p w14:paraId="1C44DF98" w14:textId="77777777" w:rsidR="00A63F43" w:rsidRDefault="00A63F43" w:rsidP="00CC5C5A">
            <w:pPr>
              <w:pStyle w:val="tablebody"/>
              <w:jc w:val="both"/>
            </w:pPr>
            <m:oMathPara>
              <m:oMath>
                <m:r>
                  <w:rPr>
                    <w:rFonts w:ascii="Cambria Math" w:hAnsi="Cambria Math"/>
                  </w:rPr>
                  <m:t>2</m:t>
                </m:r>
              </m:oMath>
            </m:oMathPara>
          </w:p>
        </w:tc>
        <w:tc>
          <w:tcPr>
            <w:tcW w:w="1012" w:type="dxa"/>
          </w:tcPr>
          <w:p w14:paraId="1942862A" w14:textId="77777777" w:rsidR="00A63F43" w:rsidRDefault="00A63F43" w:rsidP="00CC5C5A">
            <w:pPr>
              <w:pStyle w:val="tablebody"/>
              <w:jc w:val="both"/>
            </w:pPr>
            <m:oMathPara>
              <m:oMath>
                <m:r>
                  <w:rPr>
                    <w:rFonts w:ascii="Cambria Math" w:hAnsi="Cambria Math"/>
                  </w:rPr>
                  <m:t>kg</m:t>
                </m:r>
              </m:oMath>
            </m:oMathPara>
          </w:p>
        </w:tc>
      </w:tr>
      <w:tr w:rsidR="00A63F43" w14:paraId="2314C016" w14:textId="77777777" w:rsidTr="00454979">
        <w:trPr>
          <w:jc w:val="center"/>
        </w:trPr>
        <w:tc>
          <w:tcPr>
            <w:tcW w:w="1382" w:type="dxa"/>
          </w:tcPr>
          <w:p w14:paraId="30B86547" w14:textId="77777777" w:rsidR="00A63F43" w:rsidRDefault="00FB7CA4" w:rsidP="00CC5C5A">
            <w:pPr>
              <w:pStyle w:val="tablebody"/>
              <w:jc w:val="both"/>
            </w:pPr>
            <m:oMathPara>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xx</m:t>
                    </m:r>
                  </m:sub>
                </m:sSub>
              </m:oMath>
            </m:oMathPara>
          </w:p>
        </w:tc>
        <w:tc>
          <w:tcPr>
            <w:tcW w:w="3854" w:type="dxa"/>
          </w:tcPr>
          <w:p w14:paraId="2D1226FE" w14:textId="77777777" w:rsidR="00A63F43" w:rsidRDefault="00A63F43" w:rsidP="00CC5C5A">
            <w:pPr>
              <w:pStyle w:val="tablebody"/>
              <w:jc w:val="both"/>
            </w:pPr>
            <w:r>
              <w:t>Moment of inertia about x-axis</w:t>
            </w:r>
          </w:p>
        </w:tc>
        <w:tc>
          <w:tcPr>
            <w:tcW w:w="1514" w:type="dxa"/>
          </w:tcPr>
          <w:p w14:paraId="2C6E9BB7" w14:textId="77777777" w:rsidR="00A63F43" w:rsidRDefault="00A63F43" w:rsidP="00CC5C5A">
            <w:pPr>
              <w:pStyle w:val="tablebody"/>
              <w:jc w:val="both"/>
            </w:pPr>
            <m:oMathPara>
              <m:oMath>
                <m:r>
                  <w:rPr>
                    <w:rFonts w:ascii="Cambria Math" w:hAnsi="Cambria Math"/>
                  </w:rPr>
                  <m:t>0.0641</m:t>
                </m:r>
              </m:oMath>
            </m:oMathPara>
          </w:p>
        </w:tc>
        <w:tc>
          <w:tcPr>
            <w:tcW w:w="1012" w:type="dxa"/>
          </w:tcPr>
          <w:p w14:paraId="2A589339" w14:textId="77777777" w:rsidR="00A63F43" w:rsidRDefault="00A63F43" w:rsidP="00CC5C5A">
            <w:pPr>
              <w:pStyle w:val="tablebody"/>
              <w:jc w:val="both"/>
            </w:pPr>
            <m:oMathPara>
              <m:oMath>
                <m:r>
                  <w:rPr>
                    <w:rFonts w:ascii="Cambria Math" w:hAnsi="Cambria Math"/>
                  </w:rPr>
                  <m:t>kg.</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tc>
      </w:tr>
      <w:tr w:rsidR="00A63F43" w14:paraId="3D2418CD" w14:textId="77777777" w:rsidTr="00454979">
        <w:trPr>
          <w:jc w:val="center"/>
        </w:trPr>
        <w:tc>
          <w:tcPr>
            <w:tcW w:w="1382" w:type="dxa"/>
          </w:tcPr>
          <w:p w14:paraId="6E19BF51" w14:textId="77777777" w:rsidR="00A63F43" w:rsidRDefault="00FB7CA4" w:rsidP="00CC5C5A">
            <w:pPr>
              <w:pStyle w:val="tablebody"/>
              <w:jc w:val="both"/>
            </w:pPr>
            <m:oMathPara>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yy</m:t>
                    </m:r>
                  </m:sub>
                </m:sSub>
              </m:oMath>
            </m:oMathPara>
          </w:p>
        </w:tc>
        <w:tc>
          <w:tcPr>
            <w:tcW w:w="3854" w:type="dxa"/>
          </w:tcPr>
          <w:p w14:paraId="6CCD7086" w14:textId="77777777" w:rsidR="00A63F43" w:rsidRDefault="00A63F43" w:rsidP="00CC5C5A">
            <w:pPr>
              <w:pStyle w:val="tablebody"/>
              <w:jc w:val="both"/>
            </w:pPr>
            <w:r>
              <w:t>Moment of inertia about y-axis</w:t>
            </w:r>
          </w:p>
        </w:tc>
        <w:tc>
          <w:tcPr>
            <w:tcW w:w="1514" w:type="dxa"/>
          </w:tcPr>
          <w:p w14:paraId="2062A650" w14:textId="77777777" w:rsidR="00A63F43" w:rsidRDefault="00A63F43" w:rsidP="00CC5C5A">
            <w:pPr>
              <w:pStyle w:val="tablebody"/>
              <w:jc w:val="both"/>
            </w:pPr>
            <m:oMathPara>
              <m:oMath>
                <m:r>
                  <w:rPr>
                    <w:rFonts w:ascii="Cambria Math" w:hAnsi="Cambria Math"/>
                  </w:rPr>
                  <m:t>0.0641</m:t>
                </m:r>
              </m:oMath>
            </m:oMathPara>
          </w:p>
        </w:tc>
        <w:tc>
          <w:tcPr>
            <w:tcW w:w="1012" w:type="dxa"/>
          </w:tcPr>
          <w:p w14:paraId="0393189E" w14:textId="77777777" w:rsidR="00A63F43" w:rsidRDefault="00A63F43" w:rsidP="00CC5C5A">
            <w:pPr>
              <w:pStyle w:val="tablebody"/>
              <w:jc w:val="both"/>
            </w:pPr>
            <m:oMathPara>
              <m:oMath>
                <m:r>
                  <w:rPr>
                    <w:rFonts w:ascii="Cambria Math" w:hAnsi="Cambria Math"/>
                  </w:rPr>
                  <m:t>kg.</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tc>
      </w:tr>
      <w:tr w:rsidR="00A63F43" w14:paraId="79E81957" w14:textId="77777777" w:rsidTr="00454979">
        <w:trPr>
          <w:jc w:val="center"/>
        </w:trPr>
        <w:tc>
          <w:tcPr>
            <w:tcW w:w="1382" w:type="dxa"/>
          </w:tcPr>
          <w:p w14:paraId="2CD83B2D" w14:textId="77777777" w:rsidR="00A63F43" w:rsidRDefault="00FB7CA4" w:rsidP="00CC5C5A">
            <w:pPr>
              <w:pStyle w:val="tablebody"/>
              <w:jc w:val="both"/>
            </w:pPr>
            <m:oMathPara>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zz</m:t>
                    </m:r>
                  </m:sub>
                </m:sSub>
              </m:oMath>
            </m:oMathPara>
          </w:p>
        </w:tc>
        <w:tc>
          <w:tcPr>
            <w:tcW w:w="3854" w:type="dxa"/>
          </w:tcPr>
          <w:p w14:paraId="7E630ADB" w14:textId="77777777" w:rsidR="00A63F43" w:rsidRDefault="00A63F43" w:rsidP="00CC5C5A">
            <w:pPr>
              <w:pStyle w:val="tablebody"/>
              <w:jc w:val="both"/>
            </w:pPr>
            <w:r>
              <w:t>Moment of inertia about z-axis</w:t>
            </w:r>
          </w:p>
        </w:tc>
        <w:tc>
          <w:tcPr>
            <w:tcW w:w="1514" w:type="dxa"/>
          </w:tcPr>
          <w:p w14:paraId="38A467C6" w14:textId="77777777" w:rsidR="00A63F43" w:rsidRDefault="00A63F43" w:rsidP="00CC5C5A">
            <w:pPr>
              <w:pStyle w:val="tablebody"/>
              <w:jc w:val="both"/>
            </w:pPr>
            <m:oMathPara>
              <m:oMath>
                <m:r>
                  <w:rPr>
                    <w:rFonts w:ascii="Cambria Math" w:hAnsi="Cambria Math"/>
                  </w:rPr>
                  <m:t>0.1148</m:t>
                </m:r>
              </m:oMath>
            </m:oMathPara>
          </w:p>
        </w:tc>
        <w:tc>
          <w:tcPr>
            <w:tcW w:w="1012" w:type="dxa"/>
          </w:tcPr>
          <w:p w14:paraId="162DE648" w14:textId="77777777" w:rsidR="00A63F43" w:rsidRDefault="00A63F43" w:rsidP="00CC5C5A">
            <w:pPr>
              <w:pStyle w:val="tablebody"/>
              <w:jc w:val="both"/>
            </w:pPr>
            <m:oMathPara>
              <m:oMath>
                <m:r>
                  <w:rPr>
                    <w:rFonts w:ascii="Cambria Math" w:hAnsi="Cambria Math"/>
                  </w:rPr>
                  <m:t>kg.</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tc>
      </w:tr>
      <w:tr w:rsidR="00A63F43" w14:paraId="703BD60F" w14:textId="77777777" w:rsidTr="00454979">
        <w:trPr>
          <w:jc w:val="center"/>
        </w:trPr>
        <w:tc>
          <w:tcPr>
            <w:tcW w:w="1382" w:type="dxa"/>
          </w:tcPr>
          <w:p w14:paraId="58211FDB" w14:textId="77777777" w:rsidR="00A63F43" w:rsidRDefault="00A63F43" w:rsidP="00CC5C5A">
            <w:pPr>
              <w:pStyle w:val="tablebody"/>
              <w:jc w:val="both"/>
            </w:pPr>
            <m:oMathPara>
              <m:oMath>
                <m:r>
                  <m:rPr>
                    <m:sty m:val="bi"/>
                  </m:rPr>
                  <w:rPr>
                    <w:rFonts w:ascii="Cambria Math" w:hAnsi="Cambria Math"/>
                  </w:rPr>
                  <m:t>g</m:t>
                </m:r>
              </m:oMath>
            </m:oMathPara>
          </w:p>
        </w:tc>
        <w:tc>
          <w:tcPr>
            <w:tcW w:w="3854" w:type="dxa"/>
          </w:tcPr>
          <w:p w14:paraId="09CFFB24" w14:textId="77777777" w:rsidR="00A63F43" w:rsidRDefault="00A63F43" w:rsidP="00CC5C5A">
            <w:pPr>
              <w:pStyle w:val="tablebody"/>
              <w:jc w:val="both"/>
            </w:pPr>
            <w:r>
              <w:t>Gravity force</w:t>
            </w:r>
          </w:p>
        </w:tc>
        <w:tc>
          <w:tcPr>
            <w:tcW w:w="1514" w:type="dxa"/>
          </w:tcPr>
          <w:p w14:paraId="0AE23ABF" w14:textId="77777777" w:rsidR="00A63F43" w:rsidRDefault="00A63F43" w:rsidP="00CC5C5A">
            <w:pPr>
              <w:pStyle w:val="tablebody"/>
              <w:jc w:val="both"/>
            </w:pPr>
            <m:oMathPara>
              <m:oMath>
                <m:r>
                  <w:rPr>
                    <w:rFonts w:ascii="Cambria Math" w:hAnsi="Cambria Math"/>
                  </w:rPr>
                  <m:t>9.81</m:t>
                </m:r>
              </m:oMath>
            </m:oMathPara>
          </w:p>
        </w:tc>
        <w:tc>
          <w:tcPr>
            <w:tcW w:w="1012" w:type="dxa"/>
          </w:tcPr>
          <w:p w14:paraId="23F45A60" w14:textId="77777777" w:rsidR="00A63F43" w:rsidRDefault="00A63F43" w:rsidP="00CC5C5A">
            <w:pPr>
              <w:pStyle w:val="tablebody"/>
              <w:jc w:val="both"/>
            </w:pPr>
            <m:oMathPara>
              <m:oMath>
                <m:r>
                  <w:rPr>
                    <w:rFonts w:ascii="Cambria Math" w:hAnsi="Cambria Math"/>
                  </w:rPr>
                  <m:t>m.</m:t>
                </m:r>
                <m:sSup>
                  <m:sSupPr>
                    <m:ctrlPr>
                      <w:rPr>
                        <w:rFonts w:ascii="Cambria Math" w:hAnsi="Cambria Math"/>
                        <w:i/>
                      </w:rPr>
                    </m:ctrlPr>
                  </m:sSupPr>
                  <m:e>
                    <m:sSup>
                      <m:sSupPr>
                        <m:ctrlPr>
                          <w:rPr>
                            <w:rFonts w:ascii="Cambria Math" w:hAnsi="Cambria Math"/>
                            <w:i/>
                          </w:rPr>
                        </m:ctrlPr>
                      </m:sSupPr>
                      <m:e>
                        <m:r>
                          <w:rPr>
                            <w:rFonts w:ascii="Cambria Math" w:hAnsi="Cambria Math"/>
                          </w:rPr>
                          <m:t>s</m:t>
                        </m:r>
                      </m:e>
                      <m:sup>
                        <m:r>
                          <w:rPr>
                            <w:rFonts w:ascii="Cambria Math" w:hAnsi="Cambria Math"/>
                          </w:rPr>
                          <m:t>2</m:t>
                        </m:r>
                      </m:sup>
                    </m:sSup>
                  </m:e>
                  <m:sup>
                    <m:r>
                      <w:rPr>
                        <w:rFonts w:ascii="Cambria Math" w:hAnsi="Cambria Math"/>
                      </w:rPr>
                      <m:t>-1</m:t>
                    </m:r>
                  </m:sup>
                </m:sSup>
              </m:oMath>
            </m:oMathPara>
          </w:p>
        </w:tc>
      </w:tr>
      <w:tr w:rsidR="00A63F43" w14:paraId="7768AC7A" w14:textId="77777777" w:rsidTr="00454979">
        <w:trPr>
          <w:jc w:val="center"/>
        </w:trPr>
        <w:tc>
          <w:tcPr>
            <w:tcW w:w="1382" w:type="dxa"/>
          </w:tcPr>
          <w:p w14:paraId="428FFEB3" w14:textId="77777777" w:rsidR="00A63F43" w:rsidRDefault="00A63F43" w:rsidP="00CC5C5A">
            <w:pPr>
              <w:pStyle w:val="tablebody"/>
              <w:jc w:val="both"/>
            </w:pPr>
            <m:oMathPara>
              <m:oMath>
                <m:r>
                  <m:rPr>
                    <m:sty m:val="bi"/>
                  </m:rPr>
                  <w:rPr>
                    <w:rFonts w:ascii="Cambria Math" w:hAnsi="Cambria Math"/>
                  </w:rPr>
                  <m:t>b</m:t>
                </m:r>
              </m:oMath>
            </m:oMathPara>
          </w:p>
        </w:tc>
        <w:tc>
          <w:tcPr>
            <w:tcW w:w="3854" w:type="dxa"/>
          </w:tcPr>
          <w:p w14:paraId="292AFF9B" w14:textId="77777777" w:rsidR="00A63F43" w:rsidRDefault="00A63F43" w:rsidP="00CC5C5A">
            <w:pPr>
              <w:pStyle w:val="tablebody"/>
              <w:jc w:val="both"/>
            </w:pPr>
            <w:r>
              <w:t>Thrust constant</w:t>
            </w:r>
          </w:p>
        </w:tc>
        <w:tc>
          <w:tcPr>
            <w:tcW w:w="1514" w:type="dxa"/>
          </w:tcPr>
          <w:p w14:paraId="719CAA55" w14:textId="77777777" w:rsidR="00A63F43" w:rsidRDefault="00A63F43" w:rsidP="00CC5C5A">
            <w:pPr>
              <w:pStyle w:val="tablebody"/>
              <w:jc w:val="both"/>
            </w:pPr>
            <m:oMathPara>
              <m:oMath>
                <m:r>
                  <w:rPr>
                    <w:rFonts w:ascii="Cambria Math" w:hAnsi="Cambria Math"/>
                  </w:rPr>
                  <m:t>1.02×</m:t>
                </m:r>
                <m:sSup>
                  <m:sSupPr>
                    <m:ctrlPr>
                      <w:rPr>
                        <w:rFonts w:ascii="Cambria Math" w:hAnsi="Cambria Math"/>
                        <w:i/>
                      </w:rPr>
                    </m:ctrlPr>
                  </m:sSupPr>
                  <m:e>
                    <m:r>
                      <w:rPr>
                        <w:rFonts w:ascii="Cambria Math" w:hAnsi="Cambria Math"/>
                      </w:rPr>
                      <m:t>10</m:t>
                    </m:r>
                  </m:e>
                  <m:sup>
                    <m:r>
                      <w:rPr>
                        <w:rFonts w:ascii="Cambria Math" w:hAnsi="Cambria Math"/>
                      </w:rPr>
                      <m:t>-6</m:t>
                    </m:r>
                  </m:sup>
                </m:sSup>
              </m:oMath>
            </m:oMathPara>
          </w:p>
        </w:tc>
        <w:tc>
          <w:tcPr>
            <w:tcW w:w="1012" w:type="dxa"/>
          </w:tcPr>
          <w:p w14:paraId="223F7498" w14:textId="77777777" w:rsidR="00A63F43" w:rsidRDefault="00A63F43" w:rsidP="00CC5C5A">
            <w:pPr>
              <w:pStyle w:val="tablebody"/>
              <w:jc w:val="both"/>
              <w:rPr>
                <w:rFonts w:eastAsia="HGSMinchoE"/>
              </w:rPr>
            </w:pPr>
            <m:oMathPara>
              <m:oMath>
                <m:r>
                  <w:rPr>
                    <w:rFonts w:ascii="Cambria Math" w:hAnsi="Cambria Math"/>
                  </w:rPr>
                  <m:t>N.m.</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r>
      <w:tr w:rsidR="00A63F43" w14:paraId="5CDC0ECD" w14:textId="77777777" w:rsidTr="00454979">
        <w:trPr>
          <w:jc w:val="center"/>
        </w:trPr>
        <w:tc>
          <w:tcPr>
            <w:tcW w:w="1382" w:type="dxa"/>
          </w:tcPr>
          <w:p w14:paraId="05ADCC8B" w14:textId="77777777" w:rsidR="00A63F43" w:rsidRDefault="00A63F43" w:rsidP="00CC5C5A">
            <w:pPr>
              <w:pStyle w:val="tablebody"/>
              <w:jc w:val="both"/>
            </w:pPr>
            <m:oMathPara>
              <m:oMath>
                <m:r>
                  <m:rPr>
                    <m:sty m:val="bi"/>
                  </m:rPr>
                  <w:rPr>
                    <w:rFonts w:ascii="Cambria Math" w:hAnsi="Cambria Math"/>
                  </w:rPr>
                  <m:t>d</m:t>
                </m:r>
              </m:oMath>
            </m:oMathPara>
          </w:p>
        </w:tc>
        <w:tc>
          <w:tcPr>
            <w:tcW w:w="3854" w:type="dxa"/>
          </w:tcPr>
          <w:p w14:paraId="778CACA9" w14:textId="77777777" w:rsidR="00A63F43" w:rsidRDefault="00A63F43" w:rsidP="00CC5C5A">
            <w:pPr>
              <w:pStyle w:val="tablebody"/>
              <w:jc w:val="both"/>
            </w:pPr>
            <w:r>
              <w:t>Drag constant</w:t>
            </w:r>
          </w:p>
        </w:tc>
        <w:tc>
          <w:tcPr>
            <w:tcW w:w="1514" w:type="dxa"/>
          </w:tcPr>
          <w:p w14:paraId="6AC8CA20" w14:textId="77777777" w:rsidR="00A63F43" w:rsidRDefault="00A63F43" w:rsidP="00CC5C5A">
            <w:pPr>
              <w:pStyle w:val="tablebody"/>
              <w:jc w:val="both"/>
            </w:pPr>
            <m:oMathPara>
              <m:oMath>
                <m:r>
                  <w:rPr>
                    <w:rFonts w:ascii="Cambria Math" w:hAnsi="Cambria Math"/>
                  </w:rPr>
                  <m:t>1.3×</m:t>
                </m:r>
                <m:sSup>
                  <m:sSupPr>
                    <m:ctrlPr>
                      <w:rPr>
                        <w:rFonts w:ascii="Cambria Math" w:hAnsi="Cambria Math"/>
                        <w:i/>
                      </w:rPr>
                    </m:ctrlPr>
                  </m:sSupPr>
                  <m:e>
                    <m:r>
                      <w:rPr>
                        <w:rFonts w:ascii="Cambria Math" w:hAnsi="Cambria Math"/>
                      </w:rPr>
                      <m:t>10</m:t>
                    </m:r>
                  </m:e>
                  <m:sup>
                    <m:r>
                      <w:rPr>
                        <w:rFonts w:ascii="Cambria Math" w:hAnsi="Cambria Math"/>
                      </w:rPr>
                      <m:t>-7</m:t>
                    </m:r>
                  </m:sup>
                </m:sSup>
              </m:oMath>
            </m:oMathPara>
          </w:p>
        </w:tc>
        <w:tc>
          <w:tcPr>
            <w:tcW w:w="1012" w:type="dxa"/>
          </w:tcPr>
          <w:p w14:paraId="33FF1BD8" w14:textId="77777777" w:rsidR="00A63F43" w:rsidRDefault="00A63F43" w:rsidP="00CC5C5A">
            <w:pPr>
              <w:pStyle w:val="tablebody"/>
              <w:jc w:val="both"/>
              <w:rPr>
                <w:rFonts w:eastAsia="HGSMinchoE"/>
              </w:rPr>
            </w:pPr>
            <m:oMathPara>
              <m:oMath>
                <m:r>
                  <w:rPr>
                    <w:rFonts w:ascii="Cambria Math" w:hAnsi="Cambria Math"/>
                  </w:rPr>
                  <m:t>N.</m:t>
                </m:r>
                <m:sSup>
                  <m:sSupPr>
                    <m:ctrlPr>
                      <w:rPr>
                        <w:rFonts w:ascii="Cambria Math" w:hAnsi="Cambria Math"/>
                        <w:i/>
                      </w:rPr>
                    </m:ctrlPr>
                  </m:sSupPr>
                  <m:e>
                    <m:r>
                      <w:rPr>
                        <w:rFonts w:ascii="Cambria Math" w:hAnsi="Cambria Math"/>
                      </w:rPr>
                      <m:t>m</m:t>
                    </m:r>
                  </m:e>
                  <m:sup>
                    <m:r>
                      <w:rPr>
                        <w:rFonts w:ascii="Cambria Math" w:hAnsi="Cambria Math"/>
                      </w:rPr>
                      <m:t>-1</m:t>
                    </m:r>
                  </m:sup>
                </m:sSup>
              </m:oMath>
            </m:oMathPara>
          </w:p>
        </w:tc>
      </w:tr>
      <w:tr w:rsidR="00A63F43" w14:paraId="3AC8AC00" w14:textId="77777777" w:rsidTr="00454979">
        <w:trPr>
          <w:jc w:val="center"/>
        </w:trPr>
        <w:tc>
          <w:tcPr>
            <w:tcW w:w="1382" w:type="dxa"/>
          </w:tcPr>
          <w:p w14:paraId="0130A671" w14:textId="77777777" w:rsidR="00A63F43" w:rsidRDefault="00A63F43" w:rsidP="00CC5C5A">
            <w:pPr>
              <w:pStyle w:val="tablebody"/>
              <w:jc w:val="both"/>
            </w:pPr>
            <m:oMathPara>
              <m:oMath>
                <m:r>
                  <m:rPr>
                    <m:sty m:val="bi"/>
                  </m:rPr>
                  <w:rPr>
                    <w:rFonts w:ascii="Cambria Math" w:hAnsi="Cambria Math"/>
                  </w:rPr>
                  <m:t>l</m:t>
                </m:r>
              </m:oMath>
            </m:oMathPara>
          </w:p>
        </w:tc>
        <w:tc>
          <w:tcPr>
            <w:tcW w:w="3854" w:type="dxa"/>
          </w:tcPr>
          <w:p w14:paraId="426DF9F8" w14:textId="77777777" w:rsidR="00A63F43" w:rsidRDefault="00A63F43" w:rsidP="00CC5C5A">
            <w:pPr>
              <w:pStyle w:val="tablebody"/>
              <w:jc w:val="both"/>
            </w:pPr>
            <w:r>
              <w:t>Quadcopter arm length</w:t>
            </w:r>
          </w:p>
        </w:tc>
        <w:tc>
          <w:tcPr>
            <w:tcW w:w="1514" w:type="dxa"/>
          </w:tcPr>
          <w:p w14:paraId="101B6C6D" w14:textId="77777777" w:rsidR="00A63F43" w:rsidRDefault="00A63F43" w:rsidP="00CC5C5A">
            <w:pPr>
              <w:pStyle w:val="tablebody"/>
              <w:jc w:val="both"/>
              <w:rPr>
                <w:rFonts w:eastAsia="HGSMinchoE"/>
              </w:rPr>
            </w:pPr>
            <m:oMathPara>
              <m:oMath>
                <m:r>
                  <w:rPr>
                    <w:rFonts w:ascii="Cambria Math" w:eastAsia="HGSMinchoE" w:hAnsi="Cambria Math"/>
                  </w:rPr>
                  <m:t>0.275</m:t>
                </m:r>
              </m:oMath>
            </m:oMathPara>
          </w:p>
        </w:tc>
        <w:tc>
          <w:tcPr>
            <w:tcW w:w="1012" w:type="dxa"/>
          </w:tcPr>
          <w:p w14:paraId="071B3B90" w14:textId="77777777" w:rsidR="00A63F43" w:rsidRDefault="00A63F43" w:rsidP="00CC5C5A">
            <w:pPr>
              <w:pStyle w:val="tablebody"/>
              <w:jc w:val="both"/>
              <w:rPr>
                <w:rFonts w:eastAsia="HGSMinchoE"/>
              </w:rPr>
            </w:pPr>
            <m:oMathPara>
              <m:oMath>
                <m:r>
                  <w:rPr>
                    <w:rFonts w:ascii="Cambria Math" w:eastAsia="HGSMinchoE" w:hAnsi="Cambria Math"/>
                  </w:rPr>
                  <m:t>m</m:t>
                </m:r>
              </m:oMath>
            </m:oMathPara>
          </w:p>
        </w:tc>
      </w:tr>
      <w:tr w:rsidR="00A63F43" w14:paraId="7D2FE37B" w14:textId="77777777" w:rsidTr="00454979">
        <w:trPr>
          <w:jc w:val="center"/>
        </w:trPr>
        <w:tc>
          <w:tcPr>
            <w:tcW w:w="1382" w:type="dxa"/>
          </w:tcPr>
          <w:p w14:paraId="3F7B47AE" w14:textId="77777777" w:rsidR="00A63F43" w:rsidRDefault="00FB7CA4" w:rsidP="00CC5C5A">
            <w:pPr>
              <w:pStyle w:val="tablebody"/>
              <w:jc w:val="both"/>
            </w:pPr>
            <m:oMathPara>
              <m:oMath>
                <m:sSub>
                  <m:sSubPr>
                    <m:ctrlPr>
                      <w:rPr>
                        <w:rFonts w:ascii="Cambria Math" w:hAnsi="Cambria Math"/>
                        <w:i/>
                      </w:rPr>
                    </m:ctrlPr>
                  </m:sSubPr>
                  <m:e>
                    <m:r>
                      <m:rPr>
                        <m:sty m:val="bi"/>
                      </m:rPr>
                      <w:rPr>
                        <w:rFonts w:ascii="Cambria Math" w:hAnsi="Cambria Math"/>
                      </w:rPr>
                      <m:t>J</m:t>
                    </m:r>
                  </m:e>
                  <m:sub>
                    <m:r>
                      <m:rPr>
                        <m:sty m:val="bi"/>
                      </m:rPr>
                      <w:rPr>
                        <w:rFonts w:ascii="Cambria Math" w:hAnsi="Cambria Math"/>
                      </w:rPr>
                      <m:t>tp</m:t>
                    </m:r>
                  </m:sub>
                </m:sSub>
              </m:oMath>
            </m:oMathPara>
          </w:p>
        </w:tc>
        <w:tc>
          <w:tcPr>
            <w:tcW w:w="3854" w:type="dxa"/>
          </w:tcPr>
          <w:p w14:paraId="7779A338" w14:textId="77777777" w:rsidR="00A63F43" w:rsidRDefault="00A63F43" w:rsidP="00CC5C5A">
            <w:pPr>
              <w:pStyle w:val="tablebody"/>
              <w:jc w:val="both"/>
            </w:pPr>
            <w:r>
              <w:t>Total rotational moment of inertia around the propeller axis</w:t>
            </w:r>
          </w:p>
        </w:tc>
        <w:tc>
          <w:tcPr>
            <w:tcW w:w="1514" w:type="dxa"/>
          </w:tcPr>
          <w:p w14:paraId="1077805A" w14:textId="77777777" w:rsidR="00A63F43" w:rsidRDefault="00A63F43" w:rsidP="00CC5C5A">
            <w:pPr>
              <w:pStyle w:val="tablebody"/>
              <w:jc w:val="both"/>
              <w:rPr>
                <w:rFonts w:eastAsia="HGSMinchoE"/>
              </w:rPr>
            </w:pPr>
            <m:oMathPara>
              <m:oMath>
                <m:r>
                  <w:rPr>
                    <w:rFonts w:ascii="Cambria Math" w:eastAsia="HGSMinchoE" w:hAnsi="Cambria Math"/>
                  </w:rPr>
                  <m:t>104×</m:t>
                </m:r>
                <m:sSup>
                  <m:sSupPr>
                    <m:ctrlPr>
                      <w:rPr>
                        <w:rFonts w:ascii="Cambria Math" w:eastAsia="HGSMinchoE" w:hAnsi="Cambria Math"/>
                        <w:i/>
                      </w:rPr>
                    </m:ctrlPr>
                  </m:sSupPr>
                  <m:e>
                    <m:r>
                      <w:rPr>
                        <w:rFonts w:ascii="Cambria Math" w:eastAsia="HGSMinchoE" w:hAnsi="Cambria Math"/>
                      </w:rPr>
                      <m:t>10</m:t>
                    </m:r>
                  </m:e>
                  <m:sup>
                    <m:r>
                      <w:rPr>
                        <w:rFonts w:ascii="Cambria Math" w:eastAsia="HGSMinchoE" w:hAnsi="Cambria Math"/>
                      </w:rPr>
                      <m:t>-6</m:t>
                    </m:r>
                  </m:sup>
                </m:sSup>
              </m:oMath>
            </m:oMathPara>
          </w:p>
        </w:tc>
        <w:tc>
          <w:tcPr>
            <w:tcW w:w="1012" w:type="dxa"/>
          </w:tcPr>
          <w:p w14:paraId="5383AA7A" w14:textId="77777777" w:rsidR="00A63F43" w:rsidRDefault="00A63F43" w:rsidP="00CC5C5A">
            <w:pPr>
              <w:pStyle w:val="tablebody"/>
              <w:jc w:val="both"/>
              <w:rPr>
                <w:rFonts w:eastAsia="HGSMinchoE"/>
              </w:rPr>
            </w:pPr>
            <m:oMathPara>
              <m:oMath>
                <m:r>
                  <w:rPr>
                    <w:rFonts w:ascii="Cambria Math" w:hAnsi="Cambria Math"/>
                  </w:rPr>
                  <m:t>kg.</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tc>
      </w:tr>
      <w:tr w:rsidR="00A63F43" w14:paraId="62D24101" w14:textId="77777777" w:rsidTr="00454979">
        <w:trPr>
          <w:jc w:val="center"/>
        </w:trPr>
        <w:tc>
          <w:tcPr>
            <w:tcW w:w="1382" w:type="dxa"/>
          </w:tcPr>
          <w:p w14:paraId="3136EBBB" w14:textId="77777777" w:rsidR="00A63F43" w:rsidRDefault="00FB7CA4" w:rsidP="00CC5C5A">
            <w:pPr>
              <w:pStyle w:val="tablebody"/>
              <w:jc w:val="both"/>
            </w:pPr>
            <m:oMathPara>
              <m:oMath>
                <m:sSub>
                  <m:sSubPr>
                    <m:ctrlPr>
                      <w:rPr>
                        <w:rFonts w:ascii="Cambria Math" w:hAnsi="Cambria Math"/>
                        <w:i/>
                      </w:rPr>
                    </m:ctrlPr>
                  </m:sSubPr>
                  <m:e>
                    <m:r>
                      <m:rPr>
                        <m:sty m:val="bi"/>
                      </m:rPr>
                      <w:rPr>
                        <w:rFonts w:ascii="Cambria Math" w:hAnsi="Cambria Math"/>
                      </w:rPr>
                      <m:t>k</m:t>
                    </m:r>
                  </m:e>
                  <m:sub>
                    <m:r>
                      <m:rPr>
                        <m:sty m:val="bi"/>
                      </m:rPr>
                      <w:rPr>
                        <w:rFonts w:ascii="Cambria Math" w:hAnsi="Cambria Math"/>
                      </w:rPr>
                      <m:t>fx</m:t>
                    </m:r>
                  </m:sub>
                </m:sSub>
              </m:oMath>
            </m:oMathPara>
          </w:p>
        </w:tc>
        <w:tc>
          <w:tcPr>
            <w:tcW w:w="3854" w:type="dxa"/>
          </w:tcPr>
          <w:p w14:paraId="22FE3D20" w14:textId="77777777" w:rsidR="00A63F43" w:rsidRDefault="00A63F43" w:rsidP="00CC5C5A">
            <w:pPr>
              <w:pStyle w:val="tablebody"/>
              <w:jc w:val="both"/>
            </w:pPr>
            <w:r>
              <w:t xml:space="preserve">x-axis drag constant </w:t>
            </w:r>
          </w:p>
        </w:tc>
        <w:tc>
          <w:tcPr>
            <w:tcW w:w="1514" w:type="dxa"/>
          </w:tcPr>
          <w:p w14:paraId="0E7BC673" w14:textId="77777777" w:rsidR="00A63F43" w:rsidRPr="00524F79" w:rsidRDefault="00A63F43" w:rsidP="00CC5C5A">
            <w:pPr>
              <w:pStyle w:val="tablebody"/>
              <w:jc w:val="both"/>
            </w:pPr>
            <m:oMathPara>
              <m:oMath>
                <m:r>
                  <w:rPr>
                    <w:rStyle w:val="fontstyle01"/>
                    <w:rFonts w:ascii="Cambria Math" w:hAnsi="Cambria Math"/>
                  </w:rPr>
                  <m:t>0.00215</m:t>
                </m:r>
              </m:oMath>
            </m:oMathPara>
          </w:p>
        </w:tc>
        <w:tc>
          <w:tcPr>
            <w:tcW w:w="1012" w:type="dxa"/>
          </w:tcPr>
          <w:p w14:paraId="3D78EABE" w14:textId="77777777" w:rsidR="00A63F43" w:rsidRDefault="00A63F43" w:rsidP="00CC5C5A">
            <w:pPr>
              <w:pStyle w:val="tablebody"/>
              <w:jc w:val="both"/>
              <w:rPr>
                <w:rFonts w:eastAsia="HGSMinchoE"/>
              </w:rPr>
            </w:pPr>
            <m:oMathPara>
              <m:oMath>
                <m:r>
                  <w:rPr>
                    <w:rFonts w:ascii="Cambria Math" w:hAnsi="Cambria Math"/>
                  </w:rPr>
                  <m:t>N.</m:t>
                </m:r>
                <m:sSup>
                  <m:sSupPr>
                    <m:ctrlPr>
                      <w:rPr>
                        <w:rFonts w:ascii="Cambria Math" w:hAnsi="Cambria Math"/>
                        <w:i/>
                      </w:rPr>
                    </m:ctrlPr>
                  </m:sSupPr>
                  <m:e>
                    <m:r>
                      <w:rPr>
                        <w:rFonts w:ascii="Cambria Math" w:hAnsi="Cambria Math"/>
                      </w:rPr>
                      <m:t>m</m:t>
                    </m:r>
                  </m:e>
                  <m:sup>
                    <m:r>
                      <w:rPr>
                        <w:rFonts w:ascii="Cambria Math" w:hAnsi="Cambria Math"/>
                      </w:rPr>
                      <m:t>-1</m:t>
                    </m:r>
                  </m:sup>
                </m:sSup>
              </m:oMath>
            </m:oMathPara>
          </w:p>
        </w:tc>
      </w:tr>
      <w:tr w:rsidR="00A63F43" w14:paraId="29C18F8C" w14:textId="77777777" w:rsidTr="00454979">
        <w:trPr>
          <w:jc w:val="center"/>
        </w:trPr>
        <w:tc>
          <w:tcPr>
            <w:tcW w:w="1382" w:type="dxa"/>
          </w:tcPr>
          <w:p w14:paraId="3714B63B" w14:textId="77777777" w:rsidR="00A63F43" w:rsidRDefault="00FB7CA4" w:rsidP="00CC5C5A">
            <w:pPr>
              <w:pStyle w:val="tablebody"/>
              <w:jc w:val="both"/>
            </w:pPr>
            <m:oMathPara>
              <m:oMath>
                <m:sSub>
                  <m:sSubPr>
                    <m:ctrlPr>
                      <w:rPr>
                        <w:rFonts w:ascii="Cambria Math" w:hAnsi="Cambria Math"/>
                        <w:i/>
                      </w:rPr>
                    </m:ctrlPr>
                  </m:sSubPr>
                  <m:e>
                    <m:r>
                      <m:rPr>
                        <m:sty m:val="bi"/>
                      </m:rPr>
                      <w:rPr>
                        <w:rFonts w:ascii="Cambria Math" w:hAnsi="Cambria Math"/>
                      </w:rPr>
                      <m:t>k</m:t>
                    </m:r>
                  </m:e>
                  <m:sub>
                    <m:r>
                      <m:rPr>
                        <m:sty m:val="bi"/>
                      </m:rPr>
                      <w:rPr>
                        <w:rFonts w:ascii="Cambria Math" w:hAnsi="Cambria Math"/>
                      </w:rPr>
                      <m:t>fy</m:t>
                    </m:r>
                  </m:sub>
                </m:sSub>
              </m:oMath>
            </m:oMathPara>
          </w:p>
        </w:tc>
        <w:tc>
          <w:tcPr>
            <w:tcW w:w="3854" w:type="dxa"/>
          </w:tcPr>
          <w:p w14:paraId="309FBA5E" w14:textId="77777777" w:rsidR="00A63F43" w:rsidRDefault="00A63F43" w:rsidP="00CC5C5A">
            <w:pPr>
              <w:pStyle w:val="tablebody"/>
              <w:jc w:val="both"/>
            </w:pPr>
            <w:r>
              <w:t>y-axis drag constant</w:t>
            </w:r>
          </w:p>
        </w:tc>
        <w:tc>
          <w:tcPr>
            <w:tcW w:w="1514" w:type="dxa"/>
          </w:tcPr>
          <w:p w14:paraId="7ABD862E" w14:textId="77777777" w:rsidR="00A63F43" w:rsidRDefault="00A63F43" w:rsidP="00CC5C5A">
            <w:pPr>
              <w:pStyle w:val="tablebody"/>
              <w:jc w:val="both"/>
              <w:rPr>
                <w:rFonts w:eastAsia="HGSMinchoE"/>
              </w:rPr>
            </w:pPr>
            <m:oMathPara>
              <m:oMath>
                <m:r>
                  <w:rPr>
                    <w:rStyle w:val="fontstyle01"/>
                    <w:rFonts w:ascii="Cambria Math" w:hAnsi="Cambria Math"/>
                  </w:rPr>
                  <m:t>0.00215</m:t>
                </m:r>
              </m:oMath>
            </m:oMathPara>
          </w:p>
        </w:tc>
        <w:tc>
          <w:tcPr>
            <w:tcW w:w="1012" w:type="dxa"/>
          </w:tcPr>
          <w:p w14:paraId="53D19157" w14:textId="77777777" w:rsidR="00A63F43" w:rsidRDefault="00A63F43" w:rsidP="00CC5C5A">
            <w:pPr>
              <w:pStyle w:val="tablebody"/>
              <w:jc w:val="both"/>
              <w:rPr>
                <w:rFonts w:eastAsia="HGSMinchoE"/>
              </w:rPr>
            </w:pPr>
            <m:oMathPara>
              <m:oMath>
                <m:r>
                  <w:rPr>
                    <w:rFonts w:ascii="Cambria Math" w:hAnsi="Cambria Math"/>
                  </w:rPr>
                  <m:t>N.</m:t>
                </m:r>
                <m:sSup>
                  <m:sSupPr>
                    <m:ctrlPr>
                      <w:rPr>
                        <w:rFonts w:ascii="Cambria Math" w:hAnsi="Cambria Math"/>
                        <w:i/>
                      </w:rPr>
                    </m:ctrlPr>
                  </m:sSupPr>
                  <m:e>
                    <m:r>
                      <w:rPr>
                        <w:rFonts w:ascii="Cambria Math" w:hAnsi="Cambria Math"/>
                      </w:rPr>
                      <m:t>m</m:t>
                    </m:r>
                  </m:e>
                  <m:sup>
                    <m:r>
                      <w:rPr>
                        <w:rFonts w:ascii="Cambria Math" w:hAnsi="Cambria Math"/>
                      </w:rPr>
                      <m:t>-1</m:t>
                    </m:r>
                  </m:sup>
                </m:sSup>
              </m:oMath>
            </m:oMathPara>
          </w:p>
        </w:tc>
      </w:tr>
      <w:tr w:rsidR="00A63F43" w14:paraId="69C5BBF6" w14:textId="77777777" w:rsidTr="00454979">
        <w:trPr>
          <w:jc w:val="center"/>
        </w:trPr>
        <w:tc>
          <w:tcPr>
            <w:tcW w:w="1382" w:type="dxa"/>
          </w:tcPr>
          <w:p w14:paraId="01ACB8A4" w14:textId="77777777" w:rsidR="00A63F43" w:rsidRDefault="00FB7CA4" w:rsidP="00CC5C5A">
            <w:pPr>
              <w:pStyle w:val="tablebody"/>
              <w:jc w:val="both"/>
            </w:pPr>
            <m:oMathPara>
              <m:oMath>
                <m:sSub>
                  <m:sSubPr>
                    <m:ctrlPr>
                      <w:rPr>
                        <w:rFonts w:ascii="Cambria Math" w:hAnsi="Cambria Math"/>
                        <w:i/>
                      </w:rPr>
                    </m:ctrlPr>
                  </m:sSubPr>
                  <m:e>
                    <m:r>
                      <m:rPr>
                        <m:sty m:val="bi"/>
                      </m:rPr>
                      <w:rPr>
                        <w:rFonts w:ascii="Cambria Math" w:hAnsi="Cambria Math"/>
                      </w:rPr>
                      <m:t>k</m:t>
                    </m:r>
                  </m:e>
                  <m:sub>
                    <m:r>
                      <m:rPr>
                        <m:sty m:val="bi"/>
                      </m:rPr>
                      <w:rPr>
                        <w:rFonts w:ascii="Cambria Math" w:hAnsi="Cambria Math"/>
                      </w:rPr>
                      <m:t>fz</m:t>
                    </m:r>
                  </m:sub>
                </m:sSub>
              </m:oMath>
            </m:oMathPara>
          </w:p>
        </w:tc>
        <w:tc>
          <w:tcPr>
            <w:tcW w:w="3854" w:type="dxa"/>
          </w:tcPr>
          <w:p w14:paraId="5A3429B1" w14:textId="77777777" w:rsidR="00A63F43" w:rsidRDefault="00A63F43" w:rsidP="00CC5C5A">
            <w:pPr>
              <w:pStyle w:val="tablebody"/>
              <w:jc w:val="both"/>
            </w:pPr>
            <w:r>
              <w:t>z-axis drag constant</w:t>
            </w:r>
          </w:p>
        </w:tc>
        <w:tc>
          <w:tcPr>
            <w:tcW w:w="1514" w:type="dxa"/>
          </w:tcPr>
          <w:p w14:paraId="1E305B66" w14:textId="77777777" w:rsidR="00A63F43" w:rsidRDefault="00A63F43" w:rsidP="00CC5C5A">
            <w:pPr>
              <w:pStyle w:val="tablebody"/>
              <w:jc w:val="both"/>
              <w:rPr>
                <w:rFonts w:eastAsia="HGSMinchoE"/>
              </w:rPr>
            </w:pPr>
            <m:oMathPara>
              <m:oMath>
                <m:r>
                  <w:rPr>
                    <w:rStyle w:val="fontstyle01"/>
                    <w:rFonts w:ascii="Cambria Math" w:hAnsi="Cambria Math"/>
                  </w:rPr>
                  <m:t>0.00215</m:t>
                </m:r>
              </m:oMath>
            </m:oMathPara>
          </w:p>
        </w:tc>
        <w:tc>
          <w:tcPr>
            <w:tcW w:w="1012" w:type="dxa"/>
          </w:tcPr>
          <w:p w14:paraId="402F1858" w14:textId="77777777" w:rsidR="00A63F43" w:rsidRDefault="00A63F43" w:rsidP="00CC5C5A">
            <w:pPr>
              <w:pStyle w:val="tablebody"/>
              <w:jc w:val="both"/>
              <w:rPr>
                <w:rFonts w:eastAsia="HGSMinchoE"/>
              </w:rPr>
            </w:pPr>
            <m:oMathPara>
              <m:oMath>
                <m:r>
                  <w:rPr>
                    <w:rFonts w:ascii="Cambria Math" w:hAnsi="Cambria Math"/>
                  </w:rPr>
                  <m:t>N.</m:t>
                </m:r>
                <m:sSup>
                  <m:sSupPr>
                    <m:ctrlPr>
                      <w:rPr>
                        <w:rFonts w:ascii="Cambria Math" w:hAnsi="Cambria Math"/>
                        <w:i/>
                      </w:rPr>
                    </m:ctrlPr>
                  </m:sSupPr>
                  <m:e>
                    <m:r>
                      <w:rPr>
                        <w:rFonts w:ascii="Cambria Math" w:hAnsi="Cambria Math"/>
                      </w:rPr>
                      <m:t>m</m:t>
                    </m:r>
                  </m:e>
                  <m:sup>
                    <m:r>
                      <w:rPr>
                        <w:rFonts w:ascii="Cambria Math" w:hAnsi="Cambria Math"/>
                      </w:rPr>
                      <m:t>-1</m:t>
                    </m:r>
                  </m:sup>
                </m:sSup>
              </m:oMath>
            </m:oMathPara>
          </w:p>
        </w:tc>
      </w:tr>
    </w:tbl>
    <w:p w14:paraId="61C8BDF5" w14:textId="77777777" w:rsidR="00A63F43" w:rsidRDefault="00A63F43" w:rsidP="00CC5C5A">
      <w:pPr>
        <w:pStyle w:val="berschrift2"/>
      </w:pPr>
      <w:bookmarkStart w:id="41" w:name="_Toc77421633"/>
      <w:r>
        <w:t>Linear Model</w:t>
      </w:r>
      <w:bookmarkEnd w:id="41"/>
    </w:p>
    <w:p w14:paraId="6D2C47ED" w14:textId="77777777" w:rsidR="00A63F43" w:rsidRDefault="00A63F43" w:rsidP="00CC5C5A">
      <w:pPr>
        <w:pStyle w:val="Body"/>
      </w:pPr>
      <w:r>
        <w:t>Linearizing the quadcopter equations of motion is crucial in order to design linear controllers like PID. Linearizing a system can help designers better predict a system’s state and control it using easy linear controller tools. The general form of a non-linear system can be written as:</w:t>
      </w:r>
    </w:p>
    <w:tbl>
      <w:tblPr>
        <w:tblStyle w:val="Tabellenraster"/>
        <w:tblW w:w="8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8"/>
        <w:gridCol w:w="7030"/>
        <w:gridCol w:w="796"/>
      </w:tblGrid>
      <w:tr w:rsidR="00A63F43" w14:paraId="2E606D32" w14:textId="77777777" w:rsidTr="00454979">
        <w:trPr>
          <w:trHeight w:val="350"/>
        </w:trPr>
        <w:tc>
          <w:tcPr>
            <w:tcW w:w="814" w:type="dxa"/>
            <w:vAlign w:val="center"/>
          </w:tcPr>
          <w:p w14:paraId="56D04CD4" w14:textId="77777777" w:rsidR="00A63F43" w:rsidRDefault="00A63F43" w:rsidP="00CC5C5A">
            <w:pPr>
              <w:pStyle w:val="BodyBulleted"/>
              <w:numPr>
                <w:ilvl w:val="0"/>
                <w:numId w:val="0"/>
              </w:numPr>
            </w:pPr>
          </w:p>
        </w:tc>
        <w:tc>
          <w:tcPr>
            <w:tcW w:w="7194" w:type="dxa"/>
            <w:vAlign w:val="center"/>
          </w:tcPr>
          <w:p w14:paraId="10203311" w14:textId="77777777" w:rsidR="00A63F43" w:rsidRDefault="00FB7CA4" w:rsidP="00CC5C5A">
            <w:pPr>
              <w:pStyle w:val="BodyBulleted"/>
              <w:numPr>
                <w:ilvl w:val="0"/>
                <w:numId w:val="0"/>
              </w:numPr>
            </w:pPr>
            <m:oMathPara>
              <m:oMath>
                <m:acc>
                  <m:accPr>
                    <m:chr m:val="̇"/>
                    <m:ctrlPr>
                      <w:rPr>
                        <w:rFonts w:ascii="Cambria Math" w:hAnsi="Cambria Math"/>
                        <w:i/>
                      </w:rPr>
                    </m:ctrlPr>
                  </m:accPr>
                  <m:e>
                    <m:r>
                      <w:rPr>
                        <w:rFonts w:ascii="Cambria Math" w:hAnsi="Cambria Math"/>
                      </w:rPr>
                      <m:t>x</m:t>
                    </m:r>
                  </m:e>
                </m:acc>
                <m:r>
                  <w:rPr>
                    <w:rFonts w:ascii="Cambria Math" w:hAnsi="Cambria Math"/>
                  </w:rPr>
                  <m:t>=f</m:t>
                </m:r>
                <m:d>
                  <m:dPr>
                    <m:ctrlPr>
                      <w:rPr>
                        <w:rFonts w:ascii="Cambria Math" w:hAnsi="Cambria Math"/>
                        <w:i/>
                      </w:rPr>
                    </m:ctrlPr>
                  </m:dPr>
                  <m:e>
                    <m:r>
                      <w:rPr>
                        <w:rFonts w:ascii="Cambria Math" w:hAnsi="Cambria Math"/>
                      </w:rPr>
                      <m:t>x,u</m:t>
                    </m:r>
                  </m:e>
                </m:d>
              </m:oMath>
            </m:oMathPara>
          </w:p>
        </w:tc>
        <w:tc>
          <w:tcPr>
            <w:tcW w:w="616" w:type="dxa"/>
            <w:vAlign w:val="center"/>
          </w:tcPr>
          <w:p w14:paraId="3E53C2AE" w14:textId="7901CB3B" w:rsidR="00A63F43" w:rsidRDefault="00A63F43" w:rsidP="00CC5C5A">
            <w:pPr>
              <w:pStyle w:val="Beschriftung"/>
              <w:keepNext/>
              <w:jc w:val="both"/>
            </w:pPr>
            <w:r>
              <w:t>(</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10</w:t>
            </w:r>
            <w:r w:rsidR="00FB7CA4">
              <w:rPr>
                <w:noProof/>
              </w:rPr>
              <w:fldChar w:fldCharType="end"/>
            </w:r>
            <w:r>
              <w:t>)</w:t>
            </w:r>
          </w:p>
        </w:tc>
      </w:tr>
    </w:tbl>
    <w:p w14:paraId="4449E4CA" w14:textId="77777777" w:rsidR="00A63F43" w:rsidRDefault="00A63F43" w:rsidP="00CC5C5A">
      <w:pPr>
        <w:pStyle w:val="Body"/>
      </w:pPr>
      <w:r>
        <w:t>Since the quadcopter is a highly non-linear system with strong coupling between states, it is very hard to find a predictable state solution at time “</w:t>
      </w:r>
      <w:r w:rsidRPr="00CE4DB6">
        <w:rPr>
          <w:i/>
          <w:iCs/>
        </w:rPr>
        <w:t>t</w:t>
      </w:r>
      <w:r>
        <w:t>”. Thus, linearization is made about an equilibrium point such that:</w:t>
      </w:r>
    </w:p>
    <w:tbl>
      <w:tblPr>
        <w:tblStyle w:val="Tabellenraster"/>
        <w:tblW w:w="8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8"/>
        <w:gridCol w:w="7030"/>
        <w:gridCol w:w="796"/>
      </w:tblGrid>
      <w:tr w:rsidR="00A63F43" w14:paraId="20E0565F" w14:textId="77777777" w:rsidTr="00454979">
        <w:trPr>
          <w:trHeight w:val="350"/>
        </w:trPr>
        <w:tc>
          <w:tcPr>
            <w:tcW w:w="814" w:type="dxa"/>
            <w:vAlign w:val="center"/>
          </w:tcPr>
          <w:p w14:paraId="61DAFA1D" w14:textId="77777777" w:rsidR="00A63F43" w:rsidRDefault="00A63F43" w:rsidP="00CC5C5A">
            <w:pPr>
              <w:pStyle w:val="BodyBulleted"/>
              <w:numPr>
                <w:ilvl w:val="0"/>
                <w:numId w:val="0"/>
              </w:numPr>
            </w:pPr>
          </w:p>
        </w:tc>
        <w:tc>
          <w:tcPr>
            <w:tcW w:w="7194" w:type="dxa"/>
            <w:vAlign w:val="center"/>
          </w:tcPr>
          <w:p w14:paraId="28BA177C" w14:textId="77777777" w:rsidR="00A63F43" w:rsidRDefault="00FB7CA4" w:rsidP="00CC5C5A">
            <w:pPr>
              <w:pStyle w:val="BodyBulleted"/>
              <w:numPr>
                <w:ilvl w:val="0"/>
                <w:numId w:val="0"/>
              </w:numPr>
            </w:pPr>
            <m:oMathPara>
              <m:oMath>
                <m:acc>
                  <m:accPr>
                    <m:ctrlPr>
                      <w:rPr>
                        <w:rFonts w:ascii="Cambria Math" w:hAnsi="Cambria Math"/>
                        <w:i/>
                      </w:rPr>
                    </m:ctrlPr>
                  </m:accPr>
                  <m:e>
                    <m:r>
                      <w:rPr>
                        <w:rFonts w:ascii="Cambria Math" w:hAnsi="Cambria Math"/>
                      </w:rPr>
                      <m:t>f</m:t>
                    </m:r>
                  </m:e>
                </m:acc>
                <m:d>
                  <m:dPr>
                    <m:ctrlPr>
                      <w:rPr>
                        <w:rFonts w:ascii="Cambria Math" w:hAnsi="Cambria Math"/>
                        <w:i/>
                      </w:rPr>
                    </m:ctrlPr>
                  </m:dPr>
                  <m:e>
                    <m:acc>
                      <m:accPr>
                        <m:chr m:val="̅"/>
                        <m:ctrlPr>
                          <w:rPr>
                            <w:rFonts w:ascii="Cambria Math" w:hAnsi="Cambria Math"/>
                            <w:i/>
                          </w:rPr>
                        </m:ctrlPr>
                      </m:accPr>
                      <m:e>
                        <m:r>
                          <w:rPr>
                            <w:rFonts w:ascii="Cambria Math" w:hAnsi="Cambria Math"/>
                          </w:rPr>
                          <m:t>x</m:t>
                        </m:r>
                      </m:e>
                    </m:acc>
                    <m:r>
                      <w:rPr>
                        <w:rFonts w:ascii="Cambria Math" w:hAnsi="Cambria Math"/>
                      </w:rPr>
                      <m:t>,</m:t>
                    </m:r>
                    <m:acc>
                      <m:accPr>
                        <m:chr m:val="̅"/>
                        <m:ctrlPr>
                          <w:rPr>
                            <w:rFonts w:ascii="Cambria Math" w:hAnsi="Cambria Math"/>
                            <w:i/>
                          </w:rPr>
                        </m:ctrlPr>
                      </m:accPr>
                      <m:e>
                        <m:r>
                          <w:rPr>
                            <w:rFonts w:ascii="Cambria Math" w:hAnsi="Cambria Math"/>
                          </w:rPr>
                          <m:t>u</m:t>
                        </m:r>
                      </m:e>
                    </m:acc>
                  </m:e>
                </m:d>
                <m:r>
                  <w:rPr>
                    <w:rFonts w:ascii="Cambria Math" w:hAnsi="Cambria Math"/>
                  </w:rPr>
                  <m:t>=0</m:t>
                </m:r>
              </m:oMath>
            </m:oMathPara>
          </w:p>
        </w:tc>
        <w:tc>
          <w:tcPr>
            <w:tcW w:w="616" w:type="dxa"/>
            <w:vAlign w:val="center"/>
          </w:tcPr>
          <w:p w14:paraId="0623A793" w14:textId="0BF3FA3C" w:rsidR="00A63F43" w:rsidRDefault="00A63F43" w:rsidP="00CC5C5A">
            <w:pPr>
              <w:pStyle w:val="Beschriftung"/>
              <w:keepNext/>
              <w:jc w:val="both"/>
            </w:pPr>
            <w:r>
              <w:t>(</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11</w:t>
            </w:r>
            <w:r w:rsidR="00FB7CA4">
              <w:rPr>
                <w:noProof/>
              </w:rPr>
              <w:fldChar w:fldCharType="end"/>
            </w:r>
            <w:r>
              <w:t>)</w:t>
            </w:r>
          </w:p>
        </w:tc>
      </w:tr>
    </w:tbl>
    <w:p w14:paraId="595E352E" w14:textId="77777777" w:rsidR="00A63F43" w:rsidRDefault="00A63F43" w:rsidP="00CC5C5A">
      <w:pPr>
        <w:pStyle w:val="Body"/>
        <w:rPr>
          <w:szCs w:val="24"/>
        </w:rPr>
      </w:pPr>
      <w:r>
        <w:t xml:space="preserve">Where </w:t>
      </w:r>
      <m:oMath>
        <m:acc>
          <m:accPr>
            <m:chr m:val="̅"/>
            <m:ctrlPr>
              <w:rPr>
                <w:rFonts w:ascii="Cambria Math" w:hAnsi="Cambria Math"/>
                <w:i/>
                <w:szCs w:val="24"/>
              </w:rPr>
            </m:ctrlPr>
          </m:accPr>
          <m:e>
            <m:r>
              <w:rPr>
                <w:rFonts w:ascii="Cambria Math" w:hAnsi="Cambria Math"/>
              </w:rPr>
              <m:t>x</m:t>
            </m:r>
          </m:e>
        </m:acc>
      </m:oMath>
      <w:r>
        <w:rPr>
          <w:szCs w:val="24"/>
        </w:rPr>
        <w:t xml:space="preserve"> is the state at equilibrium point and </w:t>
      </w:r>
      <m:oMath>
        <m:acc>
          <m:accPr>
            <m:chr m:val="̅"/>
            <m:ctrlPr>
              <w:rPr>
                <w:rFonts w:ascii="Cambria Math" w:hAnsi="Cambria Math"/>
                <w:i/>
                <w:szCs w:val="24"/>
              </w:rPr>
            </m:ctrlPr>
          </m:accPr>
          <m:e>
            <m:r>
              <w:rPr>
                <w:rFonts w:ascii="Cambria Math" w:hAnsi="Cambria Math"/>
              </w:rPr>
              <m:t>u</m:t>
            </m:r>
          </m:e>
        </m:acc>
      </m:oMath>
      <w:r>
        <w:rPr>
          <w:szCs w:val="24"/>
        </w:rPr>
        <w:t xml:space="preserve"> is the equilibrium input in which when applied, the system stays at equilibrium with all of its state derivatives equal to 0. The </w:t>
      </w:r>
      <w:r>
        <w:rPr>
          <w:szCs w:val="24"/>
        </w:rPr>
        <w:lastRenderedPageBreak/>
        <w:t>equilibrium point chosen is the hover point (small oscillations model) which has the following characteristics:</w:t>
      </w:r>
    </w:p>
    <w:p w14:paraId="0E2B082C" w14:textId="77777777" w:rsidR="00A63F43" w:rsidRDefault="00A63F43" w:rsidP="00CC5C5A">
      <w:pPr>
        <w:pStyle w:val="Body"/>
        <w:numPr>
          <w:ilvl w:val="0"/>
          <w:numId w:val="30"/>
        </w:numPr>
      </w:pPr>
      <m:oMath>
        <m:r>
          <w:rPr>
            <w:rFonts w:ascii="Cambria Math" w:hAnsi="Cambria Math"/>
          </w:rPr>
          <m:t>φ≈θ ≈0</m:t>
        </m:r>
      </m:oMath>
    </w:p>
    <w:p w14:paraId="23E52706" w14:textId="77777777" w:rsidR="00A63F43" w:rsidRDefault="00FB7CA4" w:rsidP="00CC5C5A">
      <w:pPr>
        <w:pStyle w:val="Body"/>
        <w:numPr>
          <w:ilvl w:val="0"/>
          <w:numId w:val="30"/>
        </w:numPr>
      </w:pPr>
      <m:oMath>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φ</m:t>
                </m:r>
              </m:e>
            </m:d>
          </m:e>
        </m:func>
        <m:r>
          <w:rPr>
            <w:rFonts w:ascii="Cambria Math" w:hAnsi="Cambria Math"/>
          </w:rPr>
          <m:t>=</m:t>
        </m:r>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θ</m:t>
                </m:r>
              </m:e>
            </m:d>
          </m:e>
        </m:func>
        <m:r>
          <w:rPr>
            <w:rFonts w:ascii="Cambria Math" w:hAnsi="Cambria Math"/>
          </w:rPr>
          <m:t>=1</m:t>
        </m:r>
      </m:oMath>
    </w:p>
    <w:p w14:paraId="2916DD02" w14:textId="77777777" w:rsidR="00A63F43" w:rsidRDefault="00FB7CA4" w:rsidP="00CC5C5A">
      <w:pPr>
        <w:pStyle w:val="Body"/>
        <w:numPr>
          <w:ilvl w:val="0"/>
          <w:numId w:val="30"/>
        </w:numPr>
      </w:pPr>
      <m:oMath>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φ</m:t>
                </m:r>
              </m:e>
            </m:d>
          </m:e>
        </m:func>
        <m:r>
          <w:rPr>
            <w:rFonts w:ascii="Cambria Math" w:hAnsi="Cambria Math"/>
          </w:rPr>
          <m:t>=φ and</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θ</m:t>
                </m:r>
              </m:e>
            </m:d>
          </m:e>
        </m:func>
        <m:r>
          <w:rPr>
            <w:rFonts w:ascii="Cambria Math" w:hAnsi="Cambria Math"/>
          </w:rPr>
          <m:t>=θ</m:t>
        </m:r>
      </m:oMath>
    </w:p>
    <w:p w14:paraId="6D2968AB" w14:textId="77777777" w:rsidR="00A63F43" w:rsidRPr="003C3B13" w:rsidRDefault="00FB7CA4" w:rsidP="00CC5C5A">
      <w:pPr>
        <w:pStyle w:val="Body"/>
        <w:numPr>
          <w:ilvl w:val="0"/>
          <w:numId w:val="30"/>
        </w:numPr>
      </w:pPr>
      <m:oMath>
        <m:acc>
          <m:accPr>
            <m:chr m:val="̇"/>
            <m:ctrlPr>
              <w:rPr>
                <w:rFonts w:ascii="Cambria Math" w:hAnsi="Cambria Math"/>
                <w:i/>
              </w:rPr>
            </m:ctrlPr>
          </m:accPr>
          <m:e>
            <m:r>
              <m:rPr>
                <m:sty m:val="bi"/>
              </m:rPr>
              <w:rPr>
                <w:rFonts w:ascii="Cambria Math" w:hAnsi="Cambria Math"/>
              </w:rPr>
              <m:t>ϕ</m:t>
            </m:r>
          </m:e>
        </m:acc>
        <m:r>
          <w:rPr>
            <w:rFonts w:ascii="Cambria Math" w:hAnsi="Cambria Math"/>
          </w:rPr>
          <m:t>=</m:t>
        </m:r>
        <m:r>
          <m:rPr>
            <m:sty m:val="bi"/>
          </m:rPr>
          <w:rPr>
            <w:rFonts w:ascii="Cambria Math" w:hAnsi="Cambria Math"/>
          </w:rPr>
          <m:t>v</m:t>
        </m:r>
      </m:oMath>
    </w:p>
    <w:p w14:paraId="68A16B3E" w14:textId="77777777" w:rsidR="00A63F43" w:rsidRDefault="00FB7CA4" w:rsidP="00CC5C5A">
      <w:pPr>
        <w:pStyle w:val="Body"/>
        <w:numPr>
          <w:ilvl w:val="0"/>
          <w:numId w:val="30"/>
        </w:numPr>
      </w:pP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4</m:t>
                </m:r>
              </m:sub>
            </m:sSub>
          </m:e>
        </m:d>
        <m:r>
          <w:rPr>
            <w:rFonts w:ascii="Cambria Math" w:hAnsi="Cambria Math"/>
          </w:rPr>
          <m:t>=[mg,0,0,0]</m:t>
        </m:r>
      </m:oMath>
    </w:p>
    <w:p w14:paraId="139C24EF" w14:textId="1C10DD3D" w:rsidR="00A63F43" w:rsidRDefault="00A63F43" w:rsidP="00CC5C5A">
      <w:pPr>
        <w:pStyle w:val="Body"/>
      </w:pPr>
      <w:r>
        <w:t xml:space="preserve">Therefore, equations </w:t>
      </w:r>
      <w:r>
        <w:fldChar w:fldCharType="begin"/>
      </w:r>
      <w:r>
        <w:instrText xml:space="preserve"> REF _Ref60743134 \h </w:instrText>
      </w:r>
      <w:r w:rsidR="00CC5C5A">
        <w:instrText xml:space="preserve"> \* MERGEFORMAT </w:instrText>
      </w:r>
      <w:r>
        <w:fldChar w:fldCharType="separate"/>
      </w:r>
      <w:r w:rsidR="00EA2E88">
        <w:t>(</w:t>
      </w:r>
      <w:r w:rsidR="00EA2E88">
        <w:rPr>
          <w:noProof/>
          <w:cs/>
        </w:rPr>
        <w:t>‎</w:t>
      </w:r>
      <w:r w:rsidR="00EA2E88">
        <w:rPr>
          <w:noProof/>
        </w:rPr>
        <w:t>2.7</w:t>
      </w:r>
      <w:r w:rsidR="00EA2E88">
        <w:t>)</w:t>
      </w:r>
      <w:r>
        <w:fldChar w:fldCharType="end"/>
      </w:r>
      <w:r>
        <w:t xml:space="preserve"> and </w:t>
      </w:r>
      <w:r>
        <w:fldChar w:fldCharType="begin"/>
      </w:r>
      <w:r>
        <w:instrText xml:space="preserve"> REF _Ref60743143 \h </w:instrText>
      </w:r>
      <w:r w:rsidR="00CC5C5A">
        <w:instrText xml:space="preserve"> \* MERGEFORMAT </w:instrText>
      </w:r>
      <w:r>
        <w:fldChar w:fldCharType="separate"/>
      </w:r>
      <w:r w:rsidR="00EA2E88">
        <w:t>(</w:t>
      </w:r>
      <w:r w:rsidR="00EA2E88">
        <w:rPr>
          <w:noProof/>
          <w:cs/>
        </w:rPr>
        <w:t>‎</w:t>
      </w:r>
      <w:r w:rsidR="00EA2E88">
        <w:rPr>
          <w:noProof/>
        </w:rPr>
        <w:t>2.8</w:t>
      </w:r>
      <w:r w:rsidR="00EA2E88">
        <w:t>)</w:t>
      </w:r>
      <w:r>
        <w:fldChar w:fldCharType="end"/>
      </w:r>
      <w:r>
        <w:t>, which represent the non-linear dynamics of the quadcopter, are realized to become:</w:t>
      </w:r>
    </w:p>
    <w:tbl>
      <w:tblPr>
        <w:tblStyle w:val="Tabellenraster"/>
        <w:tblW w:w="8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6"/>
        <w:gridCol w:w="6939"/>
        <w:gridCol w:w="796"/>
        <w:gridCol w:w="103"/>
      </w:tblGrid>
      <w:tr w:rsidR="00A63F43" w14:paraId="186C4888" w14:textId="77777777" w:rsidTr="00454979">
        <w:trPr>
          <w:gridAfter w:val="1"/>
          <w:wAfter w:w="106" w:type="dxa"/>
          <w:trHeight w:val="350"/>
          <w:jc w:val="center"/>
        </w:trPr>
        <w:tc>
          <w:tcPr>
            <w:tcW w:w="803" w:type="dxa"/>
            <w:vAlign w:val="center"/>
          </w:tcPr>
          <w:p w14:paraId="68419E84" w14:textId="77777777" w:rsidR="00A63F43" w:rsidRDefault="00A63F43" w:rsidP="00CC5C5A">
            <w:pPr>
              <w:pStyle w:val="BodyBulleted"/>
              <w:numPr>
                <w:ilvl w:val="0"/>
                <w:numId w:val="0"/>
              </w:numPr>
            </w:pPr>
          </w:p>
        </w:tc>
        <w:tc>
          <w:tcPr>
            <w:tcW w:w="7099" w:type="dxa"/>
            <w:vAlign w:val="center"/>
          </w:tcPr>
          <w:p w14:paraId="386B28E9" w14:textId="77777777" w:rsidR="00A63F43" w:rsidRPr="00BD1253" w:rsidRDefault="00FB7CA4" w:rsidP="00CC5C5A">
            <w:pPr>
              <w:pStyle w:val="BodyBulleted"/>
              <w:numPr>
                <w:ilvl w:val="0"/>
                <w:numId w:val="0"/>
              </w:numPr>
              <w:spacing w:line="360" w:lineRule="auto"/>
            </w:pPr>
            <m:oMathPara>
              <m:oMath>
                <m:acc>
                  <m:accPr>
                    <m:chr m:val="̈"/>
                    <m:ctrlPr>
                      <w:rPr>
                        <w:rFonts w:ascii="Cambria Math" w:hAnsi="Cambria Math"/>
                        <w:i/>
                      </w:rPr>
                    </m:ctrlPr>
                  </m:accPr>
                  <m:e>
                    <m:r>
                      <w:rPr>
                        <w:rFonts w:ascii="Cambria Math" w:hAnsi="Cambria Math"/>
                      </w:rPr>
                      <m:t>x</m:t>
                    </m:r>
                  </m:e>
                </m:acc>
                <m:r>
                  <w:rPr>
                    <w:rFonts w:ascii="Cambria Math" w:hAnsi="Cambria Math"/>
                  </w:rPr>
                  <m:t>=g [</m:t>
                </m:r>
                <m:d>
                  <m:dPr>
                    <m:ctrlPr>
                      <w:rPr>
                        <w:rFonts w:ascii="Cambria Math" w:hAnsi="Cambria Math"/>
                        <w:i/>
                      </w:rPr>
                    </m:ctrlPr>
                  </m:dPr>
                  <m:e>
                    <m:r>
                      <w:rPr>
                        <w:rFonts w:ascii="Cambria Math" w:hAnsi="Cambria Math"/>
                      </w:rPr>
                      <m:t>θ</m:t>
                    </m:r>
                    <m:r>
                      <m:rPr>
                        <m:sty m:val="p"/>
                      </m:rPr>
                      <w:rPr>
                        <w:rFonts w:ascii="Cambria Math" w:hAnsi="Cambria Math"/>
                      </w:rPr>
                      <m:t>cos⁡</m:t>
                    </m:r>
                    <m:r>
                      <w:rPr>
                        <w:rFonts w:ascii="Cambria Math" w:hAnsi="Cambria Math"/>
                      </w:rPr>
                      <m:t>(ψ)+ φ</m:t>
                    </m:r>
                    <m:r>
                      <m:rPr>
                        <m:sty m:val="p"/>
                      </m:rPr>
                      <w:rPr>
                        <w:rFonts w:ascii="Cambria Math" w:hAnsi="Cambria Math"/>
                      </w:rPr>
                      <m:t>sin⁡</m:t>
                    </m:r>
                    <m:r>
                      <w:rPr>
                        <w:rFonts w:ascii="Cambria Math" w:hAnsi="Cambria Math"/>
                      </w:rPr>
                      <m:t>(ψ)</m:t>
                    </m:r>
                  </m:e>
                </m:d>
                <m:r>
                  <w:rPr>
                    <w:rFonts w:ascii="Cambria Math" w:hAnsi="Cambria Math"/>
                  </w:rPr>
                  <m:t>]</m:t>
                </m:r>
              </m:oMath>
            </m:oMathPara>
          </w:p>
          <w:p w14:paraId="020D4F43" w14:textId="77777777" w:rsidR="00A63F43" w:rsidRPr="00BD1253" w:rsidRDefault="00FB7CA4" w:rsidP="00CC5C5A">
            <w:pPr>
              <w:pStyle w:val="BodyBulleted"/>
              <w:numPr>
                <w:ilvl w:val="0"/>
                <w:numId w:val="0"/>
              </w:numPr>
              <w:spacing w:line="360" w:lineRule="auto"/>
            </w:pPr>
            <m:oMathPara>
              <m:oMath>
                <m:acc>
                  <m:accPr>
                    <m:chr m:val="̈"/>
                    <m:ctrlPr>
                      <w:rPr>
                        <w:rFonts w:ascii="Cambria Math" w:hAnsi="Cambria Math"/>
                        <w:i/>
                      </w:rPr>
                    </m:ctrlPr>
                  </m:accPr>
                  <m:e>
                    <m:r>
                      <w:rPr>
                        <w:rFonts w:ascii="Cambria Math" w:hAnsi="Cambria Math"/>
                      </w:rPr>
                      <m:t>y</m:t>
                    </m:r>
                  </m:e>
                </m:acc>
                <m:r>
                  <w:rPr>
                    <w:rFonts w:ascii="Cambria Math" w:hAnsi="Cambria Math"/>
                  </w:rPr>
                  <m:t>=g [</m:t>
                </m:r>
                <m:d>
                  <m:dPr>
                    <m:ctrlPr>
                      <w:rPr>
                        <w:rFonts w:ascii="Cambria Math" w:hAnsi="Cambria Math"/>
                        <w:i/>
                      </w:rPr>
                    </m:ctrlPr>
                  </m:dPr>
                  <m:e>
                    <m:r>
                      <w:rPr>
                        <w:rFonts w:ascii="Cambria Math" w:hAnsi="Cambria Math"/>
                      </w:rPr>
                      <m:t>θsi</m:t>
                    </m:r>
                    <m:func>
                      <m:funcPr>
                        <m:ctrlPr>
                          <w:rPr>
                            <w:rFonts w:ascii="Cambria Math" w:hAnsi="Cambria Math"/>
                          </w:rPr>
                        </m:ctrlPr>
                      </m:funcPr>
                      <m:fName>
                        <m:r>
                          <w:rPr>
                            <w:rFonts w:ascii="Cambria Math" w:hAnsi="Cambria Math"/>
                          </w:rPr>
                          <m:t>n</m:t>
                        </m:r>
                        <m:ctrlPr>
                          <w:rPr>
                            <w:rFonts w:ascii="Cambria Math" w:hAnsi="Cambria Math"/>
                            <w:i/>
                          </w:rPr>
                        </m:ctrlPr>
                      </m:fName>
                      <m:e>
                        <m:d>
                          <m:dPr>
                            <m:ctrlPr>
                              <w:rPr>
                                <w:rFonts w:ascii="Cambria Math" w:hAnsi="Cambria Math"/>
                                <w:i/>
                              </w:rPr>
                            </m:ctrlPr>
                          </m:dPr>
                          <m:e>
                            <m:r>
                              <w:rPr>
                                <w:rFonts w:ascii="Cambria Math" w:hAnsi="Cambria Math"/>
                              </w:rPr>
                              <m:t>ψ</m:t>
                            </m:r>
                          </m:e>
                        </m:d>
                      </m:e>
                    </m:func>
                    <m:r>
                      <w:rPr>
                        <w:rFonts w:ascii="Cambria Math" w:hAnsi="Cambria Math"/>
                      </w:rPr>
                      <m:t>-φ</m:t>
                    </m:r>
                    <m:r>
                      <m:rPr>
                        <m:sty m:val="p"/>
                      </m:rPr>
                      <w:rPr>
                        <w:rFonts w:ascii="Cambria Math" w:hAnsi="Cambria Math"/>
                      </w:rPr>
                      <m:t>cos⁡</m:t>
                    </m:r>
                    <m:r>
                      <w:rPr>
                        <w:rFonts w:ascii="Cambria Math" w:hAnsi="Cambria Math"/>
                      </w:rPr>
                      <m:t>(ψ)</m:t>
                    </m:r>
                  </m:e>
                </m:d>
                <m:r>
                  <w:rPr>
                    <w:rFonts w:ascii="Cambria Math" w:hAnsi="Cambria Math"/>
                  </w:rPr>
                  <m:t>]</m:t>
                </m:r>
              </m:oMath>
            </m:oMathPara>
          </w:p>
          <w:p w14:paraId="53A65DEF" w14:textId="77777777" w:rsidR="00A63F43" w:rsidRDefault="00FB7CA4" w:rsidP="00CC5C5A">
            <w:pPr>
              <w:pStyle w:val="BodyBulleted"/>
              <w:numPr>
                <w:ilvl w:val="0"/>
                <w:numId w:val="0"/>
              </w:numPr>
              <w:spacing w:line="360" w:lineRule="auto"/>
            </w:pPr>
            <m:oMathPara>
              <m:oMath>
                <m:acc>
                  <m:accPr>
                    <m:chr m:val="̈"/>
                    <m:ctrlPr>
                      <w:rPr>
                        <w:rFonts w:ascii="Cambria Math" w:hAnsi="Cambria Math"/>
                        <w:i/>
                      </w:rPr>
                    </m:ctrlPr>
                  </m:accPr>
                  <m:e>
                    <m:r>
                      <w:rPr>
                        <w:rFonts w:ascii="Cambria Math" w:hAnsi="Cambria Math"/>
                      </w:rPr>
                      <m:t>z</m:t>
                    </m:r>
                  </m:e>
                </m:acc>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m</m:t>
                    </m:r>
                  </m:den>
                </m:f>
                <m:sSub>
                  <m:sSubPr>
                    <m:ctrlPr>
                      <w:rPr>
                        <w:rFonts w:ascii="Cambria Math" w:hAnsi="Cambria Math"/>
                        <w:i/>
                      </w:rPr>
                    </m:ctrlPr>
                  </m:sSubPr>
                  <m:e>
                    <m:r>
                      <w:rPr>
                        <w:rFonts w:ascii="Cambria Math" w:hAnsi="Cambria Math"/>
                      </w:rPr>
                      <m:t>u</m:t>
                    </m:r>
                  </m:e>
                  <m:sub>
                    <m:r>
                      <w:rPr>
                        <w:rFonts w:ascii="Cambria Math" w:hAnsi="Cambria Math"/>
                      </w:rPr>
                      <m:t>1</m:t>
                    </m:r>
                  </m:sub>
                </m:sSub>
              </m:oMath>
            </m:oMathPara>
          </w:p>
        </w:tc>
        <w:tc>
          <w:tcPr>
            <w:tcW w:w="616" w:type="dxa"/>
            <w:vAlign w:val="center"/>
          </w:tcPr>
          <w:p w14:paraId="306E7431" w14:textId="340BC831" w:rsidR="00A63F43" w:rsidRDefault="00A63F43" w:rsidP="00CC5C5A">
            <w:pPr>
              <w:pStyle w:val="Beschriftung"/>
              <w:keepNext/>
              <w:jc w:val="both"/>
            </w:pPr>
            <w:bookmarkStart w:id="42" w:name="_Ref60745729"/>
            <w:r>
              <w:t>(</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12</w:t>
            </w:r>
            <w:r w:rsidR="00FB7CA4">
              <w:rPr>
                <w:noProof/>
              </w:rPr>
              <w:fldChar w:fldCharType="end"/>
            </w:r>
            <w:r>
              <w:t>)</w:t>
            </w:r>
            <w:bookmarkEnd w:id="42"/>
          </w:p>
        </w:tc>
      </w:tr>
      <w:tr w:rsidR="00A63F43" w14:paraId="0F899A52" w14:textId="77777777" w:rsidTr="00454979">
        <w:trPr>
          <w:trHeight w:val="350"/>
          <w:jc w:val="center"/>
        </w:trPr>
        <w:tc>
          <w:tcPr>
            <w:tcW w:w="803" w:type="dxa"/>
            <w:vAlign w:val="center"/>
          </w:tcPr>
          <w:p w14:paraId="0D273CE3" w14:textId="77777777" w:rsidR="00A63F43" w:rsidRDefault="00A63F43" w:rsidP="00CC5C5A">
            <w:pPr>
              <w:pStyle w:val="BodyBulleted"/>
              <w:numPr>
                <w:ilvl w:val="0"/>
                <w:numId w:val="0"/>
              </w:numPr>
            </w:pPr>
          </w:p>
        </w:tc>
        <w:tc>
          <w:tcPr>
            <w:tcW w:w="7099" w:type="dxa"/>
            <w:vAlign w:val="center"/>
          </w:tcPr>
          <w:p w14:paraId="35577BC6" w14:textId="77777777" w:rsidR="00A63F43" w:rsidRDefault="00A63F43" w:rsidP="00CC5C5A">
            <w:pPr>
              <w:pStyle w:val="BodyBulleted"/>
              <w:numPr>
                <w:ilvl w:val="0"/>
                <w:numId w:val="0"/>
              </w:numPr>
              <w:spacing w:line="360" w:lineRule="auto"/>
            </w:pPr>
          </w:p>
          <w:p w14:paraId="78343451" w14:textId="77777777" w:rsidR="00A63F43" w:rsidRPr="00B718E6" w:rsidRDefault="00FB7CA4" w:rsidP="00CC5C5A">
            <w:pPr>
              <w:pStyle w:val="BodyBulleted"/>
              <w:numPr>
                <w:ilvl w:val="0"/>
                <w:numId w:val="0"/>
              </w:numPr>
              <w:spacing w:line="360" w:lineRule="auto"/>
            </w:pPr>
            <m:oMathPara>
              <m:oMath>
                <m:acc>
                  <m:accPr>
                    <m:chr m:val="̈"/>
                    <m:ctrlPr>
                      <w:rPr>
                        <w:rFonts w:ascii="Cambria Math" w:hAnsi="Cambria Math"/>
                        <w:i/>
                      </w:rPr>
                    </m:ctrlPr>
                  </m:accPr>
                  <m:e>
                    <m:r>
                      <w:rPr>
                        <w:rFonts w:ascii="Cambria Math" w:hAnsi="Cambria Math"/>
                      </w:rPr>
                      <m:t>φ</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2</m:t>
                        </m:r>
                      </m:sub>
                    </m:sSub>
                  </m:num>
                  <m:den>
                    <m:sSub>
                      <m:sSubPr>
                        <m:ctrlPr>
                          <w:rPr>
                            <w:rFonts w:ascii="Cambria Math" w:hAnsi="Cambria Math"/>
                            <w:i/>
                          </w:rPr>
                        </m:ctrlPr>
                      </m:sSubPr>
                      <m:e>
                        <m:r>
                          <w:rPr>
                            <w:rFonts w:ascii="Cambria Math" w:hAnsi="Cambria Math"/>
                          </w:rPr>
                          <m:t>I</m:t>
                        </m:r>
                      </m:e>
                      <m:sub>
                        <m:r>
                          <w:rPr>
                            <w:rFonts w:ascii="Cambria Math" w:hAnsi="Cambria Math"/>
                          </w:rPr>
                          <m:t>xx</m:t>
                        </m:r>
                      </m:sub>
                    </m:sSub>
                  </m:den>
                </m:f>
              </m:oMath>
            </m:oMathPara>
          </w:p>
          <w:p w14:paraId="05C7FC05" w14:textId="77777777" w:rsidR="00A63F43" w:rsidRPr="005214BE" w:rsidRDefault="00FB7CA4" w:rsidP="00CC5C5A">
            <w:pPr>
              <w:pStyle w:val="BodyBulleted"/>
              <w:numPr>
                <w:ilvl w:val="0"/>
                <w:numId w:val="0"/>
              </w:numPr>
              <w:spacing w:line="360" w:lineRule="auto"/>
            </w:pPr>
            <m:oMathPara>
              <m:oMath>
                <m:acc>
                  <m:accPr>
                    <m:chr m:val="̈"/>
                    <m:ctrlPr>
                      <w:rPr>
                        <w:rFonts w:ascii="Cambria Math" w:hAnsi="Cambria Math"/>
                        <w:i/>
                      </w:rPr>
                    </m:ctrlPr>
                  </m:accPr>
                  <m:e>
                    <m:r>
                      <w:rPr>
                        <w:rFonts w:ascii="Cambria Math" w:hAnsi="Cambria Math"/>
                      </w:rPr>
                      <m:t>θ</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3</m:t>
                        </m:r>
                      </m:sub>
                    </m:sSub>
                  </m:num>
                  <m:den>
                    <m:sSub>
                      <m:sSubPr>
                        <m:ctrlPr>
                          <w:rPr>
                            <w:rFonts w:ascii="Cambria Math" w:hAnsi="Cambria Math"/>
                            <w:i/>
                          </w:rPr>
                        </m:ctrlPr>
                      </m:sSubPr>
                      <m:e>
                        <m:r>
                          <w:rPr>
                            <w:rFonts w:ascii="Cambria Math" w:hAnsi="Cambria Math"/>
                          </w:rPr>
                          <m:t>I</m:t>
                        </m:r>
                      </m:e>
                      <m:sub>
                        <m:r>
                          <w:rPr>
                            <w:rFonts w:ascii="Cambria Math" w:hAnsi="Cambria Math"/>
                          </w:rPr>
                          <m:t>yy</m:t>
                        </m:r>
                      </m:sub>
                    </m:sSub>
                  </m:den>
                </m:f>
              </m:oMath>
            </m:oMathPara>
          </w:p>
          <w:p w14:paraId="641BF134" w14:textId="77777777" w:rsidR="00A63F43" w:rsidRDefault="00FB7CA4" w:rsidP="00CC5C5A">
            <w:pPr>
              <w:pStyle w:val="BodyBulleted"/>
              <w:numPr>
                <w:ilvl w:val="0"/>
                <w:numId w:val="0"/>
              </w:numPr>
              <w:spacing w:line="360" w:lineRule="auto"/>
            </w:pPr>
            <m:oMathPara>
              <m:oMath>
                <m:acc>
                  <m:accPr>
                    <m:chr m:val="̈"/>
                    <m:ctrlPr>
                      <w:rPr>
                        <w:rFonts w:ascii="Cambria Math" w:hAnsi="Cambria Math"/>
                        <w:i/>
                      </w:rPr>
                    </m:ctrlPr>
                  </m:accPr>
                  <m:e>
                    <m:r>
                      <w:rPr>
                        <w:rFonts w:ascii="Cambria Math" w:hAnsi="Cambria Math"/>
                      </w:rPr>
                      <m:t>Ψ</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4</m:t>
                        </m:r>
                      </m:sub>
                    </m:sSub>
                  </m:num>
                  <m:den>
                    <m:sSub>
                      <m:sSubPr>
                        <m:ctrlPr>
                          <w:rPr>
                            <w:rFonts w:ascii="Cambria Math" w:hAnsi="Cambria Math"/>
                            <w:i/>
                          </w:rPr>
                        </m:ctrlPr>
                      </m:sSubPr>
                      <m:e>
                        <m:r>
                          <w:rPr>
                            <w:rFonts w:ascii="Cambria Math" w:hAnsi="Cambria Math"/>
                          </w:rPr>
                          <m:t>I</m:t>
                        </m:r>
                      </m:e>
                      <m:sub>
                        <m:r>
                          <w:rPr>
                            <w:rFonts w:ascii="Cambria Math" w:hAnsi="Cambria Math"/>
                          </w:rPr>
                          <m:t>zz</m:t>
                        </m:r>
                      </m:sub>
                    </m:sSub>
                  </m:den>
                </m:f>
              </m:oMath>
            </m:oMathPara>
          </w:p>
        </w:tc>
        <w:tc>
          <w:tcPr>
            <w:tcW w:w="722" w:type="dxa"/>
            <w:gridSpan w:val="2"/>
            <w:vAlign w:val="center"/>
          </w:tcPr>
          <w:p w14:paraId="1F014A3C" w14:textId="1A304E7C" w:rsidR="00A63F43" w:rsidRDefault="00A63F43" w:rsidP="00CC5C5A">
            <w:pPr>
              <w:pStyle w:val="Beschriftung"/>
              <w:keepNext/>
              <w:jc w:val="both"/>
            </w:pPr>
            <w:bookmarkStart w:id="43" w:name="_Ref60832294"/>
            <w:r>
              <w:t>(</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13</w:t>
            </w:r>
            <w:r w:rsidR="00FB7CA4">
              <w:rPr>
                <w:noProof/>
              </w:rPr>
              <w:fldChar w:fldCharType="end"/>
            </w:r>
            <w:r>
              <w:t>)</w:t>
            </w:r>
            <w:bookmarkEnd w:id="43"/>
          </w:p>
        </w:tc>
      </w:tr>
    </w:tbl>
    <w:p w14:paraId="2CF1E9F2" w14:textId="77777777" w:rsidR="00A63F43" w:rsidRDefault="00A63F43" w:rsidP="00CC5C5A">
      <w:pPr>
        <w:pStyle w:val="berschrift2"/>
      </w:pPr>
      <w:bookmarkStart w:id="44" w:name="_Toc77421634"/>
      <w:r>
        <w:t>Controllers</w:t>
      </w:r>
      <w:bookmarkEnd w:id="44"/>
    </w:p>
    <w:p w14:paraId="57A8BE8E" w14:textId="40BE204D" w:rsidR="00A63F43" w:rsidRDefault="00A63F43" w:rsidP="00CC5C5A">
      <w:pPr>
        <w:pStyle w:val="Body"/>
      </w:pPr>
      <w:r>
        <w:t xml:space="preserve">The objective of this thesis is to form a cooperative flight between 3 quadcopters tracking a predefined trajectory without colliding. So first, and to achieve full autonomy, the control strategy is to design robust and independent altitude, attitude, and position PID-based controllers for each quadcopter and then implement a formation control algorithm to achieve swarming (see </w:t>
      </w:r>
      <w:r>
        <w:fldChar w:fldCharType="begin"/>
      </w:r>
      <w:r>
        <w:instrText xml:space="preserve"> REF _Ref59976554 \h </w:instrText>
      </w:r>
      <w:r w:rsidR="00CC5C5A">
        <w:instrText xml:space="preserve"> \* MERGEFORMAT </w:instrText>
      </w:r>
      <w:r>
        <w:fldChar w:fldCharType="separate"/>
      </w:r>
      <w:r w:rsidR="00EA2E88">
        <w:t xml:space="preserve">Figure </w:t>
      </w:r>
      <w:r w:rsidR="00EA2E88">
        <w:rPr>
          <w:noProof/>
          <w:cs/>
        </w:rPr>
        <w:t>‎</w:t>
      </w:r>
      <w:r w:rsidR="00EA2E88">
        <w:rPr>
          <w:noProof/>
        </w:rPr>
        <w:t>2.1</w:t>
      </w:r>
      <w:r>
        <w:fldChar w:fldCharType="end"/>
      </w:r>
      <w:r>
        <w:t xml:space="preserve">). The detailed closed loop control diagram for a single quadcopter is shown in </w:t>
      </w:r>
      <w:r>
        <w:fldChar w:fldCharType="begin"/>
      </w:r>
      <w:r>
        <w:instrText xml:space="preserve"> REF _Ref60185677 \h </w:instrText>
      </w:r>
      <w:r w:rsidR="00CC5C5A">
        <w:instrText xml:space="preserve"> \* MERGEFORMAT </w:instrText>
      </w:r>
      <w:r>
        <w:fldChar w:fldCharType="separate"/>
      </w:r>
      <w:r w:rsidR="00EA2E88">
        <w:t xml:space="preserve">Figure </w:t>
      </w:r>
      <w:r w:rsidR="00EA2E88">
        <w:rPr>
          <w:noProof/>
          <w:cs/>
        </w:rPr>
        <w:t>‎</w:t>
      </w:r>
      <w:r w:rsidR="00EA2E88">
        <w:rPr>
          <w:noProof/>
        </w:rPr>
        <w:t>2.7</w:t>
      </w:r>
      <w:r>
        <w:fldChar w:fldCharType="end"/>
      </w:r>
      <w:r>
        <w:t xml:space="preserve">. </w:t>
      </w:r>
    </w:p>
    <w:p w14:paraId="7FA33F06" w14:textId="77777777" w:rsidR="00A63F43" w:rsidRDefault="00A63F43" w:rsidP="00380A77">
      <w:pPr>
        <w:pStyle w:val="Body"/>
        <w:keepNext/>
        <w:ind w:firstLine="0"/>
        <w:jc w:val="center"/>
      </w:pPr>
      <w:r>
        <w:rPr>
          <w:noProof/>
          <w:lang w:val="fr-FR" w:eastAsia="fr-FR"/>
        </w:rPr>
        <w:lastRenderedPageBreak/>
        <w:drawing>
          <wp:inline distT="0" distB="0" distL="0" distR="0" wp14:anchorId="1B2DC002" wp14:editId="452BC8D2">
            <wp:extent cx="4914900" cy="3007491"/>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39170" cy="3022342"/>
                    </a:xfrm>
                    <a:prstGeom prst="rect">
                      <a:avLst/>
                    </a:prstGeom>
                    <a:noFill/>
                    <a:ln>
                      <a:noFill/>
                    </a:ln>
                  </pic:spPr>
                </pic:pic>
              </a:graphicData>
            </a:graphic>
          </wp:inline>
        </w:drawing>
      </w:r>
    </w:p>
    <w:p w14:paraId="34B5C988" w14:textId="46296EFC" w:rsidR="00A63F43" w:rsidRPr="0030757A" w:rsidRDefault="00A63F43" w:rsidP="00380A77">
      <w:pPr>
        <w:pStyle w:val="Beschriftung"/>
      </w:pPr>
      <w:bookmarkStart w:id="45" w:name="_Ref60185677"/>
      <w:bookmarkStart w:id="46" w:name="_Toc77421488"/>
      <w:r>
        <w:t xml:space="preserve">Figure </w:t>
      </w:r>
      <w:fldSimple w:instr=" STYLEREF 1 \s ">
        <w:r w:rsidR="00EA2E88">
          <w:rPr>
            <w:noProof/>
            <w:cs/>
          </w:rPr>
          <w:t>‎</w:t>
        </w:r>
        <w:r w:rsidR="00EA2E88">
          <w:rPr>
            <w:noProof/>
          </w:rPr>
          <w:t>2</w:t>
        </w:r>
      </w:fldSimple>
      <w:r w:rsidR="0095611F">
        <w:t>.</w:t>
      </w:r>
      <w:fldSimple w:instr=" SEQ Figure \* ARABIC \s 1 ">
        <w:r w:rsidR="00EA2E88">
          <w:rPr>
            <w:noProof/>
          </w:rPr>
          <w:t>7</w:t>
        </w:r>
      </w:fldSimple>
      <w:bookmarkEnd w:id="45"/>
      <w:r>
        <w:t>. Single quadcopter control system block diagram</w:t>
      </w:r>
      <w:bookmarkEnd w:id="46"/>
    </w:p>
    <w:p w14:paraId="3D014617" w14:textId="77777777" w:rsidR="00A63F43" w:rsidRDefault="00A63F43" w:rsidP="00CC5C5A">
      <w:pPr>
        <w:pStyle w:val="berschrift3"/>
      </w:pPr>
      <w:bookmarkStart w:id="47" w:name="_Ref69945396"/>
      <w:bookmarkStart w:id="48" w:name="_Toc77421635"/>
      <w:r>
        <w:t>PID Controller</w:t>
      </w:r>
      <w:bookmarkEnd w:id="47"/>
      <w:bookmarkEnd w:id="48"/>
    </w:p>
    <w:p w14:paraId="74EAB878" w14:textId="77777777" w:rsidR="00A63F43" w:rsidRDefault="00A63F43" w:rsidP="00CC5C5A">
      <w:pPr>
        <w:pStyle w:val="Body"/>
      </w:pPr>
      <w:r>
        <w:t xml:space="preserve">The Proportional, Derivative and Integral (PID) controller is a linear-type controller used to stabilize a system with respect to a given state setpoint. This controller is used for its efficiency, simplicity, and ease of implementation in real-world applications. However, PID is limited in linear regions only and can withstand only very narrow range of unknown disturbances acting on the system. Consider a controlled variable (distance, velocity, angle or temperature etc.), state error (difference between desired state and actual state) defined in time domain </w:t>
      </w:r>
      <m:oMath>
        <m:r>
          <w:rPr>
            <w:rFonts w:ascii="Cambria Math" w:hAnsi="Cambria Math"/>
          </w:rPr>
          <m:t>e</m:t>
        </m:r>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actual</m:t>
            </m:r>
          </m:sub>
        </m:sSub>
      </m:oMath>
      <w:r>
        <w:t>, the PID controller output is calculated as:</w:t>
      </w:r>
    </w:p>
    <w:tbl>
      <w:tblPr>
        <w:tblStyle w:val="Tabellenraster"/>
        <w:tblW w:w="8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6"/>
        <w:gridCol w:w="7032"/>
        <w:gridCol w:w="796"/>
      </w:tblGrid>
      <w:tr w:rsidR="00A63F43" w14:paraId="69F65FCA" w14:textId="77777777" w:rsidTr="00454979">
        <w:trPr>
          <w:trHeight w:val="350"/>
          <w:jc w:val="center"/>
        </w:trPr>
        <w:tc>
          <w:tcPr>
            <w:tcW w:w="814" w:type="dxa"/>
            <w:vAlign w:val="center"/>
          </w:tcPr>
          <w:p w14:paraId="6BB3C4CF" w14:textId="77777777" w:rsidR="00A63F43" w:rsidRDefault="00A63F43" w:rsidP="00CC5C5A">
            <w:pPr>
              <w:pStyle w:val="BodyBulleted"/>
              <w:numPr>
                <w:ilvl w:val="0"/>
                <w:numId w:val="0"/>
              </w:numPr>
            </w:pPr>
          </w:p>
        </w:tc>
        <w:tc>
          <w:tcPr>
            <w:tcW w:w="7197" w:type="dxa"/>
            <w:vAlign w:val="center"/>
          </w:tcPr>
          <w:p w14:paraId="6A9224B8" w14:textId="77777777" w:rsidR="00A63F43" w:rsidRDefault="00A63F43" w:rsidP="00CC5C5A">
            <w:pPr>
              <w:pStyle w:val="BodyBulleted"/>
              <w:numPr>
                <w:ilvl w:val="0"/>
                <w:numId w:val="0"/>
              </w:numPr>
            </w:pPr>
            <m:oMathPara>
              <m:oMath>
                <m:r>
                  <w:rPr>
                    <w:rFonts w:ascii="Cambria Math" w:hAnsi="Cambria Math"/>
                  </w:rPr>
                  <m:t>u</m:t>
                </m:r>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K</m:t>
                    </m:r>
                  </m:e>
                  <m:sub>
                    <m:sSub>
                      <m:sSubPr>
                        <m:ctrlPr>
                          <w:rPr>
                            <w:rFonts w:ascii="Cambria Math" w:hAnsi="Cambria Math"/>
                            <w:i/>
                          </w:rPr>
                        </m:ctrlPr>
                      </m:sSubPr>
                      <m:e>
                        <m:r>
                          <w:rPr>
                            <w:rFonts w:ascii="Cambria Math" w:hAnsi="Cambria Math"/>
                          </w:rPr>
                          <m:t>p</m:t>
                        </m:r>
                      </m:e>
                      <m:sub>
                        <m:r>
                          <w:rPr>
                            <w:rFonts w:ascii="Cambria Math" w:hAnsi="Cambria Math"/>
                          </w:rPr>
                          <m:t>x</m:t>
                        </m:r>
                      </m:sub>
                    </m:sSub>
                  </m:sub>
                </m:sSub>
                <m:r>
                  <w:rPr>
                    <w:rFonts w:ascii="Cambria Math" w:hAnsi="Cambria Math"/>
                  </w:rPr>
                  <m:t>e</m:t>
                </m:r>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K</m:t>
                    </m:r>
                  </m:e>
                  <m:sub>
                    <m:sSub>
                      <m:sSubPr>
                        <m:ctrlPr>
                          <w:rPr>
                            <w:rFonts w:ascii="Cambria Math" w:hAnsi="Cambria Math"/>
                            <w:i/>
                          </w:rPr>
                        </m:ctrlPr>
                      </m:sSubPr>
                      <m:e>
                        <m:r>
                          <w:rPr>
                            <w:rFonts w:ascii="Cambria Math" w:hAnsi="Cambria Math"/>
                          </w:rPr>
                          <m:t>i</m:t>
                        </m:r>
                      </m:e>
                      <m:sub>
                        <m:r>
                          <w:rPr>
                            <w:rFonts w:ascii="Cambria Math" w:hAnsi="Cambria Math"/>
                          </w:rPr>
                          <m:t>x</m:t>
                        </m:r>
                      </m:sub>
                    </m:sSub>
                  </m:sub>
                </m:sSub>
                <m:nary>
                  <m:naryPr>
                    <m:limLoc m:val="undOvr"/>
                    <m:subHide m:val="1"/>
                    <m:supHide m:val="1"/>
                    <m:ctrlPr>
                      <w:rPr>
                        <w:rFonts w:ascii="Cambria Math" w:hAnsi="Cambria Math"/>
                        <w:i/>
                      </w:rPr>
                    </m:ctrlPr>
                  </m:naryPr>
                  <m:sub/>
                  <m:sup/>
                  <m:e>
                    <m:r>
                      <w:rPr>
                        <w:rFonts w:ascii="Cambria Math" w:hAnsi="Cambria Math"/>
                      </w:rPr>
                      <m:t>e</m:t>
                    </m:r>
                    <m:d>
                      <m:dPr>
                        <m:ctrlPr>
                          <w:rPr>
                            <w:rFonts w:ascii="Cambria Math" w:hAnsi="Cambria Math"/>
                            <w:i/>
                          </w:rPr>
                        </m:ctrlPr>
                      </m:dPr>
                      <m:e>
                        <m:r>
                          <w:rPr>
                            <w:rFonts w:ascii="Cambria Math" w:hAnsi="Cambria Math"/>
                          </w:rPr>
                          <m:t>t</m:t>
                        </m:r>
                      </m:e>
                    </m:d>
                    <m:r>
                      <w:rPr>
                        <w:rFonts w:ascii="Cambria Math" w:hAnsi="Cambria Math"/>
                      </w:rPr>
                      <m:t>dt</m:t>
                    </m:r>
                  </m:e>
                </m:nary>
                <m:r>
                  <w:rPr>
                    <w:rFonts w:ascii="Cambria Math" w:hAnsi="Cambria Math"/>
                  </w:rPr>
                  <m:t>+</m:t>
                </m:r>
                <m:sSub>
                  <m:sSubPr>
                    <m:ctrlPr>
                      <w:rPr>
                        <w:rFonts w:ascii="Cambria Math" w:hAnsi="Cambria Math"/>
                        <w:i/>
                      </w:rPr>
                    </m:ctrlPr>
                  </m:sSubPr>
                  <m:e>
                    <m:r>
                      <w:rPr>
                        <w:rFonts w:ascii="Cambria Math" w:hAnsi="Cambria Math"/>
                      </w:rPr>
                      <m:t>K</m:t>
                    </m:r>
                  </m:e>
                  <m:sub>
                    <m:sSub>
                      <m:sSubPr>
                        <m:ctrlPr>
                          <w:rPr>
                            <w:rFonts w:ascii="Cambria Math" w:hAnsi="Cambria Math"/>
                            <w:i/>
                          </w:rPr>
                        </m:ctrlPr>
                      </m:sSubPr>
                      <m:e>
                        <m:r>
                          <w:rPr>
                            <w:rFonts w:ascii="Cambria Math" w:hAnsi="Cambria Math"/>
                          </w:rPr>
                          <m:t>d</m:t>
                        </m:r>
                      </m:e>
                      <m:sub>
                        <m:r>
                          <w:rPr>
                            <w:rFonts w:ascii="Cambria Math" w:hAnsi="Cambria Math"/>
                          </w:rPr>
                          <m:t>x</m:t>
                        </m:r>
                      </m:sub>
                    </m:sSub>
                  </m:sub>
                </m:sSub>
                <m:f>
                  <m:fPr>
                    <m:ctrlPr>
                      <w:rPr>
                        <w:rFonts w:ascii="Cambria Math" w:hAnsi="Cambria Math"/>
                        <w:i/>
                      </w:rPr>
                    </m:ctrlPr>
                  </m:fPr>
                  <m:num>
                    <m:r>
                      <w:rPr>
                        <w:rFonts w:ascii="Cambria Math" w:hAnsi="Cambria Math"/>
                      </w:rPr>
                      <m:t>de(t)</m:t>
                    </m:r>
                  </m:num>
                  <m:den>
                    <m:r>
                      <w:rPr>
                        <w:rFonts w:ascii="Cambria Math" w:hAnsi="Cambria Math"/>
                      </w:rPr>
                      <m:t>dt</m:t>
                    </m:r>
                  </m:den>
                </m:f>
              </m:oMath>
            </m:oMathPara>
          </w:p>
        </w:tc>
        <w:tc>
          <w:tcPr>
            <w:tcW w:w="613" w:type="dxa"/>
            <w:vAlign w:val="center"/>
          </w:tcPr>
          <w:p w14:paraId="039799DD" w14:textId="24C69084" w:rsidR="00A63F43" w:rsidRDefault="00A63F43" w:rsidP="00CC5C5A">
            <w:pPr>
              <w:pStyle w:val="Beschriftung"/>
              <w:keepNext/>
              <w:jc w:val="both"/>
            </w:pPr>
            <w:r>
              <w:t>(</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14</w:t>
            </w:r>
            <w:r w:rsidR="00FB7CA4">
              <w:rPr>
                <w:noProof/>
              </w:rPr>
              <w:fldChar w:fldCharType="end"/>
            </w:r>
            <w:r>
              <w:t>)</w:t>
            </w:r>
          </w:p>
        </w:tc>
      </w:tr>
    </w:tbl>
    <w:p w14:paraId="2BC5C48A" w14:textId="77777777" w:rsidR="00A63F43" w:rsidRDefault="00A63F43" w:rsidP="00CC5C5A">
      <w:pPr>
        <w:pStyle w:val="Body"/>
      </w:pPr>
      <w:r>
        <w:t xml:space="preserve">and in frequency domain (Laplace): </w:t>
      </w:r>
    </w:p>
    <w:tbl>
      <w:tblPr>
        <w:tblStyle w:val="Tabellenraster"/>
        <w:tblW w:w="8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7"/>
        <w:gridCol w:w="7031"/>
        <w:gridCol w:w="796"/>
      </w:tblGrid>
      <w:tr w:rsidR="00A63F43" w14:paraId="7853FD3B" w14:textId="77777777" w:rsidTr="00454979">
        <w:trPr>
          <w:trHeight w:val="350"/>
          <w:jc w:val="center"/>
        </w:trPr>
        <w:tc>
          <w:tcPr>
            <w:tcW w:w="814" w:type="dxa"/>
            <w:vAlign w:val="center"/>
          </w:tcPr>
          <w:p w14:paraId="5D11BB25" w14:textId="77777777" w:rsidR="00A63F43" w:rsidRDefault="00A63F43" w:rsidP="00CC5C5A">
            <w:pPr>
              <w:pStyle w:val="BodyBulleted"/>
              <w:numPr>
                <w:ilvl w:val="0"/>
                <w:numId w:val="0"/>
              </w:numPr>
            </w:pPr>
          </w:p>
        </w:tc>
        <w:tc>
          <w:tcPr>
            <w:tcW w:w="7197" w:type="dxa"/>
            <w:vAlign w:val="center"/>
          </w:tcPr>
          <w:p w14:paraId="0C45728E" w14:textId="77777777" w:rsidR="00A63F43" w:rsidRDefault="00A63F43" w:rsidP="00CC5C5A">
            <w:pPr>
              <w:pStyle w:val="BodyBulleted"/>
              <w:numPr>
                <w:ilvl w:val="0"/>
                <w:numId w:val="0"/>
              </w:numPr>
            </w:pPr>
            <m:oMathPara>
              <m:oMath>
                <m:r>
                  <w:rPr>
                    <w:rFonts w:ascii="Cambria Math" w:hAnsi="Cambria Math"/>
                  </w:rPr>
                  <m:t>U</m:t>
                </m:r>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r>
                      <w:rPr>
                        <w:rFonts w:ascii="Cambria Math" w:hAnsi="Cambria Math"/>
                      </w:rPr>
                      <m:t>K</m:t>
                    </m:r>
                  </m:e>
                  <m:sub>
                    <m:sSub>
                      <m:sSubPr>
                        <m:ctrlPr>
                          <w:rPr>
                            <w:rFonts w:ascii="Cambria Math" w:hAnsi="Cambria Math"/>
                            <w:i/>
                          </w:rPr>
                        </m:ctrlPr>
                      </m:sSubPr>
                      <m:e>
                        <m:r>
                          <w:rPr>
                            <w:rFonts w:ascii="Cambria Math" w:hAnsi="Cambria Math"/>
                          </w:rPr>
                          <m:t>p</m:t>
                        </m:r>
                      </m:e>
                      <m:sub>
                        <m:r>
                          <w:rPr>
                            <w:rFonts w:ascii="Cambria Math" w:hAnsi="Cambria Math"/>
                          </w:rPr>
                          <m:t>x</m:t>
                        </m:r>
                      </m:sub>
                    </m:sSub>
                  </m:sub>
                </m:sSub>
                <m:r>
                  <w:rPr>
                    <w:rFonts w:ascii="Cambria Math" w:hAnsi="Cambria Math"/>
                  </w:rPr>
                  <m:t>E</m:t>
                </m:r>
                <m:d>
                  <m:dPr>
                    <m:ctrlPr>
                      <w:rPr>
                        <w:rFonts w:ascii="Cambria Math" w:hAnsi="Cambria Math"/>
                        <w:i/>
                      </w:rPr>
                    </m:ctrlPr>
                  </m:dPr>
                  <m:e>
                    <m:r>
                      <w:rPr>
                        <w:rFonts w:ascii="Cambria Math" w:hAnsi="Cambria Math"/>
                      </w:rPr>
                      <m:t>s</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sSub>
                          <m:sSubPr>
                            <m:ctrlPr>
                              <w:rPr>
                                <w:rFonts w:ascii="Cambria Math" w:hAnsi="Cambria Math"/>
                                <w:i/>
                              </w:rPr>
                            </m:ctrlPr>
                          </m:sSubPr>
                          <m:e>
                            <m:r>
                              <w:rPr>
                                <w:rFonts w:ascii="Cambria Math" w:hAnsi="Cambria Math"/>
                              </w:rPr>
                              <m:t>i</m:t>
                            </m:r>
                          </m:e>
                          <m:sub>
                            <m:r>
                              <w:rPr>
                                <w:rFonts w:ascii="Cambria Math" w:hAnsi="Cambria Math"/>
                              </w:rPr>
                              <m:t>x</m:t>
                            </m:r>
                          </m:sub>
                        </m:sSub>
                      </m:sub>
                    </m:sSub>
                  </m:num>
                  <m:den>
                    <m:r>
                      <w:rPr>
                        <w:rFonts w:ascii="Cambria Math" w:hAnsi="Cambria Math"/>
                      </w:rPr>
                      <m:t>s</m:t>
                    </m:r>
                  </m:den>
                </m:f>
                <m:r>
                  <w:rPr>
                    <w:rFonts w:ascii="Cambria Math" w:hAnsi="Cambria Math"/>
                  </w:rPr>
                  <m:t>E</m:t>
                </m:r>
                <m:d>
                  <m:dPr>
                    <m:ctrlPr>
                      <w:rPr>
                        <w:rFonts w:ascii="Cambria Math" w:hAnsi="Cambria Math"/>
                        <w:i/>
                      </w:rPr>
                    </m:ctrlPr>
                  </m:dPr>
                  <m:e>
                    <m:r>
                      <w:rPr>
                        <w:rFonts w:ascii="Cambria Math" w:hAnsi="Cambria Math"/>
                      </w:rPr>
                      <m:t>s</m:t>
                    </m:r>
                  </m:e>
                </m:d>
                <m:r>
                  <w:rPr>
                    <w:rFonts w:ascii="Cambria Math" w:hAnsi="Cambria Math"/>
                  </w:rPr>
                  <m:t>+s</m:t>
                </m:r>
                <m:sSub>
                  <m:sSubPr>
                    <m:ctrlPr>
                      <w:rPr>
                        <w:rFonts w:ascii="Cambria Math" w:hAnsi="Cambria Math"/>
                        <w:i/>
                      </w:rPr>
                    </m:ctrlPr>
                  </m:sSubPr>
                  <m:e>
                    <m:r>
                      <w:rPr>
                        <w:rFonts w:ascii="Cambria Math" w:hAnsi="Cambria Math"/>
                      </w:rPr>
                      <m:t>K</m:t>
                    </m:r>
                  </m:e>
                  <m:sub>
                    <m:sSub>
                      <m:sSubPr>
                        <m:ctrlPr>
                          <w:rPr>
                            <w:rFonts w:ascii="Cambria Math" w:hAnsi="Cambria Math"/>
                            <w:i/>
                          </w:rPr>
                        </m:ctrlPr>
                      </m:sSubPr>
                      <m:e>
                        <m:r>
                          <w:rPr>
                            <w:rFonts w:ascii="Cambria Math" w:hAnsi="Cambria Math"/>
                          </w:rPr>
                          <m:t>d</m:t>
                        </m:r>
                      </m:e>
                      <m:sub>
                        <m:r>
                          <w:rPr>
                            <w:rFonts w:ascii="Cambria Math" w:hAnsi="Cambria Math"/>
                          </w:rPr>
                          <m:t>x</m:t>
                        </m:r>
                      </m:sub>
                    </m:sSub>
                  </m:sub>
                </m:sSub>
                <m:r>
                  <w:rPr>
                    <w:rFonts w:ascii="Cambria Math" w:hAnsi="Cambria Math"/>
                  </w:rPr>
                  <m:t>E</m:t>
                </m:r>
                <m:d>
                  <m:dPr>
                    <m:ctrlPr>
                      <w:rPr>
                        <w:rFonts w:ascii="Cambria Math" w:hAnsi="Cambria Math"/>
                        <w:i/>
                      </w:rPr>
                    </m:ctrlPr>
                  </m:dPr>
                  <m:e>
                    <m:r>
                      <w:rPr>
                        <w:rFonts w:ascii="Cambria Math" w:hAnsi="Cambria Math"/>
                      </w:rPr>
                      <m:t>s</m:t>
                    </m:r>
                  </m:e>
                </m:d>
              </m:oMath>
            </m:oMathPara>
          </w:p>
        </w:tc>
        <w:tc>
          <w:tcPr>
            <w:tcW w:w="613" w:type="dxa"/>
            <w:vAlign w:val="center"/>
          </w:tcPr>
          <w:p w14:paraId="5F486B94" w14:textId="6946E989" w:rsidR="00A63F43" w:rsidRDefault="00A63F43" w:rsidP="00CC5C5A">
            <w:pPr>
              <w:pStyle w:val="Beschriftung"/>
              <w:keepNext/>
              <w:jc w:val="both"/>
            </w:pPr>
            <w:r>
              <w:t>(</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15</w:t>
            </w:r>
            <w:r w:rsidR="00FB7CA4">
              <w:rPr>
                <w:noProof/>
              </w:rPr>
              <w:fldChar w:fldCharType="end"/>
            </w:r>
            <w:r>
              <w:t>)</w:t>
            </w:r>
          </w:p>
        </w:tc>
      </w:tr>
    </w:tbl>
    <w:p w14:paraId="4926B2EC" w14:textId="77777777" w:rsidR="00A63F43" w:rsidRDefault="00A63F43" w:rsidP="00380A77">
      <w:pPr>
        <w:pStyle w:val="Body"/>
        <w:keepNext/>
        <w:ind w:firstLine="0"/>
        <w:jc w:val="center"/>
      </w:pPr>
      <w:r>
        <w:rPr>
          <w:noProof/>
          <w:lang w:val="fr-FR" w:eastAsia="fr-FR"/>
        </w:rPr>
        <w:lastRenderedPageBreak/>
        <w:drawing>
          <wp:inline distT="0" distB="0" distL="0" distR="0" wp14:anchorId="3BC3EDB1" wp14:editId="66826B20">
            <wp:extent cx="4352925" cy="154528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97318" cy="1561047"/>
                    </a:xfrm>
                    <a:prstGeom prst="rect">
                      <a:avLst/>
                    </a:prstGeom>
                    <a:noFill/>
                    <a:ln>
                      <a:noFill/>
                    </a:ln>
                  </pic:spPr>
                </pic:pic>
              </a:graphicData>
            </a:graphic>
          </wp:inline>
        </w:drawing>
      </w:r>
    </w:p>
    <w:p w14:paraId="6CAAF68D" w14:textId="3B138B89" w:rsidR="00A63F43" w:rsidRDefault="00A63F43" w:rsidP="00380A77">
      <w:pPr>
        <w:pStyle w:val="Beschriftung"/>
      </w:pPr>
      <w:bookmarkStart w:id="49" w:name="_Toc77421489"/>
      <w:r>
        <w:t xml:space="preserve">Figure </w:t>
      </w:r>
      <w:fldSimple w:instr=" STYLEREF 1 \s ">
        <w:r w:rsidR="00EA2E88">
          <w:rPr>
            <w:noProof/>
            <w:cs/>
          </w:rPr>
          <w:t>‎</w:t>
        </w:r>
        <w:r w:rsidR="00EA2E88">
          <w:rPr>
            <w:noProof/>
          </w:rPr>
          <w:t>2</w:t>
        </w:r>
      </w:fldSimple>
      <w:r w:rsidR="0095611F">
        <w:t>.</w:t>
      </w:r>
      <w:fldSimple w:instr=" SEQ Figure \* ARABIC \s 1 ">
        <w:r w:rsidR="00EA2E88">
          <w:rPr>
            <w:noProof/>
          </w:rPr>
          <w:t>8</w:t>
        </w:r>
      </w:fldSimple>
      <w:r>
        <w:t>. PID controller block diagram</w:t>
      </w:r>
      <w:bookmarkEnd w:id="49"/>
    </w:p>
    <w:p w14:paraId="75C171DC" w14:textId="77777777" w:rsidR="00A63F43" w:rsidRDefault="00A63F43" w:rsidP="00CC5C5A">
      <w:pPr>
        <w:pStyle w:val="Body"/>
      </w:pPr>
      <w:r>
        <w:t xml:space="preserve">Where, </w:t>
      </w:r>
      <m:oMath>
        <m:sSub>
          <m:sSubPr>
            <m:ctrlPr>
              <w:rPr>
                <w:rFonts w:ascii="Cambria Math" w:hAnsi="Cambria Math"/>
                <w:i/>
              </w:rPr>
            </m:ctrlPr>
          </m:sSubPr>
          <m:e>
            <m:r>
              <w:rPr>
                <w:rFonts w:ascii="Cambria Math" w:hAnsi="Cambria Math"/>
              </w:rPr>
              <m:t>[K</m:t>
            </m:r>
          </m:e>
          <m:sub>
            <m:sSub>
              <m:sSubPr>
                <m:ctrlPr>
                  <w:rPr>
                    <w:rFonts w:ascii="Cambria Math" w:hAnsi="Cambria Math"/>
                    <w:i/>
                  </w:rPr>
                </m:ctrlPr>
              </m:sSubPr>
              <m:e>
                <m:r>
                  <w:rPr>
                    <w:rFonts w:ascii="Cambria Math" w:hAnsi="Cambria Math"/>
                  </w:rPr>
                  <m:t>p</m:t>
                </m:r>
              </m:e>
              <m:sub>
                <m:r>
                  <w:rPr>
                    <w:rFonts w:ascii="Cambria Math" w:hAnsi="Cambria Math"/>
                  </w:rPr>
                  <m:t>x</m:t>
                </m:r>
              </m:sub>
            </m:sSub>
          </m:sub>
        </m:sSub>
        <m:r>
          <w:rPr>
            <w:rFonts w:ascii="Cambria Math" w:hAnsi="Cambria Math"/>
          </w:rPr>
          <m:t>,</m:t>
        </m:r>
        <m:sSub>
          <m:sSubPr>
            <m:ctrlPr>
              <w:rPr>
                <w:rFonts w:ascii="Cambria Math" w:hAnsi="Cambria Math"/>
                <w:i/>
              </w:rPr>
            </m:ctrlPr>
          </m:sSubPr>
          <m:e>
            <m:r>
              <w:rPr>
                <w:rFonts w:ascii="Cambria Math" w:hAnsi="Cambria Math"/>
              </w:rPr>
              <m:t>K</m:t>
            </m:r>
          </m:e>
          <m:sub>
            <m:sSub>
              <m:sSubPr>
                <m:ctrlPr>
                  <w:rPr>
                    <w:rFonts w:ascii="Cambria Math" w:hAnsi="Cambria Math"/>
                    <w:i/>
                  </w:rPr>
                </m:ctrlPr>
              </m:sSubPr>
              <m:e>
                <m:r>
                  <w:rPr>
                    <w:rFonts w:ascii="Cambria Math" w:hAnsi="Cambria Math"/>
                  </w:rPr>
                  <m:t>i</m:t>
                </m:r>
              </m:e>
              <m:sub>
                <m:r>
                  <w:rPr>
                    <w:rFonts w:ascii="Cambria Math" w:hAnsi="Cambria Math"/>
                  </w:rPr>
                  <m:t>x</m:t>
                </m:r>
              </m:sub>
            </m:sSub>
          </m:sub>
        </m:sSub>
        <m:r>
          <w:rPr>
            <w:rFonts w:ascii="Cambria Math" w:hAnsi="Cambria Math"/>
          </w:rPr>
          <m:t>,</m:t>
        </m:r>
        <m:sSub>
          <m:sSubPr>
            <m:ctrlPr>
              <w:rPr>
                <w:rFonts w:ascii="Cambria Math" w:hAnsi="Cambria Math"/>
                <w:i/>
              </w:rPr>
            </m:ctrlPr>
          </m:sSubPr>
          <m:e>
            <m:r>
              <w:rPr>
                <w:rFonts w:ascii="Cambria Math" w:hAnsi="Cambria Math"/>
              </w:rPr>
              <m:t>K</m:t>
            </m:r>
          </m:e>
          <m:sub>
            <m:sSub>
              <m:sSubPr>
                <m:ctrlPr>
                  <w:rPr>
                    <w:rFonts w:ascii="Cambria Math" w:hAnsi="Cambria Math"/>
                    <w:i/>
                  </w:rPr>
                </m:ctrlPr>
              </m:sSubPr>
              <m:e>
                <m:r>
                  <w:rPr>
                    <w:rFonts w:ascii="Cambria Math" w:hAnsi="Cambria Math"/>
                  </w:rPr>
                  <m:t>d</m:t>
                </m:r>
              </m:e>
              <m:sub>
                <m:r>
                  <w:rPr>
                    <w:rFonts w:ascii="Cambria Math" w:hAnsi="Cambria Math"/>
                  </w:rPr>
                  <m:t>x</m:t>
                </m:r>
              </m:sub>
            </m:sSub>
          </m:sub>
        </m:sSub>
        <m:r>
          <w:rPr>
            <w:rFonts w:ascii="Cambria Math" w:hAnsi="Cambria Math"/>
          </w:rPr>
          <m:t>]</m:t>
        </m:r>
      </m:oMath>
      <w:r>
        <w:t xml:space="preserve"> are positive the proportional, integral and derivative gains respectively. </w:t>
      </w:r>
      <m:oMath>
        <m:r>
          <w:rPr>
            <w:rFonts w:ascii="Cambria Math" w:hAnsi="Cambria Math"/>
          </w:rPr>
          <m:t>x</m:t>
        </m:r>
      </m:oMath>
      <w:r>
        <w:t xml:space="preserve"> is the controlled variable. Changing these gains will result in completely different system behavior. Thus, these gains should be tuned according to the desired system behavior chosen by the designer. Tuning these gains in real systems is difficult and has no direct rule. However, the following guidelines for tuning these values can be beneficial most of the times:</w:t>
      </w:r>
    </w:p>
    <w:p w14:paraId="193A01D4" w14:textId="77777777" w:rsidR="00A63F43" w:rsidRDefault="00A63F43" w:rsidP="00CC5C5A">
      <w:pPr>
        <w:pStyle w:val="Body"/>
        <w:numPr>
          <w:ilvl w:val="0"/>
          <w:numId w:val="31"/>
        </w:numPr>
      </w:pPr>
      <w:r>
        <w:t xml:space="preserve">Proportional action reacts proportionally with the error. Increasing </w:t>
      </w:r>
      <m:oMath>
        <m:sSub>
          <m:sSubPr>
            <m:ctrlPr>
              <w:rPr>
                <w:rFonts w:ascii="Cambria Math" w:hAnsi="Cambria Math"/>
                <w:i/>
              </w:rPr>
            </m:ctrlPr>
          </m:sSubPr>
          <m:e>
            <m:r>
              <w:rPr>
                <w:rFonts w:ascii="Cambria Math" w:hAnsi="Cambria Math"/>
              </w:rPr>
              <m:t>K</m:t>
            </m:r>
          </m:e>
          <m:sub>
            <m:r>
              <w:rPr>
                <w:rFonts w:ascii="Cambria Math" w:hAnsi="Cambria Math"/>
              </w:rPr>
              <m:t>p</m:t>
            </m:r>
          </m:sub>
        </m:sSub>
      </m:oMath>
      <w:r>
        <w:t xml:space="preserve"> speeds up the system response but decreases stability.</w:t>
      </w:r>
    </w:p>
    <w:p w14:paraId="6164F40F" w14:textId="77777777" w:rsidR="00A63F43" w:rsidRDefault="00A63F43" w:rsidP="00CC5C5A">
      <w:pPr>
        <w:pStyle w:val="Body"/>
        <w:numPr>
          <w:ilvl w:val="0"/>
          <w:numId w:val="31"/>
        </w:numPr>
      </w:pPr>
      <w:r>
        <w:t xml:space="preserve">Integral action accumulates the error signal over time in order to remove the steady state error. Increasing </w:t>
      </w:r>
      <m:oMath>
        <m:sSub>
          <m:sSubPr>
            <m:ctrlPr>
              <w:rPr>
                <w:rFonts w:ascii="Cambria Math" w:hAnsi="Cambria Math"/>
                <w:i/>
              </w:rPr>
            </m:ctrlPr>
          </m:sSubPr>
          <m:e>
            <m:r>
              <w:rPr>
                <w:rFonts w:ascii="Cambria Math" w:hAnsi="Cambria Math"/>
              </w:rPr>
              <m:t>K</m:t>
            </m:r>
          </m:e>
          <m:sub>
            <m:r>
              <w:rPr>
                <w:rFonts w:ascii="Cambria Math" w:hAnsi="Cambria Math"/>
              </w:rPr>
              <m:t>i</m:t>
            </m:r>
          </m:sub>
        </m:sSub>
      </m:oMath>
      <w:r>
        <w:t xml:space="preserve"> removes steady state error but it does also increase the oscillations and decreases stability accordingly. </w:t>
      </w:r>
    </w:p>
    <w:p w14:paraId="78F3DFAD" w14:textId="77777777" w:rsidR="00A63F43" w:rsidRDefault="00A63F43" w:rsidP="00CC5C5A">
      <w:pPr>
        <w:pStyle w:val="Body"/>
        <w:numPr>
          <w:ilvl w:val="0"/>
          <w:numId w:val="31"/>
        </w:numPr>
      </w:pPr>
      <w:r>
        <w:t xml:space="preserve">Derivative action damps the system when approaching the setpoint. Increasing </w:t>
      </w:r>
      <m:oMath>
        <m:sSub>
          <m:sSubPr>
            <m:ctrlPr>
              <w:rPr>
                <w:rFonts w:ascii="Cambria Math" w:hAnsi="Cambria Math"/>
                <w:i/>
              </w:rPr>
            </m:ctrlPr>
          </m:sSubPr>
          <m:e>
            <m:r>
              <w:rPr>
                <w:rFonts w:ascii="Cambria Math" w:hAnsi="Cambria Math"/>
              </w:rPr>
              <m:t>K</m:t>
            </m:r>
          </m:e>
          <m:sub>
            <m:r>
              <w:rPr>
                <w:rFonts w:ascii="Cambria Math" w:hAnsi="Cambria Math"/>
              </w:rPr>
              <m:t>d</m:t>
            </m:r>
          </m:sub>
        </m:sSub>
      </m:oMath>
      <w:r>
        <w:t xml:space="preserve"> will surely increase the stability but it slows down the response. </w:t>
      </w:r>
    </w:p>
    <w:p w14:paraId="3ED8F632" w14:textId="77777777" w:rsidR="00A63F43" w:rsidRDefault="00A63F43" w:rsidP="00CC5C5A">
      <w:pPr>
        <w:pStyle w:val="Body"/>
        <w:numPr>
          <w:ilvl w:val="0"/>
          <w:numId w:val="31"/>
        </w:numPr>
      </w:pPr>
      <w:r>
        <w:t xml:space="preserve">Set </w:t>
      </w:r>
      <m:oMath>
        <m:sSub>
          <m:sSubPr>
            <m:ctrlPr>
              <w:rPr>
                <w:rFonts w:ascii="Cambria Math" w:hAnsi="Cambria Math"/>
                <w:i/>
              </w:rPr>
            </m:ctrlPr>
          </m:sSubPr>
          <m:e>
            <m:r>
              <w:rPr>
                <w:rFonts w:ascii="Cambria Math" w:hAnsi="Cambria Math"/>
              </w:rPr>
              <m:t>K</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=0</m:t>
        </m:r>
      </m:oMath>
      <w:r>
        <w:t xml:space="preserve"> and keep increasing </w:t>
      </w:r>
      <m:oMath>
        <m:sSub>
          <m:sSubPr>
            <m:ctrlPr>
              <w:rPr>
                <w:rFonts w:ascii="Cambria Math" w:hAnsi="Cambria Math"/>
                <w:i/>
              </w:rPr>
            </m:ctrlPr>
          </m:sSubPr>
          <m:e>
            <m:r>
              <w:rPr>
                <w:rFonts w:ascii="Cambria Math" w:hAnsi="Cambria Math"/>
              </w:rPr>
              <m:t>K</m:t>
            </m:r>
          </m:e>
          <m:sub>
            <m:r>
              <w:rPr>
                <w:rFonts w:ascii="Cambria Math" w:hAnsi="Cambria Math"/>
              </w:rPr>
              <m:t>p</m:t>
            </m:r>
          </m:sub>
        </m:sSub>
      </m:oMath>
      <w:r>
        <w:t xml:space="preserve"> until the system starts oscillating. At that point, multiply </w:t>
      </w:r>
      <m:oMath>
        <m:sSub>
          <m:sSubPr>
            <m:ctrlPr>
              <w:rPr>
                <w:rFonts w:ascii="Cambria Math" w:hAnsi="Cambria Math"/>
                <w:i/>
              </w:rPr>
            </m:ctrlPr>
          </m:sSubPr>
          <m:e>
            <m:r>
              <w:rPr>
                <w:rFonts w:ascii="Cambria Math" w:hAnsi="Cambria Math"/>
              </w:rPr>
              <m:t>K</m:t>
            </m:r>
          </m:e>
          <m:sub>
            <m:r>
              <w:rPr>
                <w:rFonts w:ascii="Cambria Math" w:hAnsi="Cambria Math"/>
              </w:rPr>
              <m:t>p</m:t>
            </m:r>
          </m:sub>
        </m:sSub>
      </m:oMath>
      <w:r>
        <w:t xml:space="preserve"> by 0.6 and stick to that value.</w:t>
      </w:r>
    </w:p>
    <w:p w14:paraId="2469A9DE" w14:textId="77777777" w:rsidR="00A63F43" w:rsidRDefault="00A63F43" w:rsidP="00CC5C5A">
      <w:pPr>
        <w:pStyle w:val="Body"/>
        <w:numPr>
          <w:ilvl w:val="0"/>
          <w:numId w:val="31"/>
        </w:numPr>
      </w:pPr>
      <w:r>
        <w:t xml:space="preserve">Similarly, with fixed </w:t>
      </w:r>
      <m:oMath>
        <m:sSub>
          <m:sSubPr>
            <m:ctrlPr>
              <w:rPr>
                <w:rFonts w:ascii="Cambria Math" w:hAnsi="Cambria Math"/>
                <w:i/>
              </w:rPr>
            </m:ctrlPr>
          </m:sSubPr>
          <m:e>
            <m:r>
              <w:rPr>
                <w:rFonts w:ascii="Cambria Math" w:hAnsi="Cambria Math"/>
              </w:rPr>
              <m:t>K</m:t>
            </m:r>
          </m:e>
          <m:sub>
            <m:r>
              <w:rPr>
                <w:rFonts w:ascii="Cambria Math" w:hAnsi="Cambria Math"/>
              </w:rPr>
              <m:t>p</m:t>
            </m:r>
          </m:sub>
        </m:sSub>
      </m:oMath>
      <w:r>
        <w:t xml:space="preserve">, start increasing </w:t>
      </w:r>
      <m:oMath>
        <m:sSub>
          <m:sSubPr>
            <m:ctrlPr>
              <w:rPr>
                <w:rFonts w:ascii="Cambria Math" w:hAnsi="Cambria Math"/>
                <w:i/>
              </w:rPr>
            </m:ctrlPr>
          </m:sSubPr>
          <m:e>
            <m:r>
              <w:rPr>
                <w:rFonts w:ascii="Cambria Math" w:hAnsi="Cambria Math"/>
              </w:rPr>
              <m:t>K</m:t>
            </m:r>
          </m:e>
          <m:sub>
            <m:r>
              <w:rPr>
                <w:rFonts w:ascii="Cambria Math" w:hAnsi="Cambria Math"/>
              </w:rPr>
              <m:t>d</m:t>
            </m:r>
          </m:sub>
        </m:sSub>
      </m:oMath>
      <w:r>
        <w:t xml:space="preserve"> until the system starts oscillating, then divide </w:t>
      </w:r>
      <m:oMath>
        <m:sSub>
          <m:sSubPr>
            <m:ctrlPr>
              <w:rPr>
                <w:rFonts w:ascii="Cambria Math" w:hAnsi="Cambria Math"/>
                <w:i/>
              </w:rPr>
            </m:ctrlPr>
          </m:sSubPr>
          <m:e>
            <m:r>
              <w:rPr>
                <w:rFonts w:ascii="Cambria Math" w:hAnsi="Cambria Math"/>
              </w:rPr>
              <m:t>K</m:t>
            </m:r>
          </m:e>
          <m:sub>
            <m:r>
              <w:rPr>
                <w:rFonts w:ascii="Cambria Math" w:hAnsi="Cambria Math"/>
              </w:rPr>
              <m:t>d</m:t>
            </m:r>
          </m:sub>
        </m:sSub>
      </m:oMath>
      <w:r>
        <w:t xml:space="preserve"> by 2 and stick to that value. </w:t>
      </w:r>
    </w:p>
    <w:p w14:paraId="04A66AFD" w14:textId="77777777" w:rsidR="00A63F43" w:rsidRDefault="00A63F43" w:rsidP="00CC5C5A">
      <w:pPr>
        <w:pStyle w:val="Body"/>
        <w:numPr>
          <w:ilvl w:val="0"/>
          <w:numId w:val="31"/>
        </w:numPr>
      </w:pPr>
      <w:r>
        <w:lastRenderedPageBreak/>
        <w:t xml:space="preserve">For </w:t>
      </w:r>
      <m:oMath>
        <m:sSub>
          <m:sSubPr>
            <m:ctrlPr>
              <w:rPr>
                <w:rFonts w:ascii="Cambria Math" w:hAnsi="Cambria Math"/>
                <w:i/>
              </w:rPr>
            </m:ctrlPr>
          </m:sSubPr>
          <m:e>
            <m:r>
              <w:rPr>
                <w:rFonts w:ascii="Cambria Math" w:hAnsi="Cambria Math"/>
              </w:rPr>
              <m:t>K</m:t>
            </m:r>
          </m:e>
          <m:sub>
            <m:r>
              <w:rPr>
                <w:rFonts w:ascii="Cambria Math" w:hAnsi="Cambria Math"/>
              </w:rPr>
              <m:t>i</m:t>
            </m:r>
          </m:sub>
        </m:sSub>
      </m:oMath>
      <w:r>
        <w:t xml:space="preserve">, and because it is very sensitive, increase it by a step of “0.001” each time and observe the behavior of the system. When it starts oscillating, divide </w:t>
      </w:r>
      <m:oMath>
        <m:sSub>
          <m:sSubPr>
            <m:ctrlPr>
              <w:rPr>
                <w:rFonts w:ascii="Cambria Math" w:hAnsi="Cambria Math"/>
                <w:i/>
              </w:rPr>
            </m:ctrlPr>
          </m:sSubPr>
          <m:e>
            <m:r>
              <w:rPr>
                <w:rFonts w:ascii="Cambria Math" w:hAnsi="Cambria Math"/>
              </w:rPr>
              <m:t>K</m:t>
            </m:r>
          </m:e>
          <m:sub>
            <m:r>
              <w:rPr>
                <w:rFonts w:ascii="Cambria Math" w:hAnsi="Cambria Math"/>
              </w:rPr>
              <m:t>i</m:t>
            </m:r>
          </m:sub>
        </m:sSub>
      </m:oMath>
      <w:r>
        <w:t xml:space="preserve"> by 2 and stick to that value.</w:t>
      </w:r>
    </w:p>
    <w:p w14:paraId="7F632E5E" w14:textId="77777777" w:rsidR="00A63F43" w:rsidRDefault="00A63F43" w:rsidP="00CC5C5A">
      <w:pPr>
        <w:pStyle w:val="berschrift3"/>
      </w:pPr>
      <w:bookmarkStart w:id="50" w:name="_Toc77421636"/>
      <w:r>
        <w:t>Position Controller</w:t>
      </w:r>
      <w:bookmarkEnd w:id="50"/>
    </w:p>
    <w:p w14:paraId="1AF6D0C6" w14:textId="79695F15" w:rsidR="00A63F43" w:rsidRDefault="00A63F43" w:rsidP="00CC5C5A">
      <w:pPr>
        <w:pStyle w:val="Body"/>
      </w:pPr>
      <w:r>
        <w:t>The goal of the position controller is to track a predefined trajectory or reach a fixed coordinate in the inertial frame (</w:t>
      </w:r>
      <m:oMath>
        <m:sSup>
          <m:sSupPr>
            <m:ctrlPr>
              <w:rPr>
                <w:rFonts w:ascii="Cambria Math" w:hAnsi="Cambria Math"/>
                <w:i/>
              </w:rPr>
            </m:ctrlPr>
          </m:sSupPr>
          <m:e>
            <m:r>
              <w:rPr>
                <w:rFonts w:ascii="Cambria Math" w:hAnsi="Cambria Math"/>
              </w:rPr>
              <m:t>x</m:t>
            </m:r>
          </m:e>
          <m:sup>
            <m:r>
              <w:rPr>
                <w:rFonts w:ascii="Cambria Math" w:hAnsi="Cambria Math"/>
              </w:rPr>
              <m:t>i</m:t>
            </m:r>
          </m:sup>
        </m:sSup>
        <m:r>
          <w:rPr>
            <w:rFonts w:ascii="Cambria Math" w:hAnsi="Cambria Math"/>
          </w:rPr>
          <m:t>,</m:t>
        </m:r>
        <m:sSup>
          <m:sSupPr>
            <m:ctrlPr>
              <w:rPr>
                <w:rFonts w:ascii="Cambria Math" w:hAnsi="Cambria Math"/>
                <w:i/>
              </w:rPr>
            </m:ctrlPr>
          </m:sSupPr>
          <m:e>
            <m:r>
              <w:rPr>
                <w:rFonts w:ascii="Cambria Math" w:hAnsi="Cambria Math"/>
              </w:rPr>
              <m:t>y</m:t>
            </m:r>
          </m:e>
          <m:sup>
            <m:r>
              <w:rPr>
                <w:rFonts w:ascii="Cambria Math" w:hAnsi="Cambria Math"/>
              </w:rPr>
              <m:t>i</m:t>
            </m:r>
          </m:sup>
        </m:sSup>
        <m:r>
          <w:rPr>
            <w:rFonts w:ascii="Cambria Math" w:hAnsi="Cambria Math"/>
          </w:rPr>
          <m:t>,</m:t>
        </m:r>
        <m:sSup>
          <m:sSupPr>
            <m:ctrlPr>
              <w:rPr>
                <w:rFonts w:ascii="Cambria Math" w:hAnsi="Cambria Math"/>
                <w:i/>
              </w:rPr>
            </m:ctrlPr>
          </m:sSupPr>
          <m:e>
            <m:r>
              <w:rPr>
                <w:rFonts w:ascii="Cambria Math" w:hAnsi="Cambria Math"/>
              </w:rPr>
              <m:t>z</m:t>
            </m:r>
          </m:e>
          <m:sup>
            <m:r>
              <w:rPr>
                <w:rFonts w:ascii="Cambria Math" w:hAnsi="Cambria Math"/>
              </w:rPr>
              <m:t>i</m:t>
            </m:r>
          </m:sup>
        </m:sSup>
        <m:r>
          <w:rPr>
            <w:rFonts w:ascii="Cambria Math" w:hAnsi="Cambria Math"/>
          </w:rPr>
          <m:t>)</m:t>
        </m:r>
      </m:oMath>
      <w:r>
        <w:t xml:space="preserve">. To do this, this PID-based controller is required to transform the error signals into roll and pitch commands since translational movements are directly coupled with rotational movements (equation </w:t>
      </w:r>
      <w:r>
        <w:fldChar w:fldCharType="begin"/>
      </w:r>
      <w:r>
        <w:instrText xml:space="preserve"> REF _Ref60745729 \h </w:instrText>
      </w:r>
      <w:r w:rsidR="00CC5C5A">
        <w:instrText xml:space="preserve"> \* MERGEFORMAT </w:instrText>
      </w:r>
      <w:r>
        <w:fldChar w:fldCharType="separate"/>
      </w:r>
      <w:r w:rsidR="00EA2E88">
        <w:t>(</w:t>
      </w:r>
      <w:r w:rsidR="00EA2E88">
        <w:rPr>
          <w:noProof/>
          <w:cs/>
        </w:rPr>
        <w:t>‎</w:t>
      </w:r>
      <w:r w:rsidR="00EA2E88">
        <w:rPr>
          <w:noProof/>
        </w:rPr>
        <w:t>2.12</w:t>
      </w:r>
      <w:r w:rsidR="00EA2E88">
        <w:t>)</w:t>
      </w:r>
      <w:r>
        <w:fldChar w:fldCharType="end"/>
      </w:r>
      <w:r>
        <w:t>). For example, to reach a 2D goal point located at [10,0] with fixed altitude and 0 degree heading angle (</w:t>
      </w:r>
      <w:r>
        <w:rPr>
          <w:rFonts w:cs="Times New Roman"/>
        </w:rPr>
        <w:t xml:space="preserve">ψ </w:t>
      </w:r>
      <w:r>
        <w:t>= 0), the quadcopter should produce pitching torque only but if the goal point is at [0,10] the quadcopter should roll. This conversion function is held by “Euler Conversion” block which transforms the desired 2D accelerations with respect to inertial frame into desired attitude. From the linear model presented in equation (</w:t>
      </w:r>
      <w:r>
        <w:fldChar w:fldCharType="begin"/>
      </w:r>
      <w:r>
        <w:instrText xml:space="preserve"> REF _Ref60745729 \h </w:instrText>
      </w:r>
      <w:r w:rsidR="00CC5C5A">
        <w:instrText xml:space="preserve"> \* MERGEFORMAT </w:instrText>
      </w:r>
      <w:r>
        <w:fldChar w:fldCharType="separate"/>
      </w:r>
      <w:r w:rsidR="00EA2E88">
        <w:t>(</w:t>
      </w:r>
      <w:r w:rsidR="00EA2E88">
        <w:rPr>
          <w:noProof/>
          <w:cs/>
        </w:rPr>
        <w:t>‎</w:t>
      </w:r>
      <w:r w:rsidR="00EA2E88">
        <w:rPr>
          <w:noProof/>
        </w:rPr>
        <w:t>2.12</w:t>
      </w:r>
      <w:r w:rsidR="00EA2E88">
        <w:t>)</w:t>
      </w:r>
      <w:r>
        <w:fldChar w:fldCharType="end"/>
      </w:r>
      <w:r>
        <w:t>, the desired roll and pitch angles can be calculated as:</w:t>
      </w:r>
    </w:p>
    <w:p w14:paraId="09B402E4" w14:textId="77777777" w:rsidR="00A63F43" w:rsidRDefault="00A63F43" w:rsidP="00CC5C5A">
      <w:pPr>
        <w:pStyle w:val="Body"/>
      </w:pPr>
    </w:p>
    <w:tbl>
      <w:tblPr>
        <w:tblStyle w:val="Tabellenraster"/>
        <w:tblW w:w="8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
        <w:gridCol w:w="7033"/>
        <w:gridCol w:w="796"/>
      </w:tblGrid>
      <w:tr w:rsidR="00A63F43" w14:paraId="254CEBF6" w14:textId="77777777" w:rsidTr="00454979">
        <w:trPr>
          <w:trHeight w:val="350"/>
          <w:jc w:val="center"/>
        </w:trPr>
        <w:tc>
          <w:tcPr>
            <w:tcW w:w="814" w:type="dxa"/>
            <w:vAlign w:val="center"/>
          </w:tcPr>
          <w:p w14:paraId="59DF98D4" w14:textId="77777777" w:rsidR="00A63F43" w:rsidRDefault="00A63F43" w:rsidP="00CC5C5A">
            <w:pPr>
              <w:pStyle w:val="BodyBulleted"/>
              <w:numPr>
                <w:ilvl w:val="0"/>
                <w:numId w:val="0"/>
              </w:numPr>
            </w:pPr>
          </w:p>
        </w:tc>
        <w:tc>
          <w:tcPr>
            <w:tcW w:w="7194" w:type="dxa"/>
            <w:vAlign w:val="center"/>
          </w:tcPr>
          <w:p w14:paraId="71F6D91A" w14:textId="77777777" w:rsidR="00A63F43" w:rsidRPr="00793F50" w:rsidRDefault="00FB7CA4" w:rsidP="00CC5C5A">
            <w:pPr>
              <w:pStyle w:val="BodyBulleted"/>
              <w:numPr>
                <w:ilvl w:val="0"/>
                <w:numId w:val="0"/>
              </w:numPr>
            </w:pPr>
            <m:oMathPara>
              <m:oMath>
                <m:sSub>
                  <m:sSubPr>
                    <m:ctrlPr>
                      <w:rPr>
                        <w:rFonts w:ascii="Cambria Math" w:hAnsi="Cambria Math"/>
                        <w:i/>
                      </w:rPr>
                    </m:ctrlPr>
                  </m:sSubPr>
                  <m:e>
                    <m:r>
                      <w:rPr>
                        <w:rFonts w:ascii="Cambria Math" w:hAnsi="Cambria Math"/>
                      </w:rPr>
                      <m:t>φ</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g</m:t>
                    </m:r>
                  </m:den>
                </m:f>
                <m:d>
                  <m:dPr>
                    <m:begChr m:val="["/>
                    <m:endChr m:val="]"/>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d</m:t>
                        </m:r>
                      </m:sub>
                    </m:sSub>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sSub>
                              <m:sSubPr>
                                <m:ctrlPr>
                                  <w:rPr>
                                    <w:rFonts w:ascii="Cambria Math" w:hAnsi="Cambria Math" w:cs="Times New Roman"/>
                                    <w:i/>
                                  </w:rPr>
                                </m:ctrlPr>
                              </m:sSubPr>
                              <m:e>
                                <m:r>
                                  <w:rPr>
                                    <w:rFonts w:ascii="Cambria Math" w:hAnsi="Cambria Math" w:cs="Times New Roman"/>
                                  </w:rPr>
                                  <m:t>ψ</m:t>
                                </m:r>
                              </m:e>
                              <m:sub>
                                <m:r>
                                  <w:rPr>
                                    <w:rFonts w:ascii="Cambria Math" w:hAnsi="Cambria Math" w:cs="Times New Roman"/>
                                  </w:rPr>
                                  <m:t>des</m:t>
                                </m:r>
                              </m:sub>
                            </m:sSub>
                          </m:e>
                        </m:d>
                      </m:e>
                    </m:func>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y</m:t>
                            </m:r>
                          </m:e>
                        </m:acc>
                      </m:e>
                      <m:sub>
                        <m:r>
                          <w:rPr>
                            <w:rFonts w:ascii="Cambria Math" w:hAnsi="Cambria Math"/>
                          </w:rPr>
                          <m:t>d</m:t>
                        </m:r>
                      </m:sub>
                    </m:sSub>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sSub>
                              <m:sSubPr>
                                <m:ctrlPr>
                                  <w:rPr>
                                    <w:rFonts w:ascii="Cambria Math" w:hAnsi="Cambria Math" w:cs="Times New Roman"/>
                                    <w:i/>
                                  </w:rPr>
                                </m:ctrlPr>
                              </m:sSubPr>
                              <m:e>
                                <m:r>
                                  <w:rPr>
                                    <w:rFonts w:ascii="Cambria Math" w:hAnsi="Cambria Math" w:cs="Times New Roman"/>
                                  </w:rPr>
                                  <m:t>ψ</m:t>
                                </m:r>
                              </m:e>
                              <m:sub>
                                <m:r>
                                  <w:rPr>
                                    <w:rFonts w:ascii="Cambria Math" w:hAnsi="Cambria Math" w:cs="Times New Roman"/>
                                  </w:rPr>
                                  <m:t>des</m:t>
                                </m:r>
                              </m:sub>
                            </m:sSub>
                          </m:e>
                        </m:d>
                      </m:e>
                    </m:func>
                  </m:e>
                </m:d>
              </m:oMath>
            </m:oMathPara>
          </w:p>
          <w:p w14:paraId="25F39D5A" w14:textId="77777777" w:rsidR="00A63F43" w:rsidRDefault="00FB7CA4" w:rsidP="00CC5C5A">
            <w:pPr>
              <w:pStyle w:val="BodyBulleted"/>
              <w:numPr>
                <w:ilvl w:val="0"/>
                <w:numId w:val="0"/>
              </w:numPr>
            </w:pPr>
            <m:oMathPara>
              <m:oMath>
                <m:sSub>
                  <m:sSubPr>
                    <m:ctrlPr>
                      <w:rPr>
                        <w:rFonts w:ascii="Cambria Math" w:hAnsi="Cambria Math"/>
                        <w:i/>
                      </w:rPr>
                    </m:ctrlPr>
                  </m:sSubPr>
                  <m:e>
                    <m: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g</m:t>
                    </m:r>
                  </m:den>
                </m:f>
                <m:d>
                  <m:dPr>
                    <m:begChr m:val="["/>
                    <m:endChr m:val="]"/>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d</m:t>
                        </m:r>
                      </m:sub>
                    </m:sSub>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sSub>
                              <m:sSubPr>
                                <m:ctrlPr>
                                  <w:rPr>
                                    <w:rFonts w:ascii="Cambria Math" w:hAnsi="Cambria Math" w:cs="Times New Roman"/>
                                    <w:i/>
                                  </w:rPr>
                                </m:ctrlPr>
                              </m:sSubPr>
                              <m:e>
                                <m:r>
                                  <w:rPr>
                                    <w:rFonts w:ascii="Cambria Math" w:hAnsi="Cambria Math" w:cs="Times New Roman"/>
                                  </w:rPr>
                                  <m:t>ψ</m:t>
                                </m:r>
                              </m:e>
                              <m:sub>
                                <m:r>
                                  <w:rPr>
                                    <w:rFonts w:ascii="Cambria Math" w:hAnsi="Cambria Math" w:cs="Times New Roman"/>
                                  </w:rPr>
                                  <m:t>des</m:t>
                                </m:r>
                              </m:sub>
                            </m:sSub>
                          </m:e>
                        </m:d>
                      </m:e>
                    </m:func>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y</m:t>
                            </m:r>
                          </m:e>
                        </m:acc>
                      </m:e>
                      <m:sub>
                        <m:r>
                          <w:rPr>
                            <w:rFonts w:ascii="Cambria Math" w:hAnsi="Cambria Math"/>
                          </w:rPr>
                          <m:t>d</m:t>
                        </m:r>
                      </m:sub>
                    </m:sSub>
                    <m:func>
                      <m:funcPr>
                        <m:ctrlPr>
                          <w:rPr>
                            <w:rFonts w:ascii="Cambria Math" w:hAnsi="Cambria Math"/>
                          </w:rPr>
                        </m:ctrlPr>
                      </m:funcPr>
                      <m:fName>
                        <m:r>
                          <m:rPr>
                            <m:sty m:val="p"/>
                          </m:rPr>
                          <w:rPr>
                            <w:rFonts w:ascii="Cambria Math" w:hAnsi="Cambria Math"/>
                          </w:rPr>
                          <m:t>sin</m:t>
                        </m:r>
                      </m:fName>
                      <m:e>
                        <m:d>
                          <m:dPr>
                            <m:ctrlPr>
                              <w:rPr>
                                <w:rFonts w:ascii="Cambria Math" w:hAnsi="Cambria Math"/>
                                <w:i/>
                              </w:rPr>
                            </m:ctrlPr>
                          </m:dPr>
                          <m:e>
                            <m:sSub>
                              <m:sSubPr>
                                <m:ctrlPr>
                                  <w:rPr>
                                    <w:rFonts w:ascii="Cambria Math" w:hAnsi="Cambria Math" w:cs="Times New Roman"/>
                                    <w:i/>
                                  </w:rPr>
                                </m:ctrlPr>
                              </m:sSubPr>
                              <m:e>
                                <m:r>
                                  <w:rPr>
                                    <w:rFonts w:ascii="Cambria Math" w:hAnsi="Cambria Math" w:cs="Times New Roman"/>
                                  </w:rPr>
                                  <m:t>ψ</m:t>
                                </m:r>
                              </m:e>
                              <m:sub>
                                <m:r>
                                  <w:rPr>
                                    <w:rFonts w:ascii="Cambria Math" w:hAnsi="Cambria Math" w:cs="Times New Roman"/>
                                  </w:rPr>
                                  <m:t>des</m:t>
                                </m:r>
                              </m:sub>
                            </m:sSub>
                          </m:e>
                        </m:d>
                      </m:e>
                    </m:func>
                  </m:e>
                </m:d>
              </m:oMath>
            </m:oMathPara>
          </w:p>
        </w:tc>
        <w:tc>
          <w:tcPr>
            <w:tcW w:w="616" w:type="dxa"/>
            <w:vAlign w:val="center"/>
          </w:tcPr>
          <w:p w14:paraId="0DE8568C" w14:textId="20465788" w:rsidR="00A63F43" w:rsidRDefault="00A63F43" w:rsidP="00CC5C5A">
            <w:pPr>
              <w:pStyle w:val="Beschriftung"/>
              <w:keepNext/>
              <w:jc w:val="both"/>
            </w:pPr>
            <w:r>
              <w:t>(</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16</w:t>
            </w:r>
            <w:r w:rsidR="00FB7CA4">
              <w:rPr>
                <w:noProof/>
              </w:rPr>
              <w:fldChar w:fldCharType="end"/>
            </w:r>
            <w:r>
              <w:t>)</w:t>
            </w:r>
          </w:p>
        </w:tc>
      </w:tr>
    </w:tbl>
    <w:p w14:paraId="13051190" w14:textId="77777777" w:rsidR="00A63F43" w:rsidRDefault="00A63F43" w:rsidP="00CC5C5A">
      <w:pPr>
        <w:pStyle w:val="Body"/>
      </w:pPr>
      <w:r>
        <w:t xml:space="preserve">With </w:t>
      </w:r>
      <m:oMath>
        <m:sSub>
          <m:sSubPr>
            <m:ctrlPr>
              <w:rPr>
                <w:rFonts w:ascii="Cambria Math" w:hAnsi="Cambria Math"/>
                <w:i/>
              </w:rPr>
            </m:ctrlPr>
          </m:sSubPr>
          <m:e>
            <m:acc>
              <m:accPr>
                <m:chr m:val="̈"/>
                <m:ctrlPr>
                  <w:rPr>
                    <w:rFonts w:ascii="Cambria Math" w:hAnsi="Cambria Math"/>
                    <w:i/>
                    <w:szCs w:val="24"/>
                  </w:rPr>
                </m:ctrlPr>
              </m:accPr>
              <m:e>
                <m:r>
                  <w:rPr>
                    <w:rFonts w:ascii="Cambria Math" w:hAnsi="Cambria Math"/>
                  </w:rPr>
                  <m:t>x</m:t>
                </m:r>
              </m:e>
            </m:acc>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szCs w:val="24"/>
                  </w:rPr>
                </m:ctrlPr>
              </m:accPr>
              <m:e>
                <m:r>
                  <w:rPr>
                    <w:rFonts w:ascii="Cambria Math" w:hAnsi="Cambria Math"/>
                  </w:rPr>
                  <m:t>y</m:t>
                </m:r>
              </m:e>
            </m:acc>
          </m:e>
          <m:sub>
            <m:r>
              <w:rPr>
                <w:rFonts w:ascii="Cambria Math" w:hAnsi="Cambria Math"/>
              </w:rPr>
              <m:t>d</m:t>
            </m:r>
          </m:sub>
        </m:sSub>
      </m:oMath>
      <w:r>
        <w:t xml:space="preserve"> are the (X-Y) PID position controller output and are given by:</w:t>
      </w:r>
    </w:p>
    <w:tbl>
      <w:tblPr>
        <w:tblStyle w:val="Tabellenraster"/>
        <w:tblW w:w="8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
        <w:gridCol w:w="7033"/>
        <w:gridCol w:w="796"/>
      </w:tblGrid>
      <w:tr w:rsidR="00A63F43" w14:paraId="39A7FB9D" w14:textId="77777777" w:rsidTr="00454979">
        <w:trPr>
          <w:trHeight w:val="350"/>
          <w:jc w:val="center"/>
        </w:trPr>
        <w:tc>
          <w:tcPr>
            <w:tcW w:w="814" w:type="dxa"/>
            <w:vAlign w:val="center"/>
          </w:tcPr>
          <w:p w14:paraId="447F88F2" w14:textId="77777777" w:rsidR="00A63F43" w:rsidRDefault="00A63F43" w:rsidP="00CC5C5A">
            <w:pPr>
              <w:pStyle w:val="BodyBulleted"/>
              <w:numPr>
                <w:ilvl w:val="0"/>
                <w:numId w:val="0"/>
              </w:numPr>
            </w:pPr>
          </w:p>
        </w:tc>
        <w:tc>
          <w:tcPr>
            <w:tcW w:w="7194" w:type="dxa"/>
            <w:vAlign w:val="center"/>
          </w:tcPr>
          <w:p w14:paraId="6BB57843" w14:textId="77777777" w:rsidR="00A63F43" w:rsidRPr="00071C91" w:rsidRDefault="00FB7CA4" w:rsidP="00CC5C5A">
            <w:pPr>
              <w:pStyle w:val="BodyBulleted"/>
              <w:numPr>
                <w:ilvl w:val="0"/>
                <w:numId w:val="0"/>
              </w:numPr>
            </w:pPr>
            <m:oMathPara>
              <m:oMath>
                <m:sSub>
                  <m:sSubPr>
                    <m:ctrlPr>
                      <w:rPr>
                        <w:rFonts w:ascii="Cambria Math" w:hAnsi="Cambria Math"/>
                        <w:i/>
                      </w:rPr>
                    </m:ctrlPr>
                  </m:sSubPr>
                  <m:e>
                    <m:r>
                      <w:rPr>
                        <w:rFonts w:ascii="Cambria Math" w:hAnsi="Cambria Math"/>
                      </w:rPr>
                      <m:t>e</m:t>
                    </m:r>
                  </m:e>
                  <m:sub>
                    <m:r>
                      <w:rPr>
                        <w:rFonts w:ascii="Cambria Math" w:hAnsi="Cambria Math"/>
                      </w:rPr>
                      <m:t>x</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actual</m:t>
                    </m:r>
                  </m:sub>
                </m:sSub>
              </m:oMath>
            </m:oMathPara>
          </w:p>
          <w:p w14:paraId="2BD3A611" w14:textId="77777777" w:rsidR="00A63F43" w:rsidRDefault="00FB7CA4" w:rsidP="00CC5C5A">
            <w:pPr>
              <w:pStyle w:val="BodyBulleted"/>
              <w:numPr>
                <w:ilvl w:val="0"/>
                <w:numId w:val="0"/>
              </w:numPr>
            </w:pPr>
            <m:oMathPara>
              <m:oMath>
                <m:sSub>
                  <m:sSubPr>
                    <m:ctrlPr>
                      <w:rPr>
                        <w:rFonts w:ascii="Cambria Math" w:hAnsi="Cambria Math"/>
                        <w:i/>
                      </w:rPr>
                    </m:ctrlPr>
                  </m:sSubPr>
                  <m:e>
                    <m:r>
                      <w:rPr>
                        <w:rFonts w:ascii="Cambria Math" w:hAnsi="Cambria Math"/>
                      </w:rPr>
                      <m:t>e</m:t>
                    </m:r>
                  </m:e>
                  <m:sub>
                    <m:r>
                      <w:rPr>
                        <w:rFonts w:ascii="Cambria Math" w:hAnsi="Cambria Math"/>
                      </w:rPr>
                      <m:t>y</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actual</m:t>
                    </m:r>
                  </m:sub>
                </m:sSub>
              </m:oMath>
            </m:oMathPara>
          </w:p>
        </w:tc>
        <w:tc>
          <w:tcPr>
            <w:tcW w:w="616" w:type="dxa"/>
            <w:vAlign w:val="center"/>
          </w:tcPr>
          <w:p w14:paraId="71969A3D" w14:textId="2A03153A" w:rsidR="00A63F43" w:rsidRDefault="00A63F43" w:rsidP="00CC5C5A">
            <w:pPr>
              <w:pStyle w:val="Beschriftung"/>
              <w:keepNext/>
              <w:jc w:val="both"/>
            </w:pPr>
            <w:r>
              <w:t>(</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17</w:t>
            </w:r>
            <w:r w:rsidR="00FB7CA4">
              <w:rPr>
                <w:noProof/>
              </w:rPr>
              <w:fldChar w:fldCharType="end"/>
            </w:r>
            <w:r>
              <w:t>)</w:t>
            </w:r>
          </w:p>
        </w:tc>
      </w:tr>
      <w:tr w:rsidR="00A63F43" w14:paraId="71D109E4" w14:textId="77777777" w:rsidTr="00454979">
        <w:trPr>
          <w:trHeight w:val="350"/>
          <w:jc w:val="center"/>
        </w:trPr>
        <w:tc>
          <w:tcPr>
            <w:tcW w:w="814" w:type="dxa"/>
            <w:vAlign w:val="center"/>
          </w:tcPr>
          <w:p w14:paraId="7C6C8DC6" w14:textId="77777777" w:rsidR="00A63F43" w:rsidRDefault="00A63F43" w:rsidP="00CC5C5A">
            <w:pPr>
              <w:pStyle w:val="BodyBulleted"/>
              <w:numPr>
                <w:ilvl w:val="0"/>
                <w:numId w:val="0"/>
              </w:numPr>
            </w:pPr>
          </w:p>
        </w:tc>
        <w:tc>
          <w:tcPr>
            <w:tcW w:w="7194" w:type="dxa"/>
            <w:vAlign w:val="center"/>
          </w:tcPr>
          <w:p w14:paraId="6B87D9AA" w14:textId="77777777" w:rsidR="00A63F43" w:rsidRPr="00071C91" w:rsidRDefault="00FB7CA4" w:rsidP="00CC5C5A">
            <w:pPr>
              <w:pStyle w:val="BodyBulleted"/>
              <w:numPr>
                <w:ilvl w:val="0"/>
                <w:numId w:val="0"/>
              </w:numPr>
            </w:pPr>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k</m:t>
                    </m:r>
                  </m:e>
                  <m:sub>
                    <m:sSub>
                      <m:sSubPr>
                        <m:ctrlPr>
                          <w:rPr>
                            <w:rFonts w:ascii="Cambria Math" w:hAnsi="Cambria Math"/>
                            <w:i/>
                          </w:rPr>
                        </m:ctrlPr>
                      </m:sSubPr>
                      <m:e>
                        <m:r>
                          <w:rPr>
                            <w:rFonts w:ascii="Cambria Math" w:hAnsi="Cambria Math"/>
                          </w:rPr>
                          <m:t>p</m:t>
                        </m:r>
                      </m:e>
                      <m:sub>
                        <m:r>
                          <w:rPr>
                            <w:rFonts w:ascii="Cambria Math" w:hAnsi="Cambria Math"/>
                          </w:rPr>
                          <m:t>position</m:t>
                        </m:r>
                      </m:sub>
                    </m:sSub>
                  </m:sub>
                </m:sSub>
                <m:sSub>
                  <m:sSubPr>
                    <m:ctrlPr>
                      <w:rPr>
                        <w:rFonts w:ascii="Cambria Math" w:hAnsi="Cambria Math"/>
                        <w:i/>
                      </w:rPr>
                    </m:ctrlPr>
                  </m:sSubPr>
                  <m:e>
                    <m:r>
                      <w:rPr>
                        <w:rFonts w:ascii="Cambria Math" w:hAnsi="Cambria Math"/>
                      </w:rPr>
                      <m:t>e</m:t>
                    </m:r>
                  </m:e>
                  <m:sub>
                    <m:r>
                      <w:rPr>
                        <w:rFonts w:ascii="Cambria Math" w:hAnsi="Cambria Math"/>
                      </w:rPr>
                      <m:t>x</m:t>
                    </m:r>
                  </m:sub>
                </m:sSub>
                <m:r>
                  <w:rPr>
                    <w:rFonts w:ascii="Cambria Math" w:hAnsi="Cambria Math"/>
                  </w:rPr>
                  <m:t>+</m:t>
                </m:r>
                <m:sSub>
                  <m:sSubPr>
                    <m:ctrlPr>
                      <w:rPr>
                        <w:rFonts w:ascii="Cambria Math" w:hAnsi="Cambria Math"/>
                        <w:i/>
                      </w:rPr>
                    </m:ctrlPr>
                  </m:sSubPr>
                  <m:e>
                    <m:r>
                      <w:rPr>
                        <w:rFonts w:ascii="Cambria Math" w:hAnsi="Cambria Math"/>
                      </w:rPr>
                      <m:t>k</m:t>
                    </m:r>
                  </m:e>
                  <m:sub>
                    <m:sSub>
                      <m:sSubPr>
                        <m:ctrlPr>
                          <w:rPr>
                            <w:rFonts w:ascii="Cambria Math" w:hAnsi="Cambria Math"/>
                            <w:i/>
                          </w:rPr>
                        </m:ctrlPr>
                      </m:sSubPr>
                      <m:e>
                        <m:r>
                          <w:rPr>
                            <w:rFonts w:ascii="Cambria Math" w:hAnsi="Cambria Math"/>
                          </w:rPr>
                          <m:t>i</m:t>
                        </m:r>
                      </m:e>
                      <m:sub>
                        <m:r>
                          <w:rPr>
                            <w:rFonts w:ascii="Cambria Math" w:hAnsi="Cambria Math"/>
                          </w:rPr>
                          <m:t>position</m:t>
                        </m:r>
                      </m:sub>
                    </m:sSub>
                  </m:sub>
                </m:sSub>
                <m:nary>
                  <m:naryPr>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e</m:t>
                        </m:r>
                      </m:e>
                      <m:sub>
                        <m:r>
                          <w:rPr>
                            <w:rFonts w:ascii="Cambria Math" w:hAnsi="Cambria Math"/>
                          </w:rPr>
                          <m:t>x</m:t>
                        </m:r>
                      </m:sub>
                    </m:sSub>
                    <m:r>
                      <w:rPr>
                        <w:rFonts w:ascii="Cambria Math" w:hAnsi="Cambria Math"/>
                      </w:rPr>
                      <m:t xml:space="preserve"> dt</m:t>
                    </m:r>
                  </m:e>
                </m:nary>
                <m:r>
                  <w:rPr>
                    <w:rFonts w:ascii="Cambria Math" w:hAnsi="Cambria Math"/>
                  </w:rPr>
                  <m:t>+</m:t>
                </m:r>
                <m:sSub>
                  <m:sSubPr>
                    <m:ctrlPr>
                      <w:rPr>
                        <w:rFonts w:ascii="Cambria Math" w:hAnsi="Cambria Math"/>
                        <w:i/>
                      </w:rPr>
                    </m:ctrlPr>
                  </m:sSubPr>
                  <m:e>
                    <m:r>
                      <w:rPr>
                        <w:rFonts w:ascii="Cambria Math" w:hAnsi="Cambria Math"/>
                      </w:rPr>
                      <m:t>k</m:t>
                    </m:r>
                  </m:e>
                  <m:sub>
                    <m:sSub>
                      <m:sSubPr>
                        <m:ctrlPr>
                          <w:rPr>
                            <w:rFonts w:ascii="Cambria Math" w:hAnsi="Cambria Math"/>
                            <w:i/>
                          </w:rPr>
                        </m:ctrlPr>
                      </m:sSubPr>
                      <m:e>
                        <m:r>
                          <w:rPr>
                            <w:rFonts w:ascii="Cambria Math" w:hAnsi="Cambria Math"/>
                          </w:rPr>
                          <m:t>d</m:t>
                        </m:r>
                      </m:e>
                      <m:sub>
                        <m:r>
                          <w:rPr>
                            <w:rFonts w:ascii="Cambria Math" w:hAnsi="Cambria Math"/>
                          </w:rPr>
                          <m:t>position</m:t>
                        </m:r>
                      </m:sub>
                    </m:sSub>
                  </m:sub>
                </m:sSub>
                <m:sSub>
                  <m:sSubPr>
                    <m:ctrlPr>
                      <w:rPr>
                        <w:rFonts w:ascii="Cambria Math" w:hAnsi="Cambria Math"/>
                        <w:i/>
                      </w:rPr>
                    </m:ctrlPr>
                  </m:sSubPr>
                  <m:e>
                    <m:acc>
                      <m:accPr>
                        <m:chr m:val="̇"/>
                        <m:ctrlPr>
                          <w:rPr>
                            <w:rFonts w:ascii="Cambria Math" w:hAnsi="Cambria Math"/>
                            <w:i/>
                          </w:rPr>
                        </m:ctrlPr>
                      </m:accPr>
                      <m:e>
                        <m:r>
                          <w:rPr>
                            <w:rFonts w:ascii="Cambria Math" w:hAnsi="Cambria Math"/>
                          </w:rPr>
                          <m:t>e</m:t>
                        </m:r>
                      </m:e>
                    </m:acc>
                  </m:e>
                  <m:sub>
                    <m:r>
                      <w:rPr>
                        <w:rFonts w:ascii="Cambria Math" w:hAnsi="Cambria Math"/>
                      </w:rPr>
                      <m:t>x</m:t>
                    </m:r>
                  </m:sub>
                </m:sSub>
                <m:r>
                  <w:rPr>
                    <w:rFonts w:ascii="Cambria Math" w:hAnsi="Cambria Math"/>
                  </w:rPr>
                  <m:t xml:space="preserve">  </m:t>
                </m:r>
              </m:oMath>
            </m:oMathPara>
          </w:p>
          <w:p w14:paraId="55B64EF6" w14:textId="77777777" w:rsidR="00A63F43" w:rsidRDefault="00FB7CA4" w:rsidP="00CC5C5A">
            <w:pPr>
              <w:pStyle w:val="BodyBulleted"/>
              <w:numPr>
                <w:ilvl w:val="0"/>
                <w:numId w:val="0"/>
              </w:numPr>
            </w:pPr>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y</m:t>
                        </m:r>
                      </m:e>
                    </m:acc>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k</m:t>
                    </m:r>
                  </m:e>
                  <m:sub>
                    <m:sSub>
                      <m:sSubPr>
                        <m:ctrlPr>
                          <w:rPr>
                            <w:rFonts w:ascii="Cambria Math" w:hAnsi="Cambria Math"/>
                            <w:i/>
                          </w:rPr>
                        </m:ctrlPr>
                      </m:sSubPr>
                      <m:e>
                        <m:r>
                          <w:rPr>
                            <w:rFonts w:ascii="Cambria Math" w:hAnsi="Cambria Math"/>
                          </w:rPr>
                          <m:t>p</m:t>
                        </m:r>
                      </m:e>
                      <m:sub>
                        <m:r>
                          <w:rPr>
                            <w:rFonts w:ascii="Cambria Math" w:hAnsi="Cambria Math"/>
                          </w:rPr>
                          <m:t>position</m:t>
                        </m:r>
                      </m:sub>
                    </m:sSub>
                  </m:sub>
                </m:sSub>
                <m:sSub>
                  <m:sSubPr>
                    <m:ctrlPr>
                      <w:rPr>
                        <w:rFonts w:ascii="Cambria Math" w:hAnsi="Cambria Math"/>
                        <w:i/>
                      </w:rPr>
                    </m:ctrlPr>
                  </m:sSubPr>
                  <m:e>
                    <m:r>
                      <w:rPr>
                        <w:rFonts w:ascii="Cambria Math" w:hAnsi="Cambria Math"/>
                      </w:rPr>
                      <m:t>e</m:t>
                    </m:r>
                  </m:e>
                  <m:sub>
                    <m:r>
                      <w:rPr>
                        <w:rFonts w:ascii="Cambria Math" w:hAnsi="Cambria Math"/>
                      </w:rPr>
                      <m:t>y</m:t>
                    </m:r>
                  </m:sub>
                </m:sSub>
                <m:r>
                  <w:rPr>
                    <w:rFonts w:ascii="Cambria Math" w:hAnsi="Cambria Math"/>
                  </w:rPr>
                  <m:t>+</m:t>
                </m:r>
                <m:sSub>
                  <m:sSubPr>
                    <m:ctrlPr>
                      <w:rPr>
                        <w:rFonts w:ascii="Cambria Math" w:hAnsi="Cambria Math"/>
                        <w:i/>
                      </w:rPr>
                    </m:ctrlPr>
                  </m:sSubPr>
                  <m:e>
                    <m:r>
                      <w:rPr>
                        <w:rFonts w:ascii="Cambria Math" w:hAnsi="Cambria Math"/>
                      </w:rPr>
                      <m:t>k</m:t>
                    </m:r>
                  </m:e>
                  <m:sub>
                    <m:sSub>
                      <m:sSubPr>
                        <m:ctrlPr>
                          <w:rPr>
                            <w:rFonts w:ascii="Cambria Math" w:hAnsi="Cambria Math"/>
                            <w:i/>
                          </w:rPr>
                        </m:ctrlPr>
                      </m:sSubPr>
                      <m:e>
                        <m:r>
                          <w:rPr>
                            <w:rFonts w:ascii="Cambria Math" w:hAnsi="Cambria Math"/>
                          </w:rPr>
                          <m:t>i</m:t>
                        </m:r>
                      </m:e>
                      <m:sub>
                        <m:r>
                          <w:rPr>
                            <w:rFonts w:ascii="Cambria Math" w:hAnsi="Cambria Math"/>
                          </w:rPr>
                          <m:t>position</m:t>
                        </m:r>
                      </m:sub>
                    </m:sSub>
                  </m:sub>
                </m:sSub>
                <m:nary>
                  <m:naryPr>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e</m:t>
                        </m:r>
                      </m:e>
                      <m:sub>
                        <m:r>
                          <w:rPr>
                            <w:rFonts w:ascii="Cambria Math" w:hAnsi="Cambria Math"/>
                          </w:rPr>
                          <m:t>y</m:t>
                        </m:r>
                      </m:sub>
                    </m:sSub>
                    <m:r>
                      <w:rPr>
                        <w:rFonts w:ascii="Cambria Math" w:hAnsi="Cambria Math"/>
                      </w:rPr>
                      <m:t xml:space="preserve"> dt</m:t>
                    </m:r>
                  </m:e>
                </m:nary>
                <m:r>
                  <w:rPr>
                    <w:rFonts w:ascii="Cambria Math" w:hAnsi="Cambria Math"/>
                  </w:rPr>
                  <m:t>+</m:t>
                </m:r>
                <m:sSub>
                  <m:sSubPr>
                    <m:ctrlPr>
                      <w:rPr>
                        <w:rFonts w:ascii="Cambria Math" w:hAnsi="Cambria Math"/>
                        <w:i/>
                      </w:rPr>
                    </m:ctrlPr>
                  </m:sSubPr>
                  <m:e>
                    <m:r>
                      <w:rPr>
                        <w:rFonts w:ascii="Cambria Math" w:hAnsi="Cambria Math"/>
                      </w:rPr>
                      <m:t>k</m:t>
                    </m:r>
                  </m:e>
                  <m:sub>
                    <m:sSub>
                      <m:sSubPr>
                        <m:ctrlPr>
                          <w:rPr>
                            <w:rFonts w:ascii="Cambria Math" w:hAnsi="Cambria Math"/>
                            <w:i/>
                          </w:rPr>
                        </m:ctrlPr>
                      </m:sSubPr>
                      <m:e>
                        <m:r>
                          <w:rPr>
                            <w:rFonts w:ascii="Cambria Math" w:hAnsi="Cambria Math"/>
                          </w:rPr>
                          <m:t>d</m:t>
                        </m:r>
                      </m:e>
                      <m:sub>
                        <m:r>
                          <w:rPr>
                            <w:rFonts w:ascii="Cambria Math" w:hAnsi="Cambria Math"/>
                          </w:rPr>
                          <m:t>position</m:t>
                        </m:r>
                      </m:sub>
                    </m:sSub>
                  </m:sub>
                </m:sSub>
                <m:sSub>
                  <m:sSubPr>
                    <m:ctrlPr>
                      <w:rPr>
                        <w:rFonts w:ascii="Cambria Math" w:hAnsi="Cambria Math"/>
                        <w:i/>
                      </w:rPr>
                    </m:ctrlPr>
                  </m:sSubPr>
                  <m:e>
                    <m:acc>
                      <m:accPr>
                        <m:chr m:val="̇"/>
                        <m:ctrlPr>
                          <w:rPr>
                            <w:rFonts w:ascii="Cambria Math" w:hAnsi="Cambria Math"/>
                            <w:i/>
                          </w:rPr>
                        </m:ctrlPr>
                      </m:accPr>
                      <m:e>
                        <m:r>
                          <w:rPr>
                            <w:rFonts w:ascii="Cambria Math" w:hAnsi="Cambria Math"/>
                          </w:rPr>
                          <m:t>e</m:t>
                        </m:r>
                      </m:e>
                    </m:acc>
                  </m:e>
                  <m:sub>
                    <m:r>
                      <w:rPr>
                        <w:rFonts w:ascii="Cambria Math" w:hAnsi="Cambria Math"/>
                      </w:rPr>
                      <m:t>y</m:t>
                    </m:r>
                  </m:sub>
                </m:sSub>
              </m:oMath>
            </m:oMathPara>
          </w:p>
        </w:tc>
        <w:tc>
          <w:tcPr>
            <w:tcW w:w="616" w:type="dxa"/>
            <w:vAlign w:val="center"/>
          </w:tcPr>
          <w:p w14:paraId="4E00051D" w14:textId="1C0DCC1E" w:rsidR="00A63F43" w:rsidRDefault="00A63F43" w:rsidP="00CC5C5A">
            <w:pPr>
              <w:pStyle w:val="Beschriftung"/>
              <w:keepNext/>
              <w:jc w:val="both"/>
            </w:pPr>
            <w:r>
              <w:lastRenderedPageBreak/>
              <w:t>(</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Equation \* ARABIC </w:instrText>
            </w:r>
            <w:r w:rsidR="00FB7CA4">
              <w:instrText xml:space="preserve">\s 1 </w:instrText>
            </w:r>
            <w:r w:rsidR="00FB7CA4">
              <w:fldChar w:fldCharType="separate"/>
            </w:r>
            <w:r w:rsidR="00EA2E88">
              <w:rPr>
                <w:noProof/>
              </w:rPr>
              <w:t>18</w:t>
            </w:r>
            <w:r w:rsidR="00FB7CA4">
              <w:rPr>
                <w:noProof/>
              </w:rPr>
              <w:fldChar w:fldCharType="end"/>
            </w:r>
            <w:r>
              <w:t>)</w:t>
            </w:r>
          </w:p>
        </w:tc>
      </w:tr>
    </w:tbl>
    <w:p w14:paraId="7B75604B" w14:textId="24E91878" w:rsidR="00A63F43" w:rsidRDefault="00A63F43" w:rsidP="00CC5C5A">
      <w:pPr>
        <w:pStyle w:val="Body"/>
      </w:pPr>
      <w:r>
        <w:t>Similarly, the altitude controller needs to transform its desired vertical acceleration from inertial frame to body frame (using rotation matrix in equation (</w:t>
      </w:r>
      <w:r>
        <w:fldChar w:fldCharType="begin"/>
      </w:r>
      <w:r>
        <w:instrText xml:space="preserve"> REF _Ref60711346 \h </w:instrText>
      </w:r>
      <w:r w:rsidR="00CC5C5A">
        <w:instrText xml:space="preserve"> \* MERGEFORMAT </w:instrText>
      </w:r>
      <w:r>
        <w:fldChar w:fldCharType="separate"/>
      </w:r>
      <w:r w:rsidR="00EA2E88">
        <w:t>(</w:t>
      </w:r>
      <w:r w:rsidR="00EA2E88">
        <w:rPr>
          <w:noProof/>
          <w:cs/>
        </w:rPr>
        <w:t>‎</w:t>
      </w:r>
      <w:r w:rsidR="00EA2E88">
        <w:rPr>
          <w:noProof/>
        </w:rPr>
        <w:t>2.1</w:t>
      </w:r>
      <w:r w:rsidR="00EA2E88">
        <w:t>)</w:t>
      </w:r>
      <w:r>
        <w:fldChar w:fldCharType="end"/>
      </w:r>
      <w:r>
        <w:t xml:space="preserve"> in order to calculate the desired throttling input (</w:t>
      </w:r>
      <m:oMath>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oMath>
      <w:r>
        <w:t xml:space="preserve"> in body frame. This is done using “Force Conversion (I – B)” block. From equation </w:t>
      </w:r>
      <w:r>
        <w:fldChar w:fldCharType="begin"/>
      </w:r>
      <w:r>
        <w:instrText xml:space="preserve"> REF _Ref60743134 \h </w:instrText>
      </w:r>
      <w:r w:rsidR="00CC5C5A">
        <w:instrText xml:space="preserve"> \* MERGEFORMAT </w:instrText>
      </w:r>
      <w:r>
        <w:fldChar w:fldCharType="separate"/>
      </w:r>
      <w:r w:rsidR="00EA2E88">
        <w:t>(</w:t>
      </w:r>
      <w:r w:rsidR="00EA2E88">
        <w:rPr>
          <w:noProof/>
          <w:cs/>
        </w:rPr>
        <w:t>‎</w:t>
      </w:r>
      <w:r w:rsidR="00EA2E88">
        <w:rPr>
          <w:noProof/>
        </w:rPr>
        <w:t>2.7</w:t>
      </w:r>
      <w:r w:rsidR="00EA2E88">
        <w:t>)</w:t>
      </w:r>
      <w:r>
        <w:fldChar w:fldCharType="end"/>
      </w:r>
      <w:r>
        <w:t>, the desired throttle input can be calculated as:</w:t>
      </w:r>
    </w:p>
    <w:tbl>
      <w:tblPr>
        <w:tblStyle w:val="Tabellenraster"/>
        <w:tblW w:w="8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5"/>
        <w:gridCol w:w="7033"/>
        <w:gridCol w:w="796"/>
      </w:tblGrid>
      <w:tr w:rsidR="00A63F43" w14:paraId="71EA0BD5" w14:textId="77777777" w:rsidTr="00454979">
        <w:trPr>
          <w:trHeight w:val="350"/>
          <w:jc w:val="center"/>
        </w:trPr>
        <w:tc>
          <w:tcPr>
            <w:tcW w:w="814" w:type="dxa"/>
            <w:vAlign w:val="center"/>
          </w:tcPr>
          <w:p w14:paraId="60FC0FCF" w14:textId="77777777" w:rsidR="00A63F43" w:rsidRDefault="00A63F43" w:rsidP="00CC5C5A">
            <w:pPr>
              <w:pStyle w:val="BodyBulleted"/>
              <w:numPr>
                <w:ilvl w:val="0"/>
                <w:numId w:val="0"/>
              </w:numPr>
            </w:pPr>
          </w:p>
        </w:tc>
        <w:tc>
          <w:tcPr>
            <w:tcW w:w="7194" w:type="dxa"/>
            <w:vAlign w:val="center"/>
          </w:tcPr>
          <w:p w14:paraId="40F76E10" w14:textId="77777777" w:rsidR="00A63F43" w:rsidRDefault="00FB7CA4" w:rsidP="00CC5C5A">
            <w:pPr>
              <w:pStyle w:val="BodyBulleted"/>
              <w:numPr>
                <w:ilvl w:val="0"/>
                <w:numId w:val="0"/>
              </w:numPr>
            </w:pPr>
            <m:oMathPara>
              <m:oMath>
                <m:sSubSup>
                  <m:sSubSupPr>
                    <m:ctrlPr>
                      <w:rPr>
                        <w:rFonts w:ascii="Cambria Math" w:hAnsi="Cambria Math"/>
                        <w:i/>
                      </w:rPr>
                    </m:ctrlPr>
                  </m:sSubSupPr>
                  <m:e>
                    <m:r>
                      <w:rPr>
                        <w:rFonts w:ascii="Cambria Math" w:hAnsi="Cambria Math"/>
                      </w:rPr>
                      <m:t>u</m:t>
                    </m:r>
                  </m:e>
                  <m:sub>
                    <m:r>
                      <w:rPr>
                        <w:rFonts w:ascii="Cambria Math" w:hAnsi="Cambria Math"/>
                      </w:rPr>
                      <m:t>1</m:t>
                    </m:r>
                  </m:sub>
                  <m:sup>
                    <m:r>
                      <w:rPr>
                        <w:rFonts w:ascii="Cambria Math" w:hAnsi="Cambria Math"/>
                      </w:rPr>
                      <m:t>d</m:t>
                    </m:r>
                  </m:sup>
                </m:sSubSup>
                <m:r>
                  <w:rPr>
                    <w:rFonts w:ascii="Cambria Math" w:hAnsi="Cambria Math"/>
                  </w:rPr>
                  <m:t>=</m:t>
                </m:r>
                <m:f>
                  <m:fPr>
                    <m:ctrlPr>
                      <w:rPr>
                        <w:rFonts w:ascii="Cambria Math" w:hAnsi="Cambria Math"/>
                        <w:i/>
                      </w:rPr>
                    </m:ctrlPr>
                  </m:fPr>
                  <m:num>
                    <m:r>
                      <w:rPr>
                        <w:rFonts w:ascii="Cambria Math" w:hAnsi="Cambria Math"/>
                      </w:rPr>
                      <m:t>m</m:t>
                    </m:r>
                  </m:num>
                  <m:den>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φ</m:t>
                            </m:r>
                          </m:e>
                        </m:d>
                      </m:e>
                    </m:func>
                    <m:r>
                      <m:rPr>
                        <m:sty m:val="p"/>
                      </m:rPr>
                      <w:rPr>
                        <w:rFonts w:ascii="Cambria Math" w:hAnsi="Cambria Math"/>
                      </w:rPr>
                      <m:t>cos⁡</m:t>
                    </m:r>
                    <m:r>
                      <w:rPr>
                        <w:rFonts w:ascii="Cambria Math" w:hAnsi="Cambria Math"/>
                      </w:rPr>
                      <m:t>(θ)</m:t>
                    </m:r>
                  </m:den>
                </m:f>
                <m:sSub>
                  <m:sSubPr>
                    <m:ctrlPr>
                      <w:rPr>
                        <w:rFonts w:ascii="Cambria Math" w:hAnsi="Cambria Math"/>
                        <w:i/>
                      </w:rPr>
                    </m:ctrlPr>
                  </m:sSubPr>
                  <m:e>
                    <m:acc>
                      <m:accPr>
                        <m:chr m:val="̈"/>
                        <m:ctrlPr>
                          <w:rPr>
                            <w:rFonts w:ascii="Cambria Math" w:hAnsi="Cambria Math"/>
                            <w:i/>
                          </w:rPr>
                        </m:ctrlPr>
                      </m:accPr>
                      <m:e>
                        <m:r>
                          <w:rPr>
                            <w:rFonts w:ascii="Cambria Math" w:hAnsi="Cambria Math"/>
                          </w:rPr>
                          <m:t>z</m:t>
                        </m:r>
                      </m:e>
                    </m:acc>
                  </m:e>
                  <m:sub>
                    <m:r>
                      <w:rPr>
                        <w:rFonts w:ascii="Cambria Math" w:hAnsi="Cambria Math"/>
                      </w:rPr>
                      <m:t>d</m:t>
                    </m:r>
                  </m:sub>
                </m:sSub>
              </m:oMath>
            </m:oMathPara>
          </w:p>
        </w:tc>
        <w:tc>
          <w:tcPr>
            <w:tcW w:w="616" w:type="dxa"/>
            <w:vAlign w:val="center"/>
          </w:tcPr>
          <w:p w14:paraId="6F462AEF" w14:textId="189E96A3" w:rsidR="00A63F43" w:rsidRDefault="00A63F43" w:rsidP="00CC5C5A">
            <w:pPr>
              <w:pStyle w:val="Beschriftung"/>
              <w:keepNext/>
              <w:jc w:val="both"/>
            </w:pPr>
            <w:r>
              <w:t>(</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19</w:t>
            </w:r>
            <w:r w:rsidR="00FB7CA4">
              <w:rPr>
                <w:noProof/>
              </w:rPr>
              <w:fldChar w:fldCharType="end"/>
            </w:r>
            <w:r>
              <w:t>)</w:t>
            </w:r>
          </w:p>
        </w:tc>
      </w:tr>
    </w:tbl>
    <w:p w14:paraId="3AD4D1B5" w14:textId="703C883E" w:rsidR="00A63F43" w:rsidRDefault="00A63F43" w:rsidP="00CC5C5A">
      <w:pPr>
        <w:pStyle w:val="Body"/>
      </w:pPr>
      <w:r>
        <w:t xml:space="preserve">With </w:t>
      </w:r>
      <m:oMath>
        <m:sSub>
          <m:sSubPr>
            <m:ctrlPr>
              <w:rPr>
                <w:rFonts w:ascii="Cambria Math" w:hAnsi="Cambria Math"/>
                <w:i/>
              </w:rPr>
            </m:ctrlPr>
          </m:sSubPr>
          <m:e>
            <m:acc>
              <m:accPr>
                <m:chr m:val="̈"/>
                <m:ctrlPr>
                  <w:rPr>
                    <w:rFonts w:ascii="Cambria Math" w:hAnsi="Cambria Math"/>
                    <w:i/>
                    <w:szCs w:val="24"/>
                  </w:rPr>
                </m:ctrlPr>
              </m:accPr>
              <m:e>
                <m:r>
                  <w:rPr>
                    <w:rFonts w:ascii="Cambria Math" w:hAnsi="Cambria Math"/>
                  </w:rPr>
                  <m:t>z</m:t>
                </m:r>
              </m:e>
            </m:acc>
          </m:e>
          <m:sub>
            <m:r>
              <w:rPr>
                <w:rFonts w:ascii="Cambria Math" w:hAnsi="Cambria Math"/>
              </w:rPr>
              <m:t>d</m:t>
            </m:r>
          </m:sub>
        </m:sSub>
      </m:oMath>
      <w:r>
        <w:t xml:space="preserve"> being the output of altitude PID controller and is given by equation </w:t>
      </w:r>
      <w:r>
        <w:fldChar w:fldCharType="begin"/>
      </w:r>
      <w:r>
        <w:instrText xml:space="preserve"> REF _Ref61038519 \h </w:instrText>
      </w:r>
      <w:r w:rsidR="00CC5C5A">
        <w:instrText xml:space="preserve"> \* MERGEFORMAT </w:instrText>
      </w:r>
      <w:r>
        <w:fldChar w:fldCharType="separate"/>
      </w:r>
      <w:r w:rsidR="00EA2E88">
        <w:t>(</w:t>
      </w:r>
      <w:r w:rsidR="00EA2E88">
        <w:rPr>
          <w:noProof/>
          <w:cs/>
        </w:rPr>
        <w:t>‎</w:t>
      </w:r>
      <w:r w:rsidR="00EA2E88">
        <w:rPr>
          <w:noProof/>
        </w:rPr>
        <w:t>2.20</w:t>
      </w:r>
      <w:r w:rsidR="00EA2E88">
        <w:t>)</w:t>
      </w:r>
      <w:r>
        <w:fldChar w:fldCharType="end"/>
      </w:r>
      <w:r>
        <w:t xml:space="preserve">. It is worth of mentioning that when the altitude error is 0, the controller should keep a bias of 1g force in order to maintain hovering. The position controller implemented in Simulink is shown in </w:t>
      </w:r>
      <w:r>
        <w:fldChar w:fldCharType="begin"/>
      </w:r>
      <w:r>
        <w:instrText xml:space="preserve"> REF _Ref60231260 \h </w:instrText>
      </w:r>
      <w:r w:rsidR="00CC5C5A">
        <w:instrText xml:space="preserve"> \* MERGEFORMAT </w:instrText>
      </w:r>
      <w:r>
        <w:fldChar w:fldCharType="separate"/>
      </w:r>
      <w:r w:rsidR="00EA2E88">
        <w:t xml:space="preserve">Figure </w:t>
      </w:r>
      <w:r w:rsidR="00EA2E88">
        <w:rPr>
          <w:noProof/>
          <w:cs/>
        </w:rPr>
        <w:t>‎</w:t>
      </w:r>
      <w:r w:rsidR="00EA2E88">
        <w:rPr>
          <w:noProof/>
        </w:rPr>
        <w:t>2.9</w:t>
      </w:r>
      <w:r>
        <w:fldChar w:fldCharType="end"/>
      </w:r>
      <w:r>
        <w:t>.</w:t>
      </w:r>
    </w:p>
    <w:tbl>
      <w:tblPr>
        <w:tblStyle w:val="Tabellenraster"/>
        <w:tblW w:w="8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7"/>
        <w:gridCol w:w="7031"/>
        <w:gridCol w:w="796"/>
      </w:tblGrid>
      <w:tr w:rsidR="00A63F43" w14:paraId="525EC70A" w14:textId="77777777" w:rsidTr="00454979">
        <w:trPr>
          <w:trHeight w:val="350"/>
          <w:jc w:val="center"/>
        </w:trPr>
        <w:tc>
          <w:tcPr>
            <w:tcW w:w="814" w:type="dxa"/>
            <w:vAlign w:val="center"/>
          </w:tcPr>
          <w:p w14:paraId="117DD2D1" w14:textId="77777777" w:rsidR="00A63F43" w:rsidRDefault="00A63F43" w:rsidP="00CC5C5A">
            <w:pPr>
              <w:pStyle w:val="BodyBulleted"/>
              <w:numPr>
                <w:ilvl w:val="0"/>
                <w:numId w:val="0"/>
              </w:numPr>
            </w:pPr>
          </w:p>
        </w:tc>
        <w:tc>
          <w:tcPr>
            <w:tcW w:w="7194" w:type="dxa"/>
            <w:vAlign w:val="center"/>
          </w:tcPr>
          <w:p w14:paraId="230D4909" w14:textId="77777777" w:rsidR="00A63F43" w:rsidRDefault="00FB7CA4" w:rsidP="00CC5C5A">
            <w:pPr>
              <w:pStyle w:val="BodyBulleted"/>
              <w:numPr>
                <w:ilvl w:val="0"/>
                <w:numId w:val="0"/>
              </w:numPr>
            </w:pPr>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z</m:t>
                        </m:r>
                      </m:e>
                    </m:acc>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p</m:t>
                    </m:r>
                  </m:sub>
                </m:sSub>
                <m:sSub>
                  <m:sSubPr>
                    <m:ctrlPr>
                      <w:rPr>
                        <w:rFonts w:ascii="Cambria Math" w:hAnsi="Cambria Math"/>
                        <w:i/>
                      </w:rPr>
                    </m:ctrlPr>
                  </m:sSubPr>
                  <m:e>
                    <m:r>
                      <w:rPr>
                        <w:rFonts w:ascii="Cambria Math" w:hAnsi="Cambria Math"/>
                      </w:rPr>
                      <m:t>e</m:t>
                    </m:r>
                  </m:e>
                  <m:sub>
                    <m:r>
                      <w:rPr>
                        <w:rFonts w:ascii="Cambria Math" w:hAnsi="Cambria Math"/>
                      </w:rPr>
                      <m:t>z</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i</m:t>
                    </m:r>
                  </m:sub>
                </m:sSub>
                <m:nary>
                  <m:naryPr>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e</m:t>
                        </m:r>
                      </m:e>
                      <m:sub>
                        <m:r>
                          <w:rPr>
                            <w:rFonts w:ascii="Cambria Math" w:hAnsi="Cambria Math"/>
                          </w:rPr>
                          <m:t>z</m:t>
                        </m:r>
                      </m:sub>
                    </m:sSub>
                    <m:r>
                      <w:rPr>
                        <w:rFonts w:ascii="Cambria Math" w:hAnsi="Cambria Math"/>
                      </w:rPr>
                      <m:t xml:space="preserve"> dt</m:t>
                    </m:r>
                  </m:e>
                </m:nary>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sSub>
                  <m:sSubPr>
                    <m:ctrlPr>
                      <w:rPr>
                        <w:rFonts w:ascii="Cambria Math" w:hAnsi="Cambria Math"/>
                        <w:i/>
                      </w:rPr>
                    </m:ctrlPr>
                  </m:sSubPr>
                  <m:e>
                    <m:acc>
                      <m:accPr>
                        <m:chr m:val="̇"/>
                        <m:ctrlPr>
                          <w:rPr>
                            <w:rFonts w:ascii="Cambria Math" w:hAnsi="Cambria Math"/>
                            <w:i/>
                          </w:rPr>
                        </m:ctrlPr>
                      </m:accPr>
                      <m:e>
                        <m:r>
                          <w:rPr>
                            <w:rFonts w:ascii="Cambria Math" w:hAnsi="Cambria Math"/>
                          </w:rPr>
                          <m:t>e</m:t>
                        </m:r>
                      </m:e>
                    </m:acc>
                  </m:e>
                  <m:sub>
                    <m:r>
                      <w:rPr>
                        <w:rFonts w:ascii="Cambria Math" w:hAnsi="Cambria Math"/>
                      </w:rPr>
                      <m:t>z</m:t>
                    </m:r>
                  </m:sub>
                </m:sSub>
                <m:r>
                  <w:rPr>
                    <w:rFonts w:ascii="Cambria Math" w:hAnsi="Cambria Math"/>
                  </w:rPr>
                  <m:t>+g</m:t>
                </m:r>
              </m:oMath>
            </m:oMathPara>
          </w:p>
        </w:tc>
        <w:tc>
          <w:tcPr>
            <w:tcW w:w="616" w:type="dxa"/>
            <w:vAlign w:val="center"/>
          </w:tcPr>
          <w:p w14:paraId="4FB79F15" w14:textId="6FB9848F" w:rsidR="00A63F43" w:rsidRDefault="00A63F43" w:rsidP="00CC5C5A">
            <w:pPr>
              <w:pStyle w:val="Beschriftung"/>
              <w:keepNext/>
              <w:jc w:val="both"/>
            </w:pPr>
            <w:bookmarkStart w:id="51" w:name="_Ref61038519"/>
            <w:r>
              <w:t>(</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20</w:t>
            </w:r>
            <w:r w:rsidR="00FB7CA4">
              <w:rPr>
                <w:noProof/>
              </w:rPr>
              <w:fldChar w:fldCharType="end"/>
            </w:r>
            <w:r>
              <w:t>)</w:t>
            </w:r>
            <w:bookmarkEnd w:id="51"/>
          </w:p>
        </w:tc>
      </w:tr>
    </w:tbl>
    <w:p w14:paraId="19069F61" w14:textId="77777777" w:rsidR="00A63F43" w:rsidRPr="00270A44" w:rsidRDefault="00A63F43" w:rsidP="00CC5C5A">
      <w:pPr>
        <w:pStyle w:val="Body"/>
      </w:pPr>
      <w:r>
        <w:t xml:space="preserve">Where, </w:t>
      </w:r>
      <m:oMath>
        <m:sSub>
          <m:sSubPr>
            <m:ctrlPr>
              <w:rPr>
                <w:rFonts w:ascii="Cambria Math" w:hAnsi="Cambria Math"/>
                <w:i/>
              </w:rPr>
            </m:ctrlPr>
          </m:sSubPr>
          <m:e>
            <m:r>
              <w:rPr>
                <w:rFonts w:ascii="Cambria Math" w:hAnsi="Cambria Math"/>
              </w:rPr>
              <m:t>e</m:t>
            </m:r>
          </m:e>
          <m:sub>
            <m:r>
              <w:rPr>
                <w:rFonts w:ascii="Cambria Math" w:hAnsi="Cambria Math"/>
              </w:rPr>
              <m:t>z</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actual</m:t>
            </m:r>
          </m:sub>
        </m:sSub>
      </m:oMath>
      <w:r>
        <w:t xml:space="preserve"> is the altitude error.</w:t>
      </w:r>
    </w:p>
    <w:p w14:paraId="2E1D106D" w14:textId="77777777" w:rsidR="00A63F43" w:rsidRDefault="00A63F43" w:rsidP="00380A77">
      <w:pPr>
        <w:pStyle w:val="Body"/>
        <w:keepNext/>
        <w:ind w:firstLine="0"/>
        <w:jc w:val="center"/>
      </w:pPr>
      <w:r>
        <w:rPr>
          <w:noProof/>
          <w:lang w:val="fr-FR" w:eastAsia="fr-FR"/>
        </w:rPr>
        <w:drawing>
          <wp:inline distT="0" distB="0" distL="0" distR="0" wp14:anchorId="3454A3EF" wp14:editId="2E21E496">
            <wp:extent cx="5200650" cy="261910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22219" cy="2629963"/>
                    </a:xfrm>
                    <a:prstGeom prst="rect">
                      <a:avLst/>
                    </a:prstGeom>
                    <a:noFill/>
                    <a:ln>
                      <a:noFill/>
                    </a:ln>
                  </pic:spPr>
                </pic:pic>
              </a:graphicData>
            </a:graphic>
          </wp:inline>
        </w:drawing>
      </w:r>
    </w:p>
    <w:p w14:paraId="2C0BE450" w14:textId="0BE44285" w:rsidR="00A63F43" w:rsidRPr="00F1103B" w:rsidRDefault="00A63F43" w:rsidP="00380A77">
      <w:pPr>
        <w:pStyle w:val="Beschriftung"/>
      </w:pPr>
      <w:bookmarkStart w:id="52" w:name="_Ref60231260"/>
      <w:bookmarkStart w:id="53" w:name="_Toc77421490"/>
      <w:r>
        <w:t xml:space="preserve">Figure </w:t>
      </w:r>
      <w:fldSimple w:instr=" STYLEREF 1 \s ">
        <w:r w:rsidR="00EA2E88">
          <w:rPr>
            <w:noProof/>
            <w:cs/>
          </w:rPr>
          <w:t>‎</w:t>
        </w:r>
        <w:r w:rsidR="00EA2E88">
          <w:rPr>
            <w:noProof/>
          </w:rPr>
          <w:t>2</w:t>
        </w:r>
      </w:fldSimple>
      <w:r w:rsidR="0095611F">
        <w:t>.</w:t>
      </w:r>
      <w:fldSimple w:instr=" SEQ Figure \* ARABIC \s 1 ">
        <w:r w:rsidR="00EA2E88">
          <w:rPr>
            <w:noProof/>
          </w:rPr>
          <w:t>9</w:t>
        </w:r>
      </w:fldSimple>
      <w:bookmarkEnd w:id="52"/>
      <w:r>
        <w:t>. Position controller Simulink model</w:t>
      </w:r>
      <w:bookmarkEnd w:id="53"/>
    </w:p>
    <w:p w14:paraId="5F42AC2C" w14:textId="77777777" w:rsidR="00A63F43" w:rsidRDefault="00A63F43" w:rsidP="00CC5C5A">
      <w:pPr>
        <w:pStyle w:val="berschrift3"/>
      </w:pPr>
      <w:bookmarkStart w:id="54" w:name="_Toc77421637"/>
      <w:r>
        <w:lastRenderedPageBreak/>
        <w:t>Obstacle Avoidance</w:t>
      </w:r>
      <w:bookmarkEnd w:id="54"/>
    </w:p>
    <w:p w14:paraId="1BD40F65" w14:textId="41DA9932" w:rsidR="00A63F43" w:rsidRDefault="00A63F43" w:rsidP="00CC5C5A">
      <w:pPr>
        <w:pStyle w:val="Body"/>
      </w:pPr>
      <w:r>
        <w:t>For the safety of each quadcopter, an obstacle avoidance algorithm should be implemented. This algorithm will directly affect the high-level commands of the position controller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y</m:t>
                </m:r>
              </m:e>
            </m:acc>
          </m:e>
          <m:sub>
            <m:r>
              <w:rPr>
                <w:rFonts w:ascii="Cambria Math" w:hAnsi="Cambria Math"/>
              </w:rPr>
              <m:t>d</m:t>
            </m:r>
          </m:sub>
        </m:sSub>
        <m:r>
          <w:rPr>
            <w:rFonts w:ascii="Cambria Math" w:hAnsi="Cambria Math"/>
          </w:rPr>
          <m:t>)</m:t>
        </m:r>
      </m:oMath>
      <w:r>
        <w:t xml:space="preserve">. </w:t>
      </w:r>
      <w:r>
        <w:fldChar w:fldCharType="begin"/>
      </w:r>
      <w:r>
        <w:instrText xml:space="preserve"> REF _Ref60239541 \h </w:instrText>
      </w:r>
      <w:r w:rsidR="00CC5C5A">
        <w:instrText xml:space="preserve"> \* MERGEFORMAT </w:instrText>
      </w:r>
      <w:r>
        <w:fldChar w:fldCharType="separate"/>
      </w:r>
      <w:r w:rsidR="00EA2E88">
        <w:t xml:space="preserve">Figure </w:t>
      </w:r>
      <w:r w:rsidR="00EA2E88">
        <w:rPr>
          <w:noProof/>
          <w:cs/>
        </w:rPr>
        <w:t>‎</w:t>
      </w:r>
      <w:r w:rsidR="00EA2E88">
        <w:rPr>
          <w:noProof/>
        </w:rPr>
        <w:t>2.10</w:t>
      </w:r>
      <w:r>
        <w:fldChar w:fldCharType="end"/>
      </w:r>
      <w:r>
        <w:t xml:space="preserve"> shows the position controller equipped with Obstacle Avoidance (OA) algorithm which is based on APF repulsive forces.</w:t>
      </w:r>
    </w:p>
    <w:p w14:paraId="315F4F63" w14:textId="77777777" w:rsidR="00A63F43" w:rsidRDefault="00A63F43" w:rsidP="00380A77">
      <w:pPr>
        <w:pStyle w:val="Body"/>
        <w:keepNext/>
        <w:ind w:firstLine="0"/>
        <w:jc w:val="center"/>
      </w:pPr>
      <w:r>
        <w:rPr>
          <w:noProof/>
          <w:lang w:val="fr-FR" w:eastAsia="fr-FR"/>
        </w:rPr>
        <w:drawing>
          <wp:inline distT="0" distB="0" distL="0" distR="0" wp14:anchorId="654B2362" wp14:editId="0E995F17">
            <wp:extent cx="4817446" cy="244792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53384" cy="2466186"/>
                    </a:xfrm>
                    <a:prstGeom prst="rect">
                      <a:avLst/>
                    </a:prstGeom>
                    <a:noFill/>
                    <a:ln>
                      <a:noFill/>
                    </a:ln>
                  </pic:spPr>
                </pic:pic>
              </a:graphicData>
            </a:graphic>
          </wp:inline>
        </w:drawing>
      </w:r>
    </w:p>
    <w:p w14:paraId="30755D8F" w14:textId="40B1A680" w:rsidR="00A63F43" w:rsidRDefault="00A63F43" w:rsidP="00380A77">
      <w:pPr>
        <w:pStyle w:val="Beschriftung"/>
      </w:pPr>
      <w:bookmarkStart w:id="55" w:name="_Ref60239541"/>
      <w:bookmarkStart w:id="56" w:name="_Toc77421491"/>
      <w:r>
        <w:t xml:space="preserve">Figure </w:t>
      </w:r>
      <w:fldSimple w:instr=" STYLEREF 1 \s ">
        <w:r w:rsidR="00EA2E88">
          <w:rPr>
            <w:noProof/>
            <w:cs/>
          </w:rPr>
          <w:t>‎</w:t>
        </w:r>
        <w:r w:rsidR="00EA2E88">
          <w:rPr>
            <w:noProof/>
          </w:rPr>
          <w:t>2</w:t>
        </w:r>
      </w:fldSimple>
      <w:r w:rsidR="0095611F">
        <w:t>.</w:t>
      </w:r>
      <w:fldSimple w:instr=" SEQ Figure \* ARABIC \s 1 ">
        <w:r w:rsidR="00EA2E88">
          <w:rPr>
            <w:noProof/>
          </w:rPr>
          <w:t>10</w:t>
        </w:r>
      </w:fldSimple>
      <w:bookmarkEnd w:id="55"/>
      <w:r>
        <w:t>. Position controller with obstacle avoidance algorithm</w:t>
      </w:r>
      <w:bookmarkEnd w:id="56"/>
    </w:p>
    <w:p w14:paraId="21931390" w14:textId="0D32E102" w:rsidR="00A63F43" w:rsidRDefault="00A63F43" w:rsidP="00CC5C5A">
      <w:pPr>
        <w:pStyle w:val="Body"/>
      </w:pPr>
      <w:r>
        <w:t>These repulsive forces are generated in a way to keep each quadcopter away from obstacles. Also, these forces are characterized by intense strength when the quadcopter is near any obstacle and have decreasing influence when it is far from obstacles. There are many forms of repulsive force equations, one possible repulsive force generated from an obstacle “</w:t>
      </w:r>
      <w:r>
        <w:rPr>
          <w:i/>
          <w:iCs/>
        </w:rPr>
        <w:t>i”</w:t>
      </w:r>
      <w:r>
        <w:t xml:space="preserve"> is as </w:t>
      </w:r>
      <w:sdt>
        <w:sdtPr>
          <w:id w:val="313001004"/>
          <w:citation/>
        </w:sdtPr>
        <w:sdtEndPr/>
        <w:sdtContent>
          <w:r>
            <w:fldChar w:fldCharType="begin"/>
          </w:r>
          <w:r>
            <w:instrText xml:space="preserve"> CITATION Siv15 \l 1033 </w:instrText>
          </w:r>
          <w:r>
            <w:fldChar w:fldCharType="separate"/>
          </w:r>
          <w:r w:rsidR="00FD787D" w:rsidRPr="00FD787D">
            <w:rPr>
              <w:noProof/>
            </w:rPr>
            <w:t>[37]</w:t>
          </w:r>
          <w:r>
            <w:fldChar w:fldCharType="end"/>
          </w:r>
        </w:sdtContent>
      </w:sdt>
      <w:r>
        <w:t>:</w:t>
      </w:r>
    </w:p>
    <w:tbl>
      <w:tblPr>
        <w:tblStyle w:val="Tabellenraster"/>
        <w:tblW w:w="8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8"/>
        <w:gridCol w:w="7060"/>
        <w:gridCol w:w="796"/>
      </w:tblGrid>
      <w:tr w:rsidR="00A63F43" w14:paraId="18A56A44" w14:textId="77777777" w:rsidTr="00454979">
        <w:trPr>
          <w:trHeight w:val="350"/>
          <w:jc w:val="center"/>
        </w:trPr>
        <w:tc>
          <w:tcPr>
            <w:tcW w:w="814" w:type="dxa"/>
            <w:vAlign w:val="center"/>
          </w:tcPr>
          <w:p w14:paraId="22624246" w14:textId="77777777" w:rsidR="00A63F43" w:rsidRDefault="00A63F43" w:rsidP="00CC5C5A">
            <w:pPr>
              <w:pStyle w:val="BodyBulleted"/>
              <w:numPr>
                <w:ilvl w:val="0"/>
                <w:numId w:val="0"/>
              </w:numPr>
            </w:pPr>
          </w:p>
        </w:tc>
        <w:tc>
          <w:tcPr>
            <w:tcW w:w="7197" w:type="dxa"/>
            <w:vAlign w:val="center"/>
          </w:tcPr>
          <w:p w14:paraId="2E952B6E" w14:textId="77777777" w:rsidR="00A63F43" w:rsidRDefault="00FB7CA4" w:rsidP="00CC5C5A">
            <w:pPr>
              <w:pStyle w:val="BodyBulleted"/>
              <w:numPr>
                <w:ilvl w:val="0"/>
                <w:numId w:val="0"/>
              </w:numPr>
            </w:pPr>
            <m:oMathPara>
              <m:oMath>
                <m:sSub>
                  <m:sSubPr>
                    <m:ctrlPr>
                      <w:rPr>
                        <w:rFonts w:ascii="Cambria Math" w:hAnsi="Cambria Math"/>
                        <w:i/>
                      </w:rPr>
                    </m:ctrlPr>
                  </m:sSubPr>
                  <m:e>
                    <m:r>
                      <w:rPr>
                        <w:rFonts w:ascii="Cambria Math" w:hAnsi="Cambria Math"/>
                      </w:rPr>
                      <m:t>U</m:t>
                    </m:r>
                  </m:e>
                  <m:sub>
                    <m:r>
                      <w:rPr>
                        <w:rFonts w:ascii="Cambria Math" w:hAnsi="Cambria Math"/>
                      </w:rPr>
                      <m:t>re</m:t>
                    </m:r>
                    <m:sSub>
                      <m:sSubPr>
                        <m:ctrlPr>
                          <w:rPr>
                            <w:rFonts w:ascii="Cambria Math" w:hAnsi="Cambria Math"/>
                            <w:i/>
                          </w:rPr>
                        </m:ctrlPr>
                      </m:sSubPr>
                      <m:e>
                        <m:r>
                          <w:rPr>
                            <w:rFonts w:ascii="Cambria Math" w:hAnsi="Cambria Math"/>
                          </w:rPr>
                          <m:t>p</m:t>
                        </m:r>
                      </m:e>
                      <m:sub>
                        <m:r>
                          <w:rPr>
                            <w:rFonts w:ascii="Cambria Math" w:hAnsi="Cambria Math"/>
                          </w:rPr>
                          <m:t>i</m:t>
                        </m:r>
                      </m:sub>
                    </m:sSub>
                  </m:sub>
                </m:sSub>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rPr>
                          <m:t>0</m:t>
                        </m:r>
                      </m:sub>
                    </m:sSub>
                  </m:e>
                </m:d>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f>
                          <m:fPr>
                            <m:ctrlPr>
                              <w:rPr>
                                <w:rFonts w:ascii="Cambria Math" w:hAnsi="Cambria Math"/>
                                <w:i/>
                              </w:rPr>
                            </m:ctrlPr>
                          </m:fPr>
                          <m:num>
                            <m:r>
                              <w:rPr>
                                <w:rFonts w:ascii="Cambria Math" w:hAnsi="Cambria Math"/>
                              </w:rPr>
                              <m:t>1</m:t>
                            </m:r>
                          </m:num>
                          <m:den>
                            <m:r>
                              <w:rPr>
                                <w:rFonts w:ascii="Cambria Math" w:hAnsi="Cambria Math"/>
                              </w:rPr>
                              <m:t>2</m:t>
                            </m:r>
                          </m:den>
                        </m:f>
                        <m:sSub>
                          <m:sSubPr>
                            <m:ctrlPr>
                              <w:rPr>
                                <w:rFonts w:ascii="Cambria Math" w:hAnsi="Cambria Math"/>
                                <w:i/>
                              </w:rPr>
                            </m:ctrlPr>
                          </m:sSubPr>
                          <m:e>
                            <m:r>
                              <w:rPr>
                                <w:rFonts w:ascii="Cambria Math" w:hAnsi="Cambria Math"/>
                              </w:rPr>
                              <m:t>k</m:t>
                            </m:r>
                          </m:e>
                          <m:sub>
                            <m:r>
                              <w:rPr>
                                <w:rFonts w:ascii="Cambria Math" w:hAnsi="Cambria Math"/>
                              </w:rPr>
                              <m:t>rep</m:t>
                            </m:r>
                          </m:sub>
                        </m:sSub>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d</m:t>
                                        </m:r>
                                      </m:e>
                                      <m:sub>
                                        <m:r>
                                          <w:rPr>
                                            <w:rFonts w:ascii="Cambria Math" w:hAnsi="Cambria Math"/>
                                          </w:rPr>
                                          <m:t>obs</m:t>
                                        </m:r>
                                        <m:sSub>
                                          <m:sSubPr>
                                            <m:ctrlPr>
                                              <w:rPr>
                                                <w:rFonts w:ascii="Cambria Math" w:hAnsi="Cambria Math"/>
                                                <w:i/>
                                              </w:rPr>
                                            </m:ctrlPr>
                                          </m:sSubPr>
                                          <m:e>
                                            <m:r>
                                              <w:rPr>
                                                <w:rFonts w:ascii="Cambria Math" w:hAnsi="Cambria Math"/>
                                              </w:rPr>
                                              <m:t>t</m:t>
                                            </m:r>
                                          </m:e>
                                          <m:sub>
                                            <m:r>
                                              <w:rPr>
                                                <w:rFonts w:ascii="Cambria Math" w:hAnsi="Cambria Math"/>
                                              </w:rPr>
                                              <m:t>i</m:t>
                                            </m:r>
                                          </m:sub>
                                        </m:sSub>
                                      </m:sub>
                                    </m:sSub>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rPr>
                                              <m:t>0</m:t>
                                            </m:r>
                                          </m:sub>
                                        </m:sSub>
                                      </m:e>
                                    </m:d>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d</m:t>
                                        </m:r>
                                      </m:e>
                                      <m:sub>
                                        <m:r>
                                          <w:rPr>
                                            <w:rFonts w:ascii="Cambria Math" w:hAnsi="Cambria Math"/>
                                          </w:rPr>
                                          <m:t>0</m:t>
                                        </m:r>
                                      </m:sub>
                                    </m:sSub>
                                  </m:den>
                                </m:f>
                              </m:e>
                            </m:d>
                          </m:e>
                          <m:sup>
                            <m:r>
                              <w:rPr>
                                <w:rFonts w:ascii="Cambria Math" w:hAnsi="Cambria Math"/>
                              </w:rPr>
                              <m:t>2</m:t>
                            </m:r>
                          </m:sup>
                        </m:sSup>
                        <m:r>
                          <w:rPr>
                            <w:rFonts w:ascii="Cambria Math" w:hAnsi="Cambria Math"/>
                          </w:rPr>
                          <m:t xml:space="preserve"> , if </m:t>
                        </m:r>
                        <m:sSub>
                          <m:sSubPr>
                            <m:ctrlPr>
                              <w:rPr>
                                <w:rFonts w:ascii="Cambria Math" w:hAnsi="Cambria Math"/>
                                <w:i/>
                              </w:rPr>
                            </m:ctrlPr>
                          </m:sSubPr>
                          <m:e>
                            <m:r>
                              <w:rPr>
                                <w:rFonts w:ascii="Cambria Math" w:hAnsi="Cambria Math"/>
                              </w:rPr>
                              <m:t>d</m:t>
                            </m:r>
                          </m:e>
                          <m:sub>
                            <m:r>
                              <w:rPr>
                                <w:rFonts w:ascii="Cambria Math" w:hAnsi="Cambria Math"/>
                              </w:rPr>
                              <m:t>obs</m:t>
                            </m:r>
                            <m:sSub>
                              <m:sSubPr>
                                <m:ctrlPr>
                                  <w:rPr>
                                    <w:rFonts w:ascii="Cambria Math" w:hAnsi="Cambria Math"/>
                                    <w:i/>
                                  </w:rPr>
                                </m:ctrlPr>
                              </m:sSubPr>
                              <m:e>
                                <m:r>
                                  <w:rPr>
                                    <w:rFonts w:ascii="Cambria Math" w:hAnsi="Cambria Math"/>
                                  </w:rPr>
                                  <m:t>t</m:t>
                                </m:r>
                              </m:e>
                              <m:sub>
                                <m:r>
                                  <w:rPr>
                                    <w:rFonts w:ascii="Cambria Math" w:hAnsi="Cambria Math"/>
                                  </w:rPr>
                                  <m:t>i</m:t>
                                </m:r>
                              </m:sub>
                            </m:sSub>
                          </m:sub>
                        </m:sSub>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rPr>
                                  <m:t>0</m:t>
                                </m:r>
                              </m:sub>
                            </m:sSub>
                          </m:e>
                        </m:d>
                        <m:r>
                          <w:rPr>
                            <w:rFonts w:ascii="Cambria Math" w:hAnsi="Cambria Math"/>
                          </w:rPr>
                          <m:t xml:space="preserve"> ≤ </m:t>
                        </m:r>
                        <m:sSub>
                          <m:sSubPr>
                            <m:ctrlPr>
                              <w:rPr>
                                <w:rFonts w:ascii="Cambria Math" w:hAnsi="Cambria Math"/>
                                <w:i/>
                              </w:rPr>
                            </m:ctrlPr>
                          </m:sSubPr>
                          <m:e>
                            <m:r>
                              <w:rPr>
                                <w:rFonts w:ascii="Cambria Math" w:hAnsi="Cambria Math"/>
                              </w:rPr>
                              <m:t>d</m:t>
                            </m:r>
                          </m:e>
                          <m:sub>
                            <m:r>
                              <w:rPr>
                                <w:rFonts w:ascii="Cambria Math" w:hAnsi="Cambria Math"/>
                              </w:rPr>
                              <m:t>0</m:t>
                            </m:r>
                          </m:sub>
                        </m:sSub>
                      </m:e>
                      <m:e>
                        <m:r>
                          <w:rPr>
                            <w:rFonts w:ascii="Cambria Math" w:hAnsi="Cambria Math"/>
                          </w:rPr>
                          <m:t xml:space="preserve">0                                                 ,if </m:t>
                        </m:r>
                        <m:sSub>
                          <m:sSubPr>
                            <m:ctrlPr>
                              <w:rPr>
                                <w:rFonts w:ascii="Cambria Math" w:hAnsi="Cambria Math"/>
                                <w:i/>
                              </w:rPr>
                            </m:ctrlPr>
                          </m:sSubPr>
                          <m:e>
                            <m:r>
                              <w:rPr>
                                <w:rFonts w:ascii="Cambria Math" w:hAnsi="Cambria Math"/>
                              </w:rPr>
                              <m:t>d</m:t>
                            </m:r>
                          </m:e>
                          <m:sub>
                            <m:r>
                              <w:rPr>
                                <w:rFonts w:ascii="Cambria Math" w:hAnsi="Cambria Math"/>
                              </w:rPr>
                              <m:t>obs</m:t>
                            </m:r>
                            <m:sSub>
                              <m:sSubPr>
                                <m:ctrlPr>
                                  <w:rPr>
                                    <w:rFonts w:ascii="Cambria Math" w:hAnsi="Cambria Math"/>
                                    <w:i/>
                                  </w:rPr>
                                </m:ctrlPr>
                              </m:sSubPr>
                              <m:e>
                                <m:r>
                                  <w:rPr>
                                    <w:rFonts w:ascii="Cambria Math" w:hAnsi="Cambria Math"/>
                                  </w:rPr>
                                  <m:t>t</m:t>
                                </m:r>
                              </m:e>
                              <m:sub>
                                <m:r>
                                  <w:rPr>
                                    <w:rFonts w:ascii="Cambria Math" w:hAnsi="Cambria Math"/>
                                  </w:rPr>
                                  <m:t>i</m:t>
                                </m:r>
                              </m:sub>
                            </m:sSub>
                          </m:sub>
                        </m:sSub>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rPr>
                                  <m:t>0</m:t>
                                </m:r>
                              </m:sub>
                            </m:sSub>
                          </m:e>
                        </m:d>
                        <m:r>
                          <w:rPr>
                            <w:rFonts w:ascii="Cambria Math" w:hAnsi="Cambria Math"/>
                          </w:rPr>
                          <m:t xml:space="preserve"> &gt; </m:t>
                        </m:r>
                        <m:sSub>
                          <m:sSubPr>
                            <m:ctrlPr>
                              <w:rPr>
                                <w:rFonts w:ascii="Cambria Math" w:hAnsi="Cambria Math"/>
                                <w:i/>
                              </w:rPr>
                            </m:ctrlPr>
                          </m:sSubPr>
                          <m:e>
                            <m:r>
                              <w:rPr>
                                <w:rFonts w:ascii="Cambria Math" w:hAnsi="Cambria Math"/>
                              </w:rPr>
                              <m:t>d</m:t>
                            </m:r>
                          </m:e>
                          <m:sub>
                            <m:r>
                              <w:rPr>
                                <w:rFonts w:ascii="Cambria Math" w:hAnsi="Cambria Math"/>
                              </w:rPr>
                              <m:t>0</m:t>
                            </m:r>
                          </m:sub>
                        </m:sSub>
                        <m:r>
                          <w:rPr>
                            <w:rFonts w:ascii="Cambria Math" w:hAnsi="Cambria Math"/>
                          </w:rPr>
                          <m:t xml:space="preserve"> </m:t>
                        </m:r>
                      </m:e>
                    </m:eqArr>
                  </m:e>
                </m:d>
              </m:oMath>
            </m:oMathPara>
          </w:p>
        </w:tc>
        <w:tc>
          <w:tcPr>
            <w:tcW w:w="613" w:type="dxa"/>
            <w:vAlign w:val="center"/>
          </w:tcPr>
          <w:p w14:paraId="2BAFF70D" w14:textId="3C182D8E" w:rsidR="00A63F43" w:rsidRDefault="00A63F43" w:rsidP="00CC5C5A">
            <w:pPr>
              <w:pStyle w:val="Beschriftung"/>
              <w:keepNext/>
              <w:jc w:val="both"/>
            </w:pPr>
            <w:r>
              <w:t>(</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21</w:t>
            </w:r>
            <w:r w:rsidR="00FB7CA4">
              <w:rPr>
                <w:noProof/>
              </w:rPr>
              <w:fldChar w:fldCharType="end"/>
            </w:r>
            <w:r>
              <w:t>)</w:t>
            </w:r>
          </w:p>
        </w:tc>
      </w:tr>
    </w:tbl>
    <w:p w14:paraId="1CEA838E" w14:textId="25C3EDA4" w:rsidR="00A63F43" w:rsidRDefault="00A63F43" w:rsidP="00CC5C5A">
      <w:pPr>
        <w:pStyle w:val="Body"/>
      </w:pPr>
      <w:r>
        <w:t>With</w:t>
      </w:r>
      <m:oMath>
        <m:r>
          <w:rPr>
            <w:rFonts w:ascii="Cambria Math" w:hAnsi="Cambria Math"/>
          </w:rPr>
          <m:t xml:space="preserve"> </m:t>
        </m:r>
        <m:sSub>
          <m:sSubPr>
            <m:ctrlPr>
              <w:rPr>
                <w:rFonts w:ascii="Cambria Math" w:hAnsi="Cambria Math"/>
                <w:i/>
              </w:rPr>
            </m:ctrlPr>
          </m:sSubPr>
          <m:e>
            <m:r>
              <w:rPr>
                <w:rFonts w:ascii="Cambria Math" w:hAnsi="Cambria Math"/>
              </w:rPr>
              <m:t>d</m:t>
            </m:r>
          </m:e>
          <m:sub>
            <m:r>
              <w:rPr>
                <w:rFonts w:ascii="Cambria Math" w:hAnsi="Cambria Math"/>
              </w:rPr>
              <m:t>obs</m:t>
            </m:r>
            <m:sSub>
              <m:sSubPr>
                <m:ctrlPr>
                  <w:rPr>
                    <w:rFonts w:ascii="Cambria Math" w:hAnsi="Cambria Math"/>
                    <w:i/>
                  </w:rPr>
                </m:ctrlPr>
              </m:sSubPr>
              <m:e>
                <m:r>
                  <w:rPr>
                    <w:rFonts w:ascii="Cambria Math" w:hAnsi="Cambria Math"/>
                  </w:rPr>
                  <m:t>t</m:t>
                </m:r>
              </m:e>
              <m:sub>
                <m:r>
                  <w:rPr>
                    <w:rFonts w:ascii="Cambria Math" w:hAnsi="Cambria Math"/>
                  </w:rPr>
                  <m:t>i</m:t>
                </m:r>
              </m:sub>
            </m:sSub>
          </m:sub>
        </m:sSub>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rPr>
                  <m:t>0</m:t>
                </m:r>
              </m:sub>
            </m:sSub>
          </m:e>
        </m:d>
      </m:oMath>
      <w:r>
        <w:t xml:space="preserve"> is the Euclidean distance between the UAV and obstacle “</w:t>
      </w:r>
      <w:r>
        <w:rPr>
          <w:i/>
          <w:iCs/>
        </w:rPr>
        <w:t>i”</w:t>
      </w:r>
      <w:r>
        <w:t xml:space="preserve">. </w:t>
      </w:r>
      <m:oMath>
        <m:sSub>
          <m:sSubPr>
            <m:ctrlPr>
              <w:rPr>
                <w:rFonts w:ascii="Cambria Math" w:hAnsi="Cambria Math"/>
                <w:i/>
              </w:rPr>
            </m:ctrlPr>
          </m:sSubPr>
          <m:e>
            <m:r>
              <w:rPr>
                <w:rFonts w:ascii="Cambria Math" w:hAnsi="Cambria Math"/>
              </w:rPr>
              <m:t>k</m:t>
            </m:r>
          </m:e>
          <m:sub>
            <m:r>
              <w:rPr>
                <w:rFonts w:ascii="Cambria Math" w:hAnsi="Cambria Math"/>
              </w:rPr>
              <m:t>rep</m:t>
            </m:r>
          </m:sub>
        </m:sSub>
      </m:oMath>
      <w:r>
        <w:t xml:space="preserve"> is a scaling factor used to scale the repulsive force intensity according to designer’s choice and </w:t>
      </w:r>
      <m:oMath>
        <m:sSub>
          <m:sSubPr>
            <m:ctrlPr>
              <w:rPr>
                <w:rFonts w:ascii="Cambria Math" w:hAnsi="Cambria Math"/>
                <w:i/>
              </w:rPr>
            </m:ctrlPr>
          </m:sSubPr>
          <m:e>
            <m:r>
              <w:rPr>
                <w:rFonts w:ascii="Cambria Math" w:hAnsi="Cambria Math"/>
              </w:rPr>
              <m:t>d</m:t>
            </m:r>
          </m:e>
          <m:sub>
            <m:r>
              <w:rPr>
                <w:rFonts w:ascii="Cambria Math" w:hAnsi="Cambria Math"/>
              </w:rPr>
              <m:t>0</m:t>
            </m:r>
          </m:sub>
        </m:sSub>
      </m:oMath>
      <w:r>
        <w:t xml:space="preserve"> is a safe distance chosen by the designer, the repulsive force has no effect if the distance to </w:t>
      </w:r>
      <w:r>
        <w:lastRenderedPageBreak/>
        <w:t xml:space="preserve">the obstacle is greater than this value. </w:t>
      </w:r>
      <w:r>
        <w:fldChar w:fldCharType="begin"/>
      </w:r>
      <w:r>
        <w:instrText xml:space="preserve"> REF _Ref61654906 \h </w:instrText>
      </w:r>
      <w:r w:rsidR="00CC5C5A">
        <w:instrText xml:space="preserve"> \* MERGEFORMAT </w:instrText>
      </w:r>
      <w:r>
        <w:fldChar w:fldCharType="separate"/>
      </w:r>
      <w:r w:rsidR="00EA2E88">
        <w:t xml:space="preserve">Figure </w:t>
      </w:r>
      <w:r w:rsidR="00EA2E88">
        <w:rPr>
          <w:noProof/>
          <w:cs/>
        </w:rPr>
        <w:t>‎</w:t>
      </w:r>
      <w:r w:rsidR="00EA2E88">
        <w:rPr>
          <w:noProof/>
        </w:rPr>
        <w:t>2.11</w:t>
      </w:r>
      <w:r>
        <w:fldChar w:fldCharType="end"/>
      </w:r>
      <w:r>
        <w:t xml:space="preserve"> illustrates the effect of repulsion when a quadcopter’s 2D position varies from </w:t>
      </w:r>
      <m:oMath>
        <m:d>
          <m:dPr>
            <m:ctrlPr>
              <w:rPr>
                <w:rFonts w:ascii="Cambria Math" w:hAnsi="Cambria Math"/>
                <w:i/>
              </w:rPr>
            </m:ctrlPr>
          </m:dPr>
          <m:e>
            <m:r>
              <w:rPr>
                <w:rFonts w:ascii="Cambria Math" w:hAnsi="Cambria Math"/>
              </w:rPr>
              <m:t>x,y</m:t>
            </m:r>
          </m:e>
        </m:d>
        <m:r>
          <w:rPr>
            <w:rFonts w:ascii="Cambria Math" w:hAnsi="Cambria Math"/>
          </w:rPr>
          <m:t>=(-20:100, -20:100)</m:t>
        </m:r>
      </m:oMath>
      <w:r>
        <w:t xml:space="preserve"> and obstacle positions of </w:t>
      </w:r>
      <m:oMath>
        <m:d>
          <m:dPr>
            <m:ctrlPr>
              <w:rPr>
                <w:rFonts w:ascii="Cambria Math" w:hAnsi="Cambria Math"/>
                <w:i/>
              </w:rPr>
            </m:ctrlPr>
          </m:dPr>
          <m:e>
            <m:r>
              <w:rPr>
                <w:rFonts w:ascii="Cambria Math" w:hAnsi="Cambria Math"/>
              </w:rPr>
              <m:t>20,20</m:t>
            </m:r>
          </m:e>
        </m:d>
        <m:r>
          <w:rPr>
            <w:rFonts w:ascii="Cambria Math" w:hAnsi="Cambria Math"/>
          </w:rPr>
          <m:t>,</m:t>
        </m:r>
      </m:oMath>
      <w:r>
        <w:t xml:space="preserve"> </w:t>
      </w:r>
      <m:oMath>
        <m:r>
          <w:rPr>
            <w:rFonts w:ascii="Cambria Math" w:hAnsi="Cambria Math"/>
          </w:rPr>
          <m:t>(15,50)</m:t>
        </m:r>
      </m:oMath>
      <w:r>
        <w:t xml:space="preserve"> and </w:t>
      </w:r>
      <m:oMath>
        <m:r>
          <w:rPr>
            <w:rFonts w:ascii="Cambria Math" w:hAnsi="Cambria Math"/>
          </w:rPr>
          <m:t>(60,80)</m:t>
        </m:r>
      </m:oMath>
      <w:r>
        <w:t xml:space="preserve">. Repulsive forces can be simply by considering the quadcopter as a ball rolling in space. When this quadcopter reaches an obstacle, the slope of the environment will prevent the ball from approaching the obstacle. It can be seen clearly that when a quadcopter approaches an obstacle, the repulsive force goes very intense, while it has completely no effect when the quadcopter is far away. </w:t>
      </w:r>
    </w:p>
    <w:p w14:paraId="6BC591AF" w14:textId="77777777" w:rsidR="00A63F43" w:rsidRDefault="00A63F43" w:rsidP="00380A77">
      <w:pPr>
        <w:pStyle w:val="Body"/>
        <w:keepNext/>
        <w:ind w:firstLine="0"/>
        <w:jc w:val="center"/>
      </w:pPr>
      <w:r>
        <w:rPr>
          <w:noProof/>
          <w:lang w:val="fr-FR" w:eastAsia="fr-FR"/>
        </w:rPr>
        <w:drawing>
          <wp:inline distT="0" distB="0" distL="0" distR="0" wp14:anchorId="2CE1ABD4" wp14:editId="6889BFE0">
            <wp:extent cx="3979889" cy="2981325"/>
            <wp:effectExtent l="0" t="0" r="190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92479" cy="2990756"/>
                    </a:xfrm>
                    <a:prstGeom prst="rect">
                      <a:avLst/>
                    </a:prstGeom>
                    <a:noFill/>
                    <a:ln>
                      <a:noFill/>
                    </a:ln>
                  </pic:spPr>
                </pic:pic>
              </a:graphicData>
            </a:graphic>
          </wp:inline>
        </w:drawing>
      </w:r>
    </w:p>
    <w:p w14:paraId="1572E222" w14:textId="4E6346D3" w:rsidR="00A63F43" w:rsidRDefault="00A63F43" w:rsidP="00380A77">
      <w:pPr>
        <w:pStyle w:val="Beschriftung"/>
      </w:pPr>
      <w:bookmarkStart w:id="57" w:name="_Ref61654906"/>
      <w:bookmarkStart w:id="58" w:name="_Toc77421492"/>
      <w:r>
        <w:t xml:space="preserve">Figure </w:t>
      </w:r>
      <w:fldSimple w:instr=" STYLEREF 1 \s ">
        <w:r w:rsidR="00EA2E88">
          <w:rPr>
            <w:noProof/>
            <w:cs/>
          </w:rPr>
          <w:t>‎</w:t>
        </w:r>
        <w:r w:rsidR="00EA2E88">
          <w:rPr>
            <w:noProof/>
          </w:rPr>
          <w:t>2</w:t>
        </w:r>
      </w:fldSimple>
      <w:r w:rsidR="0095611F">
        <w:t>.</w:t>
      </w:r>
      <w:fldSimple w:instr=" SEQ Figure \* ARABIC \s 1 ">
        <w:r w:rsidR="00EA2E88">
          <w:rPr>
            <w:noProof/>
          </w:rPr>
          <w:t>11</w:t>
        </w:r>
      </w:fldSimple>
      <w:bookmarkEnd w:id="57"/>
      <w:r>
        <w:t>. Repulsive field</w:t>
      </w:r>
      <w:bookmarkEnd w:id="58"/>
    </w:p>
    <w:p w14:paraId="7359FA0E" w14:textId="77777777" w:rsidR="00A63F43" w:rsidRPr="00FE5962" w:rsidRDefault="00A63F43" w:rsidP="00CC5C5A">
      <w:pPr>
        <w:pStyle w:val="Body"/>
      </w:pPr>
      <w:r>
        <w:t xml:space="preserve">Hence, the gradient of this repulsive field will attract the quadcopter towards the obstacle. So, to repel the quadcopter from obstacle, it is crucial to apply the negative gradient upon the robot. The negative gradient of this repulsive field, </w:t>
      </w:r>
      <m:oMath>
        <m:sSub>
          <m:sSubPr>
            <m:ctrlPr>
              <w:rPr>
                <w:rFonts w:ascii="Cambria Math" w:hAnsi="Cambria Math"/>
                <w:i/>
              </w:rPr>
            </m:ctrlPr>
          </m:sSubPr>
          <m:e>
            <m:r>
              <w:rPr>
                <w:rFonts w:ascii="Cambria Math" w:hAnsi="Cambria Math"/>
              </w:rPr>
              <m:t>F</m:t>
            </m:r>
          </m:e>
          <m:sub>
            <m:r>
              <w:rPr>
                <w:rFonts w:ascii="Cambria Math" w:hAnsi="Cambria Math"/>
              </w:rPr>
              <m:t>re</m:t>
            </m:r>
            <m:sSub>
              <m:sSubPr>
                <m:ctrlPr>
                  <w:rPr>
                    <w:rFonts w:ascii="Cambria Math" w:hAnsi="Cambria Math"/>
                    <w:i/>
                  </w:rPr>
                </m:ctrlPr>
              </m:sSubPr>
              <m:e>
                <m:r>
                  <w:rPr>
                    <w:rFonts w:ascii="Cambria Math" w:hAnsi="Cambria Math"/>
                  </w:rPr>
                  <m:t>p</m:t>
                </m:r>
              </m:e>
              <m:sub>
                <m:r>
                  <w:rPr>
                    <w:rFonts w:ascii="Cambria Math" w:hAnsi="Cambria Math"/>
                  </w:rPr>
                  <m:t>i</m:t>
                </m:r>
              </m:sub>
            </m:sSub>
          </m:sub>
        </m:sSub>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rPr>
                  <m:t>0</m:t>
                </m:r>
              </m:sub>
            </m:sSub>
          </m:e>
        </m:d>
        <m:r>
          <w:rPr>
            <w:rFonts w:ascii="Cambria Math" w:hAnsi="Cambria Math"/>
          </w:rPr>
          <m:t>= -</m:t>
        </m:r>
        <m:r>
          <m:rPr>
            <m:sty m:val="p"/>
          </m:rP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re</m:t>
            </m:r>
            <m:sSub>
              <m:sSubPr>
                <m:ctrlPr>
                  <w:rPr>
                    <w:rFonts w:ascii="Cambria Math" w:hAnsi="Cambria Math"/>
                    <w:i/>
                  </w:rPr>
                </m:ctrlPr>
              </m:sSubPr>
              <m:e>
                <m:r>
                  <w:rPr>
                    <w:rFonts w:ascii="Cambria Math" w:hAnsi="Cambria Math"/>
                  </w:rPr>
                  <m:t>p</m:t>
                </m:r>
              </m:e>
              <m:sub>
                <m:r>
                  <w:rPr>
                    <w:rFonts w:ascii="Cambria Math" w:hAnsi="Cambria Math"/>
                  </w:rPr>
                  <m:t>i</m:t>
                </m:r>
              </m:sub>
            </m:sSub>
          </m:sub>
        </m:sSub>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rPr>
                  <m:t>0</m:t>
                </m:r>
              </m:sub>
            </m:sSub>
          </m:e>
        </m:d>
      </m:oMath>
      <w:r>
        <w:t>, is given by:</w:t>
      </w:r>
    </w:p>
    <w:tbl>
      <w:tblPr>
        <w:tblStyle w:val="Tabellenraster"/>
        <w:tblW w:w="8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3"/>
        <w:gridCol w:w="7425"/>
        <w:gridCol w:w="796"/>
      </w:tblGrid>
      <w:tr w:rsidR="00A63F43" w14:paraId="7A546267" w14:textId="77777777" w:rsidTr="00454979">
        <w:trPr>
          <w:trHeight w:val="350"/>
          <w:jc w:val="center"/>
        </w:trPr>
        <w:tc>
          <w:tcPr>
            <w:tcW w:w="428" w:type="dxa"/>
            <w:vAlign w:val="center"/>
          </w:tcPr>
          <w:p w14:paraId="5DDAE4C5" w14:textId="77777777" w:rsidR="00A63F43" w:rsidRDefault="00A63F43" w:rsidP="00CC5C5A">
            <w:pPr>
              <w:pStyle w:val="BodyBulleted"/>
              <w:numPr>
                <w:ilvl w:val="0"/>
                <w:numId w:val="0"/>
              </w:numPr>
            </w:pPr>
          </w:p>
        </w:tc>
        <w:tc>
          <w:tcPr>
            <w:tcW w:w="7580" w:type="dxa"/>
            <w:vAlign w:val="center"/>
          </w:tcPr>
          <w:p w14:paraId="318732CF" w14:textId="77777777" w:rsidR="00A63F43" w:rsidRDefault="00FB7CA4" w:rsidP="00CC5C5A">
            <w:pPr>
              <w:pStyle w:val="BodyBulleted"/>
              <w:numPr>
                <w:ilvl w:val="0"/>
                <w:numId w:val="0"/>
              </w:numPr>
            </w:pPr>
            <m:oMathPara>
              <m:oMath>
                <m:sSub>
                  <m:sSubPr>
                    <m:ctrlPr>
                      <w:rPr>
                        <w:rFonts w:ascii="Cambria Math" w:hAnsi="Cambria Math"/>
                        <w:i/>
                      </w:rPr>
                    </m:ctrlPr>
                  </m:sSubPr>
                  <m:e>
                    <m:r>
                      <w:rPr>
                        <w:rFonts w:ascii="Cambria Math" w:hAnsi="Cambria Math"/>
                      </w:rPr>
                      <m:t>F</m:t>
                    </m:r>
                  </m:e>
                  <m:sub>
                    <m:r>
                      <w:rPr>
                        <w:rFonts w:ascii="Cambria Math" w:hAnsi="Cambria Math"/>
                      </w:rPr>
                      <m:t>re</m:t>
                    </m:r>
                    <m:sSub>
                      <m:sSubPr>
                        <m:ctrlPr>
                          <w:rPr>
                            <w:rFonts w:ascii="Cambria Math" w:hAnsi="Cambria Math"/>
                            <w:i/>
                          </w:rPr>
                        </m:ctrlPr>
                      </m:sSubPr>
                      <m:e>
                        <m:r>
                          <w:rPr>
                            <w:rFonts w:ascii="Cambria Math" w:hAnsi="Cambria Math"/>
                          </w:rPr>
                          <m:t>p</m:t>
                        </m:r>
                      </m:e>
                      <m:sub>
                        <m:r>
                          <w:rPr>
                            <w:rFonts w:ascii="Cambria Math" w:hAnsi="Cambria Math"/>
                          </w:rPr>
                          <m:t>i</m:t>
                        </m:r>
                      </m:sub>
                    </m:sSub>
                  </m:sub>
                </m:sSub>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rPr>
                          <m:t>0</m:t>
                        </m:r>
                      </m:sub>
                    </m:sSub>
                  </m:e>
                </m:d>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sSub>
                          <m:sSubPr>
                            <m:ctrlPr>
                              <w:rPr>
                                <w:rFonts w:ascii="Cambria Math" w:hAnsi="Cambria Math"/>
                                <w:i/>
                              </w:rPr>
                            </m:ctrlPr>
                          </m:sSubPr>
                          <m:e>
                            <m:r>
                              <w:rPr>
                                <w:rFonts w:ascii="Cambria Math" w:hAnsi="Cambria Math"/>
                              </w:rPr>
                              <m:t>k</m:t>
                            </m:r>
                          </m:e>
                          <m:sub>
                            <m:r>
                              <w:rPr>
                                <w:rFonts w:ascii="Cambria Math" w:hAnsi="Cambria Math"/>
                              </w:rPr>
                              <m:t>rep</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d</m:t>
                                    </m:r>
                                  </m:e>
                                  <m:sub>
                                    <m:r>
                                      <w:rPr>
                                        <w:rFonts w:ascii="Cambria Math" w:hAnsi="Cambria Math"/>
                                      </w:rPr>
                                      <m:t>obs</m:t>
                                    </m:r>
                                    <m:sSub>
                                      <m:sSubPr>
                                        <m:ctrlPr>
                                          <w:rPr>
                                            <w:rFonts w:ascii="Cambria Math" w:hAnsi="Cambria Math"/>
                                            <w:i/>
                                          </w:rPr>
                                        </m:ctrlPr>
                                      </m:sSubPr>
                                      <m:e>
                                        <m:r>
                                          <w:rPr>
                                            <w:rFonts w:ascii="Cambria Math" w:hAnsi="Cambria Math"/>
                                          </w:rPr>
                                          <m:t>t</m:t>
                                        </m:r>
                                      </m:e>
                                      <m:sub>
                                        <m:r>
                                          <w:rPr>
                                            <w:rFonts w:ascii="Cambria Math" w:hAnsi="Cambria Math"/>
                                          </w:rPr>
                                          <m:t>i</m:t>
                                        </m:r>
                                      </m:sub>
                                    </m:sSub>
                                  </m:sub>
                                </m:sSub>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rPr>
                                          <m:t>0</m:t>
                                        </m:r>
                                      </m:sub>
                                    </m:sSub>
                                  </m:e>
                                </m:d>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d</m:t>
                                    </m:r>
                                  </m:e>
                                  <m:sub>
                                    <m:r>
                                      <w:rPr>
                                        <w:rFonts w:ascii="Cambria Math" w:hAnsi="Cambria Math"/>
                                      </w:rPr>
                                      <m:t>0</m:t>
                                    </m:r>
                                  </m:sub>
                                </m:sSub>
                              </m:den>
                            </m:f>
                          </m:e>
                        </m:d>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d</m:t>
                                </m:r>
                              </m:e>
                              <m:sub>
                                <m:r>
                                  <w:rPr>
                                    <w:rFonts w:ascii="Cambria Math" w:hAnsi="Cambria Math"/>
                                  </w:rPr>
                                  <m:t>obs</m:t>
                                </m:r>
                                <m:sSub>
                                  <m:sSubPr>
                                    <m:ctrlPr>
                                      <w:rPr>
                                        <w:rFonts w:ascii="Cambria Math" w:hAnsi="Cambria Math"/>
                                        <w:i/>
                                      </w:rPr>
                                    </m:ctrlPr>
                                  </m:sSubPr>
                                  <m:e>
                                    <m:r>
                                      <w:rPr>
                                        <w:rFonts w:ascii="Cambria Math" w:hAnsi="Cambria Math"/>
                                      </w:rPr>
                                      <m:t>t</m:t>
                                    </m:r>
                                  </m:e>
                                  <m:sub>
                                    <m:r>
                                      <w:rPr>
                                        <w:rFonts w:ascii="Cambria Math" w:hAnsi="Cambria Math"/>
                                      </w:rPr>
                                      <m:t>i</m:t>
                                    </m:r>
                                  </m:sub>
                                </m:sSub>
                              </m:sub>
                              <m:sup>
                                <m:r>
                                  <w:rPr>
                                    <w:rFonts w:ascii="Cambria Math" w:hAnsi="Cambria Math"/>
                                  </w:rPr>
                                  <m:t>2</m:t>
                                </m:r>
                              </m:sup>
                            </m:sSubSup>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rPr>
                                      <m:t>0</m:t>
                                    </m:r>
                                  </m:sub>
                                </m:sSub>
                              </m:e>
                            </m:d>
                          </m:den>
                        </m:f>
                        <m:sSub>
                          <m:sSubPr>
                            <m:ctrlPr>
                              <w:rPr>
                                <w:rFonts w:ascii="Cambria Math" w:hAnsi="Cambria Math"/>
                                <w:i/>
                              </w:rPr>
                            </m:ctrlPr>
                          </m:sSubPr>
                          <m:e>
                            <m:acc>
                              <m:accPr>
                                <m:ctrlPr>
                                  <w:rPr>
                                    <w:rFonts w:ascii="Cambria Math" w:hAnsi="Cambria Math"/>
                                    <w:i/>
                                  </w:rPr>
                                </m:ctrlPr>
                              </m:accPr>
                              <m:e>
                                <m:r>
                                  <w:rPr>
                                    <w:rFonts w:ascii="Cambria Math" w:hAnsi="Cambria Math"/>
                                  </w:rPr>
                                  <m:t>e</m:t>
                                </m:r>
                              </m:e>
                            </m:acc>
                          </m:e>
                          <m:sub>
                            <m:r>
                              <w:rPr>
                                <w:rFonts w:ascii="Cambria Math" w:hAnsi="Cambria Math"/>
                              </w:rPr>
                              <m:t>i</m:t>
                            </m:r>
                          </m:sub>
                        </m:sSub>
                        <m:r>
                          <w:rPr>
                            <w:rFonts w:ascii="Cambria Math" w:hAnsi="Cambria Math"/>
                          </w:rPr>
                          <m:t xml:space="preserve"> , if </m:t>
                        </m:r>
                        <m:sSub>
                          <m:sSubPr>
                            <m:ctrlPr>
                              <w:rPr>
                                <w:rFonts w:ascii="Cambria Math" w:hAnsi="Cambria Math"/>
                                <w:i/>
                              </w:rPr>
                            </m:ctrlPr>
                          </m:sSubPr>
                          <m:e>
                            <m:r>
                              <w:rPr>
                                <w:rFonts w:ascii="Cambria Math" w:hAnsi="Cambria Math"/>
                              </w:rPr>
                              <m:t>d</m:t>
                            </m:r>
                          </m:e>
                          <m:sub>
                            <m:r>
                              <w:rPr>
                                <w:rFonts w:ascii="Cambria Math" w:hAnsi="Cambria Math"/>
                              </w:rPr>
                              <m:t>obs</m:t>
                            </m:r>
                            <m:sSub>
                              <m:sSubPr>
                                <m:ctrlPr>
                                  <w:rPr>
                                    <w:rFonts w:ascii="Cambria Math" w:hAnsi="Cambria Math"/>
                                    <w:i/>
                                  </w:rPr>
                                </m:ctrlPr>
                              </m:sSubPr>
                              <m:e>
                                <m:r>
                                  <w:rPr>
                                    <w:rFonts w:ascii="Cambria Math" w:hAnsi="Cambria Math"/>
                                  </w:rPr>
                                  <m:t>t</m:t>
                                </m:r>
                              </m:e>
                              <m:sub>
                                <m:r>
                                  <w:rPr>
                                    <w:rFonts w:ascii="Cambria Math" w:hAnsi="Cambria Math"/>
                                  </w:rPr>
                                  <m:t>i</m:t>
                                </m:r>
                              </m:sub>
                            </m:sSub>
                          </m:sub>
                        </m:sSub>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rPr>
                                  <m:t>0</m:t>
                                </m:r>
                              </m:sub>
                            </m:sSub>
                          </m:e>
                        </m:d>
                        <m:r>
                          <w:rPr>
                            <w:rFonts w:ascii="Cambria Math" w:hAnsi="Cambria Math"/>
                          </w:rPr>
                          <m:t xml:space="preserve"> ≤ </m:t>
                        </m:r>
                        <m:sSub>
                          <m:sSubPr>
                            <m:ctrlPr>
                              <w:rPr>
                                <w:rFonts w:ascii="Cambria Math" w:hAnsi="Cambria Math"/>
                                <w:i/>
                              </w:rPr>
                            </m:ctrlPr>
                          </m:sSubPr>
                          <m:e>
                            <m:r>
                              <w:rPr>
                                <w:rFonts w:ascii="Cambria Math" w:hAnsi="Cambria Math"/>
                              </w:rPr>
                              <m:t>d</m:t>
                            </m:r>
                          </m:e>
                          <m:sub>
                            <m:r>
                              <w:rPr>
                                <w:rFonts w:ascii="Cambria Math" w:hAnsi="Cambria Math"/>
                              </w:rPr>
                              <m:t>0</m:t>
                            </m:r>
                          </m:sub>
                        </m:sSub>
                      </m:e>
                      <m:e>
                        <m:r>
                          <w:rPr>
                            <w:rFonts w:ascii="Cambria Math" w:hAnsi="Cambria Math"/>
                          </w:rPr>
                          <m:t xml:space="preserve">0                                                               ,if </m:t>
                        </m:r>
                        <m:sSub>
                          <m:sSubPr>
                            <m:ctrlPr>
                              <w:rPr>
                                <w:rFonts w:ascii="Cambria Math" w:hAnsi="Cambria Math"/>
                                <w:i/>
                              </w:rPr>
                            </m:ctrlPr>
                          </m:sSubPr>
                          <m:e>
                            <m:r>
                              <w:rPr>
                                <w:rFonts w:ascii="Cambria Math" w:hAnsi="Cambria Math"/>
                              </w:rPr>
                              <m:t>d</m:t>
                            </m:r>
                          </m:e>
                          <m:sub>
                            <m:r>
                              <w:rPr>
                                <w:rFonts w:ascii="Cambria Math" w:hAnsi="Cambria Math"/>
                              </w:rPr>
                              <m:t>obs</m:t>
                            </m:r>
                            <m:sSub>
                              <m:sSubPr>
                                <m:ctrlPr>
                                  <w:rPr>
                                    <w:rFonts w:ascii="Cambria Math" w:hAnsi="Cambria Math"/>
                                    <w:i/>
                                  </w:rPr>
                                </m:ctrlPr>
                              </m:sSubPr>
                              <m:e>
                                <m:r>
                                  <w:rPr>
                                    <w:rFonts w:ascii="Cambria Math" w:hAnsi="Cambria Math"/>
                                  </w:rPr>
                                  <m:t>t</m:t>
                                </m:r>
                              </m:e>
                              <m:sub>
                                <m:r>
                                  <w:rPr>
                                    <w:rFonts w:ascii="Cambria Math" w:hAnsi="Cambria Math"/>
                                  </w:rPr>
                                  <m:t>i</m:t>
                                </m:r>
                              </m:sub>
                            </m:sSub>
                          </m:sub>
                        </m:sSub>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rPr>
                                  <m:t>0</m:t>
                                </m:r>
                              </m:sub>
                            </m:sSub>
                          </m:e>
                        </m:d>
                        <m:r>
                          <w:rPr>
                            <w:rFonts w:ascii="Cambria Math" w:hAnsi="Cambria Math"/>
                          </w:rPr>
                          <m:t xml:space="preserve"> &gt; </m:t>
                        </m:r>
                        <m:sSub>
                          <m:sSubPr>
                            <m:ctrlPr>
                              <w:rPr>
                                <w:rFonts w:ascii="Cambria Math" w:hAnsi="Cambria Math"/>
                                <w:i/>
                              </w:rPr>
                            </m:ctrlPr>
                          </m:sSubPr>
                          <m:e>
                            <m:r>
                              <w:rPr>
                                <w:rFonts w:ascii="Cambria Math" w:hAnsi="Cambria Math"/>
                              </w:rPr>
                              <m:t>d</m:t>
                            </m:r>
                          </m:e>
                          <m:sub>
                            <m:r>
                              <w:rPr>
                                <w:rFonts w:ascii="Cambria Math" w:hAnsi="Cambria Math"/>
                              </w:rPr>
                              <m:t>0</m:t>
                            </m:r>
                          </m:sub>
                        </m:sSub>
                        <m:r>
                          <w:rPr>
                            <w:rFonts w:ascii="Cambria Math" w:hAnsi="Cambria Math"/>
                          </w:rPr>
                          <m:t xml:space="preserve"> </m:t>
                        </m:r>
                      </m:e>
                    </m:eqArr>
                  </m:e>
                </m:d>
                <m:r>
                  <w:rPr>
                    <w:rFonts w:ascii="Cambria Math" w:hAnsi="Cambria Math"/>
                  </w:rPr>
                  <m:t xml:space="preserve"> </m:t>
                </m:r>
              </m:oMath>
            </m:oMathPara>
          </w:p>
        </w:tc>
        <w:tc>
          <w:tcPr>
            <w:tcW w:w="616" w:type="dxa"/>
            <w:vAlign w:val="center"/>
          </w:tcPr>
          <w:p w14:paraId="2AB4EF7D" w14:textId="11E93F30" w:rsidR="00A63F43" w:rsidRDefault="00A63F43" w:rsidP="00CC5C5A">
            <w:pPr>
              <w:pStyle w:val="Beschriftung"/>
              <w:keepNext/>
              <w:jc w:val="both"/>
            </w:pPr>
            <w:r>
              <w:t>(</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22</w:t>
            </w:r>
            <w:r w:rsidR="00FB7CA4">
              <w:rPr>
                <w:noProof/>
              </w:rPr>
              <w:fldChar w:fldCharType="end"/>
            </w:r>
            <w:r>
              <w:t>)</w:t>
            </w:r>
          </w:p>
        </w:tc>
      </w:tr>
    </w:tbl>
    <w:p w14:paraId="124FFB03" w14:textId="77777777" w:rsidR="00A63F43" w:rsidRDefault="00A63F43" w:rsidP="00CC5C5A">
      <w:pPr>
        <w:pStyle w:val="Body"/>
      </w:pPr>
      <w:r>
        <w:lastRenderedPageBreak/>
        <w:t xml:space="preserve">Where, </w:t>
      </w:r>
      <m:oMath>
        <m:sSub>
          <m:sSubPr>
            <m:ctrlPr>
              <w:rPr>
                <w:rFonts w:ascii="Cambria Math" w:hAnsi="Cambria Math"/>
                <w:i/>
              </w:rPr>
            </m:ctrlPr>
          </m:sSubPr>
          <m:e>
            <m:acc>
              <m:accPr>
                <m:ctrlPr>
                  <w:rPr>
                    <w:rFonts w:ascii="Cambria Math" w:hAnsi="Cambria Math"/>
                    <w:i/>
                    <w:szCs w:val="24"/>
                  </w:rPr>
                </m:ctrlPr>
              </m:accPr>
              <m:e>
                <m:r>
                  <w:rPr>
                    <w:rFonts w:ascii="Cambria Math" w:hAnsi="Cambria Math"/>
                  </w:rPr>
                  <m:t>e</m:t>
                </m:r>
              </m:e>
            </m:acc>
          </m:e>
          <m:sub>
            <m:r>
              <w:rPr>
                <w:rFonts w:ascii="Cambria Math" w:hAnsi="Cambria Math"/>
              </w:rPr>
              <m:t>i</m:t>
            </m:r>
          </m:sub>
        </m:sSub>
        <m:r>
          <w:rPr>
            <w:rFonts w:ascii="Cambria Math" w:hAnsi="Cambria Math"/>
          </w:rPr>
          <m:t>=</m:t>
        </m:r>
        <m:f>
          <m:fPr>
            <m:ctrlPr>
              <w:rPr>
                <w:rFonts w:ascii="Cambria Math" w:hAnsi="Cambria Math"/>
                <w:i/>
              </w:rPr>
            </m:ctrlPr>
          </m:fPr>
          <m:num>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obs</m:t>
                </m:r>
                <m:sSub>
                  <m:sSubPr>
                    <m:ctrlPr>
                      <w:rPr>
                        <w:rFonts w:ascii="Cambria Math" w:hAnsi="Cambria Math"/>
                        <w:i/>
                      </w:rPr>
                    </m:ctrlPr>
                  </m:sSubPr>
                  <m:e>
                    <m:r>
                      <w:rPr>
                        <w:rFonts w:ascii="Cambria Math" w:hAnsi="Cambria Math"/>
                      </w:rPr>
                      <m:t>t</m:t>
                    </m:r>
                  </m:e>
                  <m:sub>
                    <m:r>
                      <w:rPr>
                        <w:rFonts w:ascii="Cambria Math" w:hAnsi="Cambria Math"/>
                      </w:rPr>
                      <m:t>i</m:t>
                    </m:r>
                  </m:sub>
                </m:sSub>
              </m:sub>
            </m:sSub>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rPr>
                      <m:t>0</m:t>
                    </m:r>
                  </m:sub>
                </m:sSub>
              </m:e>
            </m:d>
          </m:num>
          <m:den>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0</m:t>
                </m:r>
              </m:sub>
            </m:sSub>
            <m:r>
              <w:rPr>
                <w:rFonts w:ascii="Cambria Math" w:hAnsi="Cambria Math"/>
              </w:rPr>
              <m:t>)</m:t>
            </m:r>
          </m:den>
        </m:f>
      </m:oMath>
      <w:r>
        <w:t xml:space="preserve"> is said to be a unit vector to indicate the direction of the repulsive force. This repulsive force vector can be considered as an external force acting on the quadcopter, thus it can be considered proportional to the acceleration of the quadcopter in its body frame, the desired acceleration in the inertial frame can then be calculated as:</w:t>
      </w:r>
    </w:p>
    <w:tbl>
      <w:tblPr>
        <w:tblStyle w:val="Tabellenraster"/>
        <w:tblW w:w="8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6"/>
        <w:gridCol w:w="7032"/>
        <w:gridCol w:w="796"/>
      </w:tblGrid>
      <w:tr w:rsidR="00A63F43" w14:paraId="5BB2AA72" w14:textId="77777777" w:rsidTr="00454979">
        <w:trPr>
          <w:trHeight w:val="350"/>
          <w:jc w:val="center"/>
        </w:trPr>
        <w:tc>
          <w:tcPr>
            <w:tcW w:w="814" w:type="dxa"/>
            <w:vAlign w:val="center"/>
          </w:tcPr>
          <w:p w14:paraId="215D63A8" w14:textId="77777777" w:rsidR="00A63F43" w:rsidRDefault="00A63F43" w:rsidP="00CC5C5A">
            <w:pPr>
              <w:pStyle w:val="BodyBulleted"/>
              <w:numPr>
                <w:ilvl w:val="0"/>
                <w:numId w:val="0"/>
              </w:numPr>
            </w:pPr>
          </w:p>
        </w:tc>
        <w:tc>
          <w:tcPr>
            <w:tcW w:w="7197" w:type="dxa"/>
            <w:vAlign w:val="center"/>
          </w:tcPr>
          <w:p w14:paraId="16C4D50A" w14:textId="77777777" w:rsidR="00A63F43" w:rsidRPr="00355962" w:rsidRDefault="00FB7CA4" w:rsidP="00CC5C5A">
            <w:pPr>
              <w:pStyle w:val="BodyBulleted"/>
              <w:numPr>
                <w:ilvl w:val="0"/>
                <w:numId w:val="0"/>
              </w:numPr>
            </w:pPr>
            <m:oMathPara>
              <m:oMath>
                <m:sSup>
                  <m:sSupPr>
                    <m:ctrlPr>
                      <w:rPr>
                        <w:rFonts w:ascii="Cambria Math" w:hAnsi="Cambria Math"/>
                        <w:i/>
                      </w:rPr>
                    </m:ctrlPr>
                  </m:sSupPr>
                  <m:e>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d</m:t>
                        </m:r>
                      </m:sub>
                    </m:sSub>
                  </m:e>
                  <m:sup>
                    <m:r>
                      <w:rPr>
                        <w:rFonts w:ascii="Cambria Math" w:hAnsi="Cambria Math"/>
                      </w:rPr>
                      <m:t>Rep</m:t>
                    </m:r>
                  </m:sup>
                </m:sSup>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re</m:t>
                    </m:r>
                    <m:sSub>
                      <m:sSubPr>
                        <m:ctrlPr>
                          <w:rPr>
                            <w:rFonts w:ascii="Cambria Math" w:hAnsi="Cambria Math"/>
                            <w:i/>
                          </w:rPr>
                        </m:ctrlPr>
                      </m:sSubPr>
                      <m:e>
                        <m:r>
                          <w:rPr>
                            <w:rFonts w:ascii="Cambria Math" w:hAnsi="Cambria Math"/>
                          </w:rPr>
                          <m:t>p</m:t>
                        </m:r>
                      </m:e>
                      <m:sub>
                        <m:r>
                          <w:rPr>
                            <w:rFonts w:ascii="Cambria Math" w:hAnsi="Cambria Math"/>
                          </w:rPr>
                          <m:t>x</m:t>
                        </m:r>
                      </m:sub>
                    </m:sSub>
                  </m:sub>
                </m:sSub>
                <m:func>
                  <m:funcPr>
                    <m:ctrlPr>
                      <w:rPr>
                        <w:rFonts w:ascii="Cambria Math" w:hAnsi="Cambria Math"/>
                      </w:rPr>
                    </m:ctrlPr>
                  </m:funcPr>
                  <m:fName>
                    <m:r>
                      <m:rPr>
                        <m:sty m:val="p"/>
                      </m:rPr>
                      <w:rPr>
                        <w:rFonts w:ascii="Cambria Math" w:hAnsi="Cambria Math"/>
                      </w:rPr>
                      <m:t>sin</m:t>
                    </m:r>
                  </m:fName>
                  <m:e>
                    <m:d>
                      <m:dPr>
                        <m:ctrlPr>
                          <w:rPr>
                            <w:rFonts w:ascii="Cambria Math" w:hAnsi="Cambria Math"/>
                            <w:i/>
                          </w:rPr>
                        </m:ctrlPr>
                      </m:dPr>
                      <m:e>
                        <m:sSub>
                          <m:sSubPr>
                            <m:ctrlPr>
                              <w:rPr>
                                <w:rFonts w:ascii="Cambria Math" w:hAnsi="Cambria Math"/>
                                <w:i/>
                              </w:rPr>
                            </m:ctrlPr>
                          </m:sSubPr>
                          <m:e>
                            <m:r>
                              <w:rPr>
                                <w:rFonts w:ascii="Cambria Math" w:hAnsi="Cambria Math" w:cs="Times New Roman"/>
                              </w:rPr>
                              <m:t>ψ</m:t>
                            </m:r>
                          </m:e>
                          <m:sub>
                            <m:r>
                              <w:rPr>
                                <w:rFonts w:ascii="Cambria Math" w:hAnsi="Cambria Math"/>
                              </w:rPr>
                              <m:t>d</m:t>
                            </m:r>
                          </m:sub>
                        </m:sSub>
                      </m:e>
                    </m:d>
                  </m:e>
                </m:func>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re</m:t>
                    </m:r>
                    <m:sSub>
                      <m:sSubPr>
                        <m:ctrlPr>
                          <w:rPr>
                            <w:rFonts w:ascii="Cambria Math" w:hAnsi="Cambria Math"/>
                            <w:i/>
                          </w:rPr>
                        </m:ctrlPr>
                      </m:sSubPr>
                      <m:e>
                        <m:r>
                          <w:rPr>
                            <w:rFonts w:ascii="Cambria Math" w:hAnsi="Cambria Math"/>
                          </w:rPr>
                          <m:t>p</m:t>
                        </m:r>
                      </m:e>
                      <m:sub>
                        <m:r>
                          <w:rPr>
                            <w:rFonts w:ascii="Cambria Math" w:hAnsi="Cambria Math"/>
                          </w:rPr>
                          <m:t>y</m:t>
                        </m:r>
                      </m:sub>
                    </m:sSub>
                  </m:sub>
                </m:sSub>
                <m:r>
                  <m:rPr>
                    <m:sty m:val="p"/>
                  </m:rPr>
                  <w:rPr>
                    <w:rFonts w:ascii="Cambria Math" w:hAnsi="Cambria Math"/>
                  </w:rPr>
                  <m:t>cos⁡</m:t>
                </m:r>
                <m:r>
                  <w:rPr>
                    <w:rFonts w:ascii="Cambria Math" w:hAnsi="Cambria Math"/>
                  </w:rPr>
                  <m:t>(</m:t>
                </m:r>
                <m:sSub>
                  <m:sSubPr>
                    <m:ctrlPr>
                      <w:rPr>
                        <w:rFonts w:ascii="Cambria Math" w:hAnsi="Cambria Math"/>
                        <w:i/>
                      </w:rPr>
                    </m:ctrlPr>
                  </m:sSubPr>
                  <m:e>
                    <m:r>
                      <w:rPr>
                        <w:rFonts w:ascii="Cambria Math" w:hAnsi="Cambria Math" w:cs="Times New Roman"/>
                      </w:rPr>
                      <m:t>ψ</m:t>
                    </m:r>
                  </m:e>
                  <m:sub>
                    <m:r>
                      <w:rPr>
                        <w:rFonts w:ascii="Cambria Math" w:hAnsi="Cambria Math"/>
                      </w:rPr>
                      <m:t>d</m:t>
                    </m:r>
                  </m:sub>
                </m:sSub>
                <m:r>
                  <w:rPr>
                    <w:rFonts w:ascii="Cambria Math" w:hAnsi="Cambria Math"/>
                  </w:rPr>
                  <m:t>)</m:t>
                </m:r>
              </m:oMath>
            </m:oMathPara>
          </w:p>
          <w:p w14:paraId="182D8C2B" w14:textId="77777777" w:rsidR="00A63F43" w:rsidRDefault="00FB7CA4" w:rsidP="00CC5C5A">
            <w:pPr>
              <w:pStyle w:val="BodyBulleted"/>
              <w:numPr>
                <w:ilvl w:val="0"/>
                <w:numId w:val="0"/>
              </w:numPr>
            </w:pPr>
            <m:oMathPara>
              <m:oMath>
                <m:sSup>
                  <m:sSupPr>
                    <m:ctrlPr>
                      <w:rPr>
                        <w:rFonts w:ascii="Cambria Math" w:hAnsi="Cambria Math"/>
                        <w:i/>
                      </w:rPr>
                    </m:ctrlPr>
                  </m:sSupPr>
                  <m:e>
                    <m:sSub>
                      <m:sSubPr>
                        <m:ctrlPr>
                          <w:rPr>
                            <w:rFonts w:ascii="Cambria Math" w:hAnsi="Cambria Math"/>
                            <w:i/>
                          </w:rPr>
                        </m:ctrlPr>
                      </m:sSubPr>
                      <m:e>
                        <m:acc>
                          <m:accPr>
                            <m:chr m:val="̈"/>
                            <m:ctrlPr>
                              <w:rPr>
                                <w:rFonts w:ascii="Cambria Math" w:hAnsi="Cambria Math"/>
                                <w:i/>
                              </w:rPr>
                            </m:ctrlPr>
                          </m:accPr>
                          <m:e>
                            <m:r>
                              <w:rPr>
                                <w:rFonts w:ascii="Cambria Math" w:hAnsi="Cambria Math"/>
                              </w:rPr>
                              <m:t>y</m:t>
                            </m:r>
                          </m:e>
                        </m:acc>
                      </m:e>
                      <m:sub>
                        <m:r>
                          <w:rPr>
                            <w:rFonts w:ascii="Cambria Math" w:hAnsi="Cambria Math"/>
                          </w:rPr>
                          <m:t>d</m:t>
                        </m:r>
                      </m:sub>
                    </m:sSub>
                  </m:e>
                  <m:sup>
                    <m:r>
                      <w:rPr>
                        <w:rFonts w:ascii="Cambria Math" w:hAnsi="Cambria Math"/>
                      </w:rPr>
                      <m:t>Rep</m:t>
                    </m:r>
                  </m:sup>
                </m:sSup>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re</m:t>
                    </m:r>
                    <m:sSub>
                      <m:sSubPr>
                        <m:ctrlPr>
                          <w:rPr>
                            <w:rFonts w:ascii="Cambria Math" w:hAnsi="Cambria Math"/>
                            <w:i/>
                          </w:rPr>
                        </m:ctrlPr>
                      </m:sSubPr>
                      <m:e>
                        <m:r>
                          <w:rPr>
                            <w:rFonts w:ascii="Cambria Math" w:hAnsi="Cambria Math"/>
                          </w:rPr>
                          <m:t>p</m:t>
                        </m:r>
                      </m:e>
                      <m:sub>
                        <m:r>
                          <w:rPr>
                            <w:rFonts w:ascii="Cambria Math" w:hAnsi="Cambria Math"/>
                          </w:rPr>
                          <m:t>x</m:t>
                        </m:r>
                      </m:sub>
                    </m:sSub>
                  </m:sub>
                </m:sSub>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sSub>
                          <m:sSubPr>
                            <m:ctrlPr>
                              <w:rPr>
                                <w:rFonts w:ascii="Cambria Math" w:hAnsi="Cambria Math"/>
                                <w:i/>
                              </w:rPr>
                            </m:ctrlPr>
                          </m:sSubPr>
                          <m:e>
                            <m:r>
                              <w:rPr>
                                <w:rFonts w:ascii="Cambria Math" w:hAnsi="Cambria Math" w:cs="Times New Roman"/>
                              </w:rPr>
                              <m:t>ψ</m:t>
                            </m:r>
                          </m:e>
                          <m:sub>
                            <m:r>
                              <w:rPr>
                                <w:rFonts w:ascii="Cambria Math" w:hAnsi="Cambria Math"/>
                              </w:rPr>
                              <m:t>d</m:t>
                            </m:r>
                          </m:sub>
                        </m:sSub>
                      </m:e>
                    </m:d>
                  </m:e>
                </m:func>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re</m:t>
                    </m:r>
                    <m:sSub>
                      <m:sSubPr>
                        <m:ctrlPr>
                          <w:rPr>
                            <w:rFonts w:ascii="Cambria Math" w:hAnsi="Cambria Math"/>
                            <w:i/>
                          </w:rPr>
                        </m:ctrlPr>
                      </m:sSubPr>
                      <m:e>
                        <m:r>
                          <w:rPr>
                            <w:rFonts w:ascii="Cambria Math" w:hAnsi="Cambria Math"/>
                          </w:rPr>
                          <m:t>p</m:t>
                        </m:r>
                      </m:e>
                      <m:sub>
                        <m:r>
                          <w:rPr>
                            <w:rFonts w:ascii="Cambria Math" w:hAnsi="Cambria Math"/>
                          </w:rPr>
                          <m:t>y</m:t>
                        </m:r>
                      </m:sub>
                    </m:sSub>
                  </m:sub>
                </m:sSub>
                <m:r>
                  <m:rPr>
                    <m:sty m:val="p"/>
                  </m:rPr>
                  <w:rPr>
                    <w:rFonts w:ascii="Cambria Math" w:hAnsi="Cambria Math"/>
                  </w:rPr>
                  <m:t>sin⁡</m:t>
                </m:r>
                <m:r>
                  <w:rPr>
                    <w:rFonts w:ascii="Cambria Math" w:hAnsi="Cambria Math"/>
                  </w:rPr>
                  <m:t>(</m:t>
                </m:r>
                <m:sSub>
                  <m:sSubPr>
                    <m:ctrlPr>
                      <w:rPr>
                        <w:rFonts w:ascii="Cambria Math" w:hAnsi="Cambria Math"/>
                        <w:i/>
                      </w:rPr>
                    </m:ctrlPr>
                  </m:sSubPr>
                  <m:e>
                    <m:r>
                      <w:rPr>
                        <w:rFonts w:ascii="Cambria Math" w:hAnsi="Cambria Math" w:cs="Times New Roman"/>
                      </w:rPr>
                      <m:t>ψ</m:t>
                    </m:r>
                  </m:e>
                  <m:sub>
                    <m:r>
                      <w:rPr>
                        <w:rFonts w:ascii="Cambria Math" w:hAnsi="Cambria Math"/>
                      </w:rPr>
                      <m:t>d</m:t>
                    </m:r>
                  </m:sub>
                </m:sSub>
                <m:r>
                  <w:rPr>
                    <w:rFonts w:ascii="Cambria Math" w:hAnsi="Cambria Math"/>
                  </w:rPr>
                  <m:t>)</m:t>
                </m:r>
              </m:oMath>
            </m:oMathPara>
          </w:p>
        </w:tc>
        <w:tc>
          <w:tcPr>
            <w:tcW w:w="613" w:type="dxa"/>
            <w:vAlign w:val="center"/>
          </w:tcPr>
          <w:p w14:paraId="2667158E" w14:textId="19F683DE" w:rsidR="00A63F43" w:rsidRDefault="00A63F43" w:rsidP="00CC5C5A">
            <w:pPr>
              <w:pStyle w:val="Beschriftung"/>
              <w:keepNext/>
              <w:jc w:val="both"/>
            </w:pPr>
            <w:r>
              <w:t>(</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23</w:t>
            </w:r>
            <w:r w:rsidR="00FB7CA4">
              <w:rPr>
                <w:noProof/>
              </w:rPr>
              <w:fldChar w:fldCharType="end"/>
            </w:r>
            <w:r>
              <w:t>)</w:t>
            </w:r>
          </w:p>
        </w:tc>
      </w:tr>
    </w:tbl>
    <w:p w14:paraId="7041CAA7" w14:textId="0A37561C" w:rsidR="00A63F43" w:rsidRPr="00E51146" w:rsidRDefault="00A63F43" w:rsidP="00CC5C5A">
      <w:pPr>
        <w:pStyle w:val="Body"/>
      </w:pPr>
      <w:r>
        <w:t xml:space="preserve">And therefore, the total acceleration acting on the quadcopter is (see </w:t>
      </w:r>
      <w:r>
        <w:fldChar w:fldCharType="begin"/>
      </w:r>
      <w:r>
        <w:instrText xml:space="preserve"> REF _Ref60239541 \h </w:instrText>
      </w:r>
      <w:r w:rsidR="00CC5C5A">
        <w:instrText xml:space="preserve"> \* MERGEFORMAT </w:instrText>
      </w:r>
      <w:r>
        <w:fldChar w:fldCharType="separate"/>
      </w:r>
      <w:r w:rsidR="00EA2E88">
        <w:t xml:space="preserve">Figure </w:t>
      </w:r>
      <w:r w:rsidR="00EA2E88">
        <w:rPr>
          <w:noProof/>
          <w:cs/>
        </w:rPr>
        <w:t>‎</w:t>
      </w:r>
      <w:r w:rsidR="00EA2E88">
        <w:rPr>
          <w:noProof/>
        </w:rPr>
        <w:t>2.10</w:t>
      </w:r>
      <w:r>
        <w:fldChar w:fldCharType="end"/>
      </w:r>
      <w:r>
        <w:t>):</w:t>
      </w:r>
    </w:p>
    <w:tbl>
      <w:tblPr>
        <w:tblStyle w:val="Tabellenraster"/>
        <w:tblW w:w="8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8"/>
        <w:gridCol w:w="7030"/>
        <w:gridCol w:w="796"/>
      </w:tblGrid>
      <w:tr w:rsidR="00A63F43" w14:paraId="663DB3AA" w14:textId="77777777" w:rsidTr="00454979">
        <w:trPr>
          <w:trHeight w:val="350"/>
          <w:jc w:val="center"/>
        </w:trPr>
        <w:tc>
          <w:tcPr>
            <w:tcW w:w="814" w:type="dxa"/>
            <w:vAlign w:val="center"/>
          </w:tcPr>
          <w:p w14:paraId="27085072" w14:textId="77777777" w:rsidR="00A63F43" w:rsidRDefault="00A63F43" w:rsidP="00CC5C5A">
            <w:pPr>
              <w:pStyle w:val="BodyBulleted"/>
              <w:numPr>
                <w:ilvl w:val="0"/>
                <w:numId w:val="0"/>
              </w:numPr>
            </w:pPr>
          </w:p>
        </w:tc>
        <w:tc>
          <w:tcPr>
            <w:tcW w:w="7197" w:type="dxa"/>
            <w:vAlign w:val="center"/>
          </w:tcPr>
          <w:p w14:paraId="0502EEEC" w14:textId="77777777" w:rsidR="00A63F43" w:rsidRPr="00BA2EB6" w:rsidRDefault="00FB7CA4" w:rsidP="00CC5C5A">
            <w:pPr>
              <w:pStyle w:val="BodyBulleted"/>
              <w:numPr>
                <w:ilvl w:val="0"/>
                <w:numId w:val="0"/>
              </w:numPr>
            </w:pPr>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d</m:t>
                    </m:r>
                  </m:sub>
                </m:sSub>
                <m:r>
                  <w:rPr>
                    <w:rFonts w:ascii="Cambria Math" w:hAnsi="Cambria Math"/>
                  </w:rPr>
                  <m:t xml:space="preserve">= </m:t>
                </m:r>
                <m:sSup>
                  <m:sSupPr>
                    <m:ctrlPr>
                      <w:rPr>
                        <w:rFonts w:ascii="Cambria Math" w:hAnsi="Cambria Math"/>
                        <w:i/>
                      </w:rPr>
                    </m:ctrlPr>
                  </m:sSupPr>
                  <m:e>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d</m:t>
                        </m:r>
                      </m:sub>
                    </m:sSub>
                  </m:e>
                  <m:sup>
                    <m:r>
                      <w:rPr>
                        <w:rFonts w:ascii="Cambria Math" w:hAnsi="Cambria Math"/>
                      </w:rPr>
                      <m:t>PID</m:t>
                    </m:r>
                  </m:sup>
                </m:sSup>
                <m:r>
                  <w:rPr>
                    <w:rFonts w:ascii="Cambria Math" w:hAnsi="Cambria Math"/>
                  </w:rPr>
                  <m:t>+</m:t>
                </m:r>
                <m:sSup>
                  <m:sSupPr>
                    <m:ctrlPr>
                      <w:rPr>
                        <w:rFonts w:ascii="Cambria Math" w:hAnsi="Cambria Math"/>
                        <w:i/>
                      </w:rPr>
                    </m:ctrlPr>
                  </m:sSupPr>
                  <m:e>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d</m:t>
                        </m:r>
                      </m:sub>
                    </m:sSub>
                  </m:e>
                  <m:sup>
                    <m:r>
                      <w:rPr>
                        <w:rFonts w:ascii="Cambria Math" w:hAnsi="Cambria Math"/>
                      </w:rPr>
                      <m:t>Rep</m:t>
                    </m:r>
                  </m:sup>
                </m:sSup>
              </m:oMath>
            </m:oMathPara>
          </w:p>
          <w:p w14:paraId="5C948E7A" w14:textId="77777777" w:rsidR="00A63F43" w:rsidRDefault="00FB7CA4" w:rsidP="00CC5C5A">
            <w:pPr>
              <w:pStyle w:val="BodyBulleted"/>
              <w:numPr>
                <w:ilvl w:val="0"/>
                <w:numId w:val="0"/>
              </w:numPr>
            </w:pPr>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y</m:t>
                        </m:r>
                      </m:e>
                    </m:acc>
                  </m:e>
                  <m:sub>
                    <m:r>
                      <w:rPr>
                        <w:rFonts w:ascii="Cambria Math" w:hAnsi="Cambria Math"/>
                      </w:rPr>
                      <m:t>d</m:t>
                    </m:r>
                  </m:sub>
                </m:sSub>
                <m:r>
                  <w:rPr>
                    <w:rFonts w:ascii="Cambria Math" w:hAnsi="Cambria Math"/>
                  </w:rPr>
                  <m:t xml:space="preserve">= </m:t>
                </m:r>
                <m:sSup>
                  <m:sSupPr>
                    <m:ctrlPr>
                      <w:rPr>
                        <w:rFonts w:ascii="Cambria Math" w:hAnsi="Cambria Math"/>
                        <w:i/>
                      </w:rPr>
                    </m:ctrlPr>
                  </m:sSupPr>
                  <m:e>
                    <m:sSub>
                      <m:sSubPr>
                        <m:ctrlPr>
                          <w:rPr>
                            <w:rFonts w:ascii="Cambria Math" w:hAnsi="Cambria Math"/>
                            <w:i/>
                          </w:rPr>
                        </m:ctrlPr>
                      </m:sSubPr>
                      <m:e>
                        <m:acc>
                          <m:accPr>
                            <m:chr m:val="̈"/>
                            <m:ctrlPr>
                              <w:rPr>
                                <w:rFonts w:ascii="Cambria Math" w:hAnsi="Cambria Math"/>
                                <w:i/>
                              </w:rPr>
                            </m:ctrlPr>
                          </m:accPr>
                          <m:e>
                            <m:r>
                              <w:rPr>
                                <w:rFonts w:ascii="Cambria Math" w:hAnsi="Cambria Math"/>
                              </w:rPr>
                              <m:t>y</m:t>
                            </m:r>
                          </m:e>
                        </m:acc>
                      </m:e>
                      <m:sub>
                        <m:r>
                          <w:rPr>
                            <w:rFonts w:ascii="Cambria Math" w:hAnsi="Cambria Math"/>
                          </w:rPr>
                          <m:t>d</m:t>
                        </m:r>
                      </m:sub>
                    </m:sSub>
                  </m:e>
                  <m:sup>
                    <m:r>
                      <w:rPr>
                        <w:rFonts w:ascii="Cambria Math" w:hAnsi="Cambria Math"/>
                      </w:rPr>
                      <m:t>PID</m:t>
                    </m:r>
                  </m:sup>
                </m:sSup>
                <m:r>
                  <w:rPr>
                    <w:rFonts w:ascii="Cambria Math" w:hAnsi="Cambria Math"/>
                  </w:rPr>
                  <m:t>+</m:t>
                </m:r>
                <m:sSup>
                  <m:sSupPr>
                    <m:ctrlPr>
                      <w:rPr>
                        <w:rFonts w:ascii="Cambria Math" w:hAnsi="Cambria Math"/>
                        <w:i/>
                      </w:rPr>
                    </m:ctrlPr>
                  </m:sSupPr>
                  <m:e>
                    <m:sSub>
                      <m:sSubPr>
                        <m:ctrlPr>
                          <w:rPr>
                            <w:rFonts w:ascii="Cambria Math" w:hAnsi="Cambria Math"/>
                            <w:i/>
                          </w:rPr>
                        </m:ctrlPr>
                      </m:sSubPr>
                      <m:e>
                        <m:acc>
                          <m:accPr>
                            <m:chr m:val="̈"/>
                            <m:ctrlPr>
                              <w:rPr>
                                <w:rFonts w:ascii="Cambria Math" w:hAnsi="Cambria Math"/>
                                <w:i/>
                              </w:rPr>
                            </m:ctrlPr>
                          </m:accPr>
                          <m:e>
                            <m:r>
                              <w:rPr>
                                <w:rFonts w:ascii="Cambria Math" w:hAnsi="Cambria Math"/>
                              </w:rPr>
                              <m:t>y</m:t>
                            </m:r>
                          </m:e>
                        </m:acc>
                      </m:e>
                      <m:sub>
                        <m:r>
                          <w:rPr>
                            <w:rFonts w:ascii="Cambria Math" w:hAnsi="Cambria Math"/>
                          </w:rPr>
                          <m:t>d</m:t>
                        </m:r>
                      </m:sub>
                    </m:sSub>
                  </m:e>
                  <m:sup>
                    <m:r>
                      <w:rPr>
                        <w:rFonts w:ascii="Cambria Math" w:hAnsi="Cambria Math"/>
                      </w:rPr>
                      <m:t>Rep</m:t>
                    </m:r>
                  </m:sup>
                </m:sSup>
              </m:oMath>
            </m:oMathPara>
          </w:p>
        </w:tc>
        <w:tc>
          <w:tcPr>
            <w:tcW w:w="613" w:type="dxa"/>
            <w:vAlign w:val="center"/>
          </w:tcPr>
          <w:p w14:paraId="4A2AC7BE" w14:textId="65058C34" w:rsidR="00A63F43" w:rsidRDefault="00A63F43" w:rsidP="00CC5C5A">
            <w:pPr>
              <w:pStyle w:val="Beschriftung"/>
              <w:keepNext/>
              <w:jc w:val="both"/>
            </w:pPr>
            <w:bookmarkStart w:id="59" w:name="_Ref60837107"/>
            <w:r>
              <w:t>(</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24</w:t>
            </w:r>
            <w:r w:rsidR="00FB7CA4">
              <w:rPr>
                <w:noProof/>
              </w:rPr>
              <w:fldChar w:fldCharType="end"/>
            </w:r>
            <w:r>
              <w:t>)</w:t>
            </w:r>
            <w:bookmarkEnd w:id="59"/>
          </w:p>
        </w:tc>
      </w:tr>
    </w:tbl>
    <w:p w14:paraId="68227352" w14:textId="71FB54C8" w:rsidR="00A63F43" w:rsidRPr="00970A2E" w:rsidRDefault="00A63F43" w:rsidP="00CC5C5A">
      <w:pPr>
        <w:pStyle w:val="Body"/>
      </w:pPr>
      <w:r>
        <w:t xml:space="preserve">  From equation </w:t>
      </w:r>
      <w:r>
        <w:fldChar w:fldCharType="begin"/>
      </w:r>
      <w:r>
        <w:instrText xml:space="preserve"> REF _Ref60837107 \h </w:instrText>
      </w:r>
      <w:r w:rsidR="00CC5C5A">
        <w:instrText xml:space="preserve"> \* MERGEFORMAT </w:instrText>
      </w:r>
      <w:r>
        <w:fldChar w:fldCharType="separate"/>
      </w:r>
      <w:r w:rsidR="00EA2E88">
        <w:t>(</w:t>
      </w:r>
      <w:r w:rsidR="00EA2E88">
        <w:rPr>
          <w:noProof/>
          <w:cs/>
        </w:rPr>
        <w:t>‎</w:t>
      </w:r>
      <w:r w:rsidR="00EA2E88">
        <w:rPr>
          <w:noProof/>
        </w:rPr>
        <w:t>2.24</w:t>
      </w:r>
      <w:r w:rsidR="00EA2E88">
        <w:t>)</w:t>
      </w:r>
      <w:r>
        <w:fldChar w:fldCharType="end"/>
      </w:r>
      <w:r>
        <w:t xml:space="preserve">, it can be seen that the position PID controller is acting as an attractive force guiding the quadcopter towards the goal position, and the APF repulsive forces guide the quadcopter away from obstacles. The total desired acceleration determines the required roll and pitch angles. </w:t>
      </w:r>
    </w:p>
    <w:p w14:paraId="0CAF0694" w14:textId="77777777" w:rsidR="00A63F43" w:rsidRDefault="00A63F43" w:rsidP="00CC5C5A">
      <w:pPr>
        <w:pStyle w:val="berschrift3"/>
      </w:pPr>
      <w:bookmarkStart w:id="60" w:name="_Toc77421638"/>
      <w:r>
        <w:t>Attitude Controller</w:t>
      </w:r>
      <w:bookmarkEnd w:id="60"/>
    </w:p>
    <w:p w14:paraId="319C23EC" w14:textId="13A508AF" w:rsidR="00A63F43" w:rsidRDefault="00A63F43" w:rsidP="00CC5C5A">
      <w:pPr>
        <w:pStyle w:val="Body"/>
      </w:pPr>
      <w:r>
        <w:t xml:space="preserve">Attitude controller is responsible to track the desired </w:t>
      </w:r>
      <m:oMath>
        <m:r>
          <w:rPr>
            <w:rFonts w:ascii="Cambria Math" w:hAnsi="Cambria Math"/>
          </w:rPr>
          <m:t>(</m:t>
        </m:r>
        <m:sSub>
          <m:sSubPr>
            <m:ctrlPr>
              <w:rPr>
                <w:rFonts w:ascii="Cambria Math" w:hAnsi="Cambria Math"/>
                <w:i/>
              </w:rPr>
            </m:ctrlPr>
          </m:sSubPr>
          <m:e>
            <m:r>
              <w:rPr>
                <w:rFonts w:ascii="Cambria Math" w:hAnsi="Cambria Math"/>
              </w:rPr>
              <m:t>φ</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cs="Times New Roman"/>
              </w:rPr>
              <m:t>ψ</m:t>
            </m:r>
          </m:e>
          <m:sub>
            <m:r>
              <w:rPr>
                <w:rFonts w:ascii="Cambria Math" w:hAnsi="Cambria Math"/>
              </w:rPr>
              <m:t>d</m:t>
            </m:r>
          </m:sub>
        </m:sSub>
        <m:r>
          <w:rPr>
            <w:rFonts w:ascii="Cambria Math" w:hAnsi="Cambria Math"/>
          </w:rPr>
          <m:t>)</m:t>
        </m:r>
      </m:oMath>
      <w:r>
        <w:t xml:space="preserve"> generated from the position controller in order to achieve the desired translation in space (inertial frame). Since the attitude or rotational system is responsible for all translational and rotational movements, its stability is crucial to ensure the whole system’s stability. From equation (</w:t>
      </w:r>
      <w:r>
        <w:fldChar w:fldCharType="begin"/>
      </w:r>
      <w:r>
        <w:instrText xml:space="preserve"> REF _Ref60832294 \h </w:instrText>
      </w:r>
      <w:r w:rsidR="00CC5C5A">
        <w:instrText xml:space="preserve"> \* MERGEFORMAT </w:instrText>
      </w:r>
      <w:r>
        <w:fldChar w:fldCharType="separate"/>
      </w:r>
      <w:r w:rsidR="00EA2E88">
        <w:t>(</w:t>
      </w:r>
      <w:r w:rsidR="00EA2E88">
        <w:rPr>
          <w:noProof/>
          <w:cs/>
        </w:rPr>
        <w:t>‎</w:t>
      </w:r>
      <w:r w:rsidR="00EA2E88">
        <w:rPr>
          <w:noProof/>
        </w:rPr>
        <w:t>2.13</w:t>
      </w:r>
      <w:r w:rsidR="00EA2E88">
        <w:t>)</w:t>
      </w:r>
      <w:r>
        <w:fldChar w:fldCharType="end"/>
      </w:r>
      <w:r>
        <w:t xml:space="preserve">, and from their Laplace transform, it can be seen that all 3 angular acceleration linear dynamics are marginally stable with 2 poles at the </w:t>
      </w:r>
      <w:r>
        <w:rPr>
          <w:i/>
          <w:iCs/>
        </w:rPr>
        <w:t>(0,0)</w:t>
      </w:r>
      <w:r>
        <w:t xml:space="preserve"> of the s-plane. </w:t>
      </w:r>
    </w:p>
    <w:tbl>
      <w:tblPr>
        <w:tblStyle w:val="Tabellenraster"/>
        <w:tblW w:w="8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8"/>
        <w:gridCol w:w="7030"/>
        <w:gridCol w:w="796"/>
      </w:tblGrid>
      <w:tr w:rsidR="00A63F43" w14:paraId="56080FEE" w14:textId="77777777" w:rsidTr="00454979">
        <w:trPr>
          <w:trHeight w:val="350"/>
        </w:trPr>
        <w:tc>
          <w:tcPr>
            <w:tcW w:w="814" w:type="dxa"/>
            <w:vAlign w:val="center"/>
          </w:tcPr>
          <w:p w14:paraId="4E1AEB80" w14:textId="77777777" w:rsidR="00A63F43" w:rsidRDefault="00A63F43" w:rsidP="00CC5C5A">
            <w:pPr>
              <w:pStyle w:val="BodyBulleted"/>
              <w:numPr>
                <w:ilvl w:val="0"/>
                <w:numId w:val="0"/>
              </w:numPr>
            </w:pPr>
          </w:p>
        </w:tc>
        <w:tc>
          <w:tcPr>
            <w:tcW w:w="7197" w:type="dxa"/>
            <w:vAlign w:val="center"/>
          </w:tcPr>
          <w:p w14:paraId="79C97460" w14:textId="77777777" w:rsidR="00A63F43" w:rsidRPr="00FE1450" w:rsidRDefault="00FB7CA4" w:rsidP="00CC5C5A">
            <w:pPr>
              <w:pStyle w:val="BodyBulleted"/>
              <w:numPr>
                <w:ilvl w:val="0"/>
                <w:numId w:val="0"/>
              </w:numPr>
            </w:pPr>
            <m:oMathPara>
              <m:oMath>
                <m:f>
                  <m:fPr>
                    <m:ctrlPr>
                      <w:rPr>
                        <w:rFonts w:ascii="Cambria Math" w:hAnsi="Cambria Math"/>
                        <w:i/>
                      </w:rPr>
                    </m:ctrlPr>
                  </m:fPr>
                  <m:num>
                    <m:r>
                      <w:rPr>
                        <w:rFonts w:ascii="Cambria Math" w:hAnsi="Cambria Math"/>
                      </w:rPr>
                      <m:t>φ</m:t>
                    </m:r>
                    <m:d>
                      <m:dPr>
                        <m:ctrlPr>
                          <w:rPr>
                            <w:rFonts w:ascii="Cambria Math" w:hAnsi="Cambria Math"/>
                            <w:i/>
                          </w:rPr>
                        </m:ctrlPr>
                      </m:dPr>
                      <m:e>
                        <m:r>
                          <w:rPr>
                            <w:rFonts w:ascii="Cambria Math" w:hAnsi="Cambria Math"/>
                          </w:rPr>
                          <m:t>s</m:t>
                        </m:r>
                      </m:e>
                    </m:d>
                  </m:num>
                  <m:den>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(s)</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s</m:t>
                        </m:r>
                      </m:e>
                      <m:sup>
                        <m:r>
                          <w:rPr>
                            <w:rFonts w:ascii="Cambria Math" w:hAnsi="Cambria Math"/>
                          </w:rPr>
                          <m:t>2</m:t>
                        </m:r>
                      </m:sup>
                    </m:sSup>
                    <m:sSub>
                      <m:sSubPr>
                        <m:ctrlPr>
                          <w:rPr>
                            <w:rFonts w:ascii="Cambria Math" w:hAnsi="Cambria Math"/>
                            <w:i/>
                          </w:rPr>
                        </m:ctrlPr>
                      </m:sSubPr>
                      <m:e>
                        <m:r>
                          <w:rPr>
                            <w:rFonts w:ascii="Cambria Math" w:hAnsi="Cambria Math"/>
                          </w:rPr>
                          <m:t>I</m:t>
                        </m:r>
                      </m:e>
                      <m:sub>
                        <m:r>
                          <w:rPr>
                            <w:rFonts w:ascii="Cambria Math" w:hAnsi="Cambria Math"/>
                          </w:rPr>
                          <m:t>xx</m:t>
                        </m:r>
                      </m:sub>
                    </m:sSub>
                  </m:den>
                </m:f>
              </m:oMath>
            </m:oMathPara>
          </w:p>
          <w:p w14:paraId="40826FC6" w14:textId="77777777" w:rsidR="00A63F43" w:rsidRPr="00FE1450" w:rsidRDefault="00FB7CA4" w:rsidP="00CC5C5A">
            <w:pPr>
              <w:pStyle w:val="BodyBulleted"/>
              <w:numPr>
                <w:ilvl w:val="0"/>
                <w:numId w:val="0"/>
              </w:numPr>
            </w:pPr>
            <m:oMathPara>
              <m:oMath>
                <m:f>
                  <m:fPr>
                    <m:ctrlPr>
                      <w:rPr>
                        <w:rFonts w:ascii="Cambria Math" w:hAnsi="Cambria Math"/>
                        <w:i/>
                      </w:rPr>
                    </m:ctrlPr>
                  </m:fPr>
                  <m:num>
                    <m:r>
                      <w:rPr>
                        <w:rFonts w:ascii="Cambria Math" w:hAnsi="Cambria Math"/>
                      </w:rPr>
                      <m:t>θ</m:t>
                    </m:r>
                    <m:d>
                      <m:dPr>
                        <m:ctrlPr>
                          <w:rPr>
                            <w:rFonts w:ascii="Cambria Math" w:hAnsi="Cambria Math"/>
                            <w:i/>
                          </w:rPr>
                        </m:ctrlPr>
                      </m:dPr>
                      <m:e>
                        <m:r>
                          <w:rPr>
                            <w:rFonts w:ascii="Cambria Math" w:hAnsi="Cambria Math"/>
                          </w:rPr>
                          <m:t>s</m:t>
                        </m:r>
                      </m:e>
                    </m:d>
                  </m:num>
                  <m:den>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(s)</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s</m:t>
                        </m:r>
                      </m:e>
                      <m:sup>
                        <m:r>
                          <w:rPr>
                            <w:rFonts w:ascii="Cambria Math" w:hAnsi="Cambria Math"/>
                          </w:rPr>
                          <m:t>2</m:t>
                        </m:r>
                      </m:sup>
                    </m:sSup>
                    <m:sSub>
                      <m:sSubPr>
                        <m:ctrlPr>
                          <w:rPr>
                            <w:rFonts w:ascii="Cambria Math" w:hAnsi="Cambria Math"/>
                            <w:i/>
                          </w:rPr>
                        </m:ctrlPr>
                      </m:sSubPr>
                      <m:e>
                        <m:r>
                          <w:rPr>
                            <w:rFonts w:ascii="Cambria Math" w:hAnsi="Cambria Math"/>
                          </w:rPr>
                          <m:t>I</m:t>
                        </m:r>
                      </m:e>
                      <m:sub>
                        <m:r>
                          <w:rPr>
                            <w:rFonts w:ascii="Cambria Math" w:hAnsi="Cambria Math"/>
                          </w:rPr>
                          <m:t>yy</m:t>
                        </m:r>
                      </m:sub>
                    </m:sSub>
                  </m:den>
                </m:f>
              </m:oMath>
            </m:oMathPara>
          </w:p>
          <w:p w14:paraId="6706E428" w14:textId="77777777" w:rsidR="00A63F43" w:rsidRDefault="00FB7CA4" w:rsidP="00CC5C5A">
            <w:pPr>
              <w:pStyle w:val="BodyBulleted"/>
              <w:numPr>
                <w:ilvl w:val="0"/>
                <w:numId w:val="0"/>
              </w:numPr>
            </w:pPr>
            <m:oMathPara>
              <m:oMath>
                <m:f>
                  <m:fPr>
                    <m:ctrlPr>
                      <w:rPr>
                        <w:rFonts w:ascii="Cambria Math" w:hAnsi="Cambria Math"/>
                        <w:i/>
                      </w:rPr>
                    </m:ctrlPr>
                  </m:fPr>
                  <m:num>
                    <m:r>
                      <w:rPr>
                        <w:rFonts w:ascii="Cambria Math" w:hAnsi="Cambria Math"/>
                      </w:rPr>
                      <m:t>ψ</m:t>
                    </m:r>
                    <m:d>
                      <m:dPr>
                        <m:ctrlPr>
                          <w:rPr>
                            <w:rFonts w:ascii="Cambria Math" w:hAnsi="Cambria Math"/>
                            <w:i/>
                          </w:rPr>
                        </m:ctrlPr>
                      </m:dPr>
                      <m:e>
                        <m:r>
                          <w:rPr>
                            <w:rFonts w:ascii="Cambria Math" w:hAnsi="Cambria Math"/>
                          </w:rPr>
                          <m:t>s</m:t>
                        </m:r>
                      </m:e>
                    </m:d>
                  </m:num>
                  <m:den>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(s)</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s</m:t>
                        </m:r>
                      </m:e>
                      <m:sup>
                        <m:r>
                          <w:rPr>
                            <w:rFonts w:ascii="Cambria Math" w:hAnsi="Cambria Math"/>
                          </w:rPr>
                          <m:t>2</m:t>
                        </m:r>
                      </m:sup>
                    </m:sSup>
                    <m:sSub>
                      <m:sSubPr>
                        <m:ctrlPr>
                          <w:rPr>
                            <w:rFonts w:ascii="Cambria Math" w:hAnsi="Cambria Math"/>
                            <w:i/>
                          </w:rPr>
                        </m:ctrlPr>
                      </m:sSubPr>
                      <m:e>
                        <m:r>
                          <w:rPr>
                            <w:rFonts w:ascii="Cambria Math" w:hAnsi="Cambria Math"/>
                          </w:rPr>
                          <m:t>I</m:t>
                        </m:r>
                      </m:e>
                      <m:sub>
                        <m:r>
                          <w:rPr>
                            <w:rFonts w:ascii="Cambria Math" w:hAnsi="Cambria Math"/>
                          </w:rPr>
                          <m:t>zz</m:t>
                        </m:r>
                      </m:sub>
                    </m:sSub>
                  </m:den>
                </m:f>
              </m:oMath>
            </m:oMathPara>
          </w:p>
        </w:tc>
        <w:tc>
          <w:tcPr>
            <w:tcW w:w="613" w:type="dxa"/>
            <w:vAlign w:val="center"/>
          </w:tcPr>
          <w:p w14:paraId="0E6BBB96" w14:textId="626A3D20" w:rsidR="00A63F43" w:rsidRDefault="00A63F43" w:rsidP="00CC5C5A">
            <w:pPr>
              <w:pStyle w:val="Beschriftung"/>
              <w:keepNext/>
              <w:jc w:val="both"/>
            </w:pPr>
            <w:bookmarkStart w:id="61" w:name="_Ref60834720"/>
            <w:r>
              <w:lastRenderedPageBreak/>
              <w:t>(</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25</w:t>
            </w:r>
            <w:r w:rsidR="00FB7CA4">
              <w:rPr>
                <w:noProof/>
              </w:rPr>
              <w:fldChar w:fldCharType="end"/>
            </w:r>
            <w:r>
              <w:t>)</w:t>
            </w:r>
            <w:bookmarkEnd w:id="61"/>
          </w:p>
        </w:tc>
      </w:tr>
    </w:tbl>
    <w:p w14:paraId="0E57FE46" w14:textId="7D4954DD" w:rsidR="00A63F43" w:rsidRDefault="00A63F43" w:rsidP="00CC5C5A">
      <w:pPr>
        <w:pStyle w:val="Body"/>
      </w:pPr>
      <w:r>
        <w:t xml:space="preserve">From equation </w:t>
      </w:r>
      <w:r>
        <w:fldChar w:fldCharType="begin"/>
      </w:r>
      <w:r>
        <w:instrText xml:space="preserve"> REF _Ref60834720 \h </w:instrText>
      </w:r>
      <w:r w:rsidR="00CC5C5A">
        <w:instrText xml:space="preserve"> \* MERGEFORMAT </w:instrText>
      </w:r>
      <w:r>
        <w:fldChar w:fldCharType="separate"/>
      </w:r>
      <w:r w:rsidR="00EA2E88">
        <w:t>(</w:t>
      </w:r>
      <w:r w:rsidR="00EA2E88">
        <w:rPr>
          <w:noProof/>
          <w:cs/>
        </w:rPr>
        <w:t>‎</w:t>
      </w:r>
      <w:r w:rsidR="00EA2E88">
        <w:rPr>
          <w:noProof/>
        </w:rPr>
        <w:t>2.25</w:t>
      </w:r>
      <w:r w:rsidR="00EA2E88">
        <w:t>)</w:t>
      </w:r>
      <w:r>
        <w:fldChar w:fldCharType="end"/>
      </w:r>
      <w:r>
        <w:t xml:space="preserve">, the root locus plot can be illustrated as </w:t>
      </w:r>
      <w:r>
        <w:fldChar w:fldCharType="begin"/>
      </w:r>
      <w:r>
        <w:instrText xml:space="preserve"> REF _Ref60835244 \h </w:instrText>
      </w:r>
      <w:r w:rsidR="00CC5C5A">
        <w:instrText xml:space="preserve"> \* MERGEFORMAT </w:instrText>
      </w:r>
      <w:r>
        <w:fldChar w:fldCharType="separate"/>
      </w:r>
      <w:r w:rsidR="00EA2E88">
        <w:t xml:space="preserve">Figure </w:t>
      </w:r>
      <w:r w:rsidR="00EA2E88">
        <w:rPr>
          <w:noProof/>
          <w:cs/>
        </w:rPr>
        <w:t>‎</w:t>
      </w:r>
      <w:r w:rsidR="00EA2E88">
        <w:rPr>
          <w:noProof/>
        </w:rPr>
        <w:t>2.12</w:t>
      </w:r>
      <w:r>
        <w:fldChar w:fldCharType="end"/>
      </w:r>
      <w:r>
        <w:t>. Root locus plot varies a proportional gain (</w:t>
      </w:r>
      <w:r>
        <w:rPr>
          <w:i/>
          <w:iCs/>
        </w:rPr>
        <w:t>K</w:t>
      </w:r>
      <w:r>
        <w:t xml:space="preserve">) from 0 to infinity and shows all probabilities of closed-loop poles. However, using only a proportional gain will not stabilize these systems because this type of controllers does not shift the location of poles. Instead, it is required to use a derivative controller (D-controller) to increase the stability of the system by adding a “zero” at the numerator of each system and a very small (I-controller) action to remove steady state errors. For this project, tuning PID gains was done experimentally until achieving non-oscillatory response with acceptable rise time. </w:t>
      </w:r>
    </w:p>
    <w:p w14:paraId="60C26A9E" w14:textId="77777777" w:rsidR="00A63F43" w:rsidRDefault="00A63F43" w:rsidP="00380A77">
      <w:pPr>
        <w:pStyle w:val="Body"/>
        <w:keepNext/>
        <w:ind w:firstLine="0"/>
        <w:jc w:val="center"/>
      </w:pPr>
      <w:r>
        <w:rPr>
          <w:noProof/>
          <w:lang w:val="fr-FR" w:eastAsia="fr-FR"/>
        </w:rPr>
        <w:drawing>
          <wp:inline distT="0" distB="0" distL="0" distR="0" wp14:anchorId="0792E8BE" wp14:editId="29F777DF">
            <wp:extent cx="3483425" cy="2752725"/>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14296" cy="2777120"/>
                    </a:xfrm>
                    <a:prstGeom prst="rect">
                      <a:avLst/>
                    </a:prstGeom>
                    <a:noFill/>
                    <a:ln>
                      <a:noFill/>
                    </a:ln>
                  </pic:spPr>
                </pic:pic>
              </a:graphicData>
            </a:graphic>
          </wp:inline>
        </w:drawing>
      </w:r>
    </w:p>
    <w:p w14:paraId="1D81092A" w14:textId="428D2D3A" w:rsidR="00A63F43" w:rsidRDefault="00A63F43" w:rsidP="00380A77">
      <w:pPr>
        <w:pStyle w:val="Beschriftung"/>
      </w:pPr>
      <w:bookmarkStart w:id="62" w:name="_Ref60835244"/>
      <w:bookmarkStart w:id="63" w:name="_Toc77421493"/>
      <w:r>
        <w:t xml:space="preserve">Figure </w:t>
      </w:r>
      <w:fldSimple w:instr=" STYLEREF 1 \s ">
        <w:r w:rsidR="00EA2E88">
          <w:rPr>
            <w:noProof/>
            <w:cs/>
          </w:rPr>
          <w:t>‎</w:t>
        </w:r>
        <w:r w:rsidR="00EA2E88">
          <w:rPr>
            <w:noProof/>
          </w:rPr>
          <w:t>2</w:t>
        </w:r>
      </w:fldSimple>
      <w:r w:rsidR="0095611F">
        <w:t>.</w:t>
      </w:r>
      <w:fldSimple w:instr=" SEQ Figure \* ARABIC \s 1 ">
        <w:r w:rsidR="00EA2E88">
          <w:rPr>
            <w:noProof/>
          </w:rPr>
          <w:t>12</w:t>
        </w:r>
      </w:fldSimple>
      <w:bookmarkEnd w:id="62"/>
      <w:r>
        <w:t>. Root locus plot for roll, pitch, and yaw systems</w:t>
      </w:r>
      <w:bookmarkEnd w:id="63"/>
    </w:p>
    <w:p w14:paraId="7A495AF5" w14:textId="6C34C881" w:rsidR="00A63F43" w:rsidRDefault="00A63F43" w:rsidP="00CC5C5A">
      <w:pPr>
        <w:pStyle w:val="Body"/>
      </w:pPr>
      <w:r>
        <w:t xml:space="preserve">Similar to translational system, from equations </w:t>
      </w:r>
      <w:r>
        <w:fldChar w:fldCharType="begin"/>
      </w:r>
      <w:r>
        <w:instrText xml:space="preserve"> REF _Ref60832294 \h </w:instrText>
      </w:r>
      <w:r w:rsidR="00CC5C5A">
        <w:instrText xml:space="preserve"> \* MERGEFORMAT </w:instrText>
      </w:r>
      <w:r>
        <w:fldChar w:fldCharType="separate"/>
      </w:r>
      <w:r w:rsidR="00EA2E88">
        <w:t>(</w:t>
      </w:r>
      <w:r w:rsidR="00EA2E88">
        <w:rPr>
          <w:noProof/>
          <w:cs/>
        </w:rPr>
        <w:t>‎</w:t>
      </w:r>
      <w:r w:rsidR="00EA2E88">
        <w:rPr>
          <w:noProof/>
        </w:rPr>
        <w:t>2.13</w:t>
      </w:r>
      <w:r w:rsidR="00EA2E88">
        <w:t>)</w:t>
      </w:r>
      <w:r>
        <w:fldChar w:fldCharType="end"/>
      </w:r>
      <w:r>
        <w:t xml:space="preserve"> and </w:t>
      </w:r>
      <w:r>
        <w:fldChar w:fldCharType="begin"/>
      </w:r>
      <w:r>
        <w:instrText xml:space="preserve"> REF _Ref60836743 \h </w:instrText>
      </w:r>
      <w:r w:rsidR="00CC5C5A">
        <w:instrText xml:space="preserve"> \* MERGEFORMAT </w:instrText>
      </w:r>
      <w:r>
        <w:fldChar w:fldCharType="separate"/>
      </w:r>
      <w:r w:rsidR="00EA2E88">
        <w:t>(</w:t>
      </w:r>
      <w:r w:rsidR="00EA2E88">
        <w:rPr>
          <w:noProof/>
          <w:cs/>
        </w:rPr>
        <w:t>‎</w:t>
      </w:r>
      <w:r w:rsidR="00EA2E88">
        <w:rPr>
          <w:noProof/>
        </w:rPr>
        <w:t>2.4</w:t>
      </w:r>
      <w:r w:rsidR="00EA2E88">
        <w:t>)</w:t>
      </w:r>
      <w:r>
        <w:fldChar w:fldCharType="end"/>
      </w:r>
      <w:r>
        <w:t>, the desired rolling, pitching and yawing torques in the body frame can be calculated as:</w:t>
      </w:r>
    </w:p>
    <w:tbl>
      <w:tblPr>
        <w:tblStyle w:val="Tabellenraster"/>
        <w:tblW w:w="8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9"/>
        <w:gridCol w:w="7039"/>
        <w:gridCol w:w="796"/>
      </w:tblGrid>
      <w:tr w:rsidR="00A63F43" w14:paraId="6CACEB70" w14:textId="77777777" w:rsidTr="00454979">
        <w:trPr>
          <w:trHeight w:val="350"/>
        </w:trPr>
        <w:tc>
          <w:tcPr>
            <w:tcW w:w="814" w:type="dxa"/>
            <w:vAlign w:val="center"/>
          </w:tcPr>
          <w:p w14:paraId="6B336CE0" w14:textId="77777777" w:rsidR="00A63F43" w:rsidRDefault="00A63F43" w:rsidP="00CC5C5A">
            <w:pPr>
              <w:pStyle w:val="BodyBulleted"/>
              <w:numPr>
                <w:ilvl w:val="0"/>
                <w:numId w:val="0"/>
              </w:numPr>
            </w:pPr>
          </w:p>
        </w:tc>
        <w:tc>
          <w:tcPr>
            <w:tcW w:w="7197" w:type="dxa"/>
            <w:vAlign w:val="center"/>
          </w:tcPr>
          <w:p w14:paraId="2EE4C197" w14:textId="77777777" w:rsidR="00A63F43" w:rsidRDefault="00FB7CA4" w:rsidP="00CC5C5A">
            <w:pPr>
              <w:pStyle w:val="BodyBulleted"/>
              <w:numPr>
                <w:ilvl w:val="0"/>
                <w:numId w:val="0"/>
              </w:numPr>
            </w:pPr>
            <m:oMathPara>
              <m:oMath>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 xml:space="preserve"> </m:t>
                          </m:r>
                        </m:e>
                      </m:mr>
                      <m:mr>
                        <m:e>
                          <m:sSub>
                            <m:sSubPr>
                              <m:ctrlPr>
                                <w:rPr>
                                  <w:rFonts w:ascii="Cambria Math" w:hAnsi="Cambria Math"/>
                                  <w:i/>
                                </w:rPr>
                              </m:ctrlPr>
                            </m:sSubPr>
                            <m:e>
                              <m:r>
                                <w:rPr>
                                  <w:rFonts w:ascii="Cambria Math" w:hAnsi="Cambria Math"/>
                                </w:rPr>
                                <m:t>u</m:t>
                              </m:r>
                            </m:e>
                            <m:sub>
                              <m:r>
                                <w:rPr>
                                  <w:rFonts w:ascii="Cambria Math" w:hAnsi="Cambria Math"/>
                                </w:rPr>
                                <m:t>3</m:t>
                              </m:r>
                            </m:sub>
                          </m:sSub>
                        </m:e>
                      </m:mr>
                      <m:mr>
                        <m:e>
                          <m:sSub>
                            <m:sSubPr>
                              <m:ctrlPr>
                                <w:rPr>
                                  <w:rFonts w:ascii="Cambria Math" w:hAnsi="Cambria Math"/>
                                  <w:i/>
                                </w:rPr>
                              </m:ctrlPr>
                            </m:sSubPr>
                            <m:e>
                              <m:r>
                                <w:rPr>
                                  <w:rFonts w:ascii="Cambria Math" w:hAnsi="Cambria Math"/>
                                </w:rPr>
                                <m:t>u</m:t>
                              </m:r>
                            </m:e>
                            <m:sub>
                              <m:r>
                                <w:rPr>
                                  <w:rFonts w:ascii="Cambria Math" w:hAnsi="Cambria Math"/>
                                </w:rPr>
                                <m:t>4</m:t>
                              </m:r>
                            </m:sub>
                          </m:sSub>
                        </m:e>
                      </m:mr>
                    </m:m>
                  </m:e>
                </m:d>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I</m:t>
                              </m:r>
                            </m:e>
                            <m:sub>
                              <m:r>
                                <w:rPr>
                                  <w:rFonts w:ascii="Cambria Math" w:hAnsi="Cambria Math"/>
                                </w:rPr>
                                <m:t>xx</m:t>
                              </m:r>
                            </m:sub>
                          </m:sSub>
                        </m:e>
                        <m:e>
                          <m:r>
                            <w:rPr>
                              <w:rFonts w:ascii="Cambria Math" w:hAnsi="Cambria Math"/>
                            </w:rPr>
                            <m:t>0</m:t>
                          </m:r>
                        </m:e>
                        <m:e>
                          <m:r>
                            <w:rPr>
                              <w:rFonts w:ascii="Cambria Math" w:hAnsi="Cambria Math"/>
                            </w:rPr>
                            <m:t>0</m:t>
                          </m:r>
                        </m:e>
                      </m:mr>
                      <m:mr>
                        <m:e>
                          <m:r>
                            <w:rPr>
                              <w:rFonts w:ascii="Cambria Math" w:hAnsi="Cambria Math"/>
                            </w:rPr>
                            <m:t>0</m:t>
                          </m:r>
                        </m:e>
                        <m:e>
                          <m:sSub>
                            <m:sSubPr>
                              <m:ctrlPr>
                                <w:rPr>
                                  <w:rFonts w:ascii="Cambria Math" w:hAnsi="Cambria Math"/>
                                  <w:i/>
                                </w:rPr>
                              </m:ctrlPr>
                            </m:sSubPr>
                            <m:e>
                              <m:r>
                                <w:rPr>
                                  <w:rFonts w:ascii="Cambria Math" w:hAnsi="Cambria Math"/>
                                </w:rPr>
                                <m:t>I</m:t>
                              </m:r>
                            </m:e>
                            <m:sub>
                              <m:r>
                                <w:rPr>
                                  <w:rFonts w:ascii="Cambria Math" w:hAnsi="Cambria Math"/>
                                </w:rPr>
                                <m:t>yy</m:t>
                              </m:r>
                            </m:sub>
                          </m:sSub>
                        </m:e>
                        <m:e>
                          <m:r>
                            <w:rPr>
                              <w:rFonts w:ascii="Cambria Math" w:hAnsi="Cambria Math"/>
                            </w:rPr>
                            <m:t>0</m:t>
                          </m:r>
                        </m:e>
                      </m:mr>
                      <m:mr>
                        <m:e>
                          <m:r>
                            <w:rPr>
                              <w:rFonts w:ascii="Cambria Math" w:hAnsi="Cambria Math"/>
                            </w:rPr>
                            <m:t>0</m:t>
                          </m:r>
                        </m:e>
                        <m:e>
                          <m:r>
                            <w:rPr>
                              <w:rFonts w:ascii="Cambria Math" w:hAnsi="Cambria Math"/>
                            </w:rPr>
                            <m:t>0</m:t>
                          </m:r>
                        </m:e>
                        <m:e>
                          <m:sSub>
                            <m:sSubPr>
                              <m:ctrlPr>
                                <w:rPr>
                                  <w:rFonts w:ascii="Cambria Math" w:hAnsi="Cambria Math"/>
                                  <w:i/>
                                </w:rPr>
                              </m:ctrlPr>
                            </m:sSubPr>
                            <m:e>
                              <m:r>
                                <w:rPr>
                                  <w:rFonts w:ascii="Cambria Math" w:hAnsi="Cambria Math"/>
                                </w:rPr>
                                <m:t xml:space="preserve"> I</m:t>
                              </m:r>
                            </m:e>
                            <m:sub>
                              <m:r>
                                <w:rPr>
                                  <w:rFonts w:ascii="Cambria Math" w:hAnsi="Cambria Math"/>
                                </w:rPr>
                                <m:t>zz</m:t>
                              </m:r>
                            </m:sub>
                          </m:sSub>
                        </m:e>
                      </m:mr>
                    </m:m>
                  </m:e>
                </m:d>
                <m:sSubSup>
                  <m:sSubSupPr>
                    <m:ctrlPr>
                      <w:rPr>
                        <w:rFonts w:ascii="Cambria Math" w:hAnsi="Cambria Math"/>
                        <w:i/>
                      </w:rPr>
                    </m:ctrlPr>
                  </m:sSubSupPr>
                  <m:e>
                    <m:r>
                      <m:rPr>
                        <m:sty m:val="bi"/>
                      </m:rPr>
                      <w:rPr>
                        <w:rFonts w:ascii="Cambria Math" w:hAnsi="Cambria Math"/>
                      </w:rPr>
                      <m:t>T</m:t>
                    </m:r>
                  </m:e>
                  <m:sub>
                    <m:r>
                      <w:rPr>
                        <w:rFonts w:ascii="Cambria Math" w:hAnsi="Cambria Math"/>
                      </w:rPr>
                      <m:t>inertial</m:t>
                    </m:r>
                  </m:sub>
                  <m:sup>
                    <m:r>
                      <w:rPr>
                        <w:rFonts w:ascii="Cambria Math" w:hAnsi="Cambria Math"/>
                      </w:rPr>
                      <m:t>body</m:t>
                    </m:r>
                  </m:sup>
                </m:sSubSup>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acc>
                                <m:accPr>
                                  <m:chr m:val="̈"/>
                                  <m:ctrlPr>
                                    <w:rPr>
                                      <w:rFonts w:ascii="Cambria Math" w:hAnsi="Cambria Math"/>
                                      <w:i/>
                                    </w:rPr>
                                  </m:ctrlPr>
                                </m:accPr>
                                <m:e>
                                  <m:r>
                                    <w:rPr>
                                      <w:rFonts w:ascii="Cambria Math" w:hAnsi="Cambria Math"/>
                                    </w:rPr>
                                    <m:t>φ</m:t>
                                  </m:r>
                                </m:e>
                              </m:acc>
                            </m:e>
                            <m:sub>
                              <m:r>
                                <w:rPr>
                                  <w:rFonts w:ascii="Cambria Math" w:hAnsi="Cambria Math"/>
                                </w:rPr>
                                <m:t>d</m:t>
                              </m:r>
                            </m:sub>
                          </m:sSub>
                        </m:e>
                      </m:mr>
                      <m:m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e>
                      </m:mr>
                      <m:mr>
                        <m:e>
                          <m:sSub>
                            <m:sSubPr>
                              <m:ctrlPr>
                                <w:rPr>
                                  <w:rFonts w:ascii="Cambria Math" w:hAnsi="Cambria Math"/>
                                  <w:i/>
                                </w:rPr>
                              </m:ctrlPr>
                            </m:sSubPr>
                            <m:e>
                              <m:acc>
                                <m:accPr>
                                  <m:chr m:val="̈"/>
                                  <m:ctrlPr>
                                    <w:rPr>
                                      <w:rFonts w:ascii="Cambria Math" w:hAnsi="Cambria Math"/>
                                      <w:i/>
                                    </w:rPr>
                                  </m:ctrlPr>
                                </m:accPr>
                                <m:e>
                                  <m:r>
                                    <w:rPr>
                                      <w:rFonts w:ascii="Cambria Math" w:hAnsi="Cambria Math"/>
                                    </w:rPr>
                                    <m:t>Ψ</m:t>
                                  </m:r>
                                </m:e>
                              </m:acc>
                            </m:e>
                            <m:sub>
                              <m:r>
                                <w:rPr>
                                  <w:rFonts w:ascii="Cambria Math" w:hAnsi="Cambria Math"/>
                                </w:rPr>
                                <m:t>d</m:t>
                              </m:r>
                            </m:sub>
                          </m:sSub>
                        </m:e>
                      </m:mr>
                    </m:m>
                  </m:e>
                </m:d>
              </m:oMath>
            </m:oMathPara>
          </w:p>
        </w:tc>
        <w:tc>
          <w:tcPr>
            <w:tcW w:w="613" w:type="dxa"/>
            <w:vAlign w:val="center"/>
          </w:tcPr>
          <w:p w14:paraId="18E38D35" w14:textId="1A88C051" w:rsidR="00A63F43" w:rsidRDefault="00A63F43" w:rsidP="00CC5C5A">
            <w:pPr>
              <w:pStyle w:val="Beschriftung"/>
              <w:keepNext/>
              <w:jc w:val="both"/>
            </w:pPr>
            <w:r>
              <w:t>(</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w:instrText>
            </w:r>
            <w:r w:rsidR="00FB7CA4">
              <w:instrText xml:space="preserve">EQ Equation \* ARABIC \s 1 </w:instrText>
            </w:r>
            <w:r w:rsidR="00FB7CA4">
              <w:fldChar w:fldCharType="separate"/>
            </w:r>
            <w:r w:rsidR="00EA2E88">
              <w:rPr>
                <w:noProof/>
              </w:rPr>
              <w:t>26</w:t>
            </w:r>
            <w:r w:rsidR="00FB7CA4">
              <w:rPr>
                <w:noProof/>
              </w:rPr>
              <w:fldChar w:fldCharType="end"/>
            </w:r>
            <w:r>
              <w:t>)</w:t>
            </w:r>
          </w:p>
        </w:tc>
      </w:tr>
    </w:tbl>
    <w:p w14:paraId="40D128F0" w14:textId="46E5D3C0" w:rsidR="00A63F43" w:rsidRDefault="00A63F43" w:rsidP="00CC5C5A">
      <w:pPr>
        <w:pStyle w:val="Body"/>
      </w:pPr>
      <w:r>
        <w:t xml:space="preserve">With the desired angular accelerations being the output of the attitude PID controllers and are calculated using equations </w:t>
      </w:r>
      <w:r>
        <w:fldChar w:fldCharType="begin"/>
      </w:r>
      <w:r>
        <w:instrText xml:space="preserve"> REF _Ref60837386 \h </w:instrText>
      </w:r>
      <w:r w:rsidR="00CC5C5A">
        <w:instrText xml:space="preserve"> \* MERGEFORMAT </w:instrText>
      </w:r>
      <w:r>
        <w:fldChar w:fldCharType="separate"/>
      </w:r>
      <w:r w:rsidR="00EA2E88">
        <w:t>(</w:t>
      </w:r>
      <w:r w:rsidR="00EA2E88">
        <w:rPr>
          <w:noProof/>
          <w:cs/>
        </w:rPr>
        <w:t>‎</w:t>
      </w:r>
      <w:r w:rsidR="00EA2E88">
        <w:rPr>
          <w:noProof/>
        </w:rPr>
        <w:t>2.27</w:t>
      </w:r>
      <w:r w:rsidR="00EA2E88">
        <w:t>)</w:t>
      </w:r>
      <w:r>
        <w:fldChar w:fldCharType="end"/>
      </w:r>
      <w:r>
        <w:t xml:space="preserve"> and </w:t>
      </w:r>
      <w:r>
        <w:fldChar w:fldCharType="begin"/>
      </w:r>
      <w:r>
        <w:instrText xml:space="preserve"> REF _Ref60837396 \h </w:instrText>
      </w:r>
      <w:r w:rsidR="00CC5C5A">
        <w:instrText xml:space="preserve"> \* MERGEFORMAT </w:instrText>
      </w:r>
      <w:r>
        <w:fldChar w:fldCharType="separate"/>
      </w:r>
      <w:r w:rsidR="00EA2E88">
        <w:t>(</w:t>
      </w:r>
      <w:r w:rsidR="00EA2E88">
        <w:rPr>
          <w:noProof/>
          <w:cs/>
        </w:rPr>
        <w:t>‎</w:t>
      </w:r>
      <w:r w:rsidR="00EA2E88">
        <w:rPr>
          <w:noProof/>
        </w:rPr>
        <w:t>2.28</w:t>
      </w:r>
      <w:r w:rsidR="00EA2E88">
        <w:t>)</w:t>
      </w:r>
      <w:r>
        <w:fldChar w:fldCharType="end"/>
      </w:r>
      <w:r>
        <w:t xml:space="preserve">. </w:t>
      </w:r>
    </w:p>
    <w:p w14:paraId="331C65C4" w14:textId="77777777" w:rsidR="00A63F43" w:rsidRDefault="00A63F43" w:rsidP="00CC5C5A">
      <w:pPr>
        <w:pStyle w:val="Body"/>
        <w:ind w:firstLine="0"/>
      </w:pPr>
    </w:p>
    <w:tbl>
      <w:tblPr>
        <w:tblStyle w:val="Tabellenraster"/>
        <w:tblpPr w:leftFromText="180" w:rightFromText="180" w:vertAnchor="text" w:horzAnchor="margin" w:tblpXSpec="center" w:tblpY="-63"/>
        <w:tblW w:w="8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5"/>
        <w:gridCol w:w="6940"/>
        <w:gridCol w:w="796"/>
        <w:gridCol w:w="103"/>
      </w:tblGrid>
      <w:tr w:rsidR="00A63F43" w14:paraId="42580430" w14:textId="77777777" w:rsidTr="00454979">
        <w:trPr>
          <w:gridAfter w:val="1"/>
          <w:wAfter w:w="103" w:type="dxa"/>
          <w:trHeight w:val="350"/>
        </w:trPr>
        <w:tc>
          <w:tcPr>
            <w:tcW w:w="785" w:type="dxa"/>
            <w:vAlign w:val="center"/>
          </w:tcPr>
          <w:p w14:paraId="6378DD3A" w14:textId="77777777" w:rsidR="00A63F43" w:rsidRDefault="00A63F43" w:rsidP="00CC5C5A">
            <w:pPr>
              <w:pStyle w:val="BodyBulleted"/>
              <w:numPr>
                <w:ilvl w:val="0"/>
                <w:numId w:val="0"/>
              </w:numPr>
            </w:pPr>
          </w:p>
        </w:tc>
        <w:tc>
          <w:tcPr>
            <w:tcW w:w="6940" w:type="dxa"/>
            <w:vAlign w:val="center"/>
          </w:tcPr>
          <w:p w14:paraId="2ECBEFC9" w14:textId="77777777" w:rsidR="00A63F43" w:rsidRPr="008D6D37" w:rsidRDefault="00FB7CA4" w:rsidP="00CC5C5A">
            <w:pPr>
              <w:pStyle w:val="BodyBulleted"/>
              <w:numPr>
                <w:ilvl w:val="0"/>
                <w:numId w:val="0"/>
              </w:numPr>
            </w:pPr>
            <m:oMathPara>
              <m:oMath>
                <m:sSub>
                  <m:sSubPr>
                    <m:ctrlPr>
                      <w:rPr>
                        <w:rFonts w:ascii="Cambria Math" w:hAnsi="Cambria Math"/>
                        <w:i/>
                      </w:rPr>
                    </m:ctrlPr>
                  </m:sSubPr>
                  <m:e>
                    <m:r>
                      <w:rPr>
                        <w:rFonts w:ascii="Cambria Math" w:hAnsi="Cambria Math"/>
                      </w:rPr>
                      <m:t>e</m:t>
                    </m:r>
                  </m:e>
                  <m:sub>
                    <m:r>
                      <w:rPr>
                        <w:rFonts w:ascii="Cambria Math" w:hAnsi="Cambria Math"/>
                      </w:rPr>
                      <m:t>φ</m:t>
                    </m:r>
                  </m:sub>
                </m:sSub>
                <m:r>
                  <w:rPr>
                    <w:rFonts w:ascii="Cambria Math" w:hAnsi="Cambria Math"/>
                  </w:rPr>
                  <m:t>=</m:t>
                </m:r>
                <m:sSub>
                  <m:sSubPr>
                    <m:ctrlPr>
                      <w:rPr>
                        <w:rFonts w:ascii="Cambria Math" w:hAnsi="Cambria Math"/>
                        <w:i/>
                      </w:rPr>
                    </m:ctrlPr>
                  </m:sSubPr>
                  <m:e>
                    <m:r>
                      <w:rPr>
                        <w:rFonts w:ascii="Cambria Math" w:hAnsi="Cambria Math"/>
                      </w:rPr>
                      <m:t>φ</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φ</m:t>
                    </m:r>
                  </m:e>
                  <m:sub>
                    <m:r>
                      <w:rPr>
                        <w:rFonts w:ascii="Cambria Math" w:hAnsi="Cambria Math"/>
                      </w:rPr>
                      <m:t>actual</m:t>
                    </m:r>
                  </m:sub>
                </m:sSub>
              </m:oMath>
            </m:oMathPara>
          </w:p>
          <w:p w14:paraId="60BAB335" w14:textId="77777777" w:rsidR="00A63F43" w:rsidRPr="008D6D37" w:rsidRDefault="00FB7CA4" w:rsidP="00CC5C5A">
            <w:pPr>
              <w:pStyle w:val="BodyBulleted"/>
              <w:numPr>
                <w:ilvl w:val="0"/>
                <w:numId w:val="0"/>
              </w:numPr>
            </w:pPr>
            <m:oMathPara>
              <m:oMath>
                <m:sSub>
                  <m:sSubPr>
                    <m:ctrlPr>
                      <w:rPr>
                        <w:rFonts w:ascii="Cambria Math" w:hAnsi="Cambria Math"/>
                        <w:i/>
                      </w:rPr>
                    </m:ctrlPr>
                  </m:sSubPr>
                  <m:e>
                    <m:r>
                      <w:rPr>
                        <w:rFonts w:ascii="Cambria Math" w:hAnsi="Cambria Math"/>
                      </w:rPr>
                      <m:t>e</m:t>
                    </m:r>
                  </m:e>
                  <m:sub>
                    <m:r>
                      <w:rPr>
                        <w:rFonts w:ascii="Cambria Math" w:hAnsi="Cambria Math"/>
                      </w:rPr>
                      <m:t>θ</m:t>
                    </m:r>
                  </m:sub>
                </m:s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actual</m:t>
                    </m:r>
                  </m:sub>
                </m:sSub>
              </m:oMath>
            </m:oMathPara>
          </w:p>
          <w:p w14:paraId="7579D324" w14:textId="77777777" w:rsidR="00A63F43" w:rsidRDefault="00FB7CA4" w:rsidP="00CC5C5A">
            <w:pPr>
              <w:pStyle w:val="BodyBulleted"/>
              <w:numPr>
                <w:ilvl w:val="0"/>
                <w:numId w:val="0"/>
              </w:numPr>
            </w:pPr>
            <m:oMathPara>
              <m:oMath>
                <m:sSub>
                  <m:sSubPr>
                    <m:ctrlPr>
                      <w:rPr>
                        <w:rFonts w:ascii="Cambria Math" w:hAnsi="Cambria Math"/>
                        <w:i/>
                      </w:rPr>
                    </m:ctrlPr>
                  </m:sSubPr>
                  <m:e>
                    <m:r>
                      <w:rPr>
                        <w:rFonts w:ascii="Cambria Math" w:hAnsi="Cambria Math"/>
                      </w:rPr>
                      <m:t>e</m:t>
                    </m:r>
                  </m:e>
                  <m:sub>
                    <m:r>
                      <w:rPr>
                        <w:rFonts w:ascii="Cambria Math" w:hAnsi="Cambria Math"/>
                      </w:rPr>
                      <m:t>ψ</m:t>
                    </m:r>
                  </m:sub>
                </m:sSub>
                <m:r>
                  <w:rPr>
                    <w:rFonts w:ascii="Cambria Math" w:hAnsi="Cambria Math"/>
                  </w:rPr>
                  <m:t>=</m:t>
                </m:r>
                <m:sSub>
                  <m:sSubPr>
                    <m:ctrlPr>
                      <w:rPr>
                        <w:rFonts w:ascii="Cambria Math" w:hAnsi="Cambria Math"/>
                        <w:i/>
                      </w:rPr>
                    </m:ctrlPr>
                  </m:sSubPr>
                  <m:e>
                    <m:r>
                      <w:rPr>
                        <w:rFonts w:ascii="Cambria Math" w:hAnsi="Cambria Math"/>
                      </w:rPr>
                      <m:t>ψ</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ψ</m:t>
                    </m:r>
                  </m:e>
                  <m:sub>
                    <m:r>
                      <w:rPr>
                        <w:rFonts w:ascii="Cambria Math" w:hAnsi="Cambria Math"/>
                      </w:rPr>
                      <m:t>actual</m:t>
                    </m:r>
                  </m:sub>
                </m:sSub>
              </m:oMath>
            </m:oMathPara>
          </w:p>
        </w:tc>
        <w:tc>
          <w:tcPr>
            <w:tcW w:w="796" w:type="dxa"/>
            <w:vAlign w:val="center"/>
          </w:tcPr>
          <w:p w14:paraId="5DA5F294" w14:textId="1545726A" w:rsidR="00A63F43" w:rsidRDefault="00A63F43" w:rsidP="00CC5C5A">
            <w:pPr>
              <w:pStyle w:val="Beschriftung"/>
              <w:keepNext/>
              <w:jc w:val="both"/>
            </w:pPr>
            <w:bookmarkStart w:id="64" w:name="_Ref60837386"/>
            <w:r>
              <w:t>(</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27</w:t>
            </w:r>
            <w:r w:rsidR="00FB7CA4">
              <w:rPr>
                <w:noProof/>
              </w:rPr>
              <w:fldChar w:fldCharType="end"/>
            </w:r>
            <w:r>
              <w:t>)</w:t>
            </w:r>
            <w:bookmarkEnd w:id="64"/>
          </w:p>
        </w:tc>
      </w:tr>
      <w:tr w:rsidR="00A63F43" w14:paraId="21068EC1" w14:textId="77777777" w:rsidTr="00454979">
        <w:trPr>
          <w:trHeight w:val="350"/>
        </w:trPr>
        <w:tc>
          <w:tcPr>
            <w:tcW w:w="785" w:type="dxa"/>
            <w:vAlign w:val="center"/>
          </w:tcPr>
          <w:p w14:paraId="45A578E8" w14:textId="77777777" w:rsidR="00A63F43" w:rsidRDefault="00A63F43" w:rsidP="00CC5C5A">
            <w:pPr>
              <w:pStyle w:val="BodyBulleted"/>
              <w:numPr>
                <w:ilvl w:val="0"/>
                <w:numId w:val="0"/>
              </w:numPr>
            </w:pPr>
          </w:p>
        </w:tc>
        <w:tc>
          <w:tcPr>
            <w:tcW w:w="6940" w:type="dxa"/>
            <w:vAlign w:val="center"/>
          </w:tcPr>
          <w:p w14:paraId="781C4374" w14:textId="77777777" w:rsidR="00A63F43" w:rsidRDefault="00FB7CA4" w:rsidP="00CC5C5A">
            <w:pPr>
              <w:pStyle w:val="BodyBulleted"/>
              <w:numPr>
                <w:ilvl w:val="0"/>
                <w:numId w:val="0"/>
              </w:numPr>
            </w:pPr>
            <m:oMathPara>
              <m:oMath>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acc>
                                <m:accPr>
                                  <m:chr m:val="̈"/>
                                  <m:ctrlPr>
                                    <w:rPr>
                                      <w:rFonts w:ascii="Cambria Math" w:hAnsi="Cambria Math"/>
                                      <w:i/>
                                    </w:rPr>
                                  </m:ctrlPr>
                                </m:accPr>
                                <m:e>
                                  <m:r>
                                    <w:rPr>
                                      <w:rFonts w:ascii="Cambria Math" w:hAnsi="Cambria Math"/>
                                    </w:rPr>
                                    <m:t>φ</m:t>
                                  </m:r>
                                </m:e>
                              </m:acc>
                            </m:e>
                            <m:sub>
                              <m:r>
                                <w:rPr>
                                  <w:rFonts w:ascii="Cambria Math" w:hAnsi="Cambria Math"/>
                                </w:rPr>
                                <m:t>d</m:t>
                              </m:r>
                            </m:sub>
                          </m:sSub>
                        </m:e>
                      </m:mr>
                      <m:m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e>
                      </m:mr>
                      <m:mr>
                        <m:e>
                          <m:sSub>
                            <m:sSubPr>
                              <m:ctrlPr>
                                <w:rPr>
                                  <w:rFonts w:ascii="Cambria Math" w:hAnsi="Cambria Math"/>
                                  <w:i/>
                                </w:rPr>
                              </m:ctrlPr>
                            </m:sSubPr>
                            <m:e>
                              <m:acc>
                                <m:accPr>
                                  <m:chr m:val="̈"/>
                                  <m:ctrlPr>
                                    <w:rPr>
                                      <w:rFonts w:ascii="Cambria Math" w:hAnsi="Cambria Math"/>
                                      <w:i/>
                                    </w:rPr>
                                  </m:ctrlPr>
                                </m:accPr>
                                <m:e>
                                  <m:r>
                                    <w:rPr>
                                      <w:rFonts w:ascii="Cambria Math" w:hAnsi="Cambria Math"/>
                                    </w:rPr>
                                    <m:t>Ψ</m:t>
                                  </m:r>
                                </m:e>
                              </m:acc>
                            </m:e>
                            <m:sub>
                              <m:r>
                                <w:rPr>
                                  <w:rFonts w:ascii="Cambria Math" w:hAnsi="Cambria Math"/>
                                </w:rPr>
                                <m:t>d</m:t>
                              </m:r>
                            </m:sub>
                          </m:sSub>
                        </m:e>
                      </m:mr>
                    </m:m>
                  </m:e>
                </m:d>
                <m:r>
                  <w:rPr>
                    <w:rFonts w:ascii="Cambria Math" w:hAnsi="Cambria Math"/>
                  </w:rPr>
                  <m:t>=</m:t>
                </m:r>
                <m:sSub>
                  <m:sSubPr>
                    <m:ctrlPr>
                      <w:rPr>
                        <w:rFonts w:ascii="Cambria Math" w:hAnsi="Cambria Math"/>
                        <w:i/>
                      </w:rPr>
                    </m:ctrlPr>
                  </m:sSubPr>
                  <m:e>
                    <m:r>
                      <w:rPr>
                        <w:rFonts w:ascii="Cambria Math" w:hAnsi="Cambria Math"/>
                      </w:rPr>
                      <m:t>k</m:t>
                    </m:r>
                  </m:e>
                  <m:sub>
                    <m:sSub>
                      <m:sSubPr>
                        <m:ctrlPr>
                          <w:rPr>
                            <w:rFonts w:ascii="Cambria Math" w:hAnsi="Cambria Math"/>
                            <w:i/>
                          </w:rPr>
                        </m:ctrlPr>
                      </m:sSubPr>
                      <m:e>
                        <m:r>
                          <w:rPr>
                            <w:rFonts w:ascii="Cambria Math" w:hAnsi="Cambria Math"/>
                          </w:rPr>
                          <m:t>p</m:t>
                        </m:r>
                      </m:e>
                      <m:sub>
                        <m:r>
                          <w:rPr>
                            <w:rFonts w:ascii="Cambria Math" w:hAnsi="Cambria Math"/>
                          </w:rPr>
                          <m:t>angle</m:t>
                        </m:r>
                      </m:sub>
                    </m:sSub>
                  </m:sub>
                </m:sSub>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e</m:t>
                              </m:r>
                            </m:e>
                            <m:sub>
                              <m:r>
                                <w:rPr>
                                  <w:rFonts w:ascii="Cambria Math" w:hAnsi="Cambria Math"/>
                                </w:rPr>
                                <m:t>φ</m:t>
                              </m:r>
                            </m:sub>
                          </m:sSub>
                        </m:e>
                      </m:mr>
                      <m:mr>
                        <m:e>
                          <m:sSub>
                            <m:sSubPr>
                              <m:ctrlPr>
                                <w:rPr>
                                  <w:rFonts w:ascii="Cambria Math" w:hAnsi="Cambria Math"/>
                                  <w:i/>
                                </w:rPr>
                              </m:ctrlPr>
                            </m:sSubPr>
                            <m:e>
                              <m:r>
                                <w:rPr>
                                  <w:rFonts w:ascii="Cambria Math" w:hAnsi="Cambria Math"/>
                                </w:rPr>
                                <m:t>e</m:t>
                              </m:r>
                            </m:e>
                            <m:sub>
                              <m:r>
                                <w:rPr>
                                  <w:rFonts w:ascii="Cambria Math" w:hAnsi="Cambria Math"/>
                                </w:rPr>
                                <m:t>θ</m:t>
                              </m:r>
                            </m:sub>
                          </m:sSub>
                        </m:e>
                      </m:mr>
                      <m:mr>
                        <m:e>
                          <m:sSub>
                            <m:sSubPr>
                              <m:ctrlPr>
                                <w:rPr>
                                  <w:rFonts w:ascii="Cambria Math" w:hAnsi="Cambria Math"/>
                                  <w:i/>
                                </w:rPr>
                              </m:ctrlPr>
                            </m:sSubPr>
                            <m:e>
                              <m:r>
                                <w:rPr>
                                  <w:rFonts w:ascii="Cambria Math" w:hAnsi="Cambria Math"/>
                                </w:rPr>
                                <m:t>e</m:t>
                              </m:r>
                            </m:e>
                            <m:sub>
                              <m:r>
                                <w:rPr>
                                  <w:rFonts w:ascii="Cambria Math" w:hAnsi="Cambria Math"/>
                                </w:rPr>
                                <m:t>ψ</m:t>
                              </m:r>
                            </m:sub>
                          </m:sSub>
                        </m:e>
                      </m:mr>
                    </m:m>
                  </m:e>
                </m:d>
                <m:r>
                  <w:rPr>
                    <w:rFonts w:ascii="Cambria Math" w:hAnsi="Cambria Math"/>
                  </w:rPr>
                  <m:t>+</m:t>
                </m:r>
                <m:sSub>
                  <m:sSubPr>
                    <m:ctrlPr>
                      <w:rPr>
                        <w:rFonts w:ascii="Cambria Math" w:hAnsi="Cambria Math"/>
                        <w:i/>
                      </w:rPr>
                    </m:ctrlPr>
                  </m:sSubPr>
                  <m:e>
                    <m:r>
                      <w:rPr>
                        <w:rFonts w:ascii="Cambria Math" w:hAnsi="Cambria Math"/>
                      </w:rPr>
                      <m:t>k</m:t>
                    </m:r>
                  </m:e>
                  <m:sub>
                    <m:sSub>
                      <m:sSubPr>
                        <m:ctrlPr>
                          <w:rPr>
                            <w:rFonts w:ascii="Cambria Math" w:hAnsi="Cambria Math"/>
                            <w:i/>
                          </w:rPr>
                        </m:ctrlPr>
                      </m:sSubPr>
                      <m:e>
                        <m:r>
                          <w:rPr>
                            <w:rFonts w:ascii="Cambria Math" w:hAnsi="Cambria Math"/>
                          </w:rPr>
                          <m:t>i</m:t>
                        </m:r>
                      </m:e>
                      <m:sub>
                        <m:r>
                          <w:rPr>
                            <w:rFonts w:ascii="Cambria Math" w:hAnsi="Cambria Math"/>
                          </w:rPr>
                          <m:t>angle</m:t>
                        </m:r>
                      </m:sub>
                    </m:sSub>
                  </m:sub>
                </m:sSub>
                <m:d>
                  <m:dPr>
                    <m:begChr m:val="["/>
                    <m:endChr m:val="]"/>
                    <m:ctrlPr>
                      <w:rPr>
                        <w:rFonts w:ascii="Cambria Math" w:hAnsi="Cambria Math"/>
                        <w:i/>
                      </w:rPr>
                    </m:ctrlPr>
                  </m:dPr>
                  <m:e>
                    <m:m>
                      <m:mPr>
                        <m:mcs>
                          <m:mc>
                            <m:mcPr>
                              <m:count m:val="1"/>
                              <m:mcJc m:val="center"/>
                            </m:mcPr>
                          </m:mc>
                        </m:mcs>
                        <m:ctrlPr>
                          <w:rPr>
                            <w:rFonts w:ascii="Cambria Math" w:hAnsi="Cambria Math"/>
                            <w:i/>
                          </w:rPr>
                        </m:ctrlPr>
                      </m:mPr>
                      <m:mr>
                        <m:e>
                          <m:nary>
                            <m:naryPr>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e</m:t>
                                  </m:r>
                                </m:e>
                                <m:sub>
                                  <m:r>
                                    <w:rPr>
                                      <w:rFonts w:ascii="Cambria Math" w:hAnsi="Cambria Math"/>
                                    </w:rPr>
                                    <m:t>φ</m:t>
                                  </m:r>
                                </m:sub>
                              </m:sSub>
                              <m:r>
                                <w:rPr>
                                  <w:rFonts w:ascii="Cambria Math" w:hAnsi="Cambria Math"/>
                                </w:rPr>
                                <m:t>dt</m:t>
                              </m:r>
                            </m:e>
                          </m:nary>
                        </m:e>
                      </m:mr>
                      <m:mr>
                        <m:e>
                          <m:nary>
                            <m:naryPr>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e</m:t>
                                  </m:r>
                                </m:e>
                                <m:sub>
                                  <m:r>
                                    <w:rPr>
                                      <w:rFonts w:ascii="Cambria Math" w:hAnsi="Cambria Math"/>
                                    </w:rPr>
                                    <m:t>θ</m:t>
                                  </m:r>
                                </m:sub>
                              </m:sSub>
                            </m:e>
                          </m:nary>
                          <m:r>
                            <w:rPr>
                              <w:rFonts w:ascii="Cambria Math" w:hAnsi="Cambria Math"/>
                            </w:rPr>
                            <m:t>dt</m:t>
                          </m:r>
                        </m:e>
                      </m:mr>
                      <m:mr>
                        <m:e>
                          <m:nary>
                            <m:naryPr>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e</m:t>
                                  </m:r>
                                </m:e>
                                <m:sub>
                                  <m:r>
                                    <w:rPr>
                                      <w:rFonts w:ascii="Cambria Math" w:hAnsi="Cambria Math"/>
                                    </w:rPr>
                                    <m:t>ψ</m:t>
                                  </m:r>
                                </m:sub>
                              </m:sSub>
                            </m:e>
                          </m:nary>
                          <m:r>
                            <w:rPr>
                              <w:rFonts w:ascii="Cambria Math" w:hAnsi="Cambria Math"/>
                            </w:rPr>
                            <m:t>dt</m:t>
                          </m:r>
                        </m:e>
                      </m:mr>
                    </m:m>
                  </m:e>
                </m:d>
                <m:r>
                  <w:rPr>
                    <w:rFonts w:ascii="Cambria Math" w:hAnsi="Cambria Math"/>
                  </w:rPr>
                  <m:t>+</m:t>
                </m:r>
                <m:sSub>
                  <m:sSubPr>
                    <m:ctrlPr>
                      <w:rPr>
                        <w:rFonts w:ascii="Cambria Math" w:hAnsi="Cambria Math"/>
                        <w:i/>
                      </w:rPr>
                    </m:ctrlPr>
                  </m:sSubPr>
                  <m:e>
                    <m:r>
                      <w:rPr>
                        <w:rFonts w:ascii="Cambria Math" w:hAnsi="Cambria Math"/>
                      </w:rPr>
                      <m:t>k</m:t>
                    </m:r>
                  </m:e>
                  <m:sub>
                    <m:sSub>
                      <m:sSubPr>
                        <m:ctrlPr>
                          <w:rPr>
                            <w:rFonts w:ascii="Cambria Math" w:hAnsi="Cambria Math"/>
                            <w:i/>
                          </w:rPr>
                        </m:ctrlPr>
                      </m:sSubPr>
                      <m:e>
                        <m:r>
                          <w:rPr>
                            <w:rFonts w:ascii="Cambria Math" w:hAnsi="Cambria Math"/>
                          </w:rPr>
                          <m:t>d</m:t>
                        </m:r>
                      </m:e>
                      <m:sub>
                        <m:r>
                          <w:rPr>
                            <w:rFonts w:ascii="Cambria Math" w:hAnsi="Cambria Math"/>
                          </w:rPr>
                          <m:t>angle</m:t>
                        </m:r>
                      </m:sub>
                    </m:sSub>
                  </m:sub>
                </m:sSub>
                <m:d>
                  <m:dPr>
                    <m:begChr m:val="["/>
                    <m:endChr m:val="]"/>
                    <m:ctrlPr>
                      <w:rPr>
                        <w:rFonts w:ascii="Cambria Math" w:hAnsi="Cambria Math"/>
                        <w:i/>
                      </w:rPr>
                    </m:ctrlPr>
                  </m:dPr>
                  <m:e>
                    <m:acc>
                      <m:accPr>
                        <m:chr m:val="̇"/>
                        <m:ctrlPr>
                          <w:rPr>
                            <w:rFonts w:ascii="Cambria Math" w:hAnsi="Cambria Math"/>
                            <w:i/>
                          </w:rPr>
                        </m:ctrlPr>
                      </m:acc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e</m:t>
                                  </m:r>
                                </m:e>
                                <m:sub>
                                  <m:r>
                                    <w:rPr>
                                      <w:rFonts w:ascii="Cambria Math" w:hAnsi="Cambria Math"/>
                                    </w:rPr>
                                    <m:t>φ</m:t>
                                  </m:r>
                                </m:sub>
                              </m:sSub>
                            </m:e>
                          </m:mr>
                          <m:mr>
                            <m:e>
                              <m:acc>
                                <m:accPr>
                                  <m:chr m:val="̇"/>
                                  <m:ctrlPr>
                                    <w:rPr>
                                      <w:rFonts w:ascii="Cambria Math" w:hAnsi="Cambria Math"/>
                                      <w:i/>
                                    </w:rPr>
                                  </m:ctrlPr>
                                </m:accPr>
                                <m:e>
                                  <m:sSub>
                                    <m:sSubPr>
                                      <m:ctrlPr>
                                        <w:rPr>
                                          <w:rFonts w:ascii="Cambria Math" w:hAnsi="Cambria Math"/>
                                          <w:i/>
                                        </w:rPr>
                                      </m:ctrlPr>
                                    </m:sSubPr>
                                    <m:e>
                                      <m:r>
                                        <w:rPr>
                                          <w:rFonts w:ascii="Cambria Math" w:hAnsi="Cambria Math"/>
                                        </w:rPr>
                                        <m:t>e</m:t>
                                      </m:r>
                                    </m:e>
                                    <m:sub>
                                      <m:r>
                                        <w:rPr>
                                          <w:rFonts w:ascii="Cambria Math" w:hAnsi="Cambria Math"/>
                                        </w:rPr>
                                        <m:t>θ</m:t>
                                      </m:r>
                                    </m:sub>
                                  </m:sSub>
                                </m:e>
                              </m:acc>
                            </m:e>
                          </m:mr>
                          <m:mr>
                            <m:e>
                              <m:acc>
                                <m:accPr>
                                  <m:chr m:val="̇"/>
                                  <m:ctrlPr>
                                    <w:rPr>
                                      <w:rFonts w:ascii="Cambria Math" w:hAnsi="Cambria Math"/>
                                      <w:i/>
                                    </w:rPr>
                                  </m:ctrlPr>
                                </m:accPr>
                                <m:e>
                                  <m:sSub>
                                    <m:sSubPr>
                                      <m:ctrlPr>
                                        <w:rPr>
                                          <w:rFonts w:ascii="Cambria Math" w:hAnsi="Cambria Math"/>
                                          <w:i/>
                                        </w:rPr>
                                      </m:ctrlPr>
                                    </m:sSubPr>
                                    <m:e>
                                      <m:r>
                                        <w:rPr>
                                          <w:rFonts w:ascii="Cambria Math" w:hAnsi="Cambria Math"/>
                                        </w:rPr>
                                        <m:t>e</m:t>
                                      </m:r>
                                    </m:e>
                                    <m:sub>
                                      <m:r>
                                        <w:rPr>
                                          <w:rFonts w:ascii="Cambria Math" w:hAnsi="Cambria Math"/>
                                        </w:rPr>
                                        <m:t>ψ</m:t>
                                      </m:r>
                                    </m:sub>
                                  </m:sSub>
                                </m:e>
                              </m:acc>
                            </m:e>
                          </m:mr>
                        </m:m>
                      </m:e>
                    </m:acc>
                  </m:e>
                </m:d>
              </m:oMath>
            </m:oMathPara>
          </w:p>
        </w:tc>
        <w:tc>
          <w:tcPr>
            <w:tcW w:w="899" w:type="dxa"/>
            <w:gridSpan w:val="2"/>
            <w:vAlign w:val="center"/>
          </w:tcPr>
          <w:p w14:paraId="6F54BDE9" w14:textId="205D7C64" w:rsidR="00A63F43" w:rsidRDefault="00A63F43" w:rsidP="00CC5C5A">
            <w:pPr>
              <w:pStyle w:val="Beschriftung"/>
              <w:keepNext/>
              <w:jc w:val="both"/>
            </w:pPr>
            <w:bookmarkStart w:id="65" w:name="_Ref60837396"/>
            <w:r>
              <w:t>(</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28</w:t>
            </w:r>
            <w:r w:rsidR="00FB7CA4">
              <w:rPr>
                <w:noProof/>
              </w:rPr>
              <w:fldChar w:fldCharType="end"/>
            </w:r>
            <w:r>
              <w:t>)</w:t>
            </w:r>
            <w:bookmarkEnd w:id="65"/>
          </w:p>
        </w:tc>
      </w:tr>
    </w:tbl>
    <w:p w14:paraId="139F4660" w14:textId="35338DB6" w:rsidR="00A63F43" w:rsidRPr="001B45AA" w:rsidRDefault="00A63F43" w:rsidP="00CC5C5A">
      <w:pPr>
        <w:pStyle w:val="Body"/>
      </w:pPr>
      <w:r>
        <w:fldChar w:fldCharType="begin"/>
      </w:r>
      <w:r>
        <w:instrText xml:space="preserve"> REF _Ref60837419 \h </w:instrText>
      </w:r>
      <w:r w:rsidR="00CC5C5A">
        <w:instrText xml:space="preserve"> \* MERGEFORMAT </w:instrText>
      </w:r>
      <w:r>
        <w:fldChar w:fldCharType="separate"/>
      </w:r>
      <w:r w:rsidR="00EA2E88">
        <w:t xml:space="preserve">Figure </w:t>
      </w:r>
      <w:r w:rsidR="00EA2E88">
        <w:rPr>
          <w:noProof/>
          <w:cs/>
        </w:rPr>
        <w:t>‎</w:t>
      </w:r>
      <w:r w:rsidR="00EA2E88">
        <w:rPr>
          <w:noProof/>
        </w:rPr>
        <w:t>2.13</w:t>
      </w:r>
      <w:r>
        <w:fldChar w:fldCharType="end"/>
      </w:r>
      <w:r>
        <w:t xml:space="preserve"> shows the attitude PID controller with “torque conversion” block implemented in Simulink.</w:t>
      </w:r>
    </w:p>
    <w:p w14:paraId="605B968F" w14:textId="77777777" w:rsidR="00A63F43" w:rsidRDefault="00A63F43" w:rsidP="00380A77">
      <w:pPr>
        <w:pStyle w:val="Body"/>
        <w:keepNext/>
        <w:ind w:firstLine="0"/>
        <w:jc w:val="center"/>
      </w:pPr>
      <w:r w:rsidRPr="006734BF">
        <w:rPr>
          <w:noProof/>
          <w:lang w:val="fr-FR" w:eastAsia="fr-FR"/>
        </w:rPr>
        <w:drawing>
          <wp:inline distT="0" distB="0" distL="0" distR="0" wp14:anchorId="15BE7E5B" wp14:editId="48022274">
            <wp:extent cx="4610100" cy="1954119"/>
            <wp:effectExtent l="0" t="0" r="0" b="8255"/>
            <wp:docPr id="11" name="Picture 2">
              <a:extLst xmlns:a="http://schemas.openxmlformats.org/drawingml/2006/main">
                <a:ext uri="{FF2B5EF4-FFF2-40B4-BE49-F238E27FC236}">
                  <a16:creationId xmlns:a16="http://schemas.microsoft.com/office/drawing/2014/main" id="{DFD2D212-F105-4A29-AB12-A622222EB5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DFD2D212-F105-4A29-AB12-A622222EB502}"/>
                        </a:ext>
                      </a:extLst>
                    </pic:cNvPr>
                    <pic:cNvPicPr>
                      <a:picLocks noChangeAspect="1"/>
                    </pic:cNvPicPr>
                  </pic:nvPicPr>
                  <pic:blipFill rotWithShape="1">
                    <a:blip r:embed="rId28"/>
                    <a:srcRect l="8077" t="20499" r="10000" b="17728"/>
                    <a:stretch/>
                  </pic:blipFill>
                  <pic:spPr>
                    <a:xfrm>
                      <a:off x="0" y="0"/>
                      <a:ext cx="4618863" cy="1957833"/>
                    </a:xfrm>
                    <a:prstGeom prst="rect">
                      <a:avLst/>
                    </a:prstGeom>
                  </pic:spPr>
                </pic:pic>
              </a:graphicData>
            </a:graphic>
          </wp:inline>
        </w:drawing>
      </w:r>
    </w:p>
    <w:p w14:paraId="34ABC2F1" w14:textId="24E3E1B2" w:rsidR="00A63F43" w:rsidRDefault="00A63F43" w:rsidP="00380A77">
      <w:pPr>
        <w:pStyle w:val="Beschriftung"/>
      </w:pPr>
      <w:bookmarkStart w:id="66" w:name="_Ref60837419"/>
      <w:bookmarkStart w:id="67" w:name="_Toc77421494"/>
      <w:r>
        <w:t xml:space="preserve">Figure </w:t>
      </w:r>
      <w:fldSimple w:instr=" STYLEREF 1 \s ">
        <w:r w:rsidR="00EA2E88">
          <w:rPr>
            <w:noProof/>
            <w:cs/>
          </w:rPr>
          <w:t>‎</w:t>
        </w:r>
        <w:r w:rsidR="00EA2E88">
          <w:rPr>
            <w:noProof/>
          </w:rPr>
          <w:t>2</w:t>
        </w:r>
      </w:fldSimple>
      <w:r w:rsidR="0095611F">
        <w:t>.</w:t>
      </w:r>
      <w:fldSimple w:instr=" SEQ Figure \* ARABIC \s 1 ">
        <w:r w:rsidR="00EA2E88">
          <w:rPr>
            <w:noProof/>
          </w:rPr>
          <w:t>13</w:t>
        </w:r>
      </w:fldSimple>
      <w:bookmarkEnd w:id="66"/>
      <w:r>
        <w:t>. Attitude controller implemented in Simulink</w:t>
      </w:r>
      <w:bookmarkEnd w:id="67"/>
    </w:p>
    <w:p w14:paraId="3C626CF8" w14:textId="2B9E50D3" w:rsidR="00A63F43" w:rsidRDefault="00A63F43" w:rsidP="00CC5C5A">
      <w:pPr>
        <w:pStyle w:val="Body"/>
      </w:pPr>
      <w:r>
        <w:lastRenderedPageBreak/>
        <w:t xml:space="preserve">The responses for roll, pitch and yaw systems subject to step input are shown in </w:t>
      </w:r>
      <w:r>
        <w:fldChar w:fldCharType="begin"/>
      </w:r>
      <w:r>
        <w:instrText xml:space="preserve"> REF _Ref60837751 \h </w:instrText>
      </w:r>
      <w:r w:rsidR="00CC5C5A">
        <w:instrText xml:space="preserve"> \* MERGEFORMAT </w:instrText>
      </w:r>
      <w:r>
        <w:fldChar w:fldCharType="separate"/>
      </w:r>
      <w:r w:rsidR="00EA2E88">
        <w:t xml:space="preserve">Figure </w:t>
      </w:r>
      <w:r w:rsidR="00EA2E88">
        <w:rPr>
          <w:noProof/>
          <w:cs/>
        </w:rPr>
        <w:t>‎</w:t>
      </w:r>
      <w:r w:rsidR="00EA2E88">
        <w:rPr>
          <w:noProof/>
        </w:rPr>
        <w:t>2.14</w:t>
      </w:r>
      <w:r>
        <w:fldChar w:fldCharType="end"/>
      </w:r>
      <w:r>
        <w:t xml:space="preserve"> and </w:t>
      </w:r>
      <w:r>
        <w:fldChar w:fldCharType="begin"/>
      </w:r>
      <w:r>
        <w:instrText xml:space="preserve"> REF _Ref60837757 \h </w:instrText>
      </w:r>
      <w:r w:rsidR="00CC5C5A">
        <w:instrText xml:space="preserve"> \* MERGEFORMAT </w:instrText>
      </w:r>
      <w:r>
        <w:fldChar w:fldCharType="separate"/>
      </w:r>
      <w:r w:rsidR="00EA2E88">
        <w:t xml:space="preserve">Figure </w:t>
      </w:r>
      <w:r w:rsidR="00EA2E88">
        <w:rPr>
          <w:noProof/>
          <w:cs/>
        </w:rPr>
        <w:t>‎</w:t>
      </w:r>
      <w:r w:rsidR="00EA2E88">
        <w:rPr>
          <w:noProof/>
        </w:rPr>
        <w:t>2.15</w:t>
      </w:r>
      <w:r>
        <w:fldChar w:fldCharType="end"/>
      </w:r>
      <w:r>
        <w:t xml:space="preserve">. The tuned PID parameters were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k</m:t>
                </m:r>
              </m:e>
              <m:sub>
                <m:sSub>
                  <m:sSubPr>
                    <m:ctrlPr>
                      <w:rPr>
                        <w:rFonts w:ascii="Cambria Math" w:hAnsi="Cambria Math"/>
                        <w:i/>
                      </w:rPr>
                    </m:ctrlPr>
                  </m:sSubPr>
                  <m:e>
                    <m:r>
                      <w:rPr>
                        <w:rFonts w:ascii="Cambria Math" w:hAnsi="Cambria Math"/>
                      </w:rPr>
                      <m:t>p</m:t>
                    </m:r>
                  </m:e>
                  <m:sub>
                    <m:r>
                      <w:rPr>
                        <w:rFonts w:ascii="Cambria Math" w:hAnsi="Cambria Math"/>
                      </w:rPr>
                      <m:t>angle</m:t>
                    </m:r>
                  </m:sub>
                </m:sSub>
              </m:sub>
            </m:sSub>
            <m:r>
              <w:rPr>
                <w:rFonts w:ascii="Cambria Math" w:hAnsi="Cambria Math"/>
              </w:rPr>
              <m:t>,</m:t>
            </m:r>
            <m:sSub>
              <m:sSubPr>
                <m:ctrlPr>
                  <w:rPr>
                    <w:rFonts w:ascii="Cambria Math" w:hAnsi="Cambria Math"/>
                    <w:i/>
                  </w:rPr>
                </m:ctrlPr>
              </m:sSubPr>
              <m:e>
                <m:r>
                  <w:rPr>
                    <w:rFonts w:ascii="Cambria Math" w:hAnsi="Cambria Math"/>
                  </w:rPr>
                  <m:t>k</m:t>
                </m:r>
              </m:e>
              <m:sub>
                <m:sSub>
                  <m:sSubPr>
                    <m:ctrlPr>
                      <w:rPr>
                        <w:rFonts w:ascii="Cambria Math" w:hAnsi="Cambria Math"/>
                        <w:i/>
                      </w:rPr>
                    </m:ctrlPr>
                  </m:sSubPr>
                  <m:e>
                    <m:r>
                      <w:rPr>
                        <w:rFonts w:ascii="Cambria Math" w:hAnsi="Cambria Math"/>
                      </w:rPr>
                      <m:t>i</m:t>
                    </m:r>
                  </m:e>
                  <m:sub>
                    <m:r>
                      <w:rPr>
                        <w:rFonts w:ascii="Cambria Math" w:hAnsi="Cambria Math"/>
                      </w:rPr>
                      <m:t>angle</m:t>
                    </m:r>
                  </m:sub>
                </m:sSub>
              </m:sub>
            </m:sSub>
            <m:r>
              <w:rPr>
                <w:rFonts w:ascii="Cambria Math" w:hAnsi="Cambria Math"/>
              </w:rPr>
              <m:t>,</m:t>
            </m:r>
            <m:sSub>
              <m:sSubPr>
                <m:ctrlPr>
                  <w:rPr>
                    <w:rFonts w:ascii="Cambria Math" w:hAnsi="Cambria Math"/>
                    <w:i/>
                  </w:rPr>
                </m:ctrlPr>
              </m:sSubPr>
              <m:e>
                <m:r>
                  <w:rPr>
                    <w:rFonts w:ascii="Cambria Math" w:hAnsi="Cambria Math"/>
                  </w:rPr>
                  <m:t>k</m:t>
                </m:r>
              </m:e>
              <m:sub>
                <m:sSub>
                  <m:sSubPr>
                    <m:ctrlPr>
                      <w:rPr>
                        <w:rFonts w:ascii="Cambria Math" w:hAnsi="Cambria Math"/>
                        <w:i/>
                      </w:rPr>
                    </m:ctrlPr>
                  </m:sSubPr>
                  <m:e>
                    <m:r>
                      <w:rPr>
                        <w:rFonts w:ascii="Cambria Math" w:hAnsi="Cambria Math"/>
                      </w:rPr>
                      <m:t>d</m:t>
                    </m:r>
                  </m:e>
                  <m:sub>
                    <m:r>
                      <w:rPr>
                        <w:rFonts w:ascii="Cambria Math" w:hAnsi="Cambria Math"/>
                      </w:rPr>
                      <m:t>angle</m:t>
                    </m:r>
                  </m:sub>
                </m:sSub>
              </m:sub>
            </m:sSub>
          </m:e>
        </m:d>
        <m:r>
          <w:rPr>
            <w:rFonts w:ascii="Cambria Math" w:hAnsi="Cambria Math"/>
          </w:rPr>
          <m:t>=[5.3, 0.8, 28]</m:t>
        </m:r>
      </m:oMath>
      <w:r>
        <w:t>. It is clear that these systems are stable with rise time of approximately 0.05 seconds and 0% overshoot with very small and acceptable steady state error.</w:t>
      </w:r>
    </w:p>
    <w:p w14:paraId="26FB42A2" w14:textId="77777777" w:rsidR="00A63F43" w:rsidRDefault="00A63F43" w:rsidP="00380A77">
      <w:pPr>
        <w:pStyle w:val="Body"/>
        <w:keepNext/>
        <w:ind w:left="-1440" w:firstLine="810"/>
        <w:jc w:val="center"/>
      </w:pPr>
      <w:r>
        <w:rPr>
          <w:noProof/>
          <w:lang w:val="fr-FR" w:eastAsia="fr-FR"/>
        </w:rPr>
        <w:drawing>
          <wp:inline distT="0" distB="0" distL="0" distR="0" wp14:anchorId="14F09B3A" wp14:editId="6D7FC6CD">
            <wp:extent cx="5876925" cy="2338017"/>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895425" cy="2345377"/>
                    </a:xfrm>
                    <a:prstGeom prst="rect">
                      <a:avLst/>
                    </a:prstGeom>
                    <a:noFill/>
                    <a:ln>
                      <a:noFill/>
                    </a:ln>
                  </pic:spPr>
                </pic:pic>
              </a:graphicData>
            </a:graphic>
          </wp:inline>
        </w:drawing>
      </w:r>
    </w:p>
    <w:p w14:paraId="103800D8" w14:textId="17A514B9" w:rsidR="00A63F43" w:rsidRDefault="00A63F43" w:rsidP="00380A77">
      <w:pPr>
        <w:pStyle w:val="Beschriftung"/>
      </w:pPr>
      <w:bookmarkStart w:id="68" w:name="_Ref60837751"/>
      <w:bookmarkStart w:id="69" w:name="_Toc77421495"/>
      <w:r>
        <w:t xml:space="preserve">Figure </w:t>
      </w:r>
      <w:fldSimple w:instr=" STYLEREF 1 \s ">
        <w:r w:rsidR="00EA2E88">
          <w:rPr>
            <w:noProof/>
            <w:cs/>
          </w:rPr>
          <w:t>‎</w:t>
        </w:r>
        <w:r w:rsidR="00EA2E88">
          <w:rPr>
            <w:noProof/>
          </w:rPr>
          <w:t>2</w:t>
        </w:r>
      </w:fldSimple>
      <w:r w:rsidR="0095611F">
        <w:t>.</w:t>
      </w:r>
      <w:fldSimple w:instr=" SEQ Figure \* ARABIC \s 1 ">
        <w:r w:rsidR="00EA2E88">
          <w:rPr>
            <w:noProof/>
          </w:rPr>
          <w:t>14</w:t>
        </w:r>
      </w:fldSimple>
      <w:bookmarkEnd w:id="68"/>
      <w:r>
        <w:t>. Roll and pitch response to step angle of 25 degrees</w:t>
      </w:r>
      <w:bookmarkEnd w:id="69"/>
    </w:p>
    <w:p w14:paraId="4F851697" w14:textId="77777777" w:rsidR="00A63F43" w:rsidRDefault="00A63F43" w:rsidP="00380A77">
      <w:pPr>
        <w:keepNext/>
        <w:jc w:val="center"/>
      </w:pPr>
      <w:r>
        <w:rPr>
          <w:noProof/>
          <w:lang w:val="fr-FR" w:eastAsia="fr-FR"/>
        </w:rPr>
        <w:drawing>
          <wp:inline distT="0" distB="0" distL="0" distR="0" wp14:anchorId="59FA924B" wp14:editId="7CCB2FC5">
            <wp:extent cx="3420416" cy="2562225"/>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37561" cy="2575068"/>
                    </a:xfrm>
                    <a:prstGeom prst="rect">
                      <a:avLst/>
                    </a:prstGeom>
                    <a:noFill/>
                    <a:ln>
                      <a:noFill/>
                    </a:ln>
                  </pic:spPr>
                </pic:pic>
              </a:graphicData>
            </a:graphic>
          </wp:inline>
        </w:drawing>
      </w:r>
    </w:p>
    <w:p w14:paraId="3FC07A91" w14:textId="713F9EBB" w:rsidR="00A63F43" w:rsidRPr="004E4D32" w:rsidRDefault="00A63F43" w:rsidP="00380A77">
      <w:pPr>
        <w:pStyle w:val="Beschriftung"/>
      </w:pPr>
      <w:bookmarkStart w:id="70" w:name="_Ref60837757"/>
      <w:bookmarkStart w:id="71" w:name="_Toc77421496"/>
      <w:r>
        <w:t xml:space="preserve">Figure </w:t>
      </w:r>
      <w:fldSimple w:instr=" STYLEREF 1 \s ">
        <w:r w:rsidR="00EA2E88">
          <w:rPr>
            <w:noProof/>
            <w:cs/>
          </w:rPr>
          <w:t>‎</w:t>
        </w:r>
        <w:r w:rsidR="00EA2E88">
          <w:rPr>
            <w:noProof/>
          </w:rPr>
          <w:t>2</w:t>
        </w:r>
      </w:fldSimple>
      <w:r w:rsidR="0095611F">
        <w:t>.</w:t>
      </w:r>
      <w:fldSimple w:instr=" SEQ Figure \* ARABIC \s 1 ">
        <w:r w:rsidR="00EA2E88">
          <w:rPr>
            <w:noProof/>
          </w:rPr>
          <w:t>15</w:t>
        </w:r>
      </w:fldSimple>
      <w:bookmarkEnd w:id="70"/>
      <w:r>
        <w:t>. Yaw response to step angle of 90 degrees</w:t>
      </w:r>
      <w:bookmarkEnd w:id="71"/>
    </w:p>
    <w:p w14:paraId="562AF31A" w14:textId="77777777" w:rsidR="00A63F43" w:rsidRDefault="00A63F43" w:rsidP="00CC5C5A">
      <w:pPr>
        <w:pStyle w:val="berschrift3"/>
      </w:pPr>
      <w:bookmarkStart w:id="72" w:name="_Toc77421639"/>
      <w:r>
        <w:t>Formation Controller</w:t>
      </w:r>
      <w:bookmarkEnd w:id="72"/>
    </w:p>
    <w:p w14:paraId="48BD11E6" w14:textId="28AE24C1" w:rsidR="00A63F43" w:rsidRDefault="00A63F43" w:rsidP="00CC5C5A">
      <w:pPr>
        <w:pStyle w:val="Body"/>
      </w:pPr>
      <w:r>
        <w:t xml:space="preserve">After designing independent controllers for each quadcopter, a formation algorithm, which keeps the formation of the swarm in shape, is presented. From </w:t>
      </w:r>
      <w:r>
        <w:fldChar w:fldCharType="begin"/>
      </w:r>
      <w:r>
        <w:instrText xml:space="preserve"> REF _Ref60746304 \h </w:instrText>
      </w:r>
      <w:r w:rsidR="00CC5C5A">
        <w:instrText xml:space="preserve"> \* MERGEFORMAT </w:instrText>
      </w:r>
      <w:r>
        <w:fldChar w:fldCharType="separate"/>
      </w:r>
      <w:r w:rsidR="00EA2E88">
        <w:t xml:space="preserve">Figure </w:t>
      </w:r>
      <w:r w:rsidR="00EA2E88">
        <w:rPr>
          <w:noProof/>
          <w:cs/>
        </w:rPr>
        <w:t>‎</w:t>
      </w:r>
      <w:r w:rsidR="00EA2E88">
        <w:rPr>
          <w:noProof/>
        </w:rPr>
        <w:t>2.16</w:t>
      </w:r>
      <w:r>
        <w:fldChar w:fldCharType="end"/>
      </w:r>
      <w:r>
        <w:t xml:space="preserve">, </w:t>
      </w:r>
      <m:oMath>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x</m:t>
            </m:r>
          </m:sub>
        </m:sSub>
        <m:r>
          <w:rPr>
            <w:rFonts w:ascii="Cambria Math" w:hAnsi="Cambria Math"/>
          </w:rPr>
          <m:t xml:space="preserve"> or </m:t>
        </m:r>
        <m:sSub>
          <m:sSubPr>
            <m:ctrlPr>
              <w:rPr>
                <w:rFonts w:ascii="Cambria Math" w:hAnsi="Cambria Math"/>
                <w:i/>
              </w:rPr>
            </m:ctrlPr>
          </m:sSubPr>
          <m:e>
            <m:r>
              <m:rPr>
                <m:sty m:val="p"/>
              </m:rPr>
              <w:rPr>
                <w:rFonts w:ascii="Cambria Math" w:hAnsi="Cambria Math"/>
              </w:rPr>
              <m:t>Δ</m:t>
            </m:r>
          </m:e>
          <m:sub>
            <m:r>
              <w:rPr>
                <w:rFonts w:ascii="Cambria Math" w:hAnsi="Cambria Math"/>
              </w:rPr>
              <m:t>x</m:t>
            </m:r>
          </m:sub>
        </m:sSub>
        <m:r>
          <w:rPr>
            <w:rFonts w:ascii="Cambria Math" w:hAnsi="Cambria Math"/>
          </w:rPr>
          <m:t>)</m:t>
        </m:r>
      </m:oMath>
      <w:r>
        <w:t xml:space="preserve"> </w:t>
      </w:r>
      <w:r>
        <w:lastRenderedPageBreak/>
        <w:t xml:space="preserve">and </w:t>
      </w:r>
      <m:oMath>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y</m:t>
            </m:r>
          </m:sub>
        </m:sSub>
        <m:r>
          <w:rPr>
            <w:rFonts w:ascii="Cambria Math" w:hAnsi="Cambria Math"/>
          </w:rPr>
          <m:t xml:space="preserve"> or </m:t>
        </m:r>
        <m:sSub>
          <m:sSubPr>
            <m:ctrlPr>
              <w:rPr>
                <w:rFonts w:ascii="Cambria Math" w:hAnsi="Cambria Math"/>
                <w:i/>
              </w:rPr>
            </m:ctrlPr>
          </m:sSubPr>
          <m:e>
            <m:r>
              <m:rPr>
                <m:sty m:val="p"/>
              </m:rPr>
              <w:rPr>
                <w:rFonts w:ascii="Cambria Math" w:hAnsi="Cambria Math"/>
              </w:rPr>
              <m:t>Δ</m:t>
            </m:r>
          </m:e>
          <m:sub>
            <m:r>
              <w:rPr>
                <w:rFonts w:ascii="Cambria Math" w:hAnsi="Cambria Math"/>
              </w:rPr>
              <m:t>y</m:t>
            </m:r>
          </m:sub>
        </m:sSub>
        <m:r>
          <w:rPr>
            <w:rFonts w:ascii="Cambria Math" w:hAnsi="Cambria Math"/>
          </w:rPr>
          <m:t>)</m:t>
        </m:r>
      </m:oMath>
      <w:r>
        <w:t xml:space="preserve"> represent the </w:t>
      </w:r>
      <w:r>
        <w:rPr>
          <w:i/>
          <w:iCs/>
        </w:rPr>
        <w:t xml:space="preserve">x </w:t>
      </w:r>
      <w:r>
        <w:t xml:space="preserve">and </w:t>
      </w:r>
      <w:r>
        <w:rPr>
          <w:i/>
          <w:iCs/>
        </w:rPr>
        <w:t>y</w:t>
      </w:r>
      <w:r>
        <w:t xml:space="preserve"> components of the desired separation distance </w:t>
      </w:r>
      <m:oMath>
        <m:r>
          <w:rPr>
            <w:rFonts w:ascii="Cambria Math" w:hAnsi="Cambria Math"/>
          </w:rPr>
          <m:t>λ</m:t>
        </m:r>
      </m:oMath>
      <w:r>
        <w:t xml:space="preserve"> in the leader’s body frame and can be calculated as:</w:t>
      </w:r>
    </w:p>
    <w:tbl>
      <w:tblPr>
        <w:tblStyle w:val="Tabellenraster"/>
        <w:tblW w:w="8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6"/>
        <w:gridCol w:w="7032"/>
        <w:gridCol w:w="796"/>
      </w:tblGrid>
      <w:tr w:rsidR="00A63F43" w14:paraId="2980E516" w14:textId="77777777" w:rsidTr="00454979">
        <w:trPr>
          <w:trHeight w:val="350"/>
        </w:trPr>
        <w:tc>
          <w:tcPr>
            <w:tcW w:w="796" w:type="dxa"/>
            <w:vAlign w:val="center"/>
          </w:tcPr>
          <w:p w14:paraId="18647C26" w14:textId="77777777" w:rsidR="00A63F43" w:rsidRDefault="00A63F43" w:rsidP="00CC5C5A">
            <w:pPr>
              <w:pStyle w:val="BodyBulleted"/>
              <w:numPr>
                <w:ilvl w:val="0"/>
                <w:numId w:val="0"/>
              </w:numPr>
            </w:pPr>
          </w:p>
        </w:tc>
        <w:tc>
          <w:tcPr>
            <w:tcW w:w="7032" w:type="dxa"/>
            <w:vAlign w:val="center"/>
          </w:tcPr>
          <w:p w14:paraId="61FB7E3E" w14:textId="77777777" w:rsidR="00A63F43" w:rsidRPr="005E525A" w:rsidRDefault="00FB7CA4" w:rsidP="00CC5C5A">
            <w:pPr>
              <w:pStyle w:val="BodyBulleted"/>
              <w:numPr>
                <w:ilvl w:val="0"/>
                <w:numId w:val="0"/>
              </w:numPr>
            </w:pPr>
            <m:oMathPara>
              <m:oMath>
                <m:sSub>
                  <m:sSubPr>
                    <m:ctrlPr>
                      <w:rPr>
                        <w:rFonts w:ascii="Cambria Math" w:hAnsi="Cambria Math"/>
                        <w:i/>
                      </w:rPr>
                    </m:ctrlPr>
                  </m:sSubPr>
                  <m:e>
                    <m:r>
                      <m:rPr>
                        <m:sty m:val="p"/>
                      </m:rPr>
                      <w:rPr>
                        <w:rFonts w:ascii="Cambria Math" w:hAnsi="Cambria Math"/>
                      </w:rPr>
                      <m:t>Δ</m:t>
                    </m:r>
                    <m:ctrlPr>
                      <w:rPr>
                        <w:rFonts w:ascii="Cambria Math" w:hAnsi="Cambria Math"/>
                      </w:rPr>
                    </m:ctrlPr>
                  </m:e>
                  <m:sub>
                    <m:r>
                      <w:rPr>
                        <w:rFonts w:ascii="Cambria Math" w:hAnsi="Cambria Math"/>
                      </w:rPr>
                      <m:t>x</m:t>
                    </m:r>
                  </m:sub>
                </m:sSub>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L</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F</m:t>
                        </m:r>
                      </m:sub>
                    </m:sSub>
                  </m:e>
                </m:d>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sSub>
                          <m:sSubPr>
                            <m:ctrlPr>
                              <w:rPr>
                                <w:rFonts w:ascii="Cambria Math" w:hAnsi="Cambria Math"/>
                                <w:i/>
                              </w:rPr>
                            </m:ctrlPr>
                          </m:sSubPr>
                          <m:e>
                            <m:r>
                              <w:rPr>
                                <w:rFonts w:ascii="Cambria Math" w:hAnsi="Cambria Math"/>
                              </w:rPr>
                              <m:t>ψ</m:t>
                            </m:r>
                          </m:e>
                          <m:sub>
                            <m:r>
                              <w:rPr>
                                <w:rFonts w:ascii="Cambria Math" w:hAnsi="Cambria Math"/>
                              </w:rPr>
                              <m:t>L</m:t>
                            </m:r>
                          </m:sub>
                        </m:sSub>
                      </m:e>
                    </m:d>
                  </m:e>
                </m:fun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L</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F</m:t>
                        </m:r>
                      </m:sub>
                    </m:sSub>
                  </m:e>
                </m:d>
                <m:func>
                  <m:funcPr>
                    <m:ctrlPr>
                      <w:rPr>
                        <w:rFonts w:ascii="Cambria Math" w:hAnsi="Cambria Math"/>
                        <w:i/>
                      </w:rPr>
                    </m:ctrlPr>
                  </m:funcPr>
                  <m:fName>
                    <m:r>
                      <m:rPr>
                        <m:sty m:val="p"/>
                      </m:rPr>
                      <w:rPr>
                        <w:rFonts w:ascii="Cambria Math" w:hAnsi="Cambria Math"/>
                      </w:rPr>
                      <m:t>sin</m:t>
                    </m:r>
                  </m:fName>
                  <m:e>
                    <m:r>
                      <w:rPr>
                        <w:rFonts w:ascii="Cambria Math" w:hAnsi="Cambria Math"/>
                      </w:rPr>
                      <m:t>(</m:t>
                    </m:r>
                    <m:sSub>
                      <m:sSubPr>
                        <m:ctrlPr>
                          <w:rPr>
                            <w:rFonts w:ascii="Cambria Math" w:hAnsi="Cambria Math"/>
                            <w:i/>
                          </w:rPr>
                        </m:ctrlPr>
                      </m:sSubPr>
                      <m:e>
                        <m:r>
                          <w:rPr>
                            <w:rFonts w:ascii="Cambria Math" w:hAnsi="Cambria Math"/>
                          </w:rPr>
                          <m:t>ψ</m:t>
                        </m:r>
                      </m:e>
                      <m:sub>
                        <m:r>
                          <w:rPr>
                            <w:rFonts w:ascii="Cambria Math" w:hAnsi="Cambria Math"/>
                          </w:rPr>
                          <m:t>L</m:t>
                        </m:r>
                      </m:sub>
                    </m:sSub>
                    <m:r>
                      <w:rPr>
                        <w:rFonts w:ascii="Cambria Math" w:hAnsi="Cambria Math"/>
                      </w:rPr>
                      <m:t>)</m:t>
                    </m:r>
                  </m:e>
                </m:func>
              </m:oMath>
            </m:oMathPara>
          </w:p>
          <w:p w14:paraId="0826F275" w14:textId="77777777" w:rsidR="00A63F43" w:rsidRDefault="00FB7CA4" w:rsidP="00CC5C5A">
            <w:pPr>
              <w:pStyle w:val="BodyBulleted"/>
              <w:numPr>
                <w:ilvl w:val="0"/>
                <w:numId w:val="0"/>
              </w:numPr>
            </w:pPr>
            <m:oMathPara>
              <m:oMath>
                <m:sSub>
                  <m:sSubPr>
                    <m:ctrlPr>
                      <w:rPr>
                        <w:rFonts w:ascii="Cambria Math" w:hAnsi="Cambria Math"/>
                        <w:i/>
                      </w:rPr>
                    </m:ctrlPr>
                  </m:sSubPr>
                  <m:e>
                    <m:r>
                      <m:rPr>
                        <m:sty m:val="p"/>
                      </m:rPr>
                      <w:rPr>
                        <w:rFonts w:ascii="Cambria Math" w:hAnsi="Cambria Math"/>
                      </w:rPr>
                      <m:t>Δ</m:t>
                    </m:r>
                    <m:ctrlPr>
                      <w:rPr>
                        <w:rFonts w:ascii="Cambria Math" w:hAnsi="Cambria Math"/>
                      </w:rPr>
                    </m:ctrlPr>
                  </m:e>
                  <m:sub>
                    <m:r>
                      <w:rPr>
                        <w:rFonts w:ascii="Cambria Math" w:hAnsi="Cambria Math"/>
                      </w:rPr>
                      <m:t>y</m:t>
                    </m:r>
                  </m:sub>
                </m:sSub>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L</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F</m:t>
                        </m:r>
                      </m:sub>
                    </m:sSub>
                  </m:e>
                </m:d>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sSub>
                          <m:sSubPr>
                            <m:ctrlPr>
                              <w:rPr>
                                <w:rFonts w:ascii="Cambria Math" w:hAnsi="Cambria Math"/>
                                <w:i/>
                              </w:rPr>
                            </m:ctrlPr>
                          </m:sSubPr>
                          <m:e>
                            <m:r>
                              <w:rPr>
                                <w:rFonts w:ascii="Cambria Math" w:hAnsi="Cambria Math"/>
                              </w:rPr>
                              <m:t>ψ</m:t>
                            </m:r>
                          </m:e>
                          <m:sub>
                            <m:r>
                              <w:rPr>
                                <w:rFonts w:ascii="Cambria Math" w:hAnsi="Cambria Math"/>
                              </w:rPr>
                              <m:t>L</m:t>
                            </m:r>
                          </m:sub>
                        </m:sSub>
                      </m:e>
                    </m:d>
                  </m:e>
                </m:fun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y</m:t>
                        </m:r>
                      </m:e>
                      <m:sub>
                        <m:r>
                          <w:rPr>
                            <w:rFonts w:ascii="Cambria Math" w:hAnsi="Cambria Math"/>
                          </w:rPr>
                          <m:t>L</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F</m:t>
                        </m:r>
                      </m:sub>
                    </m:sSub>
                  </m:e>
                </m:d>
                <m:func>
                  <m:funcPr>
                    <m:ctrlPr>
                      <w:rPr>
                        <w:rFonts w:ascii="Cambria Math" w:hAnsi="Cambria Math"/>
                        <w:i/>
                      </w:rPr>
                    </m:ctrlPr>
                  </m:funcPr>
                  <m:fName>
                    <m:r>
                      <m:rPr>
                        <m:sty m:val="p"/>
                      </m:rPr>
                      <w:rPr>
                        <w:rFonts w:ascii="Cambria Math" w:hAnsi="Cambria Math"/>
                      </w:rPr>
                      <m:t>cos</m:t>
                    </m:r>
                  </m:fName>
                  <m:e>
                    <m:r>
                      <w:rPr>
                        <w:rFonts w:ascii="Cambria Math" w:hAnsi="Cambria Math"/>
                      </w:rPr>
                      <m:t>(</m:t>
                    </m:r>
                    <m:sSub>
                      <m:sSubPr>
                        <m:ctrlPr>
                          <w:rPr>
                            <w:rFonts w:ascii="Cambria Math" w:hAnsi="Cambria Math"/>
                            <w:i/>
                          </w:rPr>
                        </m:ctrlPr>
                      </m:sSubPr>
                      <m:e>
                        <m:r>
                          <w:rPr>
                            <w:rFonts w:ascii="Cambria Math" w:hAnsi="Cambria Math"/>
                          </w:rPr>
                          <m:t>ψ</m:t>
                        </m:r>
                      </m:e>
                      <m:sub>
                        <m:r>
                          <w:rPr>
                            <w:rFonts w:ascii="Cambria Math" w:hAnsi="Cambria Math"/>
                          </w:rPr>
                          <m:t>L</m:t>
                        </m:r>
                      </m:sub>
                    </m:sSub>
                    <m:r>
                      <w:rPr>
                        <w:rFonts w:ascii="Cambria Math" w:hAnsi="Cambria Math"/>
                      </w:rPr>
                      <m:t>)</m:t>
                    </m:r>
                  </m:e>
                </m:func>
              </m:oMath>
            </m:oMathPara>
          </w:p>
        </w:tc>
        <w:tc>
          <w:tcPr>
            <w:tcW w:w="796" w:type="dxa"/>
            <w:vAlign w:val="center"/>
          </w:tcPr>
          <w:p w14:paraId="5930357D" w14:textId="372B38A5" w:rsidR="00A63F43" w:rsidRDefault="00A63F43" w:rsidP="00CC5C5A">
            <w:pPr>
              <w:pStyle w:val="Beschriftung"/>
              <w:keepNext/>
              <w:jc w:val="both"/>
            </w:pPr>
            <w:bookmarkStart w:id="73" w:name="_Ref60842938"/>
            <w:r>
              <w:t>(</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29</w:t>
            </w:r>
            <w:r w:rsidR="00FB7CA4">
              <w:rPr>
                <w:noProof/>
              </w:rPr>
              <w:fldChar w:fldCharType="end"/>
            </w:r>
            <w:r>
              <w:t>)</w:t>
            </w:r>
            <w:bookmarkEnd w:id="73"/>
          </w:p>
        </w:tc>
      </w:tr>
    </w:tbl>
    <w:p w14:paraId="50E14D51" w14:textId="77777777" w:rsidR="00A63F43" w:rsidRDefault="00A63F43" w:rsidP="00380A77">
      <w:pPr>
        <w:keepNext/>
        <w:jc w:val="center"/>
      </w:pPr>
      <w:r w:rsidRPr="00084206">
        <w:rPr>
          <w:noProof/>
          <w:lang w:val="fr-FR" w:eastAsia="fr-FR"/>
        </w:rPr>
        <w:drawing>
          <wp:inline distT="0" distB="0" distL="0" distR="0" wp14:anchorId="19F48152" wp14:editId="5411D7DE">
            <wp:extent cx="2298553" cy="1733550"/>
            <wp:effectExtent l="0" t="0" r="6985" b="0"/>
            <wp:docPr id="4" name="Picture 2">
              <a:extLst xmlns:a="http://schemas.openxmlformats.org/drawingml/2006/main">
                <a:ext uri="{FF2B5EF4-FFF2-40B4-BE49-F238E27FC236}">
                  <a16:creationId xmlns:a16="http://schemas.microsoft.com/office/drawing/2014/main" id="{5E22E0CF-F750-448C-9A16-E7582AC265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E22E0CF-F750-448C-9A16-E7582AC2659B}"/>
                        </a:ext>
                      </a:extLst>
                    </pic:cNvPr>
                    <pic:cNvPicPr>
                      <a:picLocks noChangeAspect="1"/>
                    </pic:cNvPicPr>
                  </pic:nvPicPr>
                  <pic:blipFill rotWithShape="1">
                    <a:blip r:embed="rId31"/>
                    <a:srcRect t="1131"/>
                    <a:stretch/>
                  </pic:blipFill>
                  <pic:spPr>
                    <a:xfrm>
                      <a:off x="0" y="0"/>
                      <a:ext cx="2310379" cy="1742469"/>
                    </a:xfrm>
                    <a:prstGeom prst="rect">
                      <a:avLst/>
                    </a:prstGeom>
                  </pic:spPr>
                </pic:pic>
              </a:graphicData>
            </a:graphic>
          </wp:inline>
        </w:drawing>
      </w:r>
    </w:p>
    <w:p w14:paraId="6E5FEB79" w14:textId="3E940D50" w:rsidR="00A63F43" w:rsidRDefault="00A63F43" w:rsidP="00380A77">
      <w:pPr>
        <w:pStyle w:val="Beschriftung"/>
      </w:pPr>
      <w:bookmarkStart w:id="74" w:name="_Ref60746304"/>
      <w:bookmarkStart w:id="75" w:name="_Ref60746212"/>
      <w:bookmarkStart w:id="76" w:name="_Toc77421497"/>
      <w:r>
        <w:t xml:space="preserve">Figure </w:t>
      </w:r>
      <w:fldSimple w:instr=" STYLEREF 1 \s ">
        <w:r w:rsidR="00EA2E88">
          <w:rPr>
            <w:noProof/>
            <w:cs/>
          </w:rPr>
          <w:t>‎</w:t>
        </w:r>
        <w:r w:rsidR="00EA2E88">
          <w:rPr>
            <w:noProof/>
          </w:rPr>
          <w:t>2</w:t>
        </w:r>
      </w:fldSimple>
      <w:r w:rsidR="0095611F">
        <w:t>.</w:t>
      </w:r>
      <w:fldSimple w:instr=" SEQ Figure \* ARABIC \s 1 ">
        <w:r w:rsidR="00EA2E88">
          <w:rPr>
            <w:noProof/>
          </w:rPr>
          <w:t>16</w:t>
        </w:r>
      </w:fldSimple>
      <w:bookmarkEnd w:id="74"/>
      <w:r>
        <w:t>. Formation in 2D</w:t>
      </w:r>
      <w:bookmarkEnd w:id="75"/>
      <w:bookmarkEnd w:id="76"/>
    </w:p>
    <w:p w14:paraId="70D972FF" w14:textId="1429008C" w:rsidR="00A63F43" w:rsidRDefault="00A63F43" w:rsidP="00CC5C5A">
      <w:pPr>
        <w:pStyle w:val="Body"/>
      </w:pPr>
      <w:r>
        <w:t xml:space="preserve">Where </w:t>
      </w:r>
      <m:oMath>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L</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L</m:t>
            </m:r>
          </m:sub>
        </m:sSub>
        <m:r>
          <w:rPr>
            <w:rFonts w:ascii="Cambria Math" w:hAnsi="Cambria Math"/>
          </w:rPr>
          <m:t>)</m:t>
        </m:r>
      </m:oMath>
      <w:r>
        <w:t xml:space="preserve"> and </w:t>
      </w:r>
      <m:oMath>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F</m:t>
            </m:r>
          </m:sub>
        </m:sSub>
        <m:r>
          <w:rPr>
            <w:rFonts w:ascii="Cambria Math" w:hAnsi="Cambria Math"/>
          </w:rPr>
          <m:t xml:space="preserve">) </m:t>
        </m:r>
      </m:oMath>
      <w:r>
        <w:t xml:space="preserve">represent the leader’s and followers’ position in inertial frame respectively. From equation </w:t>
      </w:r>
      <w:r>
        <w:fldChar w:fldCharType="begin"/>
      </w:r>
      <w:r>
        <w:instrText xml:space="preserve"> REF _Ref60842938 \h </w:instrText>
      </w:r>
      <w:r w:rsidR="00CC5C5A">
        <w:instrText xml:space="preserve"> \* MERGEFORMAT </w:instrText>
      </w:r>
      <w:r>
        <w:fldChar w:fldCharType="separate"/>
      </w:r>
      <w:r w:rsidR="00EA2E88">
        <w:t>(</w:t>
      </w:r>
      <w:r w:rsidR="00EA2E88">
        <w:rPr>
          <w:noProof/>
          <w:cs/>
        </w:rPr>
        <w:t>‎</w:t>
      </w:r>
      <w:r w:rsidR="00EA2E88">
        <w:rPr>
          <w:noProof/>
        </w:rPr>
        <w:t>2.29</w:t>
      </w:r>
      <w:r w:rsidR="00EA2E88">
        <w:t>)</w:t>
      </w:r>
      <w:r>
        <w:fldChar w:fldCharType="end"/>
      </w:r>
      <w:r>
        <w:t>, the desired followers’ position in inertial frame can be calculated as:</w:t>
      </w:r>
    </w:p>
    <w:tbl>
      <w:tblPr>
        <w:tblStyle w:val="Tabellenraster"/>
        <w:tblW w:w="8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7"/>
        <w:gridCol w:w="7031"/>
        <w:gridCol w:w="796"/>
      </w:tblGrid>
      <w:tr w:rsidR="00A63F43" w14:paraId="617F3D95" w14:textId="77777777" w:rsidTr="00454979">
        <w:trPr>
          <w:trHeight w:val="350"/>
        </w:trPr>
        <w:tc>
          <w:tcPr>
            <w:tcW w:w="814" w:type="dxa"/>
            <w:vAlign w:val="center"/>
          </w:tcPr>
          <w:p w14:paraId="611D8C28" w14:textId="77777777" w:rsidR="00A63F43" w:rsidRDefault="00A63F43" w:rsidP="00CC5C5A">
            <w:pPr>
              <w:pStyle w:val="BodyBulleted"/>
              <w:numPr>
                <w:ilvl w:val="0"/>
                <w:numId w:val="0"/>
              </w:numPr>
            </w:pPr>
          </w:p>
        </w:tc>
        <w:tc>
          <w:tcPr>
            <w:tcW w:w="7197" w:type="dxa"/>
            <w:vAlign w:val="center"/>
          </w:tcPr>
          <w:p w14:paraId="4596CD8C" w14:textId="77777777" w:rsidR="00A63F43" w:rsidRPr="00415F7A" w:rsidRDefault="00FB7CA4" w:rsidP="00CC5C5A">
            <w:pPr>
              <w:pStyle w:val="BodyBulleted"/>
              <w:numPr>
                <w:ilvl w:val="0"/>
                <w:numId w:val="0"/>
              </w:numPr>
            </w:pPr>
            <m:oMathPara>
              <m:oMath>
                <m:sSub>
                  <m:sSubPr>
                    <m:ctrlPr>
                      <w:rPr>
                        <w:rFonts w:ascii="Cambria Math" w:hAnsi="Cambria Math"/>
                        <w:i/>
                      </w:rPr>
                    </m:ctrlPr>
                  </m:sSubPr>
                  <m:e>
                    <m:r>
                      <w:rPr>
                        <w:rFonts w:ascii="Cambria Math" w:hAnsi="Cambria Math"/>
                      </w:rPr>
                      <m:t>x</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L</m:t>
                    </m:r>
                  </m:sub>
                </m:sSub>
                <m:r>
                  <w:rPr>
                    <w:rFonts w:ascii="Cambria Math" w:hAnsi="Cambria Math"/>
                  </w:rPr>
                  <m:t>+</m:t>
                </m:r>
                <m:sSub>
                  <m:sSubPr>
                    <m:ctrlPr>
                      <w:rPr>
                        <w:rFonts w:ascii="Cambria Math" w:hAnsi="Cambria Math"/>
                        <w:i/>
                      </w:rPr>
                    </m:ctrlPr>
                  </m:sSubPr>
                  <m:e>
                    <m:r>
                      <m:rPr>
                        <m:sty m:val="p"/>
                      </m:rPr>
                      <w:rPr>
                        <w:rFonts w:ascii="Cambria Math" w:hAnsi="Cambria Math"/>
                      </w:rPr>
                      <m:t>Δ</m:t>
                    </m:r>
                    <m:ctrlPr>
                      <w:rPr>
                        <w:rFonts w:ascii="Cambria Math" w:hAnsi="Cambria Math"/>
                      </w:rPr>
                    </m:ctrlPr>
                  </m:e>
                  <m:sub>
                    <m:r>
                      <w:rPr>
                        <w:rFonts w:ascii="Cambria Math" w:hAnsi="Cambria Math"/>
                      </w:rPr>
                      <m:t>x</m:t>
                    </m:r>
                  </m:sub>
                </m:sSub>
                <m:func>
                  <m:funcPr>
                    <m:ctrlPr>
                      <w:rPr>
                        <w:rFonts w:ascii="Cambria Math" w:hAnsi="Cambria Math"/>
                        <w:i/>
                      </w:rPr>
                    </m:ctrlPr>
                  </m:funcPr>
                  <m:fName>
                    <m:r>
                      <m:rPr>
                        <m:sty m:val="p"/>
                      </m:rPr>
                      <w:rPr>
                        <w:rFonts w:ascii="Cambria Math" w:hAnsi="Cambria Math"/>
                      </w:rPr>
                      <m:t>cos</m:t>
                    </m:r>
                  </m:fName>
                  <m:e>
                    <m:r>
                      <w:rPr>
                        <w:rFonts w:ascii="Cambria Math" w:hAnsi="Cambria Math"/>
                      </w:rPr>
                      <m:t>(</m:t>
                    </m:r>
                    <m:sSub>
                      <m:sSubPr>
                        <m:ctrlPr>
                          <w:rPr>
                            <w:rFonts w:ascii="Cambria Math" w:hAnsi="Cambria Math"/>
                            <w:i/>
                          </w:rPr>
                        </m:ctrlPr>
                      </m:sSubPr>
                      <m:e>
                        <m:r>
                          <w:rPr>
                            <w:rFonts w:ascii="Cambria Math" w:hAnsi="Cambria Math"/>
                          </w:rPr>
                          <m:t>ψ</m:t>
                        </m:r>
                      </m:e>
                      <m:sub>
                        <m:r>
                          <w:rPr>
                            <w:rFonts w:ascii="Cambria Math" w:hAnsi="Cambria Math"/>
                          </w:rPr>
                          <m:t>L</m:t>
                        </m:r>
                      </m:sub>
                    </m:sSub>
                    <m:r>
                      <w:rPr>
                        <w:rFonts w:ascii="Cambria Math" w:hAnsi="Cambria Math"/>
                      </w:rPr>
                      <m:t>)</m:t>
                    </m:r>
                  </m:e>
                </m:func>
                <m:r>
                  <w:rPr>
                    <w:rFonts w:ascii="Cambria Math" w:hAnsi="Cambria Math"/>
                  </w:rPr>
                  <m:t>-</m:t>
                </m:r>
                <m:sSub>
                  <m:sSubPr>
                    <m:ctrlPr>
                      <w:rPr>
                        <w:rFonts w:ascii="Cambria Math" w:hAnsi="Cambria Math"/>
                        <w:i/>
                      </w:rPr>
                    </m:ctrlPr>
                  </m:sSubPr>
                  <m:e>
                    <m:r>
                      <m:rPr>
                        <m:sty m:val="p"/>
                      </m:rPr>
                      <w:rPr>
                        <w:rFonts w:ascii="Cambria Math" w:hAnsi="Cambria Math"/>
                      </w:rPr>
                      <m:t>Δ</m:t>
                    </m:r>
                  </m:e>
                  <m:sub>
                    <m:r>
                      <w:rPr>
                        <w:rFonts w:ascii="Cambria Math" w:hAnsi="Cambria Math"/>
                      </w:rPr>
                      <m:t>y</m:t>
                    </m:r>
                  </m:sub>
                </m:sSub>
                <m:func>
                  <m:funcPr>
                    <m:ctrlPr>
                      <w:rPr>
                        <w:rFonts w:ascii="Cambria Math" w:hAnsi="Cambria Math"/>
                      </w:rPr>
                    </m:ctrlPr>
                  </m:funcPr>
                  <m:fName>
                    <m:r>
                      <m:rPr>
                        <m:sty m:val="p"/>
                      </m:rPr>
                      <w:rPr>
                        <w:rFonts w:ascii="Cambria Math" w:hAnsi="Cambria Math"/>
                      </w:rPr>
                      <m:t>sin</m:t>
                    </m:r>
                    <m:ctrlPr>
                      <w:rPr>
                        <w:rFonts w:ascii="Cambria Math" w:hAnsi="Cambria Math"/>
                        <w:i/>
                      </w:rPr>
                    </m:ctrlPr>
                  </m:fName>
                  <m:e>
                    <m:r>
                      <w:rPr>
                        <w:rFonts w:ascii="Cambria Math" w:hAnsi="Cambria Math"/>
                      </w:rPr>
                      <m:t>(</m:t>
                    </m:r>
                    <m:sSub>
                      <m:sSubPr>
                        <m:ctrlPr>
                          <w:rPr>
                            <w:rFonts w:ascii="Cambria Math" w:hAnsi="Cambria Math"/>
                            <w:i/>
                          </w:rPr>
                        </m:ctrlPr>
                      </m:sSubPr>
                      <m:e>
                        <m:r>
                          <w:rPr>
                            <w:rFonts w:ascii="Cambria Math" w:hAnsi="Cambria Math"/>
                          </w:rPr>
                          <m:t>ψ</m:t>
                        </m:r>
                      </m:e>
                      <m:sub>
                        <m:r>
                          <w:rPr>
                            <w:rFonts w:ascii="Cambria Math" w:hAnsi="Cambria Math"/>
                          </w:rPr>
                          <m:t>L</m:t>
                        </m:r>
                      </m:sub>
                    </m:sSub>
                    <m:r>
                      <w:rPr>
                        <w:rFonts w:ascii="Cambria Math" w:hAnsi="Cambria Math"/>
                      </w:rPr>
                      <m:t>)</m:t>
                    </m:r>
                  </m:e>
                </m:func>
              </m:oMath>
            </m:oMathPara>
          </w:p>
          <w:p w14:paraId="455846BB" w14:textId="77777777" w:rsidR="00A63F43" w:rsidRDefault="00FB7CA4" w:rsidP="00CC5C5A">
            <w:pPr>
              <w:pStyle w:val="BodyBulleted"/>
              <w:numPr>
                <w:ilvl w:val="0"/>
                <w:numId w:val="0"/>
              </w:numPr>
            </w:pPr>
            <m:oMathPara>
              <m:oMath>
                <m:sSub>
                  <m:sSubPr>
                    <m:ctrlPr>
                      <w:rPr>
                        <w:rFonts w:ascii="Cambria Math" w:hAnsi="Cambria Math"/>
                        <w:i/>
                      </w:rPr>
                    </m:ctrlPr>
                  </m:sSubPr>
                  <m:e>
                    <m:r>
                      <w:rPr>
                        <w:rFonts w:ascii="Cambria Math" w:hAnsi="Cambria Math"/>
                      </w:rPr>
                      <m:t>y</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L</m:t>
                    </m:r>
                  </m:sub>
                </m:sSub>
                <m:r>
                  <w:rPr>
                    <w:rFonts w:ascii="Cambria Math" w:hAnsi="Cambria Math"/>
                  </w:rPr>
                  <m:t>+</m:t>
                </m:r>
                <m:sSub>
                  <m:sSubPr>
                    <m:ctrlPr>
                      <w:rPr>
                        <w:rFonts w:ascii="Cambria Math" w:hAnsi="Cambria Math"/>
                        <w:i/>
                      </w:rPr>
                    </m:ctrlPr>
                  </m:sSubPr>
                  <m:e>
                    <m:r>
                      <m:rPr>
                        <m:sty m:val="p"/>
                      </m:rPr>
                      <w:rPr>
                        <w:rFonts w:ascii="Cambria Math" w:hAnsi="Cambria Math"/>
                      </w:rPr>
                      <m:t>Δ</m:t>
                    </m:r>
                    <m:ctrlPr>
                      <w:rPr>
                        <w:rFonts w:ascii="Cambria Math" w:hAnsi="Cambria Math"/>
                      </w:rPr>
                    </m:ctrlPr>
                  </m:e>
                  <m:sub>
                    <m:r>
                      <w:rPr>
                        <w:rFonts w:ascii="Cambria Math" w:hAnsi="Cambria Math"/>
                      </w:rPr>
                      <m:t>x</m:t>
                    </m:r>
                  </m:sub>
                </m:sSub>
                <m:func>
                  <m:funcPr>
                    <m:ctrlPr>
                      <w:rPr>
                        <w:rFonts w:ascii="Cambria Math" w:hAnsi="Cambria Math"/>
                        <w:i/>
                      </w:rPr>
                    </m:ctrlPr>
                  </m:funcPr>
                  <m:fName>
                    <m:r>
                      <m:rPr>
                        <m:sty m:val="p"/>
                      </m:rPr>
                      <w:rPr>
                        <w:rFonts w:ascii="Cambria Math" w:hAnsi="Cambria Math"/>
                      </w:rPr>
                      <m:t>sin</m:t>
                    </m:r>
                  </m:fName>
                  <m:e>
                    <m:r>
                      <w:rPr>
                        <w:rFonts w:ascii="Cambria Math" w:hAnsi="Cambria Math"/>
                      </w:rPr>
                      <m:t>(</m:t>
                    </m:r>
                    <m:sSub>
                      <m:sSubPr>
                        <m:ctrlPr>
                          <w:rPr>
                            <w:rFonts w:ascii="Cambria Math" w:hAnsi="Cambria Math"/>
                            <w:i/>
                          </w:rPr>
                        </m:ctrlPr>
                      </m:sSubPr>
                      <m:e>
                        <m:r>
                          <w:rPr>
                            <w:rFonts w:ascii="Cambria Math" w:hAnsi="Cambria Math"/>
                          </w:rPr>
                          <m:t>ψ</m:t>
                        </m:r>
                      </m:e>
                      <m:sub>
                        <m:r>
                          <w:rPr>
                            <w:rFonts w:ascii="Cambria Math" w:hAnsi="Cambria Math"/>
                          </w:rPr>
                          <m:t>L</m:t>
                        </m:r>
                      </m:sub>
                    </m:sSub>
                    <m:r>
                      <w:rPr>
                        <w:rFonts w:ascii="Cambria Math" w:hAnsi="Cambria Math"/>
                      </w:rPr>
                      <m:t>)</m:t>
                    </m:r>
                  </m:e>
                </m:func>
                <m:r>
                  <w:rPr>
                    <w:rFonts w:ascii="Cambria Math" w:hAnsi="Cambria Math"/>
                  </w:rPr>
                  <m:t>+</m:t>
                </m:r>
                <m:sSub>
                  <m:sSubPr>
                    <m:ctrlPr>
                      <w:rPr>
                        <w:rFonts w:ascii="Cambria Math" w:hAnsi="Cambria Math"/>
                        <w:i/>
                      </w:rPr>
                    </m:ctrlPr>
                  </m:sSubPr>
                  <m:e>
                    <m:r>
                      <m:rPr>
                        <m:sty m:val="p"/>
                      </m:rPr>
                      <w:rPr>
                        <w:rFonts w:ascii="Cambria Math" w:hAnsi="Cambria Math"/>
                      </w:rPr>
                      <m:t>Δ</m:t>
                    </m:r>
                  </m:e>
                  <m:sub>
                    <m:r>
                      <w:rPr>
                        <w:rFonts w:ascii="Cambria Math" w:hAnsi="Cambria Math"/>
                      </w:rPr>
                      <m:t>y</m:t>
                    </m:r>
                  </m:sub>
                </m:sSub>
                <m:func>
                  <m:funcPr>
                    <m:ctrlPr>
                      <w:rPr>
                        <w:rFonts w:ascii="Cambria Math" w:hAnsi="Cambria Math"/>
                      </w:rPr>
                    </m:ctrlPr>
                  </m:funcPr>
                  <m:fName>
                    <m:r>
                      <m:rPr>
                        <m:sty m:val="p"/>
                      </m:rPr>
                      <w:rPr>
                        <w:rFonts w:ascii="Cambria Math" w:hAnsi="Cambria Math"/>
                      </w:rPr>
                      <m:t>cos</m:t>
                    </m:r>
                    <m:ctrlPr>
                      <w:rPr>
                        <w:rFonts w:ascii="Cambria Math" w:hAnsi="Cambria Math"/>
                        <w:i/>
                      </w:rPr>
                    </m:ctrlPr>
                  </m:fName>
                  <m:e>
                    <m:r>
                      <w:rPr>
                        <w:rFonts w:ascii="Cambria Math" w:hAnsi="Cambria Math"/>
                      </w:rPr>
                      <m:t>(</m:t>
                    </m:r>
                    <m:sSub>
                      <m:sSubPr>
                        <m:ctrlPr>
                          <w:rPr>
                            <w:rFonts w:ascii="Cambria Math" w:hAnsi="Cambria Math"/>
                            <w:i/>
                          </w:rPr>
                        </m:ctrlPr>
                      </m:sSubPr>
                      <m:e>
                        <m:r>
                          <w:rPr>
                            <w:rFonts w:ascii="Cambria Math" w:hAnsi="Cambria Math"/>
                          </w:rPr>
                          <m:t>ψ</m:t>
                        </m:r>
                      </m:e>
                      <m:sub>
                        <m:r>
                          <w:rPr>
                            <w:rFonts w:ascii="Cambria Math" w:hAnsi="Cambria Math"/>
                          </w:rPr>
                          <m:t>L</m:t>
                        </m:r>
                      </m:sub>
                    </m:sSub>
                    <m:r>
                      <w:rPr>
                        <w:rFonts w:ascii="Cambria Math" w:hAnsi="Cambria Math"/>
                      </w:rPr>
                      <m:t>)</m:t>
                    </m:r>
                  </m:e>
                </m:func>
              </m:oMath>
            </m:oMathPara>
          </w:p>
        </w:tc>
        <w:tc>
          <w:tcPr>
            <w:tcW w:w="613" w:type="dxa"/>
            <w:vAlign w:val="center"/>
          </w:tcPr>
          <w:p w14:paraId="669E49B9" w14:textId="1C43478A" w:rsidR="00A63F43" w:rsidRDefault="00A63F43" w:rsidP="00CC5C5A">
            <w:pPr>
              <w:pStyle w:val="Beschriftung"/>
              <w:keepNext/>
              <w:jc w:val="both"/>
            </w:pPr>
            <w:r>
              <w:t>(</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30</w:t>
            </w:r>
            <w:r w:rsidR="00FB7CA4">
              <w:rPr>
                <w:noProof/>
              </w:rPr>
              <w:fldChar w:fldCharType="end"/>
            </w:r>
            <w:r>
              <w:t>)</w:t>
            </w:r>
          </w:p>
        </w:tc>
      </w:tr>
    </w:tbl>
    <w:p w14:paraId="696A753D" w14:textId="77777777" w:rsidR="00A63F43" w:rsidRDefault="00A63F43" w:rsidP="00380A77">
      <w:pPr>
        <w:pStyle w:val="Body"/>
        <w:keepNext/>
        <w:ind w:left="-1170" w:firstLine="0"/>
        <w:jc w:val="center"/>
      </w:pPr>
      <w:r>
        <w:rPr>
          <w:noProof/>
          <w:lang w:val="fr-FR" w:eastAsia="fr-FR"/>
        </w:rPr>
        <w:drawing>
          <wp:inline distT="0" distB="0" distL="0" distR="0" wp14:anchorId="4B933883" wp14:editId="69EBE3C3">
            <wp:extent cx="5448300" cy="2266017"/>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68512" cy="2274423"/>
                    </a:xfrm>
                    <a:prstGeom prst="rect">
                      <a:avLst/>
                    </a:prstGeom>
                    <a:noFill/>
                    <a:ln>
                      <a:noFill/>
                    </a:ln>
                  </pic:spPr>
                </pic:pic>
              </a:graphicData>
            </a:graphic>
          </wp:inline>
        </w:drawing>
      </w:r>
    </w:p>
    <w:p w14:paraId="34208585" w14:textId="24A6EE9C" w:rsidR="00A63F43" w:rsidRDefault="00A63F43" w:rsidP="00380A77">
      <w:pPr>
        <w:pStyle w:val="Beschriftung"/>
      </w:pPr>
      <w:bookmarkStart w:id="77" w:name="_Toc77421498"/>
      <w:r>
        <w:t xml:space="preserve">Figure </w:t>
      </w:r>
      <w:fldSimple w:instr=" STYLEREF 1 \s ">
        <w:r w:rsidR="00EA2E88">
          <w:rPr>
            <w:noProof/>
            <w:cs/>
          </w:rPr>
          <w:t>‎</w:t>
        </w:r>
        <w:r w:rsidR="00EA2E88">
          <w:rPr>
            <w:noProof/>
          </w:rPr>
          <w:t>2</w:t>
        </w:r>
      </w:fldSimple>
      <w:r w:rsidR="0095611F">
        <w:t>.</w:t>
      </w:r>
      <w:fldSimple w:instr=" SEQ Figure \* ARABIC \s 1 ">
        <w:r w:rsidR="00EA2E88">
          <w:rPr>
            <w:noProof/>
          </w:rPr>
          <w:t>17</w:t>
        </w:r>
      </w:fldSimple>
      <w:r>
        <w:t>. L-F formation control Simulink model</w:t>
      </w:r>
      <w:bookmarkEnd w:id="77"/>
    </w:p>
    <w:p w14:paraId="5EAF096B" w14:textId="77777777" w:rsidR="00A63F43" w:rsidRDefault="00A63F43" w:rsidP="00CC5C5A">
      <w:pPr>
        <w:pStyle w:val="Body"/>
      </w:pPr>
      <w:r>
        <w:lastRenderedPageBreak/>
        <w:t xml:space="preserve">The simulation was set to 200 seconds. Position initial conditions are set to </w:t>
      </w:r>
      <m:oMath>
        <m:d>
          <m:dPr>
            <m:begChr m:val="["/>
            <m:endChr m:val="]"/>
            <m:ctrlPr>
              <w:rPr>
                <w:rFonts w:ascii="Cambria Math" w:hAnsi="Cambria Math"/>
                <w:i/>
              </w:rPr>
            </m:ctrlPr>
          </m:dPr>
          <m:e>
            <m:r>
              <w:rPr>
                <w:rFonts w:ascii="Cambria Math" w:hAnsi="Cambria Math"/>
              </w:rPr>
              <m:t>0,0,0</m:t>
            </m:r>
          </m:e>
        </m:d>
      </m:oMath>
      <w:r>
        <w:t xml:space="preserve"> for leader quadcopter and </w:t>
      </w:r>
      <m:oMath>
        <m:r>
          <w:rPr>
            <w:rFonts w:ascii="Cambria Math" w:hAnsi="Cambria Math"/>
          </w:rPr>
          <m:t>[-5,0,0]</m:t>
        </m:r>
      </m:oMath>
      <w:r>
        <w:t xml:space="preserve">, </w:t>
      </w:r>
      <m:oMath>
        <m:r>
          <w:rPr>
            <w:rFonts w:ascii="Cambria Math" w:hAnsi="Cambria Math"/>
          </w:rPr>
          <m:t>[5,0,0]</m:t>
        </m:r>
      </m:oMath>
      <w:r>
        <w:t xml:space="preserve"> for followers 1 and 2 respectively. The trajectory generator was set to produce the following setpoints:</w:t>
      </w:r>
    </w:p>
    <w:tbl>
      <w:tblPr>
        <w:tblStyle w:val="Tabellenraster"/>
        <w:tblW w:w="8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1"/>
        <w:gridCol w:w="7057"/>
        <w:gridCol w:w="796"/>
      </w:tblGrid>
      <w:tr w:rsidR="00A63F43" w14:paraId="697924BC" w14:textId="77777777" w:rsidTr="00454979">
        <w:trPr>
          <w:trHeight w:val="350"/>
        </w:trPr>
        <w:tc>
          <w:tcPr>
            <w:tcW w:w="814" w:type="dxa"/>
            <w:vAlign w:val="center"/>
          </w:tcPr>
          <w:p w14:paraId="7C09405C" w14:textId="77777777" w:rsidR="00A63F43" w:rsidRDefault="00A63F43" w:rsidP="00CC5C5A">
            <w:pPr>
              <w:pStyle w:val="BodyBulleted"/>
              <w:numPr>
                <w:ilvl w:val="0"/>
                <w:numId w:val="0"/>
              </w:numPr>
            </w:pPr>
          </w:p>
        </w:tc>
        <w:tc>
          <w:tcPr>
            <w:tcW w:w="7197" w:type="dxa"/>
            <w:vAlign w:val="center"/>
          </w:tcPr>
          <w:p w14:paraId="09F6F83F" w14:textId="77777777" w:rsidR="00A63F43" w:rsidRDefault="00FB7CA4" w:rsidP="00CC5C5A">
            <w:pPr>
              <w:pStyle w:val="BodyBulleted"/>
              <w:numPr>
                <w:ilvl w:val="0"/>
                <w:numId w:val="0"/>
              </w:numPr>
            </w:pPr>
            <m:oMathPara>
              <m:oMath>
                <m:sSub>
                  <m:sSubPr>
                    <m:ctrlPr>
                      <w:rPr>
                        <w:rFonts w:ascii="Cambria Math" w:hAnsi="Cambria Math"/>
                        <w:b/>
                        <w:bCs/>
                        <w:i/>
                      </w:rPr>
                    </m:ctrlPr>
                  </m:sSubPr>
                  <m:e>
                    <m:r>
                      <m:rPr>
                        <m:sty m:val="bi"/>
                      </m:rPr>
                      <w:rPr>
                        <w:rFonts w:ascii="Cambria Math" w:hAnsi="Cambria Math"/>
                      </w:rPr>
                      <m:t>r</m:t>
                    </m:r>
                  </m:e>
                  <m:sub>
                    <m:r>
                      <m:rPr>
                        <m:sty m:val="bi"/>
                      </m:rPr>
                      <w:rPr>
                        <w:rFonts w:ascii="Cambria Math" w:hAnsi="Cambria Math"/>
                      </w:rPr>
                      <m:t>d</m:t>
                    </m:r>
                  </m:sub>
                </m:sSub>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sSub>
                          <m:sSubPr>
                            <m:ctrlPr>
                              <w:rPr>
                                <w:rFonts w:ascii="Cambria Math" w:hAnsi="Cambria Math"/>
                                <w:i/>
                              </w:rPr>
                            </m:ctrlPr>
                          </m:sSubPr>
                          <m:e>
                            <m:r>
                              <w:rPr>
                                <w:rFonts w:ascii="Cambria Math" w:hAnsi="Cambria Math"/>
                              </w:rPr>
                              <m:t>x</m:t>
                            </m:r>
                          </m:e>
                          <m:sub>
                            <m:r>
                              <w:rPr>
                                <w:rFonts w:ascii="Cambria Math" w:hAnsi="Cambria Math"/>
                              </w:rPr>
                              <m:t>d</m:t>
                            </m:r>
                          </m:sub>
                        </m:sSub>
                        <m:r>
                          <w:rPr>
                            <w:rFonts w:ascii="Cambria Math" w:hAnsi="Cambria Math"/>
                          </w:rPr>
                          <m:t xml:space="preserve">=0,   </m:t>
                        </m:r>
                        <m:sSub>
                          <m:sSubPr>
                            <m:ctrlPr>
                              <w:rPr>
                                <w:rFonts w:ascii="Cambria Math" w:hAnsi="Cambria Math"/>
                                <w:i/>
                              </w:rPr>
                            </m:ctrlPr>
                          </m:sSubPr>
                          <m:e>
                            <m:r>
                              <w:rPr>
                                <w:rFonts w:ascii="Cambria Math" w:hAnsi="Cambria Math"/>
                              </w:rPr>
                              <m:t>y</m:t>
                            </m:r>
                          </m:e>
                          <m:sub>
                            <m:r>
                              <w:rPr>
                                <w:rFonts w:ascii="Cambria Math" w:hAnsi="Cambria Math"/>
                              </w:rPr>
                              <m:t>d</m:t>
                            </m:r>
                          </m:sub>
                        </m:sSub>
                        <m:r>
                          <w:rPr>
                            <w:rFonts w:ascii="Cambria Math" w:hAnsi="Cambria Math"/>
                          </w:rPr>
                          <m:t xml:space="preserve">=0,   </m:t>
                        </m:r>
                        <m:sSub>
                          <m:sSubPr>
                            <m:ctrlPr>
                              <w:rPr>
                                <w:rFonts w:ascii="Cambria Math" w:hAnsi="Cambria Math"/>
                                <w:i/>
                              </w:rPr>
                            </m:ctrlPr>
                          </m:sSubPr>
                          <m:e>
                            <m:r>
                              <w:rPr>
                                <w:rFonts w:ascii="Cambria Math" w:hAnsi="Cambria Math"/>
                              </w:rPr>
                              <m:t>z</m:t>
                            </m:r>
                          </m:e>
                          <m:sub>
                            <m:r>
                              <w:rPr>
                                <w:rFonts w:ascii="Cambria Math" w:hAnsi="Cambria Math"/>
                              </w:rPr>
                              <m:t>d</m:t>
                            </m:r>
                          </m:sub>
                        </m:sSub>
                        <m:r>
                          <w:rPr>
                            <w:rFonts w:ascii="Cambria Math" w:hAnsi="Cambria Math"/>
                          </w:rPr>
                          <m:t xml:space="preserve">=10,                  if t&lt;30 </m:t>
                        </m:r>
                      </m:e>
                      <m:e>
                        <m:sSub>
                          <m:sSubPr>
                            <m:ctrlPr>
                              <w:rPr>
                                <w:rFonts w:ascii="Cambria Math" w:hAnsi="Cambria Math"/>
                                <w:i/>
                              </w:rPr>
                            </m:ctrlPr>
                          </m:sSubPr>
                          <m:e>
                            <m:r>
                              <w:rPr>
                                <w:rFonts w:ascii="Cambria Math" w:hAnsi="Cambria Math"/>
                              </w:rPr>
                              <m:t>x</m:t>
                            </m:r>
                          </m:e>
                          <m:sub>
                            <m:r>
                              <w:rPr>
                                <w:rFonts w:ascii="Cambria Math" w:hAnsi="Cambria Math"/>
                              </w:rPr>
                              <m:t>d</m:t>
                            </m:r>
                          </m:sub>
                        </m:sSub>
                        <m:r>
                          <w:rPr>
                            <w:rFonts w:ascii="Cambria Math" w:hAnsi="Cambria Math"/>
                          </w:rPr>
                          <m:t xml:space="preserve">=40,   </m:t>
                        </m:r>
                        <m:sSub>
                          <m:sSubPr>
                            <m:ctrlPr>
                              <w:rPr>
                                <w:rFonts w:ascii="Cambria Math" w:hAnsi="Cambria Math"/>
                                <w:i/>
                              </w:rPr>
                            </m:ctrlPr>
                          </m:sSubPr>
                          <m:e>
                            <m:r>
                              <w:rPr>
                                <w:rFonts w:ascii="Cambria Math" w:hAnsi="Cambria Math"/>
                              </w:rPr>
                              <m:t>y</m:t>
                            </m:r>
                          </m:e>
                          <m:sub>
                            <m:r>
                              <w:rPr>
                                <w:rFonts w:ascii="Cambria Math" w:hAnsi="Cambria Math"/>
                              </w:rPr>
                              <m:t>d</m:t>
                            </m:r>
                          </m:sub>
                        </m:sSub>
                        <m:r>
                          <w:rPr>
                            <w:rFonts w:ascii="Cambria Math" w:hAnsi="Cambria Math"/>
                          </w:rPr>
                          <m:t xml:space="preserve">=0,   </m:t>
                        </m:r>
                        <m:sSub>
                          <m:sSubPr>
                            <m:ctrlPr>
                              <w:rPr>
                                <w:rFonts w:ascii="Cambria Math" w:hAnsi="Cambria Math"/>
                                <w:i/>
                              </w:rPr>
                            </m:ctrlPr>
                          </m:sSubPr>
                          <m:e>
                            <m:r>
                              <w:rPr>
                                <w:rFonts w:ascii="Cambria Math" w:hAnsi="Cambria Math"/>
                              </w:rPr>
                              <m:t>z</m:t>
                            </m:r>
                          </m:e>
                          <m:sub>
                            <m:r>
                              <w:rPr>
                                <w:rFonts w:ascii="Cambria Math" w:hAnsi="Cambria Math"/>
                              </w:rPr>
                              <m:t>d</m:t>
                            </m:r>
                          </m:sub>
                        </m:sSub>
                        <m:r>
                          <w:rPr>
                            <w:rFonts w:ascii="Cambria Math" w:hAnsi="Cambria Math"/>
                          </w:rPr>
                          <m:t xml:space="preserve">=10,   if 30&lt;t&lt;120 </m:t>
                        </m:r>
                      </m:e>
                      <m:e>
                        <m:sSub>
                          <m:sSubPr>
                            <m:ctrlPr>
                              <w:rPr>
                                <w:rFonts w:ascii="Cambria Math" w:hAnsi="Cambria Math"/>
                                <w:i/>
                              </w:rPr>
                            </m:ctrlPr>
                          </m:sSubPr>
                          <m:e>
                            <m:r>
                              <w:rPr>
                                <w:rFonts w:ascii="Cambria Math" w:hAnsi="Cambria Math"/>
                              </w:rPr>
                              <m:t>x</m:t>
                            </m:r>
                          </m:e>
                          <m:sub>
                            <m:r>
                              <w:rPr>
                                <w:rFonts w:ascii="Cambria Math" w:hAnsi="Cambria Math"/>
                              </w:rPr>
                              <m:t>d</m:t>
                            </m:r>
                          </m:sub>
                        </m:sSub>
                        <m:r>
                          <w:rPr>
                            <w:rFonts w:ascii="Cambria Math" w:hAnsi="Cambria Math"/>
                          </w:rPr>
                          <m:t xml:space="preserve">=80,   </m:t>
                        </m:r>
                        <m:sSub>
                          <m:sSubPr>
                            <m:ctrlPr>
                              <w:rPr>
                                <w:rFonts w:ascii="Cambria Math" w:hAnsi="Cambria Math"/>
                                <w:i/>
                              </w:rPr>
                            </m:ctrlPr>
                          </m:sSubPr>
                          <m:e>
                            <m:r>
                              <w:rPr>
                                <w:rFonts w:ascii="Cambria Math" w:hAnsi="Cambria Math"/>
                              </w:rPr>
                              <m:t>y</m:t>
                            </m:r>
                          </m:e>
                          <m:sub>
                            <m:r>
                              <w:rPr>
                                <w:rFonts w:ascii="Cambria Math" w:hAnsi="Cambria Math"/>
                              </w:rPr>
                              <m:t>d</m:t>
                            </m:r>
                          </m:sub>
                        </m:sSub>
                        <m:r>
                          <w:rPr>
                            <w:rFonts w:ascii="Cambria Math" w:hAnsi="Cambria Math"/>
                          </w:rPr>
                          <m:t xml:space="preserve">=80,   </m:t>
                        </m:r>
                        <m:sSub>
                          <m:sSubPr>
                            <m:ctrlPr>
                              <w:rPr>
                                <w:rFonts w:ascii="Cambria Math" w:hAnsi="Cambria Math"/>
                                <w:i/>
                              </w:rPr>
                            </m:ctrlPr>
                          </m:sSubPr>
                          <m:e>
                            <m:r>
                              <w:rPr>
                                <w:rFonts w:ascii="Cambria Math" w:hAnsi="Cambria Math"/>
                              </w:rPr>
                              <m:t>z</m:t>
                            </m:r>
                          </m:e>
                          <m:sub>
                            <m:r>
                              <w:rPr>
                                <w:rFonts w:ascii="Cambria Math" w:hAnsi="Cambria Math"/>
                              </w:rPr>
                              <m:t>d</m:t>
                            </m:r>
                          </m:sub>
                        </m:sSub>
                        <m:r>
                          <w:rPr>
                            <w:rFonts w:ascii="Cambria Math" w:hAnsi="Cambria Math"/>
                          </w:rPr>
                          <m:t xml:space="preserve">=10,           if t&gt;120 </m:t>
                        </m:r>
                      </m:e>
                    </m:eqArr>
                  </m:e>
                </m:d>
              </m:oMath>
            </m:oMathPara>
          </w:p>
        </w:tc>
        <w:tc>
          <w:tcPr>
            <w:tcW w:w="613" w:type="dxa"/>
            <w:vAlign w:val="center"/>
          </w:tcPr>
          <w:p w14:paraId="629E2EE0" w14:textId="7A5A75C9" w:rsidR="00A63F43" w:rsidRDefault="00A63F43" w:rsidP="00CC5C5A">
            <w:pPr>
              <w:pStyle w:val="Beschriftung"/>
              <w:keepNext/>
              <w:jc w:val="both"/>
            </w:pPr>
            <w:r>
              <w:t>(</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31</w:t>
            </w:r>
            <w:r w:rsidR="00FB7CA4">
              <w:rPr>
                <w:noProof/>
              </w:rPr>
              <w:fldChar w:fldCharType="end"/>
            </w:r>
            <w:r>
              <w:t>)</w:t>
            </w:r>
          </w:p>
        </w:tc>
      </w:tr>
    </w:tbl>
    <w:p w14:paraId="67832692" w14:textId="77777777" w:rsidR="00A63F43" w:rsidRDefault="00A63F43" w:rsidP="00CC5C5A">
      <w:pPr>
        <w:pStyle w:val="Body"/>
      </w:pPr>
      <w:r>
        <w:t xml:space="preserve"> Since these quadcopters are responsible for flying over forest regions, the required tracking speed is chosen to be low </w:t>
      </w:r>
      <m:oMath>
        <m:r>
          <w:rPr>
            <w:rFonts w:ascii="Cambria Math" w:hAnsi="Cambria Math"/>
          </w:rPr>
          <m:t>(≤5</m:t>
        </m:r>
        <m:f>
          <m:fPr>
            <m:ctrlPr>
              <w:rPr>
                <w:rFonts w:ascii="Cambria Math" w:hAnsi="Cambria Math"/>
                <w:i/>
              </w:rPr>
            </m:ctrlPr>
          </m:fPr>
          <m:num>
            <m:r>
              <w:rPr>
                <w:rFonts w:ascii="Cambria Math" w:hAnsi="Cambria Math"/>
              </w:rPr>
              <m:t>m</m:t>
            </m:r>
          </m:num>
          <m:den>
            <m:r>
              <w:rPr>
                <w:rFonts w:ascii="Cambria Math" w:hAnsi="Cambria Math"/>
              </w:rPr>
              <m:t>s</m:t>
            </m:r>
          </m:den>
        </m:f>
        <m:r>
          <w:rPr>
            <w:rFonts w:ascii="Cambria Math" w:hAnsi="Cambria Math"/>
          </w:rPr>
          <m:t>)</m:t>
        </m:r>
      </m:oMath>
      <w:r>
        <w:t xml:space="preserve">. So, the best tuned PID position constants, repulsive force constant, and distance of influence </w:t>
      </w:r>
      <m:oMath>
        <m:sSub>
          <m:sSubPr>
            <m:ctrlPr>
              <w:rPr>
                <w:rFonts w:ascii="Cambria Math" w:hAnsi="Cambria Math"/>
                <w:i/>
              </w:rPr>
            </m:ctrlPr>
          </m:sSubPr>
          <m:e>
            <m:r>
              <w:rPr>
                <w:rFonts w:ascii="Cambria Math" w:hAnsi="Cambria Math"/>
              </w:rPr>
              <m:t>d</m:t>
            </m:r>
          </m:e>
          <m:sub>
            <m:r>
              <w:rPr>
                <w:rFonts w:ascii="Cambria Math" w:hAnsi="Cambria Math"/>
              </w:rPr>
              <m:t>0</m:t>
            </m:r>
          </m:sub>
        </m:sSub>
      </m:oMath>
      <w:r>
        <w:t xml:space="preserve"> for obstacle avoidance are found to be:</w:t>
      </w:r>
    </w:p>
    <w:p w14:paraId="2D6BACEC" w14:textId="5F9A464D" w:rsidR="00A63F43" w:rsidRDefault="00A63F43" w:rsidP="00CC5C5A">
      <w:pPr>
        <w:pStyle w:val="Beschriftung"/>
        <w:keepNext/>
        <w:jc w:val="both"/>
      </w:pPr>
      <w:bookmarkStart w:id="78" w:name="_Toc77421285"/>
      <w:r>
        <w:t xml:space="preserve">Table </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Table \* ARABIC \s 1 </w:instrText>
      </w:r>
      <w:r w:rsidR="00FB7CA4">
        <w:fldChar w:fldCharType="separate"/>
      </w:r>
      <w:r w:rsidR="00EA2E88">
        <w:rPr>
          <w:noProof/>
        </w:rPr>
        <w:t>2</w:t>
      </w:r>
      <w:r w:rsidR="00FB7CA4">
        <w:rPr>
          <w:noProof/>
        </w:rPr>
        <w:fldChar w:fldCharType="end"/>
      </w:r>
      <w:r>
        <w:t>. PID position constants</w:t>
      </w:r>
      <w:bookmarkEnd w:id="78"/>
    </w:p>
    <w:tbl>
      <w:tblPr>
        <w:tblStyle w:val="Tabellenraster"/>
        <w:tblW w:w="4575" w:type="dxa"/>
        <w:jc w:val="center"/>
        <w:tblLook w:val="04A0" w:firstRow="1" w:lastRow="0" w:firstColumn="1" w:lastColumn="0" w:noHBand="0" w:noVBand="1"/>
      </w:tblPr>
      <w:tblGrid>
        <w:gridCol w:w="877"/>
        <w:gridCol w:w="633"/>
        <w:gridCol w:w="576"/>
        <w:gridCol w:w="638"/>
        <w:gridCol w:w="637"/>
        <w:gridCol w:w="576"/>
        <w:gridCol w:w="638"/>
      </w:tblGrid>
      <w:tr w:rsidR="00A63F43" w14:paraId="12063DE1" w14:textId="77777777" w:rsidTr="00454979">
        <w:trPr>
          <w:trHeight w:val="212"/>
          <w:jc w:val="center"/>
        </w:trPr>
        <w:tc>
          <w:tcPr>
            <w:tcW w:w="0" w:type="auto"/>
            <w:vMerge w:val="restart"/>
            <w:tcBorders>
              <w:left w:val="single" w:sz="2" w:space="0" w:color="auto"/>
            </w:tcBorders>
          </w:tcPr>
          <w:p w14:paraId="16D59335" w14:textId="77777777" w:rsidR="00A63F43" w:rsidRPr="00D671F0" w:rsidRDefault="00A63F43" w:rsidP="00CC5C5A">
            <w:pPr>
              <w:pStyle w:val="Body"/>
              <w:spacing w:line="276" w:lineRule="auto"/>
              <w:ind w:firstLine="0"/>
              <w:rPr>
                <w:b/>
                <w:bCs/>
              </w:rPr>
            </w:pPr>
          </w:p>
        </w:tc>
        <w:tc>
          <w:tcPr>
            <w:tcW w:w="0" w:type="auto"/>
            <w:gridSpan w:val="3"/>
          </w:tcPr>
          <w:p w14:paraId="1A7D17F2" w14:textId="77777777" w:rsidR="00A63F43" w:rsidRPr="00D671F0" w:rsidRDefault="00A63F43" w:rsidP="00CC5C5A">
            <w:pPr>
              <w:pStyle w:val="Body"/>
              <w:spacing w:line="276" w:lineRule="auto"/>
              <w:ind w:firstLine="0"/>
              <w:rPr>
                <w:b/>
                <w:bCs/>
              </w:rPr>
            </w:pPr>
            <w:r w:rsidRPr="00D671F0">
              <w:rPr>
                <w:b/>
                <w:bCs/>
              </w:rPr>
              <w:t>Leader</w:t>
            </w:r>
          </w:p>
        </w:tc>
        <w:tc>
          <w:tcPr>
            <w:tcW w:w="0" w:type="auto"/>
            <w:gridSpan w:val="3"/>
          </w:tcPr>
          <w:p w14:paraId="4C0C6186" w14:textId="77777777" w:rsidR="00A63F43" w:rsidRPr="00D671F0" w:rsidRDefault="00A63F43" w:rsidP="00CC5C5A">
            <w:pPr>
              <w:pStyle w:val="Body"/>
              <w:spacing w:line="276" w:lineRule="auto"/>
              <w:ind w:firstLine="0"/>
              <w:rPr>
                <w:b/>
                <w:bCs/>
              </w:rPr>
            </w:pPr>
            <w:r w:rsidRPr="00D671F0">
              <w:rPr>
                <w:b/>
                <w:bCs/>
              </w:rPr>
              <w:t>Followers</w:t>
            </w:r>
          </w:p>
        </w:tc>
      </w:tr>
      <w:tr w:rsidR="00A63F43" w14:paraId="05C9478A" w14:textId="77777777" w:rsidTr="00454979">
        <w:trPr>
          <w:trHeight w:val="334"/>
          <w:jc w:val="center"/>
        </w:trPr>
        <w:tc>
          <w:tcPr>
            <w:tcW w:w="0" w:type="auto"/>
            <w:vMerge/>
            <w:tcBorders>
              <w:left w:val="single" w:sz="2" w:space="0" w:color="auto"/>
            </w:tcBorders>
          </w:tcPr>
          <w:p w14:paraId="14809F4E" w14:textId="77777777" w:rsidR="00A63F43" w:rsidRDefault="00A63F43" w:rsidP="00CC5C5A">
            <w:pPr>
              <w:pStyle w:val="Body"/>
              <w:spacing w:line="276" w:lineRule="auto"/>
              <w:ind w:firstLine="0"/>
              <w:rPr>
                <w:rFonts w:eastAsia="HGGothicM" w:cs="Times New Roman"/>
              </w:rPr>
            </w:pPr>
          </w:p>
        </w:tc>
        <w:tc>
          <w:tcPr>
            <w:tcW w:w="0" w:type="auto"/>
          </w:tcPr>
          <w:p w14:paraId="256C4084" w14:textId="77777777" w:rsidR="00A63F43" w:rsidRPr="008C2CDF" w:rsidRDefault="00FB7CA4" w:rsidP="00CC5C5A">
            <w:pPr>
              <w:pStyle w:val="Body"/>
              <w:spacing w:line="276" w:lineRule="auto"/>
              <w:ind w:firstLine="0"/>
              <w:rPr>
                <w:b/>
                <w:bCs/>
              </w:rPr>
            </w:pPr>
            <m:oMathPara>
              <m:oMath>
                <m:sSub>
                  <m:sSubPr>
                    <m:ctrlPr>
                      <w:rPr>
                        <w:rFonts w:ascii="Cambria Math" w:hAnsi="Cambria Math"/>
                        <w:b/>
                        <w:bCs/>
                        <w:i/>
                      </w:rPr>
                    </m:ctrlPr>
                  </m:sSubPr>
                  <m:e>
                    <m:r>
                      <m:rPr>
                        <m:sty m:val="bi"/>
                      </m:rPr>
                      <w:rPr>
                        <w:rFonts w:ascii="Cambria Math" w:hAnsi="Cambria Math"/>
                      </w:rPr>
                      <m:t>k</m:t>
                    </m:r>
                  </m:e>
                  <m:sub>
                    <m:r>
                      <m:rPr>
                        <m:sty m:val="bi"/>
                      </m:rPr>
                      <w:rPr>
                        <w:rFonts w:ascii="Cambria Math" w:hAnsi="Cambria Math"/>
                      </w:rPr>
                      <m:t>p</m:t>
                    </m:r>
                  </m:sub>
                </m:sSub>
              </m:oMath>
            </m:oMathPara>
          </w:p>
        </w:tc>
        <w:tc>
          <w:tcPr>
            <w:tcW w:w="0" w:type="auto"/>
          </w:tcPr>
          <w:p w14:paraId="44F3BEE0" w14:textId="77777777" w:rsidR="00A63F43" w:rsidRPr="008C2CDF" w:rsidRDefault="00FB7CA4" w:rsidP="00CC5C5A">
            <w:pPr>
              <w:pStyle w:val="Body"/>
              <w:spacing w:line="276" w:lineRule="auto"/>
              <w:ind w:firstLine="0"/>
              <w:rPr>
                <w:b/>
                <w:bCs/>
              </w:rPr>
            </w:pPr>
            <m:oMathPara>
              <m:oMath>
                <m:sSub>
                  <m:sSubPr>
                    <m:ctrlPr>
                      <w:rPr>
                        <w:rFonts w:ascii="Cambria Math" w:hAnsi="Cambria Math"/>
                        <w:b/>
                        <w:bCs/>
                        <w:i/>
                      </w:rPr>
                    </m:ctrlPr>
                  </m:sSubPr>
                  <m:e>
                    <m:r>
                      <m:rPr>
                        <m:sty m:val="bi"/>
                      </m:rPr>
                      <w:rPr>
                        <w:rFonts w:ascii="Cambria Math" w:hAnsi="Cambria Math"/>
                      </w:rPr>
                      <m:t>k</m:t>
                    </m:r>
                  </m:e>
                  <m:sub>
                    <m:r>
                      <m:rPr>
                        <m:sty m:val="bi"/>
                      </m:rPr>
                      <w:rPr>
                        <w:rFonts w:ascii="Cambria Math" w:hAnsi="Cambria Math"/>
                      </w:rPr>
                      <m:t>i</m:t>
                    </m:r>
                  </m:sub>
                </m:sSub>
              </m:oMath>
            </m:oMathPara>
          </w:p>
        </w:tc>
        <w:tc>
          <w:tcPr>
            <w:tcW w:w="0" w:type="auto"/>
          </w:tcPr>
          <w:p w14:paraId="55EE76AF" w14:textId="77777777" w:rsidR="00A63F43" w:rsidRPr="008C2CDF" w:rsidRDefault="00FB7CA4" w:rsidP="00CC5C5A">
            <w:pPr>
              <w:pStyle w:val="Body"/>
              <w:spacing w:line="276" w:lineRule="auto"/>
              <w:ind w:firstLine="0"/>
              <w:rPr>
                <w:b/>
                <w:bCs/>
              </w:rPr>
            </w:pPr>
            <m:oMathPara>
              <m:oMath>
                <m:sSub>
                  <m:sSubPr>
                    <m:ctrlPr>
                      <w:rPr>
                        <w:rFonts w:ascii="Cambria Math" w:hAnsi="Cambria Math"/>
                        <w:b/>
                        <w:bCs/>
                        <w:i/>
                      </w:rPr>
                    </m:ctrlPr>
                  </m:sSubPr>
                  <m:e>
                    <m:r>
                      <m:rPr>
                        <m:sty m:val="bi"/>
                      </m:rPr>
                      <w:rPr>
                        <w:rFonts w:ascii="Cambria Math" w:hAnsi="Cambria Math"/>
                      </w:rPr>
                      <m:t>k</m:t>
                    </m:r>
                  </m:e>
                  <m:sub>
                    <m:r>
                      <m:rPr>
                        <m:sty m:val="bi"/>
                      </m:rPr>
                      <w:rPr>
                        <w:rFonts w:ascii="Cambria Math" w:hAnsi="Cambria Math"/>
                      </w:rPr>
                      <m:t>d</m:t>
                    </m:r>
                  </m:sub>
                </m:sSub>
              </m:oMath>
            </m:oMathPara>
          </w:p>
        </w:tc>
        <w:tc>
          <w:tcPr>
            <w:tcW w:w="0" w:type="auto"/>
          </w:tcPr>
          <w:p w14:paraId="384BF336" w14:textId="77777777" w:rsidR="00A63F43" w:rsidRPr="008C2CDF" w:rsidRDefault="00FB7CA4" w:rsidP="00CC5C5A">
            <w:pPr>
              <w:pStyle w:val="Body"/>
              <w:spacing w:line="276" w:lineRule="auto"/>
              <w:ind w:firstLine="0"/>
              <w:rPr>
                <w:b/>
                <w:bCs/>
              </w:rPr>
            </w:pPr>
            <m:oMathPara>
              <m:oMath>
                <m:sSub>
                  <m:sSubPr>
                    <m:ctrlPr>
                      <w:rPr>
                        <w:rFonts w:ascii="Cambria Math" w:hAnsi="Cambria Math"/>
                        <w:b/>
                        <w:bCs/>
                        <w:i/>
                      </w:rPr>
                    </m:ctrlPr>
                  </m:sSubPr>
                  <m:e>
                    <m:r>
                      <m:rPr>
                        <m:sty m:val="bi"/>
                      </m:rPr>
                      <w:rPr>
                        <w:rFonts w:ascii="Cambria Math" w:hAnsi="Cambria Math"/>
                      </w:rPr>
                      <m:t>k</m:t>
                    </m:r>
                  </m:e>
                  <m:sub>
                    <m:r>
                      <m:rPr>
                        <m:sty m:val="bi"/>
                      </m:rPr>
                      <w:rPr>
                        <w:rFonts w:ascii="Cambria Math" w:hAnsi="Cambria Math"/>
                      </w:rPr>
                      <m:t>p</m:t>
                    </m:r>
                  </m:sub>
                </m:sSub>
              </m:oMath>
            </m:oMathPara>
          </w:p>
        </w:tc>
        <w:tc>
          <w:tcPr>
            <w:tcW w:w="0" w:type="auto"/>
          </w:tcPr>
          <w:p w14:paraId="54BE3E13" w14:textId="77777777" w:rsidR="00A63F43" w:rsidRPr="008C2CDF" w:rsidRDefault="00FB7CA4" w:rsidP="00CC5C5A">
            <w:pPr>
              <w:pStyle w:val="Body"/>
              <w:spacing w:line="276" w:lineRule="auto"/>
              <w:ind w:firstLine="0"/>
              <w:rPr>
                <w:b/>
                <w:bCs/>
              </w:rPr>
            </w:pPr>
            <m:oMathPara>
              <m:oMath>
                <m:sSub>
                  <m:sSubPr>
                    <m:ctrlPr>
                      <w:rPr>
                        <w:rFonts w:ascii="Cambria Math" w:hAnsi="Cambria Math"/>
                        <w:b/>
                        <w:bCs/>
                        <w:i/>
                      </w:rPr>
                    </m:ctrlPr>
                  </m:sSubPr>
                  <m:e>
                    <m:r>
                      <m:rPr>
                        <m:sty m:val="bi"/>
                      </m:rPr>
                      <w:rPr>
                        <w:rFonts w:ascii="Cambria Math" w:hAnsi="Cambria Math"/>
                      </w:rPr>
                      <m:t>k</m:t>
                    </m:r>
                  </m:e>
                  <m:sub>
                    <m:r>
                      <m:rPr>
                        <m:sty m:val="bi"/>
                      </m:rPr>
                      <w:rPr>
                        <w:rFonts w:ascii="Cambria Math" w:hAnsi="Cambria Math"/>
                      </w:rPr>
                      <m:t>i</m:t>
                    </m:r>
                  </m:sub>
                </m:sSub>
              </m:oMath>
            </m:oMathPara>
          </w:p>
        </w:tc>
        <w:tc>
          <w:tcPr>
            <w:tcW w:w="0" w:type="auto"/>
          </w:tcPr>
          <w:p w14:paraId="2160487A" w14:textId="77777777" w:rsidR="00A63F43" w:rsidRPr="008C2CDF" w:rsidRDefault="00FB7CA4" w:rsidP="00CC5C5A">
            <w:pPr>
              <w:pStyle w:val="Body"/>
              <w:spacing w:line="276" w:lineRule="auto"/>
              <w:ind w:firstLine="0"/>
              <w:rPr>
                <w:b/>
                <w:bCs/>
              </w:rPr>
            </w:pPr>
            <m:oMathPara>
              <m:oMath>
                <m:sSub>
                  <m:sSubPr>
                    <m:ctrlPr>
                      <w:rPr>
                        <w:rFonts w:ascii="Cambria Math" w:hAnsi="Cambria Math"/>
                        <w:b/>
                        <w:bCs/>
                        <w:i/>
                      </w:rPr>
                    </m:ctrlPr>
                  </m:sSubPr>
                  <m:e>
                    <m:r>
                      <m:rPr>
                        <m:sty m:val="bi"/>
                      </m:rPr>
                      <w:rPr>
                        <w:rFonts w:ascii="Cambria Math" w:hAnsi="Cambria Math"/>
                      </w:rPr>
                      <m:t>k</m:t>
                    </m:r>
                  </m:e>
                  <m:sub>
                    <m:r>
                      <m:rPr>
                        <m:sty m:val="bi"/>
                      </m:rPr>
                      <w:rPr>
                        <w:rFonts w:ascii="Cambria Math" w:hAnsi="Cambria Math"/>
                      </w:rPr>
                      <m:t>d</m:t>
                    </m:r>
                  </m:sub>
                </m:sSub>
              </m:oMath>
            </m:oMathPara>
          </w:p>
        </w:tc>
      </w:tr>
      <w:tr w:rsidR="00A63F43" w14:paraId="52C85507" w14:textId="77777777" w:rsidTr="00454979">
        <w:trPr>
          <w:trHeight w:val="328"/>
          <w:jc w:val="center"/>
        </w:trPr>
        <w:tc>
          <w:tcPr>
            <w:tcW w:w="0" w:type="auto"/>
            <w:vMerge/>
            <w:tcBorders>
              <w:left w:val="single" w:sz="2" w:space="0" w:color="auto"/>
            </w:tcBorders>
          </w:tcPr>
          <w:p w14:paraId="15CA3D18" w14:textId="77777777" w:rsidR="00A63F43" w:rsidRDefault="00A63F43" w:rsidP="00CC5C5A">
            <w:pPr>
              <w:pStyle w:val="Body"/>
              <w:spacing w:line="276" w:lineRule="auto"/>
              <w:ind w:firstLine="0"/>
            </w:pPr>
          </w:p>
        </w:tc>
        <w:tc>
          <w:tcPr>
            <w:tcW w:w="0" w:type="auto"/>
          </w:tcPr>
          <w:p w14:paraId="0A9691E5" w14:textId="77777777" w:rsidR="00A63F43" w:rsidRPr="00EC3389" w:rsidRDefault="00A63F43" w:rsidP="00CC5C5A">
            <w:pPr>
              <w:pStyle w:val="Body"/>
              <w:spacing w:line="276" w:lineRule="auto"/>
              <w:ind w:firstLine="0"/>
              <w:rPr>
                <w:rFonts w:ascii="Cambria Math" w:hAnsi="Cambria Math"/>
                <w:oMath/>
              </w:rPr>
            </w:pPr>
            <m:oMathPara>
              <m:oMath>
                <m:r>
                  <w:rPr>
                    <w:rFonts w:ascii="Cambria Math" w:hAnsi="Cambria Math"/>
                  </w:rPr>
                  <m:t>5</m:t>
                </m:r>
              </m:oMath>
            </m:oMathPara>
          </w:p>
        </w:tc>
        <w:tc>
          <w:tcPr>
            <w:tcW w:w="0" w:type="auto"/>
          </w:tcPr>
          <w:p w14:paraId="4D67BF4E" w14:textId="77777777" w:rsidR="00A63F43" w:rsidRPr="00EC3389" w:rsidRDefault="00A63F43" w:rsidP="00CC5C5A">
            <w:pPr>
              <w:pStyle w:val="Body"/>
              <w:spacing w:line="276" w:lineRule="auto"/>
              <w:ind w:firstLine="0"/>
              <w:rPr>
                <w:rFonts w:ascii="Cambria Math" w:hAnsi="Cambria Math"/>
                <w:oMath/>
              </w:rPr>
            </w:pPr>
            <m:oMathPara>
              <m:oMath>
                <m:r>
                  <w:rPr>
                    <w:rFonts w:ascii="Cambria Math" w:hAnsi="Cambria Math"/>
                  </w:rPr>
                  <m:t>0</m:t>
                </m:r>
              </m:oMath>
            </m:oMathPara>
          </w:p>
        </w:tc>
        <w:tc>
          <w:tcPr>
            <w:tcW w:w="0" w:type="auto"/>
          </w:tcPr>
          <w:p w14:paraId="2022E742" w14:textId="77777777" w:rsidR="00A63F43" w:rsidRPr="00EC3389" w:rsidRDefault="00A63F43" w:rsidP="00CC5C5A">
            <w:pPr>
              <w:pStyle w:val="Body"/>
              <w:spacing w:line="276" w:lineRule="auto"/>
              <w:ind w:firstLine="0"/>
              <w:rPr>
                <w:rFonts w:ascii="Cambria Math" w:hAnsi="Cambria Math"/>
                <w:oMath/>
              </w:rPr>
            </w:pPr>
            <m:oMathPara>
              <m:oMath>
                <m:r>
                  <w:rPr>
                    <w:rFonts w:ascii="Cambria Math" w:hAnsi="Cambria Math"/>
                  </w:rPr>
                  <m:t>20</m:t>
                </m:r>
              </m:oMath>
            </m:oMathPara>
          </w:p>
        </w:tc>
        <w:tc>
          <w:tcPr>
            <w:tcW w:w="0" w:type="auto"/>
          </w:tcPr>
          <w:p w14:paraId="760E933C" w14:textId="77777777" w:rsidR="00A63F43" w:rsidRPr="00EC3389" w:rsidRDefault="00A63F43" w:rsidP="00CC5C5A">
            <w:pPr>
              <w:pStyle w:val="Body"/>
              <w:spacing w:line="276" w:lineRule="auto"/>
              <w:ind w:firstLine="0"/>
              <w:rPr>
                <w:rFonts w:ascii="Cambria Math" w:hAnsi="Cambria Math"/>
                <w:oMath/>
              </w:rPr>
            </w:pPr>
            <m:oMathPara>
              <m:oMath>
                <m:r>
                  <w:rPr>
                    <w:rFonts w:ascii="Cambria Math" w:hAnsi="Cambria Math"/>
                  </w:rPr>
                  <m:t>15</m:t>
                </m:r>
              </m:oMath>
            </m:oMathPara>
          </w:p>
        </w:tc>
        <w:tc>
          <w:tcPr>
            <w:tcW w:w="0" w:type="auto"/>
          </w:tcPr>
          <w:p w14:paraId="283350D8" w14:textId="77777777" w:rsidR="00A63F43" w:rsidRPr="00EC3389" w:rsidRDefault="00A63F43" w:rsidP="00CC5C5A">
            <w:pPr>
              <w:pStyle w:val="Body"/>
              <w:spacing w:line="276" w:lineRule="auto"/>
              <w:ind w:firstLine="0"/>
              <w:rPr>
                <w:rFonts w:ascii="Cambria Math" w:hAnsi="Cambria Math"/>
                <w:oMath/>
              </w:rPr>
            </w:pPr>
            <m:oMathPara>
              <m:oMath>
                <m:r>
                  <w:rPr>
                    <w:rFonts w:ascii="Cambria Math" w:hAnsi="Cambria Math"/>
                  </w:rPr>
                  <m:t>0</m:t>
                </m:r>
              </m:oMath>
            </m:oMathPara>
          </w:p>
        </w:tc>
        <w:tc>
          <w:tcPr>
            <w:tcW w:w="0" w:type="auto"/>
          </w:tcPr>
          <w:p w14:paraId="53B1459C" w14:textId="77777777" w:rsidR="00A63F43" w:rsidRPr="00EC3389" w:rsidRDefault="00A63F43" w:rsidP="00CC5C5A">
            <w:pPr>
              <w:pStyle w:val="Body"/>
              <w:spacing w:line="276" w:lineRule="auto"/>
              <w:ind w:firstLine="0"/>
              <w:rPr>
                <w:rFonts w:ascii="Cambria Math" w:hAnsi="Cambria Math"/>
                <w:oMath/>
              </w:rPr>
            </w:pPr>
            <m:oMathPara>
              <m:oMath>
                <m:r>
                  <w:rPr>
                    <w:rFonts w:ascii="Cambria Math" w:hAnsi="Cambria Math"/>
                  </w:rPr>
                  <m:t>20</m:t>
                </m:r>
              </m:oMath>
            </m:oMathPara>
          </w:p>
        </w:tc>
      </w:tr>
      <w:tr w:rsidR="00A63F43" w14:paraId="72E9D6E8" w14:textId="77777777" w:rsidTr="00454979">
        <w:trPr>
          <w:trHeight w:val="181"/>
          <w:jc w:val="center"/>
        </w:trPr>
        <w:tc>
          <w:tcPr>
            <w:tcW w:w="0" w:type="auto"/>
          </w:tcPr>
          <w:p w14:paraId="6A72C1D6" w14:textId="77777777" w:rsidR="00A63F43" w:rsidRPr="008C2CDF" w:rsidRDefault="00FB7CA4" w:rsidP="00CC5C5A">
            <w:pPr>
              <w:pStyle w:val="Body"/>
              <w:spacing w:line="276" w:lineRule="auto"/>
              <w:ind w:firstLine="0"/>
              <w:rPr>
                <w:b/>
                <w:bCs/>
              </w:rPr>
            </w:pPr>
            <m:oMathPara>
              <m:oMath>
                <m:sSub>
                  <m:sSubPr>
                    <m:ctrlPr>
                      <w:rPr>
                        <w:rFonts w:ascii="Cambria Math" w:hAnsi="Cambria Math"/>
                        <w:b/>
                        <w:bCs/>
                        <w:i/>
                      </w:rPr>
                    </m:ctrlPr>
                  </m:sSubPr>
                  <m:e>
                    <m:r>
                      <m:rPr>
                        <m:sty m:val="bi"/>
                      </m:rPr>
                      <w:rPr>
                        <w:rFonts w:ascii="Cambria Math" w:hAnsi="Cambria Math"/>
                      </w:rPr>
                      <m:t>k</m:t>
                    </m:r>
                  </m:e>
                  <m:sub>
                    <m:r>
                      <m:rPr>
                        <m:sty m:val="bi"/>
                      </m:rPr>
                      <w:rPr>
                        <w:rFonts w:ascii="Cambria Math" w:hAnsi="Cambria Math"/>
                      </w:rPr>
                      <m:t>rep</m:t>
                    </m:r>
                  </m:sub>
                </m:sSub>
              </m:oMath>
            </m:oMathPara>
          </w:p>
        </w:tc>
        <w:tc>
          <w:tcPr>
            <w:tcW w:w="0" w:type="auto"/>
            <w:gridSpan w:val="6"/>
          </w:tcPr>
          <w:p w14:paraId="4F8315D8" w14:textId="77777777" w:rsidR="00A63F43" w:rsidRDefault="00A63F43" w:rsidP="00CC5C5A">
            <w:pPr>
              <w:pStyle w:val="Body"/>
              <w:spacing w:line="276" w:lineRule="auto"/>
              <w:ind w:firstLine="0"/>
            </w:pPr>
            <m:oMathPara>
              <m:oMath>
                <m:r>
                  <w:rPr>
                    <w:rFonts w:ascii="Cambria Math" w:hAnsi="Cambria Math"/>
                  </w:rPr>
                  <m:t>20</m:t>
                </m:r>
              </m:oMath>
            </m:oMathPara>
          </w:p>
        </w:tc>
      </w:tr>
      <w:tr w:rsidR="00A63F43" w14:paraId="2D1CEB66" w14:textId="77777777" w:rsidTr="00454979">
        <w:trPr>
          <w:trHeight w:val="496"/>
          <w:jc w:val="center"/>
        </w:trPr>
        <w:tc>
          <w:tcPr>
            <w:tcW w:w="0" w:type="auto"/>
          </w:tcPr>
          <w:p w14:paraId="0FE68183" w14:textId="77777777" w:rsidR="00A63F43" w:rsidRPr="008C2CDF" w:rsidRDefault="00FB7CA4" w:rsidP="00CC5C5A">
            <w:pPr>
              <w:pStyle w:val="Body"/>
              <w:spacing w:line="276" w:lineRule="auto"/>
              <w:ind w:firstLine="0"/>
              <w:rPr>
                <w:b/>
                <w:bCs/>
              </w:rPr>
            </w:pPr>
            <m:oMathPara>
              <m:oMath>
                <m:sSub>
                  <m:sSubPr>
                    <m:ctrlPr>
                      <w:rPr>
                        <w:rFonts w:ascii="Cambria Math" w:hAnsi="Cambria Math"/>
                        <w:b/>
                        <w:bCs/>
                        <w:i/>
                      </w:rPr>
                    </m:ctrlPr>
                  </m:sSubPr>
                  <m:e>
                    <m:r>
                      <m:rPr>
                        <m:sty m:val="bi"/>
                      </m:rPr>
                      <w:rPr>
                        <w:rFonts w:ascii="Cambria Math" w:hAnsi="Cambria Math"/>
                      </w:rPr>
                      <m:t>d</m:t>
                    </m:r>
                  </m:e>
                  <m:sub>
                    <m:r>
                      <m:rPr>
                        <m:sty m:val="bi"/>
                      </m:rPr>
                      <w:rPr>
                        <w:rFonts w:ascii="Cambria Math" w:hAnsi="Cambria Math"/>
                      </w:rPr>
                      <m:t>0</m:t>
                    </m:r>
                  </m:sub>
                </m:sSub>
              </m:oMath>
            </m:oMathPara>
          </w:p>
        </w:tc>
        <w:tc>
          <w:tcPr>
            <w:tcW w:w="0" w:type="auto"/>
            <w:gridSpan w:val="6"/>
          </w:tcPr>
          <w:p w14:paraId="1903428D" w14:textId="77777777" w:rsidR="00A63F43" w:rsidRDefault="00A63F43" w:rsidP="00CC5C5A">
            <w:pPr>
              <w:pStyle w:val="Body"/>
              <w:spacing w:line="276" w:lineRule="auto"/>
              <w:ind w:firstLine="0"/>
            </w:pPr>
            <m:oMathPara>
              <m:oMath>
                <m:r>
                  <w:rPr>
                    <w:rFonts w:ascii="Cambria Math" w:hAnsi="Cambria Math"/>
                  </w:rPr>
                  <m:t>2 m</m:t>
                </m:r>
              </m:oMath>
            </m:oMathPara>
          </w:p>
        </w:tc>
      </w:tr>
    </w:tbl>
    <w:p w14:paraId="497F692B" w14:textId="77777777" w:rsidR="00A63F43" w:rsidRDefault="00A63F43" w:rsidP="00CC5C5A">
      <w:pPr>
        <w:pStyle w:val="Body"/>
      </w:pPr>
    </w:p>
    <w:p w14:paraId="37F26A8B" w14:textId="77777777" w:rsidR="00A63F43" w:rsidRDefault="00A63F43" w:rsidP="00CC5C5A">
      <w:pPr>
        <w:pStyle w:val="Body"/>
      </w:pPr>
      <w:r>
        <w:t xml:space="preserve">This difference between leader’s and followers’ </w:t>
      </w:r>
      <m:oMath>
        <m:sSub>
          <m:sSubPr>
            <m:ctrlPr>
              <w:rPr>
                <w:rFonts w:ascii="Cambria Math" w:hAnsi="Cambria Math"/>
                <w:i/>
              </w:rPr>
            </m:ctrlPr>
          </m:sSubPr>
          <m:e>
            <m:r>
              <w:rPr>
                <w:rFonts w:ascii="Cambria Math" w:hAnsi="Cambria Math"/>
              </w:rPr>
              <m:t>k</m:t>
            </m:r>
          </m:e>
          <m:sub>
            <m:r>
              <w:rPr>
                <w:rFonts w:ascii="Cambria Math" w:hAnsi="Cambria Math"/>
              </w:rPr>
              <m:t>p</m:t>
            </m:r>
          </m:sub>
        </m:sSub>
      </m:oMath>
      <w:r>
        <w:t xml:space="preserve"> gains has been established by trial and error. It is required that the followers follow the leader instantaneously when leader’s position changes quickly from one point to another. For this reason, tracking speed for followers should be at least 2 times the tracking speed of leader. </w:t>
      </w:r>
    </w:p>
    <w:p w14:paraId="69EE1AC1" w14:textId="77777777" w:rsidR="00A63F43" w:rsidRPr="001D5F37" w:rsidRDefault="00A63F43" w:rsidP="00CC5C5A">
      <w:pPr>
        <w:pStyle w:val="Body"/>
      </w:pPr>
    </w:p>
    <w:p w14:paraId="6E854A28" w14:textId="77777777" w:rsidR="00A63F43" w:rsidRDefault="00A63F43" w:rsidP="00380A77">
      <w:pPr>
        <w:pStyle w:val="Body"/>
        <w:keepNext/>
        <w:ind w:left="-1890" w:right="-1231" w:firstLine="0"/>
        <w:jc w:val="center"/>
      </w:pPr>
      <w:r>
        <w:rPr>
          <w:noProof/>
          <w:lang w:val="fr-FR" w:eastAsia="fr-FR"/>
        </w:rPr>
        <w:lastRenderedPageBreak/>
        <w:drawing>
          <wp:inline distT="0" distB="0" distL="0" distR="0" wp14:anchorId="198D9871" wp14:editId="681DF067">
            <wp:extent cx="6980975" cy="219519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7719" r="3412" b="-4"/>
                    <a:stretch/>
                  </pic:blipFill>
                  <pic:spPr bwMode="auto">
                    <a:xfrm>
                      <a:off x="0" y="0"/>
                      <a:ext cx="7035981" cy="2212492"/>
                    </a:xfrm>
                    <a:prstGeom prst="rect">
                      <a:avLst/>
                    </a:prstGeom>
                    <a:noFill/>
                    <a:ln>
                      <a:noFill/>
                    </a:ln>
                    <a:extLst>
                      <a:ext uri="{53640926-AAD7-44D8-BBD7-CCE9431645EC}">
                        <a14:shadowObscured xmlns:a14="http://schemas.microsoft.com/office/drawing/2010/main"/>
                      </a:ext>
                    </a:extLst>
                  </pic:spPr>
                </pic:pic>
              </a:graphicData>
            </a:graphic>
          </wp:inline>
        </w:drawing>
      </w:r>
    </w:p>
    <w:p w14:paraId="0A7ADDE4" w14:textId="4491BD0C" w:rsidR="00A63F43" w:rsidRDefault="00A63F43" w:rsidP="00380A77">
      <w:pPr>
        <w:pStyle w:val="Beschriftung"/>
      </w:pPr>
      <w:bookmarkStart w:id="79" w:name="_Toc77421499"/>
      <w:r>
        <w:t xml:space="preserve">Figure </w:t>
      </w:r>
      <w:fldSimple w:instr=" STYLEREF 1 \s ">
        <w:r w:rsidR="00EA2E88">
          <w:rPr>
            <w:noProof/>
            <w:cs/>
          </w:rPr>
          <w:t>‎</w:t>
        </w:r>
        <w:r w:rsidR="00EA2E88">
          <w:rPr>
            <w:noProof/>
          </w:rPr>
          <w:t>2</w:t>
        </w:r>
      </w:fldSimple>
      <w:r w:rsidR="0095611F">
        <w:t>.</w:t>
      </w:r>
      <w:fldSimple w:instr=" SEQ Figure \* ARABIC \s 1 ">
        <w:r w:rsidR="00EA2E88">
          <w:rPr>
            <w:noProof/>
          </w:rPr>
          <w:t>18</w:t>
        </w:r>
      </w:fldSimple>
      <w:r>
        <w:t>. 3D and 2D path-tracking without obstacles</w:t>
      </w:r>
      <w:bookmarkEnd w:id="79"/>
    </w:p>
    <w:p w14:paraId="269F22F6" w14:textId="77777777" w:rsidR="00A63F43" w:rsidRDefault="00A63F43" w:rsidP="00380A77">
      <w:pPr>
        <w:keepNext/>
        <w:ind w:left="-1440" w:right="-601"/>
        <w:jc w:val="center"/>
      </w:pPr>
      <w:r>
        <w:rPr>
          <w:noProof/>
          <w:lang w:val="fr-FR" w:eastAsia="fr-FR"/>
        </w:rPr>
        <w:drawing>
          <wp:inline distT="0" distB="0" distL="0" distR="0" wp14:anchorId="5F9C98F3" wp14:editId="15A493F2">
            <wp:extent cx="6499177" cy="24860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582584" cy="2517929"/>
                    </a:xfrm>
                    <a:prstGeom prst="rect">
                      <a:avLst/>
                    </a:prstGeom>
                    <a:noFill/>
                    <a:ln>
                      <a:noFill/>
                    </a:ln>
                  </pic:spPr>
                </pic:pic>
              </a:graphicData>
            </a:graphic>
          </wp:inline>
        </w:drawing>
      </w:r>
    </w:p>
    <w:p w14:paraId="420CF482" w14:textId="71EECF57" w:rsidR="00A63F43" w:rsidRDefault="00A63F43" w:rsidP="00380A77">
      <w:pPr>
        <w:pStyle w:val="Beschriftung"/>
      </w:pPr>
      <w:bookmarkStart w:id="80" w:name="_Ref60912491"/>
      <w:bookmarkStart w:id="81" w:name="_Toc77421500"/>
      <w:r>
        <w:t xml:space="preserve">Figure </w:t>
      </w:r>
      <w:fldSimple w:instr=" STYLEREF 1 \s ">
        <w:r w:rsidR="00EA2E88">
          <w:rPr>
            <w:noProof/>
            <w:cs/>
          </w:rPr>
          <w:t>‎</w:t>
        </w:r>
        <w:r w:rsidR="00EA2E88">
          <w:rPr>
            <w:noProof/>
          </w:rPr>
          <w:t>2</w:t>
        </w:r>
      </w:fldSimple>
      <w:r w:rsidR="0095611F">
        <w:t>.</w:t>
      </w:r>
      <w:fldSimple w:instr=" SEQ Figure \* ARABIC \s 1 ">
        <w:r w:rsidR="00EA2E88">
          <w:rPr>
            <w:noProof/>
          </w:rPr>
          <w:t>19</w:t>
        </w:r>
      </w:fldSimple>
      <w:bookmarkEnd w:id="80"/>
      <w:r>
        <w:t>. X and Y leader's position with respect to time</w:t>
      </w:r>
      <w:bookmarkEnd w:id="81"/>
    </w:p>
    <w:p w14:paraId="060D0176" w14:textId="2017A289" w:rsidR="00A63F43" w:rsidRPr="005D5FC3" w:rsidRDefault="00A63F43" w:rsidP="00CC5C5A">
      <w:pPr>
        <w:pStyle w:val="Body"/>
      </w:pPr>
      <w:r>
        <w:t xml:space="preserve">From </w:t>
      </w:r>
      <w:r>
        <w:fldChar w:fldCharType="begin"/>
      </w:r>
      <w:r>
        <w:instrText xml:space="preserve"> REF _Ref60912491 \h </w:instrText>
      </w:r>
      <w:r w:rsidR="00CC5C5A">
        <w:instrText xml:space="preserve"> \* MERGEFORMAT </w:instrText>
      </w:r>
      <w:r>
        <w:fldChar w:fldCharType="separate"/>
      </w:r>
      <w:r w:rsidR="00EA2E88">
        <w:t xml:space="preserve">Figure </w:t>
      </w:r>
      <w:r w:rsidR="00EA2E88">
        <w:rPr>
          <w:noProof/>
          <w:cs/>
        </w:rPr>
        <w:t>‎</w:t>
      </w:r>
      <w:r w:rsidR="00EA2E88">
        <w:rPr>
          <w:noProof/>
        </w:rPr>
        <w:t>2.19</w:t>
      </w:r>
      <w:r>
        <w:fldChar w:fldCharType="end"/>
      </w:r>
      <w:r>
        <w:t xml:space="preserve">, it can be seen that the position tracking speed is approximately </w:t>
      </w:r>
      <m:oMath>
        <m:r>
          <w:rPr>
            <w:rFonts w:ascii="Cambria Math" w:hAnsi="Cambria Math"/>
          </w:rPr>
          <m:t>4</m:t>
        </m:r>
        <m:f>
          <m:fPr>
            <m:ctrlPr>
              <w:rPr>
                <w:rFonts w:ascii="Cambria Math" w:hAnsi="Cambria Math"/>
                <w:i/>
              </w:rPr>
            </m:ctrlPr>
          </m:fPr>
          <m:num>
            <m:r>
              <w:rPr>
                <w:rFonts w:ascii="Cambria Math" w:hAnsi="Cambria Math"/>
              </w:rPr>
              <m:t>m</m:t>
            </m:r>
          </m:num>
          <m:den>
            <m:r>
              <w:rPr>
                <w:rFonts w:ascii="Cambria Math" w:hAnsi="Cambria Math"/>
              </w:rPr>
              <m:t>s</m:t>
            </m:r>
          </m:den>
        </m:f>
      </m:oMath>
      <w:r>
        <w:t xml:space="preserve"> which is in the limit of the desired speed for this thesis. Other scenarios with an obstacle located at </w:t>
      </w:r>
      <m:oMath>
        <m:r>
          <w:rPr>
            <w:rFonts w:ascii="Cambria Math" w:hAnsi="Cambria Math"/>
          </w:rPr>
          <m:t>(10,0,10)</m:t>
        </m:r>
      </m:oMath>
      <w:r>
        <w:t xml:space="preserve">, </w:t>
      </w:r>
      <m:oMath>
        <m:r>
          <w:rPr>
            <w:rFonts w:ascii="Cambria Math" w:hAnsi="Cambria Math"/>
          </w:rPr>
          <m:t>(10,5,10)</m:t>
        </m:r>
      </m:oMath>
      <w:r>
        <w:t xml:space="preserve">, and </w:t>
      </w:r>
      <m:oMath>
        <m:r>
          <w:rPr>
            <w:rFonts w:ascii="Cambria Math" w:hAnsi="Cambria Math"/>
          </w:rPr>
          <m:t>(10,-5,10)</m:t>
        </m:r>
      </m:oMath>
      <w:r>
        <w:t xml:space="preserve">, and a goal location at </w:t>
      </w:r>
      <m:oMath>
        <m:r>
          <w:rPr>
            <w:rFonts w:ascii="Cambria Math" w:hAnsi="Cambria Math"/>
          </w:rPr>
          <m:t>(30,0,10)</m:t>
        </m:r>
      </m:oMath>
      <w:r>
        <w:t xml:space="preserve"> are presented in </w:t>
      </w:r>
      <w:r>
        <w:fldChar w:fldCharType="begin"/>
      </w:r>
      <w:r>
        <w:instrText xml:space="preserve"> REF _Ref60847066 \h </w:instrText>
      </w:r>
      <w:r w:rsidR="00CC5C5A">
        <w:instrText xml:space="preserve"> \* MERGEFORMAT </w:instrText>
      </w:r>
      <w:r>
        <w:fldChar w:fldCharType="separate"/>
      </w:r>
      <w:r w:rsidR="00EA2E88">
        <w:t xml:space="preserve">Figure </w:t>
      </w:r>
      <w:r w:rsidR="00EA2E88">
        <w:rPr>
          <w:noProof/>
          <w:cs/>
        </w:rPr>
        <w:t>‎</w:t>
      </w:r>
      <w:r w:rsidR="00EA2E88">
        <w:rPr>
          <w:noProof/>
        </w:rPr>
        <w:t>2.20</w:t>
      </w:r>
      <w:r>
        <w:fldChar w:fldCharType="end"/>
      </w:r>
      <w:r>
        <w:t xml:space="preserve">. </w:t>
      </w:r>
    </w:p>
    <w:p w14:paraId="3BFDC45D" w14:textId="77777777" w:rsidR="00A63F43" w:rsidRDefault="00A63F43" w:rsidP="00380A77">
      <w:pPr>
        <w:keepNext/>
        <w:ind w:left="-810"/>
        <w:jc w:val="center"/>
      </w:pPr>
      <w:r>
        <w:rPr>
          <w:noProof/>
          <w:lang w:val="fr-FR" w:eastAsia="fr-FR"/>
        </w:rPr>
        <w:lastRenderedPageBreak/>
        <w:drawing>
          <wp:inline distT="0" distB="0" distL="0" distR="0" wp14:anchorId="65CC7371" wp14:editId="6F75AFA8">
            <wp:extent cx="5572060" cy="4314825"/>
            <wp:effectExtent l="0" t="0" r="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72060" cy="4314825"/>
                    </a:xfrm>
                    <a:prstGeom prst="rect">
                      <a:avLst/>
                    </a:prstGeom>
                    <a:noFill/>
                    <a:ln>
                      <a:noFill/>
                    </a:ln>
                  </pic:spPr>
                </pic:pic>
              </a:graphicData>
            </a:graphic>
          </wp:inline>
        </w:drawing>
      </w:r>
    </w:p>
    <w:p w14:paraId="1162FBFB" w14:textId="66334DDA" w:rsidR="00A63F43" w:rsidRDefault="00A63F43" w:rsidP="00380A77">
      <w:pPr>
        <w:pStyle w:val="Beschriftung"/>
      </w:pPr>
      <w:bookmarkStart w:id="82" w:name="_Ref60847066"/>
      <w:bookmarkStart w:id="83" w:name="_Toc77421501"/>
      <w:r>
        <w:t xml:space="preserve">Figure </w:t>
      </w:r>
      <w:fldSimple w:instr=" STYLEREF 1 \s ">
        <w:r w:rsidR="00EA2E88">
          <w:rPr>
            <w:noProof/>
            <w:cs/>
          </w:rPr>
          <w:t>‎</w:t>
        </w:r>
        <w:r w:rsidR="00EA2E88">
          <w:rPr>
            <w:noProof/>
          </w:rPr>
          <w:t>2</w:t>
        </w:r>
      </w:fldSimple>
      <w:r w:rsidR="0095611F">
        <w:t>.</w:t>
      </w:r>
      <w:fldSimple w:instr=" SEQ Figure \* ARABIC \s 1 ">
        <w:r w:rsidR="00EA2E88">
          <w:rPr>
            <w:noProof/>
          </w:rPr>
          <w:t>20</w:t>
        </w:r>
      </w:fldSimple>
      <w:bookmarkEnd w:id="82"/>
      <w:r>
        <w:t>. 2D Position tracking with obstacle avoidance</w:t>
      </w:r>
      <w:bookmarkEnd w:id="83"/>
    </w:p>
    <w:p w14:paraId="1D6977A5" w14:textId="5FF59AD6" w:rsidR="00A63F43" w:rsidRDefault="00A63F43" w:rsidP="00CC5C5A">
      <w:pPr>
        <w:pStyle w:val="Body"/>
      </w:pPr>
      <w:r>
        <w:t xml:space="preserve">As a result, it can be seen that every quadcopter in the team can avoid obstacles interrupting its way. However, after multiple experiments, the repulsive forces generated from APF did not act directly and resulting in an instantaneous crash. Thus, solving this required to give the repulsive forces more weight than attractive ones using complementary filter, and therefore equation </w:t>
      </w:r>
      <w:r>
        <w:fldChar w:fldCharType="begin"/>
      </w:r>
      <w:r>
        <w:instrText xml:space="preserve"> REF _Ref60837107 \h </w:instrText>
      </w:r>
      <w:r w:rsidR="00CC5C5A">
        <w:instrText xml:space="preserve"> \* MERGEFORMAT </w:instrText>
      </w:r>
      <w:r>
        <w:fldChar w:fldCharType="separate"/>
      </w:r>
      <w:r w:rsidR="00EA2E88">
        <w:t>(</w:t>
      </w:r>
      <w:r w:rsidR="00EA2E88">
        <w:rPr>
          <w:noProof/>
          <w:cs/>
        </w:rPr>
        <w:t>‎</w:t>
      </w:r>
      <w:r w:rsidR="00EA2E88">
        <w:rPr>
          <w:noProof/>
        </w:rPr>
        <w:t>2.24</w:t>
      </w:r>
      <w:r w:rsidR="00EA2E88">
        <w:t>)</w:t>
      </w:r>
      <w:r>
        <w:fldChar w:fldCharType="end"/>
      </w:r>
      <w:r>
        <w:t xml:space="preserve"> can be updated to:</w:t>
      </w:r>
    </w:p>
    <w:tbl>
      <w:tblPr>
        <w:tblStyle w:val="Tabellenraster"/>
        <w:tblW w:w="8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7"/>
        <w:gridCol w:w="7031"/>
        <w:gridCol w:w="796"/>
      </w:tblGrid>
      <w:tr w:rsidR="00A63F43" w14:paraId="59741D41" w14:textId="77777777" w:rsidTr="00454979">
        <w:trPr>
          <w:trHeight w:val="350"/>
        </w:trPr>
        <w:tc>
          <w:tcPr>
            <w:tcW w:w="814" w:type="dxa"/>
            <w:vAlign w:val="center"/>
          </w:tcPr>
          <w:p w14:paraId="721FB5E7" w14:textId="77777777" w:rsidR="00A63F43" w:rsidRDefault="00A63F43" w:rsidP="00CC5C5A">
            <w:pPr>
              <w:pStyle w:val="BodyBulleted"/>
              <w:numPr>
                <w:ilvl w:val="0"/>
                <w:numId w:val="0"/>
              </w:numPr>
            </w:pPr>
          </w:p>
        </w:tc>
        <w:tc>
          <w:tcPr>
            <w:tcW w:w="7197" w:type="dxa"/>
            <w:vAlign w:val="center"/>
          </w:tcPr>
          <w:p w14:paraId="45924B44" w14:textId="77777777" w:rsidR="00A63F43" w:rsidRPr="00BA2EB6" w:rsidRDefault="00FB7CA4" w:rsidP="00CC5C5A">
            <w:pPr>
              <w:pStyle w:val="BodyBulleted"/>
              <w:numPr>
                <w:ilvl w:val="0"/>
                <w:numId w:val="0"/>
              </w:numPr>
            </w:pPr>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d</m:t>
                    </m:r>
                  </m:sub>
                </m:sSub>
                <m:r>
                  <w:rPr>
                    <w:rFonts w:ascii="Cambria Math" w:hAnsi="Cambria Math"/>
                  </w:rPr>
                  <m:t xml:space="preserve">= c </m:t>
                </m:r>
                <m:sSup>
                  <m:sSupPr>
                    <m:ctrlPr>
                      <w:rPr>
                        <w:rFonts w:ascii="Cambria Math" w:hAnsi="Cambria Math"/>
                        <w:i/>
                      </w:rPr>
                    </m:ctrlPr>
                  </m:sSupPr>
                  <m:e>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d</m:t>
                        </m:r>
                      </m:sub>
                    </m:sSub>
                  </m:e>
                  <m:sup>
                    <m:r>
                      <w:rPr>
                        <w:rFonts w:ascii="Cambria Math" w:hAnsi="Cambria Math"/>
                      </w:rPr>
                      <m:t>PID</m:t>
                    </m:r>
                  </m:sup>
                </m:sSup>
                <m:r>
                  <w:rPr>
                    <w:rFonts w:ascii="Cambria Math" w:hAnsi="Cambria Math"/>
                  </w:rPr>
                  <m:t>+</m:t>
                </m:r>
                <m:d>
                  <m:dPr>
                    <m:ctrlPr>
                      <w:rPr>
                        <w:rFonts w:ascii="Cambria Math" w:hAnsi="Cambria Math"/>
                        <w:i/>
                      </w:rPr>
                    </m:ctrlPr>
                  </m:dPr>
                  <m:e>
                    <m:r>
                      <w:rPr>
                        <w:rFonts w:ascii="Cambria Math" w:hAnsi="Cambria Math"/>
                      </w:rPr>
                      <m:t>1-c</m:t>
                    </m:r>
                  </m:e>
                </m:d>
                <m:r>
                  <w:rPr>
                    <w:rFonts w:ascii="Cambria Math" w:hAnsi="Cambria Math"/>
                  </w:rPr>
                  <m:t xml:space="preserve"> </m:t>
                </m:r>
                <m:sSup>
                  <m:sSupPr>
                    <m:ctrlPr>
                      <w:rPr>
                        <w:rFonts w:ascii="Cambria Math" w:hAnsi="Cambria Math"/>
                        <w:i/>
                      </w:rPr>
                    </m:ctrlPr>
                  </m:sSupPr>
                  <m:e>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d</m:t>
                        </m:r>
                      </m:sub>
                    </m:sSub>
                  </m:e>
                  <m:sup>
                    <m:r>
                      <w:rPr>
                        <w:rFonts w:ascii="Cambria Math" w:hAnsi="Cambria Math"/>
                      </w:rPr>
                      <m:t>Rep</m:t>
                    </m:r>
                  </m:sup>
                </m:sSup>
              </m:oMath>
            </m:oMathPara>
          </w:p>
          <w:p w14:paraId="185E3C5C" w14:textId="77777777" w:rsidR="00A63F43" w:rsidRDefault="00FB7CA4" w:rsidP="00CC5C5A">
            <w:pPr>
              <w:pStyle w:val="BodyBulleted"/>
              <w:numPr>
                <w:ilvl w:val="0"/>
                <w:numId w:val="0"/>
              </w:numPr>
            </w:pPr>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y</m:t>
                        </m:r>
                      </m:e>
                    </m:acc>
                  </m:e>
                  <m:sub>
                    <m:r>
                      <w:rPr>
                        <w:rFonts w:ascii="Cambria Math" w:hAnsi="Cambria Math"/>
                      </w:rPr>
                      <m:t>d</m:t>
                    </m:r>
                  </m:sub>
                </m:sSub>
                <m:r>
                  <w:rPr>
                    <w:rFonts w:ascii="Cambria Math" w:hAnsi="Cambria Math"/>
                  </w:rPr>
                  <m:t xml:space="preserve">= c </m:t>
                </m:r>
                <m:sSup>
                  <m:sSupPr>
                    <m:ctrlPr>
                      <w:rPr>
                        <w:rFonts w:ascii="Cambria Math" w:hAnsi="Cambria Math"/>
                        <w:i/>
                      </w:rPr>
                    </m:ctrlPr>
                  </m:sSupPr>
                  <m:e>
                    <m:sSub>
                      <m:sSubPr>
                        <m:ctrlPr>
                          <w:rPr>
                            <w:rFonts w:ascii="Cambria Math" w:hAnsi="Cambria Math"/>
                            <w:i/>
                          </w:rPr>
                        </m:ctrlPr>
                      </m:sSubPr>
                      <m:e>
                        <m:acc>
                          <m:accPr>
                            <m:chr m:val="̈"/>
                            <m:ctrlPr>
                              <w:rPr>
                                <w:rFonts w:ascii="Cambria Math" w:hAnsi="Cambria Math"/>
                                <w:i/>
                              </w:rPr>
                            </m:ctrlPr>
                          </m:accPr>
                          <m:e>
                            <m:r>
                              <w:rPr>
                                <w:rFonts w:ascii="Cambria Math" w:hAnsi="Cambria Math"/>
                              </w:rPr>
                              <m:t>y</m:t>
                            </m:r>
                          </m:e>
                        </m:acc>
                      </m:e>
                      <m:sub>
                        <m:r>
                          <w:rPr>
                            <w:rFonts w:ascii="Cambria Math" w:hAnsi="Cambria Math"/>
                          </w:rPr>
                          <m:t>d</m:t>
                        </m:r>
                      </m:sub>
                    </m:sSub>
                  </m:e>
                  <m:sup>
                    <m:r>
                      <w:rPr>
                        <w:rFonts w:ascii="Cambria Math" w:hAnsi="Cambria Math"/>
                      </w:rPr>
                      <m:t>PID</m:t>
                    </m:r>
                  </m:sup>
                </m:sSup>
                <m:r>
                  <w:rPr>
                    <w:rFonts w:ascii="Cambria Math" w:hAnsi="Cambria Math"/>
                  </w:rPr>
                  <m:t>+</m:t>
                </m:r>
                <m:d>
                  <m:dPr>
                    <m:ctrlPr>
                      <w:rPr>
                        <w:rFonts w:ascii="Cambria Math" w:hAnsi="Cambria Math"/>
                        <w:i/>
                      </w:rPr>
                    </m:ctrlPr>
                  </m:dPr>
                  <m:e>
                    <m:r>
                      <w:rPr>
                        <w:rFonts w:ascii="Cambria Math" w:hAnsi="Cambria Math"/>
                      </w:rPr>
                      <m:t>1-c</m:t>
                    </m:r>
                  </m:e>
                </m:d>
                <m:r>
                  <w:rPr>
                    <w:rFonts w:ascii="Cambria Math" w:hAnsi="Cambria Math"/>
                  </w:rPr>
                  <m:t xml:space="preserve"> </m:t>
                </m:r>
                <m:sSup>
                  <m:sSupPr>
                    <m:ctrlPr>
                      <w:rPr>
                        <w:rFonts w:ascii="Cambria Math" w:hAnsi="Cambria Math"/>
                        <w:i/>
                      </w:rPr>
                    </m:ctrlPr>
                  </m:sSupPr>
                  <m:e>
                    <m:sSub>
                      <m:sSubPr>
                        <m:ctrlPr>
                          <w:rPr>
                            <w:rFonts w:ascii="Cambria Math" w:hAnsi="Cambria Math"/>
                            <w:i/>
                          </w:rPr>
                        </m:ctrlPr>
                      </m:sSubPr>
                      <m:e>
                        <m:acc>
                          <m:accPr>
                            <m:chr m:val="̈"/>
                            <m:ctrlPr>
                              <w:rPr>
                                <w:rFonts w:ascii="Cambria Math" w:hAnsi="Cambria Math"/>
                                <w:i/>
                              </w:rPr>
                            </m:ctrlPr>
                          </m:accPr>
                          <m:e>
                            <m:r>
                              <w:rPr>
                                <w:rFonts w:ascii="Cambria Math" w:hAnsi="Cambria Math"/>
                              </w:rPr>
                              <m:t>y</m:t>
                            </m:r>
                          </m:e>
                        </m:acc>
                      </m:e>
                      <m:sub>
                        <m:r>
                          <w:rPr>
                            <w:rFonts w:ascii="Cambria Math" w:hAnsi="Cambria Math"/>
                          </w:rPr>
                          <m:t>d</m:t>
                        </m:r>
                      </m:sub>
                    </m:sSub>
                  </m:e>
                  <m:sup>
                    <m:r>
                      <w:rPr>
                        <w:rFonts w:ascii="Cambria Math" w:hAnsi="Cambria Math"/>
                      </w:rPr>
                      <m:t>Rep</m:t>
                    </m:r>
                  </m:sup>
                </m:sSup>
              </m:oMath>
            </m:oMathPara>
          </w:p>
        </w:tc>
        <w:tc>
          <w:tcPr>
            <w:tcW w:w="613" w:type="dxa"/>
            <w:vAlign w:val="center"/>
          </w:tcPr>
          <w:p w14:paraId="723E41ED" w14:textId="7135A080" w:rsidR="00A63F43" w:rsidRDefault="00A63F43" w:rsidP="00CC5C5A">
            <w:pPr>
              <w:pStyle w:val="Beschriftung"/>
              <w:keepNext/>
              <w:jc w:val="both"/>
            </w:pPr>
            <w:r>
              <w:t>(</w:t>
            </w:r>
            <w:r w:rsidR="00FB7CA4">
              <w:fldChar w:fldCharType="begin"/>
            </w:r>
            <w:r w:rsidR="00FB7CA4">
              <w:instrText xml:space="preserve"> STYLEREF 1 \s </w:instrText>
            </w:r>
            <w:r w:rsidR="00FB7CA4">
              <w:fldChar w:fldCharType="separate"/>
            </w:r>
            <w:r w:rsidR="00EA2E88">
              <w:rPr>
                <w:noProof/>
                <w:cs/>
              </w:rPr>
              <w:t>‎</w:t>
            </w:r>
            <w:r w:rsidR="00EA2E88">
              <w:rPr>
                <w:noProof/>
              </w:rPr>
              <w:t>2</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32</w:t>
            </w:r>
            <w:r w:rsidR="00FB7CA4">
              <w:rPr>
                <w:noProof/>
              </w:rPr>
              <w:fldChar w:fldCharType="end"/>
            </w:r>
            <w:r>
              <w:t>)</w:t>
            </w:r>
          </w:p>
        </w:tc>
      </w:tr>
    </w:tbl>
    <w:p w14:paraId="56931FB4" w14:textId="77777777" w:rsidR="00A63F43" w:rsidRPr="006C04E3" w:rsidRDefault="00A63F43" w:rsidP="00CC5C5A">
      <w:pPr>
        <w:pStyle w:val="Body"/>
      </w:pPr>
      <w:r>
        <w:t xml:space="preserve">Where </w:t>
      </w:r>
      <w:r>
        <w:rPr>
          <w:i/>
          <w:iCs/>
        </w:rPr>
        <w:t>c</w:t>
      </w:r>
      <w:r>
        <w:t xml:space="preserve"> is scaling factor weighing one quantity over other. If </w:t>
      </w:r>
      <m:oMath>
        <m:r>
          <w:rPr>
            <w:rFonts w:ascii="Cambria Math" w:hAnsi="Cambria Math"/>
          </w:rPr>
          <m:t>c&lt;0.5</m:t>
        </m:r>
      </m:oMath>
      <w:r>
        <w:t xml:space="preserve">, repulsive accelerations have more weight than attractive and it was tuned to </w:t>
      </w:r>
      <m:oMath>
        <m:r>
          <w:rPr>
            <w:rFonts w:ascii="Cambria Math" w:hAnsi="Cambria Math"/>
          </w:rPr>
          <m:t>c=0.3</m:t>
        </m:r>
      </m:oMath>
      <w:r>
        <w:t xml:space="preserve"> in this thesis. </w:t>
      </w:r>
    </w:p>
    <w:p w14:paraId="6534151B" w14:textId="77777777" w:rsidR="00A63F43" w:rsidRPr="00282485" w:rsidRDefault="00A63F43" w:rsidP="00CC5C5A">
      <w:pPr>
        <w:pStyle w:val="berschrift2"/>
      </w:pPr>
      <w:bookmarkStart w:id="84" w:name="_Toc77421640"/>
      <w:r>
        <w:lastRenderedPageBreak/>
        <w:t>Conclusion</w:t>
      </w:r>
      <w:bookmarkEnd w:id="84"/>
    </w:p>
    <w:p w14:paraId="1A1A890C" w14:textId="77777777" w:rsidR="00A63F43" w:rsidRDefault="00A63F43" w:rsidP="00CC5C5A">
      <w:pPr>
        <w:pStyle w:val="Body"/>
      </w:pPr>
      <w:r>
        <w:t xml:space="preserve">This chapter presented the modeling, simulation, and control of a quadcopter. A PID-based attitude, altitude, and position controllers with APF repulsive forces as obstacle avoidance controller were proposed. Then, a formation controller is used to coordinate between a leader quadcopter and 2 followers. The simulation gave satisfactory results when using L-F scheme, however, this method lacks independence (i.e., in case of leader’s failure, followers will have no position setpoints). On the other hand, the obstacle avoidance algorithm, APF repulsive forces, was able to guide the quadcopters away from obstacles efficiently. However, a main drawback of APF repulsive fields is the necessity of obstacles location pre-knowledge. </w:t>
      </w:r>
    </w:p>
    <w:p w14:paraId="07085BD8" w14:textId="77777777" w:rsidR="00A63F43" w:rsidRDefault="00A63F43" w:rsidP="00CC5C5A">
      <w:pPr>
        <w:jc w:val="both"/>
      </w:pPr>
      <w:r>
        <w:br w:type="page"/>
      </w:r>
    </w:p>
    <w:p w14:paraId="66B80FB5" w14:textId="77777777" w:rsidR="00A63F43" w:rsidRDefault="00A63F43" w:rsidP="00CC5C5A">
      <w:pPr>
        <w:pStyle w:val="berschrift1"/>
        <w:jc w:val="both"/>
      </w:pPr>
      <w:bookmarkStart w:id="85" w:name="_Toc61110061"/>
      <w:bookmarkStart w:id="86" w:name="_Toc77421641"/>
      <w:r>
        <w:lastRenderedPageBreak/>
        <w:t>Project Specifications</w:t>
      </w:r>
      <w:bookmarkEnd w:id="85"/>
      <w:bookmarkEnd w:id="86"/>
    </w:p>
    <w:p w14:paraId="3E3F9355" w14:textId="77777777" w:rsidR="00A63F43" w:rsidRDefault="00A63F43" w:rsidP="00CC5C5A">
      <w:pPr>
        <w:pStyle w:val="berschrift2"/>
      </w:pPr>
      <w:bookmarkStart w:id="87" w:name="_Toc61110062"/>
      <w:bookmarkStart w:id="88" w:name="_Toc77421642"/>
      <w:r>
        <w:t>Introduction</w:t>
      </w:r>
      <w:bookmarkEnd w:id="87"/>
      <w:bookmarkEnd w:id="88"/>
    </w:p>
    <w:p w14:paraId="06C55392" w14:textId="45C8577F" w:rsidR="0041212F" w:rsidRDefault="00A63F43" w:rsidP="00CC5C5A">
      <w:pPr>
        <w:pStyle w:val="Body"/>
      </w:pPr>
      <w:r>
        <w:t>In This chapter, all quadcopters’ components used in this thesis</w:t>
      </w:r>
      <w:r>
        <w:rPr>
          <w:rStyle w:val="Kommentarzeichen"/>
        </w:rPr>
        <w:t xml:space="preserve"> </w:t>
      </w:r>
      <w:r>
        <w:t xml:space="preserve">and their specifications will be presented. In addition, the functionality, role, and the reason of choosing of each component will be presented. </w:t>
      </w:r>
      <w:r w:rsidR="0041212F">
        <w:t xml:space="preserve">Additionally, for the part of fire detection, hardware and software requirements will be demonstrated. </w:t>
      </w:r>
      <w:r w:rsidR="0041212F">
        <w:fldChar w:fldCharType="begin"/>
      </w:r>
      <w:r w:rsidR="0041212F">
        <w:instrText xml:space="preserve"> REF _Ref61138669 \h </w:instrText>
      </w:r>
      <w:r w:rsidR="00CC5C5A">
        <w:instrText xml:space="preserve"> \* MERGEFORMAT </w:instrText>
      </w:r>
      <w:r w:rsidR="0041212F">
        <w:fldChar w:fldCharType="separate"/>
      </w:r>
      <w:r w:rsidR="00EA2E88">
        <w:t xml:space="preserve">Figure </w:t>
      </w:r>
      <w:r w:rsidR="00EA2E88">
        <w:rPr>
          <w:noProof/>
          <w:cs/>
        </w:rPr>
        <w:t>‎</w:t>
      </w:r>
      <w:r w:rsidR="00EA2E88">
        <w:rPr>
          <w:noProof/>
        </w:rPr>
        <w:t>3.1</w:t>
      </w:r>
      <w:r w:rsidR="0041212F">
        <w:fldChar w:fldCharType="end"/>
      </w:r>
      <w:r w:rsidR="0041212F">
        <w:t xml:space="preserve"> illustrates the main parts used in this project. The system components can be divided into 4 main parts: quadcopter, vision, communication and central PC. </w:t>
      </w:r>
    </w:p>
    <w:p w14:paraId="5B23AAF4" w14:textId="77777777" w:rsidR="0041212F" w:rsidRDefault="0041212F" w:rsidP="00380A77">
      <w:pPr>
        <w:pStyle w:val="Body"/>
        <w:keepNext/>
        <w:ind w:firstLine="0"/>
        <w:jc w:val="center"/>
      </w:pPr>
      <w:r>
        <w:rPr>
          <w:noProof/>
          <w:lang w:val="en-GB" w:eastAsia="en-GB"/>
        </w:rPr>
        <w:drawing>
          <wp:inline distT="0" distB="0" distL="0" distR="0" wp14:anchorId="6D49C85E" wp14:editId="4298ABEB">
            <wp:extent cx="3026194" cy="2781300"/>
            <wp:effectExtent l="0" t="0" r="317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40513" cy="2794460"/>
                    </a:xfrm>
                    <a:prstGeom prst="rect">
                      <a:avLst/>
                    </a:prstGeom>
                    <a:noFill/>
                    <a:ln>
                      <a:noFill/>
                    </a:ln>
                  </pic:spPr>
                </pic:pic>
              </a:graphicData>
            </a:graphic>
          </wp:inline>
        </w:drawing>
      </w:r>
    </w:p>
    <w:p w14:paraId="02624536" w14:textId="1361E229" w:rsidR="0041212F" w:rsidRPr="008C66FF" w:rsidRDefault="0041212F" w:rsidP="00380A77">
      <w:pPr>
        <w:pStyle w:val="Beschriftung"/>
      </w:pPr>
      <w:bookmarkStart w:id="89" w:name="_Ref61138669"/>
      <w:bookmarkStart w:id="90" w:name="_Toc73843356"/>
      <w:bookmarkStart w:id="91" w:name="_Toc77421502"/>
      <w:r>
        <w:t xml:space="preserve">Figure </w:t>
      </w:r>
      <w:r w:rsidR="00FB7CA4">
        <w:fldChar w:fldCharType="begin"/>
      </w:r>
      <w:r w:rsidR="00FB7CA4">
        <w:instrText xml:space="preserve"> STYLEREF 1 \s </w:instrText>
      </w:r>
      <w:r w:rsidR="00FB7CA4">
        <w:fldChar w:fldCharType="separate"/>
      </w:r>
      <w:r w:rsidR="00EA2E88">
        <w:rPr>
          <w:noProof/>
          <w:cs/>
        </w:rPr>
        <w:t>‎</w:t>
      </w:r>
      <w:r w:rsidR="00EA2E88">
        <w:rPr>
          <w:noProof/>
        </w:rPr>
        <w:t>3</w:t>
      </w:r>
      <w:r w:rsidR="00FB7CA4">
        <w:rPr>
          <w:noProof/>
        </w:rPr>
        <w:fldChar w:fldCharType="end"/>
      </w:r>
      <w:r>
        <w:t>.</w:t>
      </w:r>
      <w:r w:rsidR="00FB7CA4">
        <w:fldChar w:fldCharType="begin"/>
      </w:r>
      <w:r w:rsidR="00FB7CA4">
        <w:instrText xml:space="preserve"> SEQ Figure \* ARABIC \s 1 </w:instrText>
      </w:r>
      <w:r w:rsidR="00FB7CA4">
        <w:fldChar w:fldCharType="separate"/>
      </w:r>
      <w:r w:rsidR="00EA2E88">
        <w:rPr>
          <w:noProof/>
        </w:rPr>
        <w:t>1</w:t>
      </w:r>
      <w:r w:rsidR="00FB7CA4">
        <w:rPr>
          <w:noProof/>
        </w:rPr>
        <w:fldChar w:fldCharType="end"/>
      </w:r>
      <w:bookmarkEnd w:id="89"/>
      <w:r>
        <w:t>. Project main parts</w:t>
      </w:r>
      <w:bookmarkEnd w:id="90"/>
      <w:bookmarkEnd w:id="91"/>
    </w:p>
    <w:p w14:paraId="2803F208" w14:textId="0F05D1AE" w:rsidR="00A63F43" w:rsidRDefault="00A63F43" w:rsidP="00CC5C5A">
      <w:pPr>
        <w:pStyle w:val="Body"/>
      </w:pPr>
    </w:p>
    <w:p w14:paraId="3A68E1B1" w14:textId="77777777" w:rsidR="00A63F43" w:rsidRDefault="00A63F43" w:rsidP="00CC5C5A">
      <w:pPr>
        <w:pStyle w:val="berschrift2"/>
      </w:pPr>
      <w:bookmarkStart w:id="92" w:name="_Toc61110063"/>
      <w:bookmarkStart w:id="93" w:name="_Toc77421643"/>
      <w:r>
        <w:lastRenderedPageBreak/>
        <w:t>System and Equipment</w:t>
      </w:r>
      <w:bookmarkEnd w:id="92"/>
      <w:bookmarkEnd w:id="93"/>
    </w:p>
    <w:p w14:paraId="64A71366" w14:textId="0B522530" w:rsidR="00A63F43" w:rsidRDefault="00A63F43" w:rsidP="00CC5C5A">
      <w:pPr>
        <w:pStyle w:val="Body"/>
      </w:pPr>
      <w:r>
        <w:t xml:space="preserve">The proposed swarm system is composed of three quadcopters: one leader and two followers. The hardware equipment that used to achieve this swarm system is presented in </w:t>
      </w:r>
      <w:r>
        <w:fldChar w:fldCharType="begin"/>
      </w:r>
      <w:r>
        <w:instrText xml:space="preserve"> REF _Ref60886053 \h </w:instrText>
      </w:r>
      <w:r w:rsidR="00CC5C5A">
        <w:instrText xml:space="preserve"> \* MERGEFORMAT </w:instrText>
      </w:r>
      <w:r>
        <w:fldChar w:fldCharType="separate"/>
      </w:r>
      <w:r w:rsidR="00EA2E88">
        <w:t xml:space="preserve">Table </w:t>
      </w:r>
      <w:r w:rsidR="00EA2E88">
        <w:rPr>
          <w:noProof/>
          <w:cs/>
        </w:rPr>
        <w:t>‎</w:t>
      </w:r>
      <w:r w:rsidR="00EA2E88">
        <w:rPr>
          <w:noProof/>
        </w:rPr>
        <w:t>3.1</w:t>
      </w:r>
      <w:r>
        <w:fldChar w:fldCharType="end"/>
      </w:r>
      <w:r>
        <w:t>.</w:t>
      </w:r>
    </w:p>
    <w:p w14:paraId="78A0108F" w14:textId="7EEEB46D" w:rsidR="00A63F43" w:rsidRDefault="00A63F43" w:rsidP="00CC5C5A">
      <w:pPr>
        <w:pStyle w:val="Beschriftung"/>
        <w:keepNext/>
        <w:jc w:val="both"/>
      </w:pPr>
      <w:bookmarkStart w:id="94" w:name="_Ref60886053"/>
      <w:bookmarkStart w:id="95" w:name="_Toc61110513"/>
      <w:bookmarkStart w:id="96" w:name="_Toc77421286"/>
      <w:r>
        <w:t xml:space="preserve">Table </w:t>
      </w:r>
      <w:r w:rsidR="00FB7CA4">
        <w:fldChar w:fldCharType="begin"/>
      </w:r>
      <w:r w:rsidR="00FB7CA4">
        <w:instrText xml:space="preserve"> STYLEREF 1 \s </w:instrText>
      </w:r>
      <w:r w:rsidR="00FB7CA4">
        <w:fldChar w:fldCharType="separate"/>
      </w:r>
      <w:r w:rsidR="00EA2E88">
        <w:rPr>
          <w:noProof/>
          <w:cs/>
        </w:rPr>
        <w:t>‎</w:t>
      </w:r>
      <w:r w:rsidR="00EA2E88">
        <w:rPr>
          <w:noProof/>
        </w:rPr>
        <w:t>3</w:t>
      </w:r>
      <w:r w:rsidR="00FB7CA4">
        <w:rPr>
          <w:noProof/>
        </w:rPr>
        <w:fldChar w:fldCharType="end"/>
      </w:r>
      <w:r>
        <w:t>.</w:t>
      </w:r>
      <w:r w:rsidR="00FB7CA4">
        <w:fldChar w:fldCharType="begin"/>
      </w:r>
      <w:r w:rsidR="00FB7CA4">
        <w:instrText xml:space="preserve"> SEQ Table \* ARABIC \s 1 </w:instrText>
      </w:r>
      <w:r w:rsidR="00FB7CA4">
        <w:fldChar w:fldCharType="separate"/>
      </w:r>
      <w:r w:rsidR="00EA2E88">
        <w:rPr>
          <w:noProof/>
        </w:rPr>
        <w:t>1</w:t>
      </w:r>
      <w:r w:rsidR="00FB7CA4">
        <w:rPr>
          <w:noProof/>
        </w:rPr>
        <w:fldChar w:fldCharType="end"/>
      </w:r>
      <w:bookmarkEnd w:id="94"/>
      <w:r>
        <w:t xml:space="preserve">. </w:t>
      </w:r>
      <w:r w:rsidRPr="00563017">
        <w:t>Hardware equipment used in the system</w:t>
      </w:r>
      <w:bookmarkEnd w:id="95"/>
      <w:bookmarkEnd w:id="96"/>
    </w:p>
    <w:tbl>
      <w:tblPr>
        <w:tblStyle w:val="Tabellenraster"/>
        <w:tblW w:w="0" w:type="auto"/>
        <w:tblLook w:val="04A0" w:firstRow="1" w:lastRow="0" w:firstColumn="1" w:lastColumn="0" w:noHBand="0" w:noVBand="1"/>
      </w:tblPr>
      <w:tblGrid>
        <w:gridCol w:w="4630"/>
        <w:gridCol w:w="4612"/>
      </w:tblGrid>
      <w:tr w:rsidR="0041212F" w14:paraId="1635FF3F" w14:textId="77777777" w:rsidTr="0041212F">
        <w:tc>
          <w:tcPr>
            <w:tcW w:w="4788" w:type="dxa"/>
          </w:tcPr>
          <w:p w14:paraId="6C6C6E6F" w14:textId="5F166C11" w:rsidR="0041212F" w:rsidRPr="0041212F" w:rsidRDefault="0041212F" w:rsidP="00CC5C5A">
            <w:pPr>
              <w:pStyle w:val="Body"/>
              <w:ind w:firstLine="0"/>
              <w:rPr>
                <w:b/>
                <w:bCs/>
              </w:rPr>
            </w:pPr>
            <w:r w:rsidRPr="0041212F">
              <w:rPr>
                <w:b/>
                <w:bCs/>
                <w:sz w:val="22"/>
                <w:szCs w:val="20"/>
              </w:rPr>
              <w:t>Component</w:t>
            </w:r>
          </w:p>
        </w:tc>
        <w:tc>
          <w:tcPr>
            <w:tcW w:w="4788" w:type="dxa"/>
          </w:tcPr>
          <w:p w14:paraId="16D576A9" w14:textId="503F01FE" w:rsidR="0041212F" w:rsidRPr="0041212F" w:rsidRDefault="0041212F" w:rsidP="00CC5C5A">
            <w:pPr>
              <w:pStyle w:val="Body"/>
              <w:ind w:firstLine="0"/>
            </w:pPr>
            <w:r>
              <w:rPr>
                <w:b/>
                <w:bCs/>
              </w:rPr>
              <w:t>Quantity</w:t>
            </w:r>
          </w:p>
        </w:tc>
      </w:tr>
      <w:tr w:rsidR="0041212F" w14:paraId="00C43355" w14:textId="77777777" w:rsidTr="00521C20">
        <w:tc>
          <w:tcPr>
            <w:tcW w:w="4788" w:type="dxa"/>
            <w:vAlign w:val="center"/>
          </w:tcPr>
          <w:p w14:paraId="308DE32A" w14:textId="37F8339F" w:rsidR="0041212F" w:rsidRDefault="0041212F" w:rsidP="00CC5C5A">
            <w:pPr>
              <w:pStyle w:val="Body"/>
              <w:ind w:firstLine="0"/>
            </w:pPr>
            <w:r w:rsidRPr="000320D4">
              <w:t>Quadcopter frame</w:t>
            </w:r>
          </w:p>
        </w:tc>
        <w:tc>
          <w:tcPr>
            <w:tcW w:w="4788" w:type="dxa"/>
            <w:vAlign w:val="center"/>
          </w:tcPr>
          <w:p w14:paraId="4E507C7A" w14:textId="2DE262E5" w:rsidR="0041212F" w:rsidRDefault="0041212F" w:rsidP="00CC5C5A">
            <w:pPr>
              <w:pStyle w:val="Body"/>
              <w:ind w:firstLine="0"/>
            </w:pPr>
            <w:r>
              <w:t>3</w:t>
            </w:r>
          </w:p>
        </w:tc>
      </w:tr>
      <w:tr w:rsidR="0041212F" w14:paraId="796ED3E3" w14:textId="77777777" w:rsidTr="00521C20">
        <w:tc>
          <w:tcPr>
            <w:tcW w:w="4788" w:type="dxa"/>
            <w:vAlign w:val="center"/>
          </w:tcPr>
          <w:p w14:paraId="01F203A6" w14:textId="1C3C5487" w:rsidR="0041212F" w:rsidRDefault="0041212F" w:rsidP="00CC5C5A">
            <w:pPr>
              <w:pStyle w:val="Body"/>
              <w:ind w:firstLine="0"/>
            </w:pPr>
            <w:r w:rsidRPr="000320D4">
              <w:t>Brushless DC motor</w:t>
            </w:r>
          </w:p>
        </w:tc>
        <w:tc>
          <w:tcPr>
            <w:tcW w:w="4788" w:type="dxa"/>
            <w:vAlign w:val="center"/>
          </w:tcPr>
          <w:p w14:paraId="3C829A86" w14:textId="0D060E9E" w:rsidR="0041212F" w:rsidRDefault="0041212F" w:rsidP="00CC5C5A">
            <w:pPr>
              <w:pStyle w:val="Body"/>
              <w:ind w:firstLine="0"/>
            </w:pPr>
            <w:r>
              <w:t>12</w:t>
            </w:r>
          </w:p>
        </w:tc>
      </w:tr>
      <w:tr w:rsidR="0041212F" w14:paraId="2B58D46A" w14:textId="77777777" w:rsidTr="00521C20">
        <w:tc>
          <w:tcPr>
            <w:tcW w:w="4788" w:type="dxa"/>
            <w:vAlign w:val="center"/>
          </w:tcPr>
          <w:p w14:paraId="2BC3AED1" w14:textId="25B7491A" w:rsidR="0041212F" w:rsidRDefault="0041212F" w:rsidP="00CC5C5A">
            <w:pPr>
              <w:pStyle w:val="Body"/>
              <w:ind w:firstLine="0"/>
            </w:pPr>
            <w:r w:rsidRPr="000320D4">
              <w:t>Propeller</w:t>
            </w:r>
          </w:p>
        </w:tc>
        <w:tc>
          <w:tcPr>
            <w:tcW w:w="4788" w:type="dxa"/>
            <w:vAlign w:val="center"/>
          </w:tcPr>
          <w:p w14:paraId="0D164B71" w14:textId="5720FE0D" w:rsidR="0041212F" w:rsidRDefault="0041212F" w:rsidP="00CC5C5A">
            <w:pPr>
              <w:pStyle w:val="Body"/>
              <w:ind w:firstLine="0"/>
            </w:pPr>
            <w:r>
              <w:t>12</w:t>
            </w:r>
          </w:p>
        </w:tc>
      </w:tr>
      <w:tr w:rsidR="0041212F" w14:paraId="143547C1" w14:textId="77777777" w:rsidTr="00521C20">
        <w:tc>
          <w:tcPr>
            <w:tcW w:w="4788" w:type="dxa"/>
            <w:vAlign w:val="center"/>
          </w:tcPr>
          <w:p w14:paraId="09D9C05A" w14:textId="037C335B" w:rsidR="0041212F" w:rsidRDefault="0041212F" w:rsidP="00CC5C5A">
            <w:pPr>
              <w:pStyle w:val="Body"/>
              <w:ind w:firstLine="0"/>
            </w:pPr>
            <w:r w:rsidRPr="000320D4">
              <w:t>Electronic Speed Controller</w:t>
            </w:r>
          </w:p>
        </w:tc>
        <w:tc>
          <w:tcPr>
            <w:tcW w:w="4788" w:type="dxa"/>
            <w:vAlign w:val="center"/>
          </w:tcPr>
          <w:p w14:paraId="01B4E802" w14:textId="40B43362" w:rsidR="0041212F" w:rsidRDefault="0041212F" w:rsidP="00CC5C5A">
            <w:pPr>
              <w:pStyle w:val="Body"/>
              <w:ind w:firstLine="0"/>
            </w:pPr>
            <w:r>
              <w:t>12</w:t>
            </w:r>
          </w:p>
        </w:tc>
      </w:tr>
      <w:tr w:rsidR="0041212F" w14:paraId="3E24DBB2" w14:textId="77777777" w:rsidTr="00521C20">
        <w:tc>
          <w:tcPr>
            <w:tcW w:w="4788" w:type="dxa"/>
            <w:vAlign w:val="center"/>
          </w:tcPr>
          <w:p w14:paraId="5B0E8557" w14:textId="51837E0F" w:rsidR="0041212F" w:rsidRDefault="0041212F" w:rsidP="00CC5C5A">
            <w:pPr>
              <w:pStyle w:val="Body"/>
              <w:ind w:firstLine="0"/>
            </w:pPr>
            <w:r w:rsidRPr="000320D4">
              <w:t>Flight controller with Inertial Measurement Unit</w:t>
            </w:r>
          </w:p>
        </w:tc>
        <w:tc>
          <w:tcPr>
            <w:tcW w:w="4788" w:type="dxa"/>
            <w:vAlign w:val="center"/>
          </w:tcPr>
          <w:p w14:paraId="571E3D5C" w14:textId="06F36FA0" w:rsidR="0041212F" w:rsidRDefault="0041212F" w:rsidP="00CC5C5A">
            <w:pPr>
              <w:pStyle w:val="Body"/>
              <w:ind w:firstLine="0"/>
            </w:pPr>
            <w:r>
              <w:t>3</w:t>
            </w:r>
          </w:p>
        </w:tc>
      </w:tr>
      <w:tr w:rsidR="0041212F" w14:paraId="731B1AAD" w14:textId="77777777" w:rsidTr="00521C20">
        <w:tc>
          <w:tcPr>
            <w:tcW w:w="4788" w:type="dxa"/>
            <w:vAlign w:val="center"/>
          </w:tcPr>
          <w:p w14:paraId="270D1D5F" w14:textId="561D93E6" w:rsidR="0041212F" w:rsidRDefault="0041212F" w:rsidP="00CC5C5A">
            <w:pPr>
              <w:pStyle w:val="Body"/>
              <w:ind w:firstLine="0"/>
            </w:pPr>
            <w:r w:rsidRPr="000320D4">
              <w:t>Power Distribution Board</w:t>
            </w:r>
          </w:p>
        </w:tc>
        <w:tc>
          <w:tcPr>
            <w:tcW w:w="4788" w:type="dxa"/>
            <w:vAlign w:val="center"/>
          </w:tcPr>
          <w:p w14:paraId="3D2C99F5" w14:textId="6A508D8F" w:rsidR="0041212F" w:rsidRDefault="0041212F" w:rsidP="00CC5C5A">
            <w:pPr>
              <w:pStyle w:val="Body"/>
              <w:ind w:firstLine="0"/>
            </w:pPr>
            <w:r>
              <w:t>3</w:t>
            </w:r>
          </w:p>
        </w:tc>
      </w:tr>
      <w:tr w:rsidR="0041212F" w14:paraId="30E5EA8E" w14:textId="77777777" w:rsidTr="00521C20">
        <w:tc>
          <w:tcPr>
            <w:tcW w:w="4788" w:type="dxa"/>
            <w:vAlign w:val="center"/>
          </w:tcPr>
          <w:p w14:paraId="71DB5468" w14:textId="47BFCB33" w:rsidR="0041212F" w:rsidRDefault="0041212F" w:rsidP="00CC5C5A">
            <w:pPr>
              <w:pStyle w:val="Body"/>
              <w:ind w:firstLine="0"/>
            </w:pPr>
            <w:r w:rsidRPr="000320D4">
              <w:t>Battery</w:t>
            </w:r>
          </w:p>
        </w:tc>
        <w:tc>
          <w:tcPr>
            <w:tcW w:w="4788" w:type="dxa"/>
            <w:vAlign w:val="center"/>
          </w:tcPr>
          <w:p w14:paraId="064219D6" w14:textId="374BD453" w:rsidR="0041212F" w:rsidRDefault="0041212F" w:rsidP="00CC5C5A">
            <w:pPr>
              <w:pStyle w:val="Body"/>
              <w:ind w:firstLine="0"/>
            </w:pPr>
            <w:r>
              <w:t>3</w:t>
            </w:r>
          </w:p>
        </w:tc>
      </w:tr>
      <w:tr w:rsidR="0041212F" w14:paraId="15CC2A91" w14:textId="77777777" w:rsidTr="00521C20">
        <w:tc>
          <w:tcPr>
            <w:tcW w:w="4788" w:type="dxa"/>
            <w:vAlign w:val="center"/>
          </w:tcPr>
          <w:p w14:paraId="265552F4" w14:textId="3C87D613" w:rsidR="0041212F" w:rsidRPr="000320D4" w:rsidRDefault="0041212F" w:rsidP="00CC5C5A">
            <w:pPr>
              <w:pStyle w:val="Body"/>
              <w:ind w:firstLine="0"/>
            </w:pPr>
            <w:r>
              <w:t>GPS sensor</w:t>
            </w:r>
          </w:p>
        </w:tc>
        <w:tc>
          <w:tcPr>
            <w:tcW w:w="4788" w:type="dxa"/>
            <w:vAlign w:val="center"/>
          </w:tcPr>
          <w:p w14:paraId="325C30E2" w14:textId="66982D80" w:rsidR="0041212F" w:rsidRDefault="0041212F" w:rsidP="00CC5C5A">
            <w:pPr>
              <w:pStyle w:val="Body"/>
              <w:ind w:firstLine="0"/>
            </w:pPr>
            <w:r>
              <w:t>2</w:t>
            </w:r>
          </w:p>
        </w:tc>
      </w:tr>
      <w:tr w:rsidR="0041212F" w14:paraId="08217600" w14:textId="77777777" w:rsidTr="00521C20">
        <w:tc>
          <w:tcPr>
            <w:tcW w:w="4788" w:type="dxa"/>
            <w:vAlign w:val="center"/>
          </w:tcPr>
          <w:p w14:paraId="3F924C9F" w14:textId="422C5B76" w:rsidR="0041212F" w:rsidRPr="000320D4" w:rsidRDefault="0041212F" w:rsidP="00CC5C5A">
            <w:pPr>
              <w:pStyle w:val="Body"/>
              <w:ind w:firstLine="0"/>
            </w:pPr>
            <w:r>
              <w:t>Onboard computer</w:t>
            </w:r>
          </w:p>
        </w:tc>
        <w:tc>
          <w:tcPr>
            <w:tcW w:w="4788" w:type="dxa"/>
            <w:vAlign w:val="center"/>
          </w:tcPr>
          <w:p w14:paraId="6A924301" w14:textId="77167724" w:rsidR="0041212F" w:rsidRDefault="0041212F" w:rsidP="00CC5C5A">
            <w:pPr>
              <w:pStyle w:val="Body"/>
              <w:ind w:firstLine="0"/>
            </w:pPr>
            <w:r>
              <w:t>1</w:t>
            </w:r>
          </w:p>
        </w:tc>
      </w:tr>
      <w:tr w:rsidR="0041212F" w14:paraId="1A640BAD" w14:textId="77777777" w:rsidTr="00521C20">
        <w:tc>
          <w:tcPr>
            <w:tcW w:w="4788" w:type="dxa"/>
            <w:vAlign w:val="center"/>
          </w:tcPr>
          <w:p w14:paraId="26C3D404" w14:textId="3ABD9F6D" w:rsidR="0041212F" w:rsidRPr="000320D4" w:rsidRDefault="0041212F" w:rsidP="00CC5C5A">
            <w:pPr>
              <w:pStyle w:val="Body"/>
              <w:ind w:firstLine="0"/>
            </w:pPr>
            <w:r>
              <w:t>Onboard camera sensor</w:t>
            </w:r>
          </w:p>
        </w:tc>
        <w:tc>
          <w:tcPr>
            <w:tcW w:w="4788" w:type="dxa"/>
            <w:vAlign w:val="center"/>
          </w:tcPr>
          <w:p w14:paraId="41A963BC" w14:textId="33E592A5" w:rsidR="0041212F" w:rsidRDefault="0041212F" w:rsidP="00CC5C5A">
            <w:pPr>
              <w:pStyle w:val="Body"/>
              <w:ind w:firstLine="0"/>
            </w:pPr>
            <w:r>
              <w:t>1</w:t>
            </w:r>
          </w:p>
        </w:tc>
      </w:tr>
      <w:tr w:rsidR="0041212F" w14:paraId="0B2D702E" w14:textId="77777777" w:rsidTr="00521C20">
        <w:tc>
          <w:tcPr>
            <w:tcW w:w="4788" w:type="dxa"/>
            <w:vAlign w:val="center"/>
          </w:tcPr>
          <w:p w14:paraId="780C6077" w14:textId="6935409E" w:rsidR="0041212F" w:rsidRPr="000320D4" w:rsidRDefault="0041212F" w:rsidP="00CC5C5A">
            <w:pPr>
              <w:pStyle w:val="Body"/>
              <w:ind w:firstLine="0"/>
            </w:pPr>
            <w:r w:rsidRPr="000320D4">
              <w:t>Gimbal</w:t>
            </w:r>
          </w:p>
        </w:tc>
        <w:tc>
          <w:tcPr>
            <w:tcW w:w="4788" w:type="dxa"/>
            <w:vAlign w:val="center"/>
          </w:tcPr>
          <w:p w14:paraId="0DDDA5C7" w14:textId="1FBB3DB2" w:rsidR="0041212F" w:rsidRDefault="0041212F" w:rsidP="00CC5C5A">
            <w:pPr>
              <w:pStyle w:val="Body"/>
              <w:ind w:firstLine="0"/>
            </w:pPr>
            <w:r w:rsidRPr="007D3F4C">
              <w:rPr>
                <w:sz w:val="22"/>
                <w:szCs w:val="20"/>
              </w:rPr>
              <w:t>1</w:t>
            </w:r>
          </w:p>
        </w:tc>
      </w:tr>
    </w:tbl>
    <w:p w14:paraId="778F82F7" w14:textId="77777777" w:rsidR="0041212F" w:rsidRDefault="0041212F" w:rsidP="00CC5C5A">
      <w:pPr>
        <w:pStyle w:val="Body"/>
        <w:ind w:firstLine="0"/>
      </w:pPr>
    </w:p>
    <w:p w14:paraId="3B31CEFD" w14:textId="7FC65A9F" w:rsidR="00A63F43" w:rsidRDefault="00A63F43" w:rsidP="00CC5C5A">
      <w:pPr>
        <w:pStyle w:val="Body"/>
      </w:pPr>
      <w:r>
        <w:t xml:space="preserve">In this work, three different quadcopters will be selected to maintain a predefined swarm shape during flight. The first quadcopter (the leader) is composed of MULTIWII </w:t>
      </w:r>
      <w:r>
        <w:lastRenderedPageBreak/>
        <w:t>flight controller, Arduino Mega microcontroller, and sensors fixed on the frame. The first follower quadcopter uses NAZA-M V2 as flight controller, in addition to a different type of quadcopter frame. The second follower quadcopter is a Parrot AR Drone with 1280</w:t>
      </w:r>
      <w:r>
        <w:rPr>
          <w:rFonts w:cs="Times New Roman"/>
        </w:rPr>
        <w:t>×</w:t>
      </w:r>
      <w:r>
        <w:t>720 HD camera that supports live stream and image capturing. This quadcopter will be controlled by MATLAB software on personal computer (PC).</w:t>
      </w:r>
    </w:p>
    <w:p w14:paraId="00DE934F" w14:textId="77777777" w:rsidR="00A63F43" w:rsidRDefault="00A63F43" w:rsidP="00CC5C5A">
      <w:pPr>
        <w:pStyle w:val="berschrift2"/>
      </w:pPr>
      <w:bookmarkStart w:id="97" w:name="_Toc61110064"/>
      <w:bookmarkStart w:id="98" w:name="_Toc77421644"/>
      <w:r>
        <w:t>MULTIWII Flight Controller</w:t>
      </w:r>
      <w:bookmarkEnd w:id="97"/>
      <w:bookmarkEnd w:id="98"/>
    </w:p>
    <w:p w14:paraId="75C5F78A" w14:textId="3D4B6376" w:rsidR="00A63F43" w:rsidRDefault="00A63F43" w:rsidP="00CC5C5A">
      <w:pPr>
        <w:pStyle w:val="Body"/>
      </w:pPr>
      <w:r>
        <w:t xml:space="preserve">The MULTIWII SE V2.0 flight controller, shown in </w:t>
      </w:r>
      <w:r>
        <w:fldChar w:fldCharType="begin"/>
      </w:r>
      <w:r>
        <w:instrText xml:space="preserve"> REF _Ref60886297 \h  \* MERGEFORMAT </w:instrText>
      </w:r>
      <w:r>
        <w:fldChar w:fldCharType="separate"/>
      </w:r>
      <w:r w:rsidR="00EA2E88" w:rsidRPr="00EA2E88">
        <w:t xml:space="preserve">Figure </w:t>
      </w:r>
      <w:r w:rsidR="00EA2E88" w:rsidRPr="00EA2E88">
        <w:rPr>
          <w:noProof/>
          <w:cs/>
        </w:rPr>
        <w:t>‎</w:t>
      </w:r>
      <w:r w:rsidR="00EA2E88" w:rsidRPr="00EA2E88">
        <w:rPr>
          <w:noProof/>
        </w:rPr>
        <w:t>3.2</w:t>
      </w:r>
      <w:r>
        <w:fldChar w:fldCharType="end"/>
      </w:r>
      <w:r>
        <w:t xml:space="preserve">, is </w:t>
      </w:r>
      <w:r w:rsidRPr="00473396">
        <w:t>a</w:t>
      </w:r>
      <w:r>
        <w:t>n</w:t>
      </w:r>
      <w:r w:rsidRPr="00473396">
        <w:t xml:space="preserve"> </w:t>
      </w:r>
      <w:r>
        <w:t>open-source circuit board developed by Oscar Liang in 2013. The flight controller aims to control the RPM of motors of any multi-rotor aircraft, in response to inputs such as desired altitude,</w:t>
      </w:r>
      <w:r w:rsidRPr="00DF29E7">
        <w:t xml:space="preserve"> </w:t>
      </w:r>
      <w:r>
        <w:t>and desired position. Moreover, these inputs will be transformed to 6 degrees of freedom needed to control any quadrotor.</w:t>
      </w:r>
      <w:r w:rsidRPr="00473396">
        <w:t xml:space="preserve"> </w:t>
      </w:r>
      <w:r>
        <w:t xml:space="preserve">MULTIWII is based on Arduino board and uses gyro / accelerometer sensors to sense quantities relative to quadcopter body frame. Moreover, this controller is totally open source and very flexible system. </w:t>
      </w:r>
      <w:r>
        <w:fldChar w:fldCharType="begin"/>
      </w:r>
      <w:r>
        <w:instrText xml:space="preserve"> REF _Ref60886333 \h  \* MERGEFORMAT </w:instrText>
      </w:r>
      <w:r>
        <w:fldChar w:fldCharType="separate"/>
      </w:r>
      <w:r w:rsidR="00EA2E88" w:rsidRPr="00EA2E88">
        <w:t xml:space="preserve">Table </w:t>
      </w:r>
      <w:r w:rsidR="00EA2E88" w:rsidRPr="00EA2E88">
        <w:rPr>
          <w:noProof/>
          <w:cs/>
        </w:rPr>
        <w:t>‎</w:t>
      </w:r>
      <w:r w:rsidR="00EA2E88" w:rsidRPr="00EA2E88">
        <w:rPr>
          <w:noProof/>
        </w:rPr>
        <w:t>3.2</w:t>
      </w:r>
      <w:r>
        <w:fldChar w:fldCharType="end"/>
      </w:r>
      <w:r>
        <w:t xml:space="preserve"> presents the specifications of MULTIWII SE V2.0. Moreover, this flight controller supports scalable options with full programmability. The selection of MULTIWII was according to its ability to tackle tasks assigned to it, and in accordance to market availability and low-cost benefits.</w:t>
      </w:r>
    </w:p>
    <w:p w14:paraId="46B67207" w14:textId="77777777" w:rsidR="00A63F43" w:rsidRDefault="00A63F43" w:rsidP="00380A77">
      <w:pPr>
        <w:pStyle w:val="Body"/>
        <w:ind w:firstLine="0"/>
        <w:jc w:val="center"/>
      </w:pPr>
      <w:r>
        <w:rPr>
          <w:noProof/>
          <w:lang w:val="fr-FR" w:eastAsia="fr-FR"/>
        </w:rPr>
        <w:drawing>
          <wp:inline distT="0" distB="0" distL="0" distR="0" wp14:anchorId="10E0B8AB" wp14:editId="18193CAF">
            <wp:extent cx="2301017" cy="1552575"/>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37">
                      <a:extLst>
                        <a:ext uri="{28A0092B-C50C-407E-A947-70E740481C1C}">
                          <a14:useLocalDpi xmlns:a14="http://schemas.microsoft.com/office/drawing/2010/main" val="0"/>
                        </a:ext>
                      </a:extLst>
                    </a:blip>
                    <a:srcRect l="2927" t="21382" r="5008" b="16498"/>
                    <a:stretch/>
                  </pic:blipFill>
                  <pic:spPr bwMode="auto">
                    <a:xfrm>
                      <a:off x="0" y="0"/>
                      <a:ext cx="2329165" cy="1571567"/>
                    </a:xfrm>
                    <a:prstGeom prst="rect">
                      <a:avLst/>
                    </a:prstGeom>
                    <a:ln>
                      <a:noFill/>
                    </a:ln>
                    <a:extLst>
                      <a:ext uri="{53640926-AAD7-44D8-BBD7-CCE9431645EC}">
                        <a14:shadowObscured xmlns:a14="http://schemas.microsoft.com/office/drawing/2010/main"/>
                      </a:ext>
                    </a:extLst>
                  </pic:spPr>
                </pic:pic>
              </a:graphicData>
            </a:graphic>
          </wp:inline>
        </w:drawing>
      </w:r>
    </w:p>
    <w:p w14:paraId="60415686" w14:textId="7ECBD5F8" w:rsidR="00A63F43" w:rsidRPr="00E1498D" w:rsidRDefault="00A63F43" w:rsidP="00380A77">
      <w:pPr>
        <w:pStyle w:val="Beschriftung"/>
        <w:rPr>
          <w:lang w:val="fr-FR"/>
        </w:rPr>
      </w:pPr>
      <w:bookmarkStart w:id="99" w:name="_Ref60886297"/>
      <w:bookmarkStart w:id="100" w:name="_Toc60221887"/>
      <w:bookmarkStart w:id="101" w:name="_Toc61110190"/>
      <w:bookmarkStart w:id="102" w:name="_Toc77421503"/>
      <w:r w:rsidRPr="00E1498D">
        <w:rPr>
          <w:lang w:val="fr-FR"/>
        </w:rPr>
        <w:t xml:space="preserve">Figure </w:t>
      </w:r>
      <w:bookmarkStart w:id="103" w:name="_Ref59039587"/>
      <w:r w:rsidR="0095611F">
        <w:rPr>
          <w:lang w:val="fr-FR"/>
        </w:rPr>
        <w:fldChar w:fldCharType="begin"/>
      </w:r>
      <w:r w:rsidR="0095611F">
        <w:rPr>
          <w:lang w:val="fr-FR"/>
        </w:rPr>
        <w:instrText xml:space="preserve"> STYLEREF 1 \s </w:instrText>
      </w:r>
      <w:r w:rsidR="0095611F">
        <w:rPr>
          <w:lang w:val="fr-FR"/>
        </w:rPr>
        <w:fldChar w:fldCharType="separate"/>
      </w:r>
      <w:r w:rsidR="00EA2E88">
        <w:rPr>
          <w:noProof/>
          <w:cs/>
          <w:lang w:val="fr-FR"/>
        </w:rPr>
        <w:t>‎</w:t>
      </w:r>
      <w:r w:rsidR="00EA2E88">
        <w:rPr>
          <w:noProof/>
          <w:lang w:val="fr-FR"/>
        </w:rPr>
        <w:t>3</w:t>
      </w:r>
      <w:r w:rsidR="0095611F">
        <w:rPr>
          <w:lang w:val="fr-FR"/>
        </w:rPr>
        <w:fldChar w:fldCharType="end"/>
      </w:r>
      <w:r w:rsidR="0095611F">
        <w:rPr>
          <w:lang w:val="fr-FR"/>
        </w:rPr>
        <w:t>.</w:t>
      </w:r>
      <w:r w:rsidR="0095611F">
        <w:rPr>
          <w:lang w:val="fr-FR"/>
        </w:rPr>
        <w:fldChar w:fldCharType="begin"/>
      </w:r>
      <w:r w:rsidR="0095611F">
        <w:rPr>
          <w:lang w:val="fr-FR"/>
        </w:rPr>
        <w:instrText xml:space="preserve"> SEQ Figure \* ARABIC \s 1 </w:instrText>
      </w:r>
      <w:r w:rsidR="0095611F">
        <w:rPr>
          <w:lang w:val="fr-FR"/>
        </w:rPr>
        <w:fldChar w:fldCharType="separate"/>
      </w:r>
      <w:r w:rsidR="00EA2E88">
        <w:rPr>
          <w:noProof/>
          <w:lang w:val="fr-FR"/>
        </w:rPr>
        <w:t>2</w:t>
      </w:r>
      <w:r w:rsidR="0095611F">
        <w:rPr>
          <w:lang w:val="fr-FR"/>
        </w:rPr>
        <w:fldChar w:fldCharType="end"/>
      </w:r>
      <w:bookmarkEnd w:id="99"/>
      <w:bookmarkEnd w:id="103"/>
      <w:r w:rsidRPr="00E1498D">
        <w:rPr>
          <w:lang w:val="fr-FR"/>
        </w:rPr>
        <w:t>. MULTIWII SE V2.0</w:t>
      </w:r>
      <w:bookmarkEnd w:id="100"/>
      <w:bookmarkEnd w:id="101"/>
      <w:bookmarkEnd w:id="102"/>
    </w:p>
    <w:p w14:paraId="45A146AB" w14:textId="216C6434" w:rsidR="00A63F43" w:rsidRDefault="00A63F43" w:rsidP="00CC5C5A">
      <w:pPr>
        <w:pStyle w:val="Beschriftung"/>
        <w:keepNext/>
        <w:jc w:val="both"/>
      </w:pPr>
      <w:bookmarkStart w:id="104" w:name="_Ref60886333"/>
      <w:bookmarkStart w:id="105" w:name="_Toc61110514"/>
      <w:bookmarkStart w:id="106" w:name="_Toc77421287"/>
      <w:r w:rsidRPr="00E1498D">
        <w:rPr>
          <w:lang w:val="fr-FR"/>
        </w:rPr>
        <w:lastRenderedPageBreak/>
        <w:t xml:space="preserve">Table </w:t>
      </w:r>
      <w:r>
        <w:fldChar w:fldCharType="begin"/>
      </w:r>
      <w:r w:rsidRPr="00E1498D">
        <w:rPr>
          <w:lang w:val="fr-FR"/>
        </w:rPr>
        <w:instrText xml:space="preserve"> STYLEREF 1 \s </w:instrText>
      </w:r>
      <w:r>
        <w:fldChar w:fldCharType="separate"/>
      </w:r>
      <w:r w:rsidR="00EA2E88">
        <w:rPr>
          <w:noProof/>
          <w:cs/>
          <w:lang w:val="fr-FR"/>
        </w:rPr>
        <w:t>‎</w:t>
      </w:r>
      <w:r w:rsidR="00EA2E88">
        <w:rPr>
          <w:noProof/>
          <w:lang w:val="fr-FR"/>
        </w:rPr>
        <w:t>3</w:t>
      </w:r>
      <w:r>
        <w:rPr>
          <w:noProof/>
        </w:rPr>
        <w:fldChar w:fldCharType="end"/>
      </w:r>
      <w:r w:rsidRPr="00E1498D">
        <w:rPr>
          <w:lang w:val="fr-FR"/>
        </w:rPr>
        <w:t>.</w:t>
      </w:r>
      <w:r>
        <w:fldChar w:fldCharType="begin"/>
      </w:r>
      <w:r w:rsidRPr="00E1498D">
        <w:rPr>
          <w:lang w:val="fr-FR"/>
        </w:rPr>
        <w:instrText xml:space="preserve"> SEQ Table \* ARABIC \s 1 </w:instrText>
      </w:r>
      <w:r>
        <w:fldChar w:fldCharType="separate"/>
      </w:r>
      <w:r w:rsidR="00EA2E88" w:rsidRPr="00EA2E88">
        <w:rPr>
          <w:noProof/>
        </w:rPr>
        <w:t>2</w:t>
      </w:r>
      <w:r>
        <w:rPr>
          <w:noProof/>
        </w:rPr>
        <w:fldChar w:fldCharType="end"/>
      </w:r>
      <w:bookmarkEnd w:id="104"/>
      <w:r>
        <w:t xml:space="preserve">. </w:t>
      </w:r>
      <w:r w:rsidRPr="000C74BE">
        <w:t>MULTIWII SE V2.0 features and specifications</w:t>
      </w:r>
      <w:bookmarkEnd w:id="105"/>
      <w:bookmarkEnd w:id="106"/>
    </w:p>
    <w:tbl>
      <w:tblPr>
        <w:tblStyle w:val="Tabellenraster"/>
        <w:tblW w:w="8855" w:type="dxa"/>
        <w:jc w:val="center"/>
        <w:tblLook w:val="04A0" w:firstRow="1" w:lastRow="0" w:firstColumn="1" w:lastColumn="0" w:noHBand="0" w:noVBand="1"/>
      </w:tblPr>
      <w:tblGrid>
        <w:gridCol w:w="4299"/>
        <w:gridCol w:w="4556"/>
      </w:tblGrid>
      <w:tr w:rsidR="00A63F43" w:rsidRPr="00DF374F" w14:paraId="09C358F8" w14:textId="77777777" w:rsidTr="00454979">
        <w:trPr>
          <w:trHeight w:val="200"/>
          <w:jc w:val="center"/>
        </w:trPr>
        <w:tc>
          <w:tcPr>
            <w:tcW w:w="4299" w:type="dxa"/>
            <w:vAlign w:val="center"/>
          </w:tcPr>
          <w:p w14:paraId="5720EEDA" w14:textId="77777777" w:rsidR="00A63F43" w:rsidRPr="00DF374F" w:rsidRDefault="00A63F43" w:rsidP="00CC5C5A">
            <w:pPr>
              <w:pStyle w:val="Body"/>
              <w:spacing w:before="0" w:after="0" w:line="360" w:lineRule="auto"/>
              <w:ind w:left="360" w:firstLine="0"/>
              <w:rPr>
                <w:b/>
                <w:bCs/>
              </w:rPr>
            </w:pPr>
            <w:r w:rsidRPr="00DF374F">
              <w:rPr>
                <w:b/>
                <w:bCs/>
              </w:rPr>
              <w:t>Features</w:t>
            </w:r>
            <w:r>
              <w:rPr>
                <w:b/>
                <w:bCs/>
              </w:rPr>
              <w:t>/Specifications</w:t>
            </w:r>
          </w:p>
        </w:tc>
        <w:tc>
          <w:tcPr>
            <w:tcW w:w="4556" w:type="dxa"/>
            <w:vAlign w:val="center"/>
          </w:tcPr>
          <w:p w14:paraId="25780E25" w14:textId="77777777" w:rsidR="00A63F43" w:rsidRPr="00DF374F" w:rsidRDefault="00A63F43" w:rsidP="00CC5C5A">
            <w:pPr>
              <w:pStyle w:val="Body"/>
              <w:spacing w:before="0" w:after="0" w:line="360" w:lineRule="auto"/>
              <w:ind w:left="360" w:firstLine="0"/>
              <w:rPr>
                <w:b/>
                <w:bCs/>
              </w:rPr>
            </w:pPr>
            <w:r w:rsidRPr="00DF374F">
              <w:rPr>
                <w:b/>
                <w:bCs/>
              </w:rPr>
              <w:t>Description</w:t>
            </w:r>
          </w:p>
        </w:tc>
      </w:tr>
      <w:tr w:rsidR="00A63F43" w14:paraId="551F6723" w14:textId="77777777" w:rsidTr="00454979">
        <w:trPr>
          <w:trHeight w:val="200"/>
          <w:jc w:val="center"/>
        </w:trPr>
        <w:tc>
          <w:tcPr>
            <w:tcW w:w="4299" w:type="dxa"/>
            <w:vAlign w:val="center"/>
          </w:tcPr>
          <w:p w14:paraId="2638C610" w14:textId="77777777" w:rsidR="00A63F43" w:rsidRDefault="00A63F43" w:rsidP="00CC5C5A">
            <w:pPr>
              <w:pStyle w:val="Body"/>
              <w:spacing w:before="0" w:after="0" w:line="360" w:lineRule="auto"/>
              <w:ind w:left="360" w:firstLine="0"/>
            </w:pPr>
            <w:r>
              <w:t>Motor output</w:t>
            </w:r>
          </w:p>
        </w:tc>
        <w:tc>
          <w:tcPr>
            <w:tcW w:w="4556" w:type="dxa"/>
            <w:vAlign w:val="center"/>
          </w:tcPr>
          <w:p w14:paraId="6B130E7B" w14:textId="77777777" w:rsidR="00A63F43" w:rsidRDefault="00A63F43" w:rsidP="00CC5C5A">
            <w:pPr>
              <w:pStyle w:val="Body"/>
              <w:spacing w:before="0" w:after="0" w:line="360" w:lineRule="auto"/>
              <w:ind w:left="360" w:firstLine="0"/>
            </w:pPr>
            <w:r>
              <w:t>Up to 8-axis</w:t>
            </w:r>
          </w:p>
        </w:tc>
      </w:tr>
      <w:tr w:rsidR="00A63F43" w14:paraId="09E99F52" w14:textId="77777777" w:rsidTr="00454979">
        <w:trPr>
          <w:trHeight w:val="200"/>
          <w:jc w:val="center"/>
        </w:trPr>
        <w:tc>
          <w:tcPr>
            <w:tcW w:w="4299" w:type="dxa"/>
            <w:vAlign w:val="center"/>
          </w:tcPr>
          <w:p w14:paraId="30C49DA1" w14:textId="77777777" w:rsidR="00A63F43" w:rsidRDefault="00A63F43" w:rsidP="00CC5C5A">
            <w:pPr>
              <w:pStyle w:val="Body"/>
              <w:spacing w:before="0" w:after="0" w:line="360" w:lineRule="auto"/>
              <w:ind w:left="360" w:firstLine="0"/>
            </w:pPr>
            <w:r>
              <w:t>Servos output</w:t>
            </w:r>
          </w:p>
        </w:tc>
        <w:tc>
          <w:tcPr>
            <w:tcW w:w="4556" w:type="dxa"/>
            <w:vAlign w:val="center"/>
          </w:tcPr>
          <w:p w14:paraId="01E00342" w14:textId="77777777" w:rsidR="00A63F43" w:rsidRDefault="00A63F43" w:rsidP="00CC5C5A">
            <w:pPr>
              <w:pStyle w:val="Body"/>
              <w:spacing w:before="0" w:after="0" w:line="360" w:lineRule="auto"/>
              <w:ind w:left="360" w:firstLine="0"/>
            </w:pPr>
            <w:r>
              <w:t>2 for PITCH and ROLL gimbal system</w:t>
            </w:r>
          </w:p>
        </w:tc>
      </w:tr>
      <w:tr w:rsidR="00A63F43" w14:paraId="3ADF1731" w14:textId="77777777" w:rsidTr="00454979">
        <w:trPr>
          <w:trHeight w:val="200"/>
          <w:jc w:val="center"/>
        </w:trPr>
        <w:tc>
          <w:tcPr>
            <w:tcW w:w="4299" w:type="dxa"/>
            <w:vAlign w:val="center"/>
          </w:tcPr>
          <w:p w14:paraId="6291C3F0" w14:textId="77777777" w:rsidR="00A63F43" w:rsidRDefault="00A63F43" w:rsidP="00CC5C5A">
            <w:pPr>
              <w:pStyle w:val="Body"/>
              <w:spacing w:before="0" w:after="0" w:line="360" w:lineRule="auto"/>
              <w:ind w:left="360" w:firstLine="0"/>
            </w:pPr>
            <w:r>
              <w:t>Dimension</w:t>
            </w:r>
          </w:p>
        </w:tc>
        <w:tc>
          <w:tcPr>
            <w:tcW w:w="4556" w:type="dxa"/>
            <w:vAlign w:val="center"/>
          </w:tcPr>
          <w:p w14:paraId="0D16B309" w14:textId="77777777" w:rsidR="00A63F43" w:rsidRDefault="00A63F43" w:rsidP="00CC5C5A">
            <w:pPr>
              <w:pStyle w:val="Body"/>
              <w:spacing w:before="0" w:after="0" w:line="360" w:lineRule="auto"/>
              <w:ind w:left="360" w:firstLine="0"/>
            </w:pPr>
            <w:r>
              <w:t>40x12x40mm</w:t>
            </w:r>
          </w:p>
        </w:tc>
      </w:tr>
      <w:tr w:rsidR="00A63F43" w14:paraId="16193FA9" w14:textId="77777777" w:rsidTr="00454979">
        <w:trPr>
          <w:trHeight w:val="200"/>
          <w:jc w:val="center"/>
        </w:trPr>
        <w:tc>
          <w:tcPr>
            <w:tcW w:w="4299" w:type="dxa"/>
            <w:vAlign w:val="center"/>
          </w:tcPr>
          <w:p w14:paraId="1B89921D" w14:textId="77777777" w:rsidR="00A63F43" w:rsidRDefault="00A63F43" w:rsidP="00CC5C5A">
            <w:pPr>
              <w:pStyle w:val="Body"/>
              <w:spacing w:before="0" w:after="0" w:line="360" w:lineRule="auto"/>
              <w:ind w:left="360" w:firstLine="0"/>
            </w:pPr>
            <w:r>
              <w:t>Weight</w:t>
            </w:r>
          </w:p>
        </w:tc>
        <w:tc>
          <w:tcPr>
            <w:tcW w:w="4556" w:type="dxa"/>
            <w:vAlign w:val="center"/>
          </w:tcPr>
          <w:p w14:paraId="07B717D0" w14:textId="77777777" w:rsidR="00A63F43" w:rsidRDefault="00A63F43" w:rsidP="00CC5C5A">
            <w:pPr>
              <w:pStyle w:val="Body"/>
              <w:spacing w:before="0" w:after="0" w:line="360" w:lineRule="auto"/>
              <w:ind w:left="360" w:firstLine="0"/>
            </w:pPr>
            <w:r>
              <w:t>9.6g</w:t>
            </w:r>
          </w:p>
        </w:tc>
      </w:tr>
      <w:tr w:rsidR="00A63F43" w14:paraId="3F9CAD01" w14:textId="77777777" w:rsidTr="00454979">
        <w:trPr>
          <w:trHeight w:val="200"/>
          <w:jc w:val="center"/>
        </w:trPr>
        <w:tc>
          <w:tcPr>
            <w:tcW w:w="4299" w:type="dxa"/>
            <w:vAlign w:val="center"/>
          </w:tcPr>
          <w:p w14:paraId="61ABF99A" w14:textId="77777777" w:rsidR="00A63F43" w:rsidRDefault="00A63F43" w:rsidP="00CC5C5A">
            <w:pPr>
              <w:pStyle w:val="Body"/>
              <w:spacing w:before="0" w:after="0" w:line="360" w:lineRule="auto"/>
              <w:ind w:left="360" w:firstLine="0"/>
            </w:pPr>
            <w:r>
              <w:t>Serial cables</w:t>
            </w:r>
          </w:p>
        </w:tc>
        <w:tc>
          <w:tcPr>
            <w:tcW w:w="4556" w:type="dxa"/>
            <w:vAlign w:val="center"/>
          </w:tcPr>
          <w:p w14:paraId="1D938687" w14:textId="77777777" w:rsidR="00A63F43" w:rsidRDefault="00A63F43" w:rsidP="00CC5C5A">
            <w:pPr>
              <w:pStyle w:val="Body"/>
              <w:spacing w:before="0" w:after="0" w:line="360" w:lineRule="auto"/>
              <w:ind w:left="360" w:firstLine="0"/>
            </w:pPr>
            <w:r>
              <w:t>FTDI/UART TTL</w:t>
            </w:r>
          </w:p>
        </w:tc>
      </w:tr>
      <w:tr w:rsidR="00A63F43" w14:paraId="01B81EE3" w14:textId="77777777" w:rsidTr="00454979">
        <w:trPr>
          <w:trHeight w:val="200"/>
          <w:jc w:val="center"/>
        </w:trPr>
        <w:tc>
          <w:tcPr>
            <w:tcW w:w="4299" w:type="dxa"/>
            <w:vAlign w:val="center"/>
          </w:tcPr>
          <w:p w14:paraId="78A5CF89" w14:textId="77777777" w:rsidR="00A63F43" w:rsidRDefault="00A63F43" w:rsidP="00CC5C5A">
            <w:pPr>
              <w:pStyle w:val="Body"/>
              <w:spacing w:before="0" w:after="0" w:line="360" w:lineRule="auto"/>
              <w:ind w:left="360" w:firstLine="0"/>
            </w:pPr>
            <w:r>
              <w:t>Voltage regulator</w:t>
            </w:r>
          </w:p>
        </w:tc>
        <w:tc>
          <w:tcPr>
            <w:tcW w:w="4556" w:type="dxa"/>
            <w:vAlign w:val="center"/>
          </w:tcPr>
          <w:p w14:paraId="0C17A240" w14:textId="77777777" w:rsidR="00A63F43" w:rsidRDefault="00A63F43" w:rsidP="00CC5C5A">
            <w:pPr>
              <w:pStyle w:val="Body"/>
              <w:spacing w:before="0" w:after="0" w:line="360" w:lineRule="auto"/>
              <w:ind w:left="360" w:firstLine="0"/>
            </w:pPr>
            <w:r>
              <w:t>3.3V and 5V LDO</w:t>
            </w:r>
          </w:p>
        </w:tc>
      </w:tr>
      <w:tr w:rsidR="00A63F43" w14:paraId="3784EA6C" w14:textId="77777777" w:rsidTr="00454979">
        <w:trPr>
          <w:trHeight w:val="258"/>
          <w:jc w:val="center"/>
        </w:trPr>
        <w:tc>
          <w:tcPr>
            <w:tcW w:w="4299" w:type="dxa"/>
            <w:vAlign w:val="center"/>
          </w:tcPr>
          <w:p w14:paraId="0F858F55" w14:textId="77777777" w:rsidR="00A63F43" w:rsidRDefault="00A63F43" w:rsidP="00CC5C5A">
            <w:pPr>
              <w:pStyle w:val="Body"/>
              <w:spacing w:before="0" w:after="0" w:line="360" w:lineRule="auto"/>
              <w:ind w:left="360" w:firstLine="0"/>
            </w:pPr>
            <w:r>
              <w:t>Microcontroller</w:t>
            </w:r>
          </w:p>
        </w:tc>
        <w:tc>
          <w:tcPr>
            <w:tcW w:w="4556" w:type="dxa"/>
            <w:vAlign w:val="center"/>
          </w:tcPr>
          <w:p w14:paraId="11D87172" w14:textId="77777777" w:rsidR="00A63F43" w:rsidRDefault="00A63F43" w:rsidP="00CC5C5A">
            <w:pPr>
              <w:pStyle w:val="Body"/>
              <w:spacing w:before="0" w:after="0" w:line="360" w:lineRule="auto"/>
              <w:ind w:left="360" w:firstLine="0"/>
            </w:pPr>
            <w:r>
              <w:t>ATMega 328P</w:t>
            </w:r>
          </w:p>
        </w:tc>
      </w:tr>
      <w:tr w:rsidR="00A63F43" w14:paraId="7D816B80" w14:textId="77777777" w:rsidTr="00454979">
        <w:trPr>
          <w:trHeight w:val="1721"/>
          <w:jc w:val="center"/>
        </w:trPr>
        <w:tc>
          <w:tcPr>
            <w:tcW w:w="4299" w:type="dxa"/>
            <w:vAlign w:val="center"/>
          </w:tcPr>
          <w:p w14:paraId="0121FA12" w14:textId="77777777" w:rsidR="00A63F43" w:rsidRDefault="00A63F43" w:rsidP="00CC5C5A">
            <w:pPr>
              <w:pStyle w:val="Body"/>
              <w:spacing w:before="0" w:after="0" w:line="60" w:lineRule="atLeast"/>
              <w:ind w:left="360" w:firstLine="0"/>
            </w:pPr>
            <w:r>
              <w:t>MPU6050</w:t>
            </w:r>
          </w:p>
        </w:tc>
        <w:tc>
          <w:tcPr>
            <w:tcW w:w="4556" w:type="dxa"/>
            <w:vAlign w:val="center"/>
          </w:tcPr>
          <w:p w14:paraId="0F8326EF" w14:textId="77777777" w:rsidR="00A63F43" w:rsidRDefault="00A63F43" w:rsidP="00CC5C5A">
            <w:pPr>
              <w:pStyle w:val="Body"/>
              <w:spacing w:before="0" w:after="0" w:line="60" w:lineRule="atLeast"/>
              <w:ind w:left="360" w:firstLine="0"/>
            </w:pPr>
            <w:r>
              <w:t>Gyro Full Scale Range:</w:t>
            </w:r>
          </w:p>
          <w:p w14:paraId="3579609D" w14:textId="77777777" w:rsidR="00A63F43" w:rsidRDefault="00A63F43" w:rsidP="00CC5C5A">
            <w:pPr>
              <w:pStyle w:val="Body"/>
              <w:spacing w:before="0" w:after="0" w:line="60" w:lineRule="atLeast"/>
              <w:ind w:left="360" w:firstLine="0"/>
            </w:pPr>
            <w:r>
              <w:rPr>
                <w:rFonts w:cs="Times New Roman"/>
              </w:rPr>
              <w:t>± 250 ± 500 ± 1000 ± 2000</w:t>
            </w:r>
          </w:p>
          <w:p w14:paraId="0C7C3873" w14:textId="77777777" w:rsidR="00A63F43" w:rsidRDefault="00A63F43" w:rsidP="00CC5C5A">
            <w:pPr>
              <w:pStyle w:val="Body"/>
              <w:spacing w:before="0" w:after="0" w:line="60" w:lineRule="atLeast"/>
              <w:ind w:left="360" w:firstLine="0"/>
            </w:pPr>
            <w:r>
              <w:t>Gyro Sensitivity:</w:t>
            </w:r>
          </w:p>
          <w:p w14:paraId="148E41A3" w14:textId="77777777" w:rsidR="00A63F43" w:rsidRDefault="00A63F43" w:rsidP="00CC5C5A">
            <w:pPr>
              <w:pStyle w:val="Body"/>
              <w:spacing w:before="0" w:after="0" w:line="60" w:lineRule="atLeast"/>
              <w:ind w:left="360" w:firstLine="0"/>
            </w:pPr>
            <w:r>
              <w:t>131 / 65.5 / 32.8 / 16.4</w:t>
            </w:r>
          </w:p>
          <w:p w14:paraId="3078C3FC" w14:textId="77777777" w:rsidR="00A63F43" w:rsidRDefault="00A63F43" w:rsidP="00CC5C5A">
            <w:pPr>
              <w:pStyle w:val="Body"/>
              <w:spacing w:before="0" w:after="0" w:line="60" w:lineRule="atLeast"/>
              <w:ind w:left="360" w:firstLine="0"/>
            </w:pPr>
            <w:r>
              <w:t>Gyro Rate Noise:</w:t>
            </w:r>
          </w:p>
          <w:p w14:paraId="2403761C" w14:textId="77777777" w:rsidR="00A63F43" w:rsidRDefault="00A63F43" w:rsidP="00CC5C5A">
            <w:pPr>
              <w:pStyle w:val="Body"/>
              <w:spacing w:before="0" w:after="0" w:line="60" w:lineRule="atLeast"/>
              <w:ind w:left="360" w:firstLine="0"/>
            </w:pPr>
            <w:r>
              <w:t>0.005 / 0.005 / 0.005 / 0.005</w:t>
            </w:r>
          </w:p>
          <w:p w14:paraId="33D6E8AA" w14:textId="77777777" w:rsidR="00A63F43" w:rsidRDefault="00A63F43" w:rsidP="00CC5C5A">
            <w:pPr>
              <w:pStyle w:val="Body"/>
              <w:spacing w:before="0" w:after="0" w:line="60" w:lineRule="atLeast"/>
              <w:ind w:left="360" w:firstLine="0"/>
            </w:pPr>
            <w:r>
              <w:t>Accel Full Scale Range:</w:t>
            </w:r>
          </w:p>
          <w:p w14:paraId="56A88917" w14:textId="77777777" w:rsidR="00A63F43" w:rsidRPr="008B064F" w:rsidRDefault="00A63F43" w:rsidP="00CC5C5A">
            <w:pPr>
              <w:pStyle w:val="Body"/>
              <w:spacing w:before="0" w:after="0" w:line="60" w:lineRule="atLeast"/>
              <w:ind w:left="360" w:firstLine="0"/>
            </w:pPr>
            <w:r>
              <w:rPr>
                <w:rFonts w:cs="Times New Roman"/>
              </w:rPr>
              <w:t>±2 ±4 ±8 ±16</w:t>
            </w:r>
          </w:p>
          <w:p w14:paraId="1AA00E33" w14:textId="77777777" w:rsidR="00A63F43" w:rsidRPr="008B064F" w:rsidRDefault="00A63F43" w:rsidP="00CC5C5A">
            <w:pPr>
              <w:pStyle w:val="Body"/>
              <w:spacing w:before="0" w:after="0" w:line="60" w:lineRule="atLeast"/>
              <w:ind w:left="360" w:firstLine="0"/>
            </w:pPr>
            <w:r>
              <w:rPr>
                <w:rFonts w:cs="Times New Roman"/>
              </w:rPr>
              <w:t>Accel Sensitivity:</w:t>
            </w:r>
          </w:p>
          <w:p w14:paraId="094D8203" w14:textId="77777777" w:rsidR="00A63F43" w:rsidRDefault="00A63F43" w:rsidP="00CC5C5A">
            <w:pPr>
              <w:pStyle w:val="Body"/>
              <w:spacing w:before="0" w:after="0" w:line="60" w:lineRule="atLeast"/>
              <w:ind w:left="360" w:firstLine="0"/>
            </w:pPr>
            <w:r>
              <w:rPr>
                <w:rFonts w:cs="Times New Roman"/>
              </w:rPr>
              <w:t>16384 / 8192 / 4096 / 2048</w:t>
            </w:r>
          </w:p>
        </w:tc>
      </w:tr>
      <w:tr w:rsidR="00A63F43" w14:paraId="7515DCF4" w14:textId="77777777" w:rsidTr="00454979">
        <w:trPr>
          <w:trHeight w:val="1196"/>
          <w:jc w:val="center"/>
        </w:trPr>
        <w:tc>
          <w:tcPr>
            <w:tcW w:w="4299" w:type="dxa"/>
            <w:vAlign w:val="center"/>
          </w:tcPr>
          <w:p w14:paraId="69061977" w14:textId="77777777" w:rsidR="00A63F43" w:rsidRDefault="00A63F43" w:rsidP="00CC5C5A">
            <w:pPr>
              <w:pStyle w:val="Body"/>
              <w:spacing w:before="0" w:after="0" w:line="60" w:lineRule="atLeast"/>
              <w:ind w:left="360" w:firstLine="0"/>
            </w:pPr>
            <w:r>
              <w:t>HMC5883L</w:t>
            </w:r>
          </w:p>
        </w:tc>
        <w:tc>
          <w:tcPr>
            <w:tcW w:w="4556" w:type="dxa"/>
            <w:vAlign w:val="center"/>
          </w:tcPr>
          <w:p w14:paraId="2A0BCFC3" w14:textId="77777777" w:rsidR="00A63F43" w:rsidRDefault="00A63F43" w:rsidP="00CC5C5A">
            <w:pPr>
              <w:pStyle w:val="Body"/>
              <w:spacing w:before="0" w:after="0" w:line="60" w:lineRule="atLeast"/>
              <w:ind w:left="360" w:firstLine="0"/>
            </w:pPr>
            <w:r>
              <w:t>3-axis digital magnetometer</w:t>
            </w:r>
          </w:p>
          <w:p w14:paraId="222E240A" w14:textId="77777777" w:rsidR="00A63F43" w:rsidRDefault="00A63F43" w:rsidP="00CC5C5A">
            <w:pPr>
              <w:pStyle w:val="Body"/>
              <w:spacing w:before="0" w:after="0" w:line="60" w:lineRule="atLeast"/>
              <w:ind w:left="360" w:firstLine="0"/>
            </w:pPr>
            <w:r>
              <w:t xml:space="preserve">Full scale range: </w:t>
            </w:r>
            <w:r>
              <w:rPr>
                <w:rFonts w:cs="Times New Roman"/>
              </w:rPr>
              <w:t xml:space="preserve">± </w:t>
            </w:r>
            <w:r>
              <w:t>8 gauss</w:t>
            </w:r>
          </w:p>
          <w:p w14:paraId="5F294FF3" w14:textId="77777777" w:rsidR="00A63F43" w:rsidRDefault="00A63F43" w:rsidP="00CC5C5A">
            <w:pPr>
              <w:pStyle w:val="Body"/>
              <w:spacing w:before="0" w:after="0" w:line="60" w:lineRule="atLeast"/>
              <w:ind w:left="360" w:firstLine="0"/>
            </w:pPr>
            <w:r>
              <w:t>Sensitivity: 230~ 1370 LSb/gauss</w:t>
            </w:r>
          </w:p>
          <w:p w14:paraId="4EECFF95" w14:textId="77777777" w:rsidR="00A63F43" w:rsidRDefault="00A63F43" w:rsidP="00CC5C5A">
            <w:pPr>
              <w:pStyle w:val="Body"/>
              <w:spacing w:before="0" w:after="0" w:line="60" w:lineRule="atLeast"/>
              <w:ind w:left="360" w:firstLine="0"/>
            </w:pPr>
            <w:r>
              <w:t xml:space="preserve">Cross-Axis Sensitivity: </w:t>
            </w:r>
            <w:r>
              <w:rPr>
                <w:rFonts w:cs="Times New Roman"/>
              </w:rPr>
              <w:t>± 0.2 %FS/gauss</w:t>
            </w:r>
          </w:p>
        </w:tc>
      </w:tr>
      <w:tr w:rsidR="00A63F43" w14:paraId="5A4B1FFC" w14:textId="77777777" w:rsidTr="00454979">
        <w:trPr>
          <w:trHeight w:val="523"/>
          <w:jc w:val="center"/>
        </w:trPr>
        <w:tc>
          <w:tcPr>
            <w:tcW w:w="4299" w:type="dxa"/>
            <w:vAlign w:val="center"/>
          </w:tcPr>
          <w:p w14:paraId="62CA7712" w14:textId="77777777" w:rsidR="00A63F43" w:rsidRDefault="00A63F43" w:rsidP="00CC5C5A">
            <w:pPr>
              <w:pStyle w:val="Body"/>
              <w:spacing w:before="0" w:after="0" w:line="60" w:lineRule="atLeast"/>
              <w:ind w:left="360" w:firstLine="0"/>
            </w:pPr>
            <w:r>
              <w:t>BMP085 (barometric pressure sensor)</w:t>
            </w:r>
          </w:p>
        </w:tc>
        <w:tc>
          <w:tcPr>
            <w:tcW w:w="4556" w:type="dxa"/>
            <w:vAlign w:val="center"/>
          </w:tcPr>
          <w:p w14:paraId="0C46E641" w14:textId="77777777" w:rsidR="00A63F43" w:rsidRDefault="00A63F43" w:rsidP="00CC5C5A">
            <w:pPr>
              <w:pStyle w:val="Body"/>
              <w:spacing w:before="0" w:after="0" w:line="60" w:lineRule="atLeast"/>
              <w:ind w:left="360" w:firstLine="0"/>
            </w:pPr>
            <w:r>
              <w:t>Pressure range: 300~1100 hPa</w:t>
            </w:r>
          </w:p>
          <w:p w14:paraId="16FBF0A1" w14:textId="77777777" w:rsidR="00A63F43" w:rsidRDefault="00A63F43" w:rsidP="00CC5C5A">
            <w:pPr>
              <w:pStyle w:val="Body"/>
              <w:spacing w:before="0" w:after="0" w:line="60" w:lineRule="atLeast"/>
              <w:ind w:left="360" w:firstLine="0"/>
            </w:pPr>
            <w:r>
              <w:t xml:space="preserve">Absolute accuracy pressure: </w:t>
            </w:r>
            <w:r>
              <w:rPr>
                <w:rFonts w:cs="Times New Roman"/>
              </w:rPr>
              <w:t>± 2.5 hPa</w:t>
            </w:r>
          </w:p>
        </w:tc>
      </w:tr>
      <w:tr w:rsidR="00A63F43" w14:paraId="5ECF7342" w14:textId="77777777" w:rsidTr="00454979">
        <w:trPr>
          <w:trHeight w:val="674"/>
          <w:jc w:val="center"/>
        </w:trPr>
        <w:tc>
          <w:tcPr>
            <w:tcW w:w="4299" w:type="dxa"/>
            <w:vAlign w:val="center"/>
          </w:tcPr>
          <w:p w14:paraId="0F16FC0A" w14:textId="77777777" w:rsidR="00A63F43" w:rsidRDefault="00A63F43" w:rsidP="00CC5C5A">
            <w:pPr>
              <w:pStyle w:val="Body"/>
              <w:spacing w:before="0" w:after="0" w:line="60" w:lineRule="atLeast"/>
              <w:ind w:left="360" w:firstLine="0"/>
            </w:pPr>
            <w:r>
              <w:t>Display</w:t>
            </w:r>
          </w:p>
        </w:tc>
        <w:tc>
          <w:tcPr>
            <w:tcW w:w="4556" w:type="dxa"/>
            <w:vAlign w:val="center"/>
          </w:tcPr>
          <w:p w14:paraId="7FCFB7E9" w14:textId="77777777" w:rsidR="00A63F43" w:rsidRDefault="00A63F43" w:rsidP="00CC5C5A">
            <w:pPr>
              <w:pStyle w:val="Body"/>
              <w:spacing w:before="0" w:after="0" w:line="60" w:lineRule="atLeast"/>
              <w:ind w:left="360" w:firstLine="0"/>
            </w:pPr>
            <w:r>
              <w:t>I2C LCD/OLED or CRIUS I2c-GPS NAV board</w:t>
            </w:r>
          </w:p>
        </w:tc>
      </w:tr>
    </w:tbl>
    <w:p w14:paraId="57859081" w14:textId="7372C26E" w:rsidR="00A63F43" w:rsidRDefault="00A63F43" w:rsidP="00CC5C5A">
      <w:pPr>
        <w:pStyle w:val="Body"/>
      </w:pPr>
      <w:r>
        <w:t xml:space="preserve">The block diagram presented by </w:t>
      </w:r>
      <w:r>
        <w:fldChar w:fldCharType="begin"/>
      </w:r>
      <w:r>
        <w:instrText xml:space="preserve"> REF _Ref60173045 \h </w:instrText>
      </w:r>
      <w:r w:rsidR="00CC5C5A">
        <w:instrText xml:space="preserve"> \* MERGEFORMAT </w:instrText>
      </w:r>
      <w:r>
        <w:fldChar w:fldCharType="separate"/>
      </w:r>
      <w:r w:rsidR="00EA2E88">
        <w:t xml:space="preserve">Figure </w:t>
      </w:r>
      <w:r w:rsidR="00EA2E88">
        <w:rPr>
          <w:noProof/>
          <w:cs/>
        </w:rPr>
        <w:t>‎</w:t>
      </w:r>
      <w:r w:rsidR="00EA2E88">
        <w:rPr>
          <w:noProof/>
        </w:rPr>
        <w:t>3.3</w:t>
      </w:r>
      <w:r>
        <w:fldChar w:fldCharType="end"/>
      </w:r>
      <w:r>
        <w:t xml:space="preserve"> shows how MULTIWII and Arduino Mega communicate with each other.</w:t>
      </w:r>
      <w:r w:rsidRPr="0006263E">
        <w:t xml:space="preserve"> </w:t>
      </w:r>
      <w:r>
        <w:t>The autonomous tasks are handled by a high-level controller (Arduino Mega) that is responsible for position and altitude control and communicates with the low-level controller (MULTIWII) that is responsible for attitude control. These two communicate with each other serially through Tx and Rx pins. Arduino Mega takes data form MULTIWII like IMU and GPS data, etc. then, provides control commands based on a given navigation algorithm in the form of PWM signals for MULTIWII.</w:t>
      </w:r>
    </w:p>
    <w:p w14:paraId="3A05836C" w14:textId="77777777" w:rsidR="00A63F43" w:rsidRDefault="00A63F43" w:rsidP="00380A77">
      <w:pPr>
        <w:keepNext/>
        <w:jc w:val="center"/>
      </w:pPr>
      <w:r>
        <w:rPr>
          <w:noProof/>
          <w:lang w:val="fr-FR" w:eastAsia="fr-FR"/>
        </w:rPr>
        <w:lastRenderedPageBreak/>
        <w:drawing>
          <wp:inline distT="0" distB="0" distL="0" distR="0" wp14:anchorId="1B39C0C5" wp14:editId="11A50C14">
            <wp:extent cx="3043053" cy="2268747"/>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rotWithShape="1">
                    <a:blip r:embed="rId38">
                      <a:extLst>
                        <a:ext uri="{28A0092B-C50C-407E-A947-70E740481C1C}">
                          <a14:useLocalDpi xmlns:a14="http://schemas.microsoft.com/office/drawing/2010/main" val="0"/>
                        </a:ext>
                      </a:extLst>
                    </a:blip>
                    <a:srcRect l="33456" t="15048" r="39455" b="24358"/>
                    <a:stretch/>
                  </pic:blipFill>
                  <pic:spPr bwMode="auto">
                    <a:xfrm>
                      <a:off x="0" y="0"/>
                      <a:ext cx="3161918" cy="2357367"/>
                    </a:xfrm>
                    <a:prstGeom prst="rect">
                      <a:avLst/>
                    </a:prstGeom>
                    <a:ln>
                      <a:noFill/>
                    </a:ln>
                    <a:extLst>
                      <a:ext uri="{53640926-AAD7-44D8-BBD7-CCE9431645EC}">
                        <a14:shadowObscured xmlns:a14="http://schemas.microsoft.com/office/drawing/2010/main"/>
                      </a:ext>
                    </a:extLst>
                  </pic:spPr>
                </pic:pic>
              </a:graphicData>
            </a:graphic>
          </wp:inline>
        </w:drawing>
      </w:r>
    </w:p>
    <w:p w14:paraId="008FA8EB" w14:textId="17F6B7EF" w:rsidR="00A63F43" w:rsidRDefault="00A63F43" w:rsidP="00380A77">
      <w:pPr>
        <w:pStyle w:val="Beschriftung"/>
      </w:pPr>
      <w:bookmarkStart w:id="107" w:name="_Ref60173045"/>
      <w:bookmarkStart w:id="108" w:name="_Toc60221888"/>
      <w:bookmarkStart w:id="109" w:name="_Toc61110191"/>
      <w:bookmarkStart w:id="110" w:name="_Toc77421504"/>
      <w:r>
        <w:t xml:space="preserve">Figure </w:t>
      </w:r>
      <w:fldSimple w:instr=" STYLEREF 1 \s ">
        <w:r w:rsidR="00EA2E88">
          <w:rPr>
            <w:noProof/>
            <w:cs/>
          </w:rPr>
          <w:t>‎</w:t>
        </w:r>
        <w:r w:rsidR="00EA2E88">
          <w:rPr>
            <w:noProof/>
          </w:rPr>
          <w:t>3</w:t>
        </w:r>
      </w:fldSimple>
      <w:r w:rsidR="0095611F">
        <w:t>.</w:t>
      </w:r>
      <w:fldSimple w:instr=" SEQ Figure \* ARABIC \s 1 ">
        <w:r w:rsidR="00EA2E88">
          <w:rPr>
            <w:noProof/>
          </w:rPr>
          <w:t>3</w:t>
        </w:r>
      </w:fldSimple>
      <w:bookmarkEnd w:id="107"/>
      <w:r>
        <w:t xml:space="preserve">. </w:t>
      </w:r>
      <w:bookmarkEnd w:id="108"/>
      <w:r>
        <w:t>D</w:t>
      </w:r>
      <w:r w:rsidRPr="005660BA">
        <w:t>ata exchange between</w:t>
      </w:r>
      <w:r>
        <w:t xml:space="preserve"> MULTIWII and Arduino mega</w:t>
      </w:r>
      <w:bookmarkEnd w:id="109"/>
      <w:bookmarkEnd w:id="110"/>
    </w:p>
    <w:p w14:paraId="224FFB51" w14:textId="77777777" w:rsidR="00A63F43" w:rsidRDefault="00A63F43" w:rsidP="00CC5C5A">
      <w:pPr>
        <w:pStyle w:val="berschrift2"/>
      </w:pPr>
      <w:bookmarkStart w:id="111" w:name="_Toc61110065"/>
      <w:bookmarkStart w:id="112" w:name="_Toc77421645"/>
      <w:r w:rsidRPr="00261458">
        <w:t>NAZA F</w:t>
      </w:r>
      <w:r>
        <w:t>light</w:t>
      </w:r>
      <w:r w:rsidRPr="00261458">
        <w:t xml:space="preserve"> C</w:t>
      </w:r>
      <w:r>
        <w:t>ontroller</w:t>
      </w:r>
      <w:bookmarkEnd w:id="111"/>
      <w:bookmarkEnd w:id="112"/>
    </w:p>
    <w:p w14:paraId="716911E3" w14:textId="4D95A042" w:rsidR="00A63F43" w:rsidRDefault="00A63F43" w:rsidP="00CC5C5A">
      <w:pPr>
        <w:pStyle w:val="Body"/>
      </w:pPr>
      <w:r>
        <w:t xml:space="preserve">NAZA-M V2 shown in </w:t>
      </w:r>
      <w:r>
        <w:fldChar w:fldCharType="begin"/>
      </w:r>
      <w:r>
        <w:instrText xml:space="preserve"> REF _Ref59040718 \h </w:instrText>
      </w:r>
      <w:r w:rsidR="00CC5C5A">
        <w:instrText xml:space="preserve"> \* MERGEFORMAT </w:instrText>
      </w:r>
      <w:r>
        <w:fldChar w:fldCharType="separate"/>
      </w:r>
      <w:r w:rsidR="00EA2E88">
        <w:t xml:space="preserve">Figure </w:t>
      </w:r>
      <w:r w:rsidR="00EA2E88">
        <w:rPr>
          <w:noProof/>
          <w:cs/>
        </w:rPr>
        <w:t>‎</w:t>
      </w:r>
      <w:r w:rsidR="00EA2E88">
        <w:rPr>
          <w:noProof/>
        </w:rPr>
        <w:t>3.4</w:t>
      </w:r>
      <w:r>
        <w:fldChar w:fldCharType="end"/>
      </w:r>
      <w:r>
        <w:t xml:space="preserve"> is a closed source powerful flight controller. This flight controller is selected as a second flight controller according its market availability and its specifications, shown in </w:t>
      </w:r>
      <w:r>
        <w:fldChar w:fldCharType="begin"/>
      </w:r>
      <w:r>
        <w:instrText xml:space="preserve"> REF _Ref59041642 \h </w:instrText>
      </w:r>
      <w:r w:rsidR="00CC5C5A">
        <w:instrText xml:space="preserve"> \* MERGEFORMAT </w:instrText>
      </w:r>
      <w:r>
        <w:fldChar w:fldCharType="separate"/>
      </w:r>
      <w:r w:rsidR="00EA2E88">
        <w:t xml:space="preserve">Table </w:t>
      </w:r>
      <w:r w:rsidR="00EA2E88">
        <w:rPr>
          <w:noProof/>
          <w:cs/>
        </w:rPr>
        <w:t>‎</w:t>
      </w:r>
      <w:r w:rsidR="00EA2E88">
        <w:rPr>
          <w:noProof/>
        </w:rPr>
        <w:t>3.3</w:t>
      </w:r>
      <w:r>
        <w:fldChar w:fldCharType="end"/>
      </w:r>
      <w:r>
        <w:t>, that meets the tasks assigned to it. NAZA-M V2 receives the flight commands from a higher-level position controller presented by Arduino Mega.</w:t>
      </w:r>
    </w:p>
    <w:p w14:paraId="66E03766" w14:textId="77777777" w:rsidR="00A63F43" w:rsidRDefault="00A63F43" w:rsidP="00380A77">
      <w:pPr>
        <w:pStyle w:val="Body"/>
        <w:keepNext/>
        <w:ind w:firstLine="0"/>
        <w:jc w:val="center"/>
      </w:pPr>
      <w:r>
        <w:rPr>
          <w:noProof/>
          <w:lang w:val="fr-FR" w:eastAsia="fr-FR"/>
        </w:rPr>
        <w:drawing>
          <wp:inline distT="0" distB="0" distL="0" distR="0" wp14:anchorId="03CD0BD3" wp14:editId="6C4B45BD">
            <wp:extent cx="3301340" cy="167199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39">
                      <a:extLst>
                        <a:ext uri="{28A0092B-C50C-407E-A947-70E740481C1C}">
                          <a14:useLocalDpi xmlns:a14="http://schemas.microsoft.com/office/drawing/2010/main" val="0"/>
                        </a:ext>
                      </a:extLst>
                    </a:blip>
                    <a:srcRect t="26784" b="22570"/>
                    <a:stretch/>
                  </pic:blipFill>
                  <pic:spPr bwMode="auto">
                    <a:xfrm>
                      <a:off x="0" y="0"/>
                      <a:ext cx="3318513" cy="1680691"/>
                    </a:xfrm>
                    <a:prstGeom prst="rect">
                      <a:avLst/>
                    </a:prstGeom>
                    <a:ln>
                      <a:noFill/>
                    </a:ln>
                    <a:extLst>
                      <a:ext uri="{53640926-AAD7-44D8-BBD7-CCE9431645EC}">
                        <a14:shadowObscured xmlns:a14="http://schemas.microsoft.com/office/drawing/2010/main"/>
                      </a:ext>
                    </a:extLst>
                  </pic:spPr>
                </pic:pic>
              </a:graphicData>
            </a:graphic>
          </wp:inline>
        </w:drawing>
      </w:r>
    </w:p>
    <w:p w14:paraId="42BA24F0" w14:textId="24A4C786" w:rsidR="00A63F43" w:rsidRDefault="00A63F43" w:rsidP="00380A77">
      <w:pPr>
        <w:pStyle w:val="Beschriftung"/>
      </w:pPr>
      <w:bookmarkStart w:id="113" w:name="_Ref59040718"/>
      <w:bookmarkStart w:id="114" w:name="_Toc60221889"/>
      <w:bookmarkStart w:id="115" w:name="_Toc61110192"/>
      <w:bookmarkStart w:id="116" w:name="_Toc77421505"/>
      <w:r>
        <w:t xml:space="preserve">Figure </w:t>
      </w:r>
      <w:fldSimple w:instr=" STYLEREF 1 \s ">
        <w:r w:rsidR="00EA2E88">
          <w:rPr>
            <w:noProof/>
            <w:cs/>
          </w:rPr>
          <w:t>‎</w:t>
        </w:r>
        <w:r w:rsidR="00EA2E88">
          <w:rPr>
            <w:noProof/>
          </w:rPr>
          <w:t>3</w:t>
        </w:r>
      </w:fldSimple>
      <w:r w:rsidR="0095611F">
        <w:t>.</w:t>
      </w:r>
      <w:fldSimple w:instr=" SEQ Figure \* ARABIC \s 1 ">
        <w:r w:rsidR="00EA2E88">
          <w:rPr>
            <w:noProof/>
          </w:rPr>
          <w:t>4</w:t>
        </w:r>
      </w:fldSimple>
      <w:bookmarkEnd w:id="113"/>
      <w:r>
        <w:t>. NAZA_M V2 flight controller</w:t>
      </w:r>
      <w:bookmarkEnd w:id="114"/>
      <w:bookmarkEnd w:id="115"/>
      <w:bookmarkEnd w:id="116"/>
    </w:p>
    <w:p w14:paraId="7A27DFB4" w14:textId="7236C807" w:rsidR="00A63F43" w:rsidRDefault="00A63F43" w:rsidP="00CC5C5A">
      <w:pPr>
        <w:pStyle w:val="Beschriftung"/>
        <w:keepNext/>
        <w:jc w:val="both"/>
      </w:pPr>
      <w:bookmarkStart w:id="117" w:name="_Ref59041642"/>
      <w:bookmarkStart w:id="118" w:name="_Ref59867634"/>
      <w:bookmarkStart w:id="119" w:name="_Toc60222076"/>
      <w:bookmarkStart w:id="120" w:name="_Toc61110515"/>
      <w:bookmarkStart w:id="121" w:name="_Toc77421288"/>
      <w:r>
        <w:t xml:space="preserve">Table </w:t>
      </w:r>
      <w:r w:rsidR="00FB7CA4">
        <w:fldChar w:fldCharType="begin"/>
      </w:r>
      <w:r w:rsidR="00FB7CA4">
        <w:instrText xml:space="preserve"> STYLEREF 1 \s </w:instrText>
      </w:r>
      <w:r w:rsidR="00FB7CA4">
        <w:fldChar w:fldCharType="separate"/>
      </w:r>
      <w:r w:rsidR="00EA2E88">
        <w:rPr>
          <w:noProof/>
          <w:cs/>
        </w:rPr>
        <w:t>‎</w:t>
      </w:r>
      <w:r w:rsidR="00EA2E88">
        <w:rPr>
          <w:noProof/>
        </w:rPr>
        <w:t>3</w:t>
      </w:r>
      <w:r w:rsidR="00FB7CA4">
        <w:rPr>
          <w:noProof/>
        </w:rPr>
        <w:fldChar w:fldCharType="end"/>
      </w:r>
      <w:r>
        <w:t>.</w:t>
      </w:r>
      <w:r w:rsidR="00FB7CA4">
        <w:fldChar w:fldCharType="begin"/>
      </w:r>
      <w:r w:rsidR="00FB7CA4">
        <w:instrText xml:space="preserve"> SEQ Table \* ARABIC \s 1 </w:instrText>
      </w:r>
      <w:r w:rsidR="00FB7CA4">
        <w:fldChar w:fldCharType="separate"/>
      </w:r>
      <w:r w:rsidR="00EA2E88">
        <w:rPr>
          <w:noProof/>
        </w:rPr>
        <w:t>3</w:t>
      </w:r>
      <w:r w:rsidR="00FB7CA4">
        <w:rPr>
          <w:noProof/>
        </w:rPr>
        <w:fldChar w:fldCharType="end"/>
      </w:r>
      <w:bookmarkEnd w:id="117"/>
      <w:r>
        <w:t>. NAZA-M V2 Specifications</w:t>
      </w:r>
      <w:bookmarkEnd w:id="118"/>
      <w:bookmarkEnd w:id="119"/>
      <w:bookmarkEnd w:id="120"/>
      <w:bookmarkEnd w:id="121"/>
    </w:p>
    <w:tbl>
      <w:tblPr>
        <w:tblStyle w:val="Tabellenraster"/>
        <w:tblW w:w="0" w:type="auto"/>
        <w:jc w:val="center"/>
        <w:tblLayout w:type="fixed"/>
        <w:tblLook w:val="04A0" w:firstRow="1" w:lastRow="0" w:firstColumn="1" w:lastColumn="0" w:noHBand="0" w:noVBand="1"/>
      </w:tblPr>
      <w:tblGrid>
        <w:gridCol w:w="4082"/>
        <w:gridCol w:w="4083"/>
      </w:tblGrid>
      <w:tr w:rsidR="00A63F43" w:rsidRPr="004665BA" w14:paraId="127FCE37" w14:textId="77777777" w:rsidTr="00454979">
        <w:trPr>
          <w:trHeight w:val="456"/>
          <w:jc w:val="center"/>
        </w:trPr>
        <w:tc>
          <w:tcPr>
            <w:tcW w:w="4082" w:type="dxa"/>
            <w:vAlign w:val="center"/>
          </w:tcPr>
          <w:p w14:paraId="66BDF865" w14:textId="77777777" w:rsidR="00A63F43" w:rsidRPr="004665BA" w:rsidRDefault="00A63F43" w:rsidP="00CC5C5A">
            <w:pPr>
              <w:spacing w:before="100" w:beforeAutospacing="1" w:after="100" w:afterAutospacing="1"/>
              <w:jc w:val="both"/>
              <w:rPr>
                <w:b/>
                <w:bCs/>
              </w:rPr>
            </w:pPr>
            <w:r w:rsidRPr="004665BA">
              <w:rPr>
                <w:b/>
                <w:bCs/>
              </w:rPr>
              <w:t>Specifications</w:t>
            </w:r>
          </w:p>
        </w:tc>
        <w:tc>
          <w:tcPr>
            <w:tcW w:w="4083" w:type="dxa"/>
            <w:vAlign w:val="center"/>
          </w:tcPr>
          <w:p w14:paraId="20EF2C36" w14:textId="77777777" w:rsidR="00A63F43" w:rsidRPr="004665BA" w:rsidRDefault="00A63F43" w:rsidP="00CC5C5A">
            <w:pPr>
              <w:spacing w:before="100" w:beforeAutospacing="1" w:after="100" w:afterAutospacing="1"/>
              <w:jc w:val="both"/>
              <w:rPr>
                <w:b/>
                <w:bCs/>
              </w:rPr>
            </w:pPr>
            <w:r w:rsidRPr="004665BA">
              <w:rPr>
                <w:b/>
                <w:bCs/>
              </w:rPr>
              <w:t>Value</w:t>
            </w:r>
          </w:p>
        </w:tc>
      </w:tr>
      <w:tr w:rsidR="00A63F43" w14:paraId="7850A254" w14:textId="77777777" w:rsidTr="00454979">
        <w:trPr>
          <w:trHeight w:val="456"/>
          <w:jc w:val="center"/>
        </w:trPr>
        <w:tc>
          <w:tcPr>
            <w:tcW w:w="4082" w:type="dxa"/>
            <w:vAlign w:val="center"/>
          </w:tcPr>
          <w:p w14:paraId="4C16C91B" w14:textId="77777777" w:rsidR="00A63F43" w:rsidRDefault="00A63F43" w:rsidP="00CC5C5A">
            <w:pPr>
              <w:spacing w:before="100" w:beforeAutospacing="1" w:after="100" w:afterAutospacing="1"/>
              <w:jc w:val="both"/>
            </w:pPr>
            <w:r>
              <w:t>Weight</w:t>
            </w:r>
          </w:p>
        </w:tc>
        <w:tc>
          <w:tcPr>
            <w:tcW w:w="4083" w:type="dxa"/>
            <w:vAlign w:val="center"/>
          </w:tcPr>
          <w:p w14:paraId="212DE255" w14:textId="77777777" w:rsidR="00A63F43" w:rsidRDefault="00A63F43" w:rsidP="00CC5C5A">
            <w:pPr>
              <w:spacing w:before="100" w:beforeAutospacing="1" w:after="100" w:afterAutospacing="1"/>
              <w:jc w:val="both"/>
            </w:pPr>
            <w:r>
              <w:t>95g</w:t>
            </w:r>
          </w:p>
        </w:tc>
      </w:tr>
      <w:tr w:rsidR="00A63F43" w14:paraId="08420802" w14:textId="77777777" w:rsidTr="00454979">
        <w:trPr>
          <w:trHeight w:val="456"/>
          <w:jc w:val="center"/>
        </w:trPr>
        <w:tc>
          <w:tcPr>
            <w:tcW w:w="4082" w:type="dxa"/>
            <w:vAlign w:val="center"/>
          </w:tcPr>
          <w:p w14:paraId="48706D59" w14:textId="77777777" w:rsidR="00A63F43" w:rsidRDefault="00A63F43" w:rsidP="00CC5C5A">
            <w:pPr>
              <w:spacing w:before="100" w:beforeAutospacing="1" w:after="100" w:afterAutospacing="1"/>
              <w:jc w:val="both"/>
            </w:pPr>
            <w:r>
              <w:lastRenderedPageBreak/>
              <w:t>Dimensions</w:t>
            </w:r>
          </w:p>
        </w:tc>
        <w:tc>
          <w:tcPr>
            <w:tcW w:w="4083" w:type="dxa"/>
            <w:vAlign w:val="center"/>
          </w:tcPr>
          <w:p w14:paraId="1C1FBA7D" w14:textId="77777777" w:rsidR="00A63F43" w:rsidRDefault="00A63F43" w:rsidP="00CC5C5A">
            <w:pPr>
              <w:spacing w:before="100" w:beforeAutospacing="1" w:after="100" w:afterAutospacing="1"/>
              <w:jc w:val="both"/>
            </w:pPr>
            <m:oMathPara>
              <m:oMath>
                <m:r>
                  <w:rPr>
                    <w:rFonts w:ascii="Cambria Math" w:hAnsi="Cambria Math"/>
                  </w:rPr>
                  <m:t>45.5×32.5×18.5mm</m:t>
                </m:r>
              </m:oMath>
            </m:oMathPara>
          </w:p>
        </w:tc>
      </w:tr>
      <w:tr w:rsidR="00A63F43" w14:paraId="38224914" w14:textId="77777777" w:rsidTr="00454979">
        <w:trPr>
          <w:trHeight w:val="914"/>
          <w:jc w:val="center"/>
        </w:trPr>
        <w:tc>
          <w:tcPr>
            <w:tcW w:w="4082" w:type="dxa"/>
            <w:vAlign w:val="center"/>
          </w:tcPr>
          <w:p w14:paraId="6839E9D9" w14:textId="77777777" w:rsidR="00A63F43" w:rsidRDefault="00A63F43" w:rsidP="00CC5C5A">
            <w:pPr>
              <w:spacing w:before="100" w:beforeAutospacing="1" w:after="100" w:afterAutospacing="1"/>
              <w:jc w:val="both"/>
            </w:pPr>
            <w:r>
              <w:t>Power Consumption</w:t>
            </w:r>
          </w:p>
        </w:tc>
        <w:tc>
          <w:tcPr>
            <w:tcW w:w="4083" w:type="dxa"/>
            <w:vAlign w:val="center"/>
          </w:tcPr>
          <w:p w14:paraId="10CD21B8" w14:textId="77777777" w:rsidR="00A63F43" w:rsidRDefault="00A63F43" w:rsidP="00CC5C5A">
            <w:pPr>
              <w:spacing w:before="100" w:beforeAutospacing="1" w:after="100" w:afterAutospacing="1"/>
              <w:jc w:val="both"/>
            </w:pPr>
            <w:r>
              <w:t>Max: 1.5W (0.3A@5V)</w:t>
            </w:r>
          </w:p>
          <w:p w14:paraId="28935B4C" w14:textId="77777777" w:rsidR="00A63F43" w:rsidRDefault="00A63F43" w:rsidP="00CC5C5A">
            <w:pPr>
              <w:spacing w:before="100" w:beforeAutospacing="1" w:after="100" w:afterAutospacing="1"/>
              <w:jc w:val="both"/>
            </w:pPr>
            <w:r>
              <w:t>Normal: 0.6W (0.12A@5V)</w:t>
            </w:r>
          </w:p>
        </w:tc>
      </w:tr>
      <w:tr w:rsidR="00A63F43" w14:paraId="74716CAD" w14:textId="77777777" w:rsidTr="00454979">
        <w:trPr>
          <w:trHeight w:val="1371"/>
          <w:jc w:val="center"/>
        </w:trPr>
        <w:tc>
          <w:tcPr>
            <w:tcW w:w="4082" w:type="dxa"/>
            <w:vAlign w:val="center"/>
          </w:tcPr>
          <w:p w14:paraId="165A4F46" w14:textId="77777777" w:rsidR="00A63F43" w:rsidRDefault="00A63F43" w:rsidP="00CC5C5A">
            <w:pPr>
              <w:spacing w:before="100" w:beforeAutospacing="1" w:after="100" w:afterAutospacing="1"/>
              <w:jc w:val="both"/>
            </w:pPr>
            <w:r>
              <w:t>Working Voltage Range</w:t>
            </w:r>
          </w:p>
        </w:tc>
        <w:tc>
          <w:tcPr>
            <w:tcW w:w="4083" w:type="dxa"/>
            <w:vAlign w:val="center"/>
          </w:tcPr>
          <w:p w14:paraId="219FDD17" w14:textId="77777777" w:rsidR="00A63F43" w:rsidRPr="00E1498D" w:rsidRDefault="00A63F43" w:rsidP="00CC5C5A">
            <w:pPr>
              <w:spacing w:before="100" w:beforeAutospacing="1" w:after="100" w:afterAutospacing="1"/>
              <w:jc w:val="both"/>
              <w:rPr>
                <w:lang w:val="fr-FR"/>
              </w:rPr>
            </w:pPr>
            <w:r w:rsidRPr="00E1498D">
              <w:rPr>
                <w:lang w:val="fr-FR"/>
              </w:rPr>
              <w:t>MC:4.8V~5.5V</w:t>
            </w:r>
          </w:p>
          <w:p w14:paraId="0CF178BA" w14:textId="77777777" w:rsidR="00A63F43" w:rsidRPr="00E1498D" w:rsidRDefault="00A63F43" w:rsidP="00CC5C5A">
            <w:pPr>
              <w:spacing w:before="100" w:beforeAutospacing="1" w:after="100" w:afterAutospacing="1"/>
              <w:jc w:val="both"/>
              <w:rPr>
                <w:lang w:val="fr-FR"/>
              </w:rPr>
            </w:pPr>
            <w:r w:rsidRPr="00E1498D">
              <w:rPr>
                <w:lang w:val="fr-FR"/>
              </w:rPr>
              <w:t>VU input: 7.4V~16.0V</w:t>
            </w:r>
          </w:p>
          <w:p w14:paraId="26B121FB" w14:textId="77777777" w:rsidR="00A63F43" w:rsidRDefault="00A63F43" w:rsidP="00CC5C5A">
            <w:pPr>
              <w:spacing w:before="100" w:beforeAutospacing="1" w:after="100" w:afterAutospacing="1"/>
              <w:jc w:val="both"/>
            </w:pPr>
            <w:r>
              <w:t>Output: 3A@5V</w:t>
            </w:r>
          </w:p>
        </w:tc>
      </w:tr>
      <w:tr w:rsidR="00A63F43" w14:paraId="64C47BD8" w14:textId="77777777" w:rsidTr="00454979">
        <w:trPr>
          <w:trHeight w:val="456"/>
          <w:jc w:val="center"/>
        </w:trPr>
        <w:tc>
          <w:tcPr>
            <w:tcW w:w="4082" w:type="dxa"/>
            <w:vAlign w:val="center"/>
          </w:tcPr>
          <w:p w14:paraId="3E632887" w14:textId="77777777" w:rsidR="00A63F43" w:rsidRDefault="00A63F43" w:rsidP="00CC5C5A">
            <w:pPr>
              <w:spacing w:before="100" w:beforeAutospacing="1" w:after="100" w:afterAutospacing="1"/>
              <w:jc w:val="both"/>
            </w:pPr>
            <w:r>
              <w:t>Max Yaw Angular Velocity</w:t>
            </w:r>
          </w:p>
        </w:tc>
        <w:tc>
          <w:tcPr>
            <w:tcW w:w="4083" w:type="dxa"/>
            <w:vAlign w:val="center"/>
          </w:tcPr>
          <w:p w14:paraId="7D168A4C" w14:textId="77777777" w:rsidR="00A63F43" w:rsidRDefault="00A63F43" w:rsidP="00CC5C5A">
            <w:pPr>
              <w:spacing w:before="100" w:beforeAutospacing="1" w:after="100" w:afterAutospacing="1"/>
              <w:jc w:val="both"/>
            </w:pPr>
            <w:r>
              <w:t xml:space="preserve">200 </w:t>
            </w:r>
            <w:r>
              <w:rPr>
                <w:rFonts w:cs="Times New Roman"/>
              </w:rPr>
              <w:t>◦/s</w:t>
            </w:r>
          </w:p>
        </w:tc>
      </w:tr>
      <w:tr w:rsidR="00A63F43" w14:paraId="06E5817B" w14:textId="77777777" w:rsidTr="00454979">
        <w:trPr>
          <w:trHeight w:val="473"/>
          <w:jc w:val="center"/>
        </w:trPr>
        <w:tc>
          <w:tcPr>
            <w:tcW w:w="4082" w:type="dxa"/>
            <w:vAlign w:val="center"/>
          </w:tcPr>
          <w:p w14:paraId="60CFFF95" w14:textId="77777777" w:rsidR="00A63F43" w:rsidRDefault="00A63F43" w:rsidP="00CC5C5A">
            <w:pPr>
              <w:spacing w:before="100" w:beforeAutospacing="1" w:after="100" w:afterAutospacing="1"/>
              <w:jc w:val="both"/>
            </w:pPr>
            <w:r>
              <w:t>Max Tilt Angle</w:t>
            </w:r>
          </w:p>
        </w:tc>
        <w:tc>
          <w:tcPr>
            <w:tcW w:w="4083" w:type="dxa"/>
            <w:vAlign w:val="center"/>
          </w:tcPr>
          <w:p w14:paraId="268CE979" w14:textId="77777777" w:rsidR="00A63F43" w:rsidRDefault="00A63F43" w:rsidP="00CC5C5A">
            <w:pPr>
              <w:spacing w:before="100" w:beforeAutospacing="1" w:after="100" w:afterAutospacing="1"/>
              <w:jc w:val="both"/>
            </w:pPr>
            <w:r>
              <w:t>35</w:t>
            </w:r>
            <w:r>
              <w:rPr>
                <w:rFonts w:cs="Times New Roman"/>
              </w:rPr>
              <w:t>◦</w:t>
            </w:r>
          </w:p>
        </w:tc>
      </w:tr>
    </w:tbl>
    <w:p w14:paraId="2DA4F9D7" w14:textId="69A3A0B1" w:rsidR="00A63F43" w:rsidRDefault="00A63F43" w:rsidP="00CC5C5A">
      <w:pPr>
        <w:pStyle w:val="Body"/>
        <w:keepNext/>
        <w:rPr>
          <w:noProof/>
        </w:rPr>
      </w:pPr>
      <w:r>
        <w:t xml:space="preserve">The block diagram presented in </w:t>
      </w:r>
      <w:r>
        <w:fldChar w:fldCharType="begin"/>
      </w:r>
      <w:r>
        <w:instrText xml:space="preserve"> REF _Ref60173185 \h </w:instrText>
      </w:r>
      <w:r w:rsidR="00CC5C5A">
        <w:instrText xml:space="preserve"> \* MERGEFORMAT </w:instrText>
      </w:r>
      <w:r>
        <w:fldChar w:fldCharType="separate"/>
      </w:r>
      <w:r w:rsidR="00EA2E88">
        <w:t xml:space="preserve">Figure </w:t>
      </w:r>
      <w:r w:rsidR="00EA2E88">
        <w:rPr>
          <w:noProof/>
          <w:cs/>
        </w:rPr>
        <w:t>‎</w:t>
      </w:r>
      <w:r w:rsidR="00EA2E88">
        <w:rPr>
          <w:noProof/>
        </w:rPr>
        <w:t>3.5</w:t>
      </w:r>
      <w:r>
        <w:fldChar w:fldCharType="end"/>
      </w:r>
      <w:r>
        <w:t xml:space="preserve"> shows NAZA-M V2 receiving the position commands from a higher-level position controller. The autonomous tasks are handled by the high-level controller (Arduino Mega) that is responsible for position and altitude control, and communicates via PWM signals with the low-level controller (NAZA-M V2) that is responsible for the attitude control.</w:t>
      </w:r>
    </w:p>
    <w:p w14:paraId="2D1182C0" w14:textId="77777777" w:rsidR="00A63F43" w:rsidRDefault="00A63F43" w:rsidP="00380A77">
      <w:pPr>
        <w:pStyle w:val="Body"/>
        <w:keepNext/>
        <w:ind w:firstLine="0"/>
        <w:jc w:val="center"/>
      </w:pPr>
      <w:r>
        <w:rPr>
          <w:noProof/>
          <w:lang w:val="fr-FR" w:eastAsia="fr-FR"/>
        </w:rPr>
        <w:drawing>
          <wp:inline distT="0" distB="0" distL="0" distR="0" wp14:anchorId="1EBF4452" wp14:editId="2AACBD8E">
            <wp:extent cx="1963420" cy="204978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40" cstate="print">
                      <a:extLst>
                        <a:ext uri="{28A0092B-C50C-407E-A947-70E740481C1C}">
                          <a14:useLocalDpi xmlns:a14="http://schemas.microsoft.com/office/drawing/2010/main" val="0"/>
                        </a:ext>
                      </a:extLst>
                    </a:blip>
                    <a:srcRect b="6940"/>
                    <a:stretch/>
                  </pic:blipFill>
                  <pic:spPr bwMode="auto">
                    <a:xfrm>
                      <a:off x="0" y="0"/>
                      <a:ext cx="1963420" cy="2049780"/>
                    </a:xfrm>
                    <a:prstGeom prst="rect">
                      <a:avLst/>
                    </a:prstGeom>
                    <a:ln>
                      <a:noFill/>
                    </a:ln>
                    <a:extLst>
                      <a:ext uri="{53640926-AAD7-44D8-BBD7-CCE9431645EC}">
                        <a14:shadowObscured xmlns:a14="http://schemas.microsoft.com/office/drawing/2010/main"/>
                      </a:ext>
                    </a:extLst>
                  </pic:spPr>
                </pic:pic>
              </a:graphicData>
            </a:graphic>
          </wp:inline>
        </w:drawing>
      </w:r>
    </w:p>
    <w:p w14:paraId="13D1CAD5" w14:textId="522758CD" w:rsidR="00A63F43" w:rsidRDefault="00A63F43" w:rsidP="00380A77">
      <w:pPr>
        <w:pStyle w:val="Beschriftung"/>
      </w:pPr>
      <w:bookmarkStart w:id="122" w:name="_Ref60173185"/>
      <w:bookmarkStart w:id="123" w:name="_Toc60221890"/>
      <w:bookmarkStart w:id="124" w:name="_Toc61110193"/>
      <w:bookmarkStart w:id="125" w:name="_Toc77421506"/>
      <w:r>
        <w:t xml:space="preserve">Figure </w:t>
      </w:r>
      <w:fldSimple w:instr=" STYLEREF 1 \s ">
        <w:r w:rsidR="00EA2E88">
          <w:rPr>
            <w:noProof/>
            <w:cs/>
          </w:rPr>
          <w:t>‎</w:t>
        </w:r>
        <w:r w:rsidR="00EA2E88">
          <w:rPr>
            <w:noProof/>
          </w:rPr>
          <w:t>3</w:t>
        </w:r>
      </w:fldSimple>
      <w:r w:rsidR="0095611F">
        <w:t>.</w:t>
      </w:r>
      <w:fldSimple w:instr=" SEQ Figure \* ARABIC \s 1 ">
        <w:r w:rsidR="00EA2E88">
          <w:rPr>
            <w:noProof/>
          </w:rPr>
          <w:t>5</w:t>
        </w:r>
      </w:fldSimple>
      <w:bookmarkEnd w:id="122"/>
      <w:r>
        <w:t xml:space="preserve">. </w:t>
      </w:r>
      <w:bookmarkEnd w:id="123"/>
      <w:r>
        <w:t>D</w:t>
      </w:r>
      <w:r w:rsidRPr="005660BA">
        <w:t>ata exchange between</w:t>
      </w:r>
      <w:r>
        <w:t xml:space="preserve"> NAZA-M V2 and Arduino mega</w:t>
      </w:r>
      <w:bookmarkEnd w:id="124"/>
      <w:bookmarkEnd w:id="125"/>
    </w:p>
    <w:p w14:paraId="725F0100" w14:textId="77777777" w:rsidR="00A63F43" w:rsidRDefault="00A63F43" w:rsidP="00CC5C5A">
      <w:pPr>
        <w:pStyle w:val="berschrift2"/>
      </w:pPr>
      <w:bookmarkStart w:id="126" w:name="_Toc61110066"/>
      <w:bookmarkStart w:id="127" w:name="_Toc77421646"/>
      <w:r>
        <w:t>Parrot AR DRONE</w:t>
      </w:r>
      <w:bookmarkEnd w:id="126"/>
      <w:bookmarkEnd w:id="127"/>
    </w:p>
    <w:p w14:paraId="41B662F9" w14:textId="0CA52288" w:rsidR="00A63F43" w:rsidRDefault="00A63F43" w:rsidP="00CC5C5A">
      <w:pPr>
        <w:pStyle w:val="Body"/>
      </w:pPr>
      <w:r>
        <w:t xml:space="preserve">The AR Drone shown in </w:t>
      </w:r>
      <w:r>
        <w:fldChar w:fldCharType="begin"/>
      </w:r>
      <w:r>
        <w:instrText xml:space="preserve"> REF _Ref59730736 \h </w:instrText>
      </w:r>
      <w:r w:rsidR="00CC5C5A">
        <w:instrText xml:space="preserve"> \* MERGEFORMAT </w:instrText>
      </w:r>
      <w:r>
        <w:fldChar w:fldCharType="separate"/>
      </w:r>
      <w:r w:rsidR="00EA2E88">
        <w:t xml:space="preserve">Figure </w:t>
      </w:r>
      <w:r w:rsidR="00EA2E88">
        <w:rPr>
          <w:noProof/>
          <w:cs/>
        </w:rPr>
        <w:t>‎</w:t>
      </w:r>
      <w:r w:rsidR="00EA2E88">
        <w:rPr>
          <w:noProof/>
        </w:rPr>
        <w:t>3.6</w:t>
      </w:r>
      <w:r>
        <w:fldChar w:fldCharType="end"/>
      </w:r>
      <w:r>
        <w:t xml:space="preserve"> is a quadcopter which combines numerous of the new and advanced technologies in radio-controlled flight that receives position information via WIFI. AR Drone can be controlled through MATLAB Simulink via computer. MATLAB expresses the whole control system for AR Drone (high- and low-level </w:t>
      </w:r>
      <w:r>
        <w:lastRenderedPageBreak/>
        <w:t xml:space="preserve">control systems), and through flight commands of MATLAB, AR Drone moves. AR Drone is selected based on its specifications presented by </w:t>
      </w:r>
      <w:r>
        <w:fldChar w:fldCharType="begin"/>
      </w:r>
      <w:r>
        <w:instrText xml:space="preserve"> REF _Ref60886819 \h </w:instrText>
      </w:r>
      <w:r w:rsidR="00CC5C5A">
        <w:instrText xml:space="preserve"> \* MERGEFORMAT </w:instrText>
      </w:r>
      <w:r>
        <w:fldChar w:fldCharType="separate"/>
      </w:r>
      <w:r w:rsidR="00EA2E88">
        <w:t xml:space="preserve">Table </w:t>
      </w:r>
      <w:r w:rsidR="00EA2E88">
        <w:rPr>
          <w:noProof/>
          <w:cs/>
        </w:rPr>
        <w:t>‎</w:t>
      </w:r>
      <w:r w:rsidR="00EA2E88">
        <w:rPr>
          <w:noProof/>
        </w:rPr>
        <w:t>3.4</w:t>
      </w:r>
      <w:r>
        <w:fldChar w:fldCharType="end"/>
      </w:r>
      <w:r>
        <w:t xml:space="preserve"> and its market availability.</w:t>
      </w:r>
    </w:p>
    <w:p w14:paraId="0CFFBB9C" w14:textId="77777777" w:rsidR="00A63F43" w:rsidRDefault="00A63F43" w:rsidP="00380A77">
      <w:pPr>
        <w:pStyle w:val="Body"/>
        <w:keepNext/>
        <w:ind w:firstLine="0"/>
        <w:jc w:val="center"/>
      </w:pPr>
      <w:r>
        <w:rPr>
          <w:noProof/>
          <w:lang w:val="fr-FR" w:eastAsia="fr-FR"/>
        </w:rPr>
        <w:drawing>
          <wp:inline distT="0" distB="0" distL="0" distR="0" wp14:anchorId="3FF0BA2A" wp14:editId="1122C556">
            <wp:extent cx="4348529" cy="17145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356744" cy="1717739"/>
                    </a:xfrm>
                    <a:prstGeom prst="rect">
                      <a:avLst/>
                    </a:prstGeom>
                  </pic:spPr>
                </pic:pic>
              </a:graphicData>
            </a:graphic>
          </wp:inline>
        </w:drawing>
      </w:r>
    </w:p>
    <w:p w14:paraId="49CCF848" w14:textId="3A992169" w:rsidR="00A63F43" w:rsidRDefault="00A63F43" w:rsidP="00380A77">
      <w:pPr>
        <w:pStyle w:val="Beschriftung"/>
      </w:pPr>
      <w:bookmarkStart w:id="128" w:name="_Ref59730736"/>
      <w:bookmarkStart w:id="129" w:name="_Toc60221891"/>
      <w:bookmarkStart w:id="130" w:name="_Toc61110194"/>
      <w:bookmarkStart w:id="131" w:name="_Toc77421507"/>
      <w:r>
        <w:t xml:space="preserve">Figure </w:t>
      </w:r>
      <w:fldSimple w:instr=" STYLEREF 1 \s ">
        <w:r w:rsidR="00EA2E88">
          <w:rPr>
            <w:noProof/>
            <w:cs/>
          </w:rPr>
          <w:t>‎</w:t>
        </w:r>
        <w:r w:rsidR="00EA2E88">
          <w:rPr>
            <w:noProof/>
          </w:rPr>
          <w:t>3</w:t>
        </w:r>
      </w:fldSimple>
      <w:r w:rsidR="0095611F">
        <w:t>.</w:t>
      </w:r>
      <w:fldSimple w:instr=" SEQ Figure \* ARABIC \s 1 ">
        <w:r w:rsidR="00EA2E88">
          <w:rPr>
            <w:noProof/>
          </w:rPr>
          <w:t>6</w:t>
        </w:r>
      </w:fldSimple>
      <w:bookmarkEnd w:id="128"/>
      <w:r>
        <w:t>. Parrot AR Drone</w:t>
      </w:r>
      <w:bookmarkStart w:id="132" w:name="_Ref60173589"/>
      <w:bookmarkStart w:id="133" w:name="_Ref59731164"/>
      <w:bookmarkEnd w:id="129"/>
      <w:bookmarkEnd w:id="130"/>
      <w:bookmarkEnd w:id="131"/>
    </w:p>
    <w:tbl>
      <w:tblPr>
        <w:tblStyle w:val="Tabellenraster"/>
        <w:tblpPr w:leftFromText="180" w:rightFromText="180" w:vertAnchor="text" w:horzAnchor="margin" w:tblpY="980"/>
        <w:tblW w:w="8725" w:type="dxa"/>
        <w:tblLook w:val="04A0" w:firstRow="1" w:lastRow="0" w:firstColumn="1" w:lastColumn="0" w:noHBand="0" w:noVBand="1"/>
      </w:tblPr>
      <w:tblGrid>
        <w:gridCol w:w="4362"/>
        <w:gridCol w:w="4363"/>
      </w:tblGrid>
      <w:tr w:rsidR="00A63F43" w:rsidRPr="00FE1303" w14:paraId="73BC8DF0" w14:textId="77777777" w:rsidTr="00454979">
        <w:trPr>
          <w:trHeight w:val="230"/>
        </w:trPr>
        <w:tc>
          <w:tcPr>
            <w:tcW w:w="4362" w:type="dxa"/>
            <w:vAlign w:val="center"/>
          </w:tcPr>
          <w:p w14:paraId="575DCD3A" w14:textId="77777777" w:rsidR="00A63F43" w:rsidRPr="00FE1303" w:rsidRDefault="00A63F43" w:rsidP="00CC5C5A">
            <w:pPr>
              <w:pStyle w:val="Body"/>
              <w:keepNext/>
              <w:spacing w:before="0" w:after="0" w:line="360" w:lineRule="auto"/>
              <w:ind w:firstLine="0"/>
              <w:rPr>
                <w:b/>
                <w:bCs/>
              </w:rPr>
            </w:pPr>
            <w:r w:rsidRPr="00FE1303">
              <w:rPr>
                <w:b/>
                <w:bCs/>
              </w:rPr>
              <w:t>Specifications</w:t>
            </w:r>
          </w:p>
        </w:tc>
        <w:tc>
          <w:tcPr>
            <w:tcW w:w="4363" w:type="dxa"/>
            <w:vAlign w:val="center"/>
          </w:tcPr>
          <w:p w14:paraId="44971990" w14:textId="77777777" w:rsidR="00A63F43" w:rsidRPr="00FE1303" w:rsidRDefault="00A63F43" w:rsidP="00CC5C5A">
            <w:pPr>
              <w:pStyle w:val="Body"/>
              <w:keepNext/>
              <w:spacing w:before="0" w:after="0" w:line="360" w:lineRule="auto"/>
              <w:ind w:firstLine="0"/>
              <w:rPr>
                <w:b/>
                <w:bCs/>
              </w:rPr>
            </w:pPr>
            <w:r w:rsidRPr="00FE1303">
              <w:rPr>
                <w:b/>
                <w:bCs/>
              </w:rPr>
              <w:t>Value</w:t>
            </w:r>
          </w:p>
        </w:tc>
      </w:tr>
      <w:tr w:rsidR="00A63F43" w14:paraId="276A204E" w14:textId="77777777" w:rsidTr="00454979">
        <w:trPr>
          <w:trHeight w:val="224"/>
        </w:trPr>
        <w:tc>
          <w:tcPr>
            <w:tcW w:w="4362" w:type="dxa"/>
            <w:vAlign w:val="center"/>
          </w:tcPr>
          <w:p w14:paraId="239E2E38" w14:textId="77777777" w:rsidR="00A63F43" w:rsidRDefault="00A63F43" w:rsidP="00CC5C5A">
            <w:pPr>
              <w:pStyle w:val="Body"/>
              <w:keepNext/>
              <w:spacing w:before="0" w:after="0" w:line="360" w:lineRule="auto"/>
              <w:ind w:firstLine="0"/>
            </w:pPr>
            <w:r>
              <w:t xml:space="preserve">Dimensions </w:t>
            </w:r>
          </w:p>
        </w:tc>
        <w:tc>
          <w:tcPr>
            <w:tcW w:w="4363" w:type="dxa"/>
            <w:vAlign w:val="center"/>
          </w:tcPr>
          <w:p w14:paraId="065FE1E7" w14:textId="77777777" w:rsidR="00A63F43" w:rsidRDefault="00A63F43" w:rsidP="00CC5C5A">
            <w:pPr>
              <w:pStyle w:val="Body"/>
              <w:keepNext/>
              <w:spacing w:before="0" w:after="0" w:line="360" w:lineRule="auto"/>
              <w:ind w:firstLine="0"/>
            </w:pPr>
            <w:r>
              <w:t>23x23x5 inches</w:t>
            </w:r>
          </w:p>
        </w:tc>
      </w:tr>
      <w:tr w:rsidR="00A63F43" w14:paraId="23FC4C09" w14:textId="77777777" w:rsidTr="00454979">
        <w:trPr>
          <w:trHeight w:val="230"/>
        </w:trPr>
        <w:tc>
          <w:tcPr>
            <w:tcW w:w="4362" w:type="dxa"/>
            <w:vAlign w:val="center"/>
          </w:tcPr>
          <w:p w14:paraId="2D660B75" w14:textId="77777777" w:rsidR="00A63F43" w:rsidRDefault="00A63F43" w:rsidP="00CC5C5A">
            <w:pPr>
              <w:pStyle w:val="Body"/>
              <w:keepNext/>
              <w:spacing w:before="0" w:after="0" w:line="360" w:lineRule="auto"/>
              <w:ind w:firstLine="0"/>
            </w:pPr>
            <w:r>
              <w:t>weight</w:t>
            </w:r>
          </w:p>
        </w:tc>
        <w:tc>
          <w:tcPr>
            <w:tcW w:w="4363" w:type="dxa"/>
            <w:vAlign w:val="center"/>
          </w:tcPr>
          <w:p w14:paraId="3ED2470B" w14:textId="77777777" w:rsidR="00A63F43" w:rsidRDefault="00A63F43" w:rsidP="00CC5C5A">
            <w:pPr>
              <w:pStyle w:val="Body"/>
              <w:keepNext/>
              <w:spacing w:before="0" w:after="0" w:line="360" w:lineRule="auto"/>
              <w:ind w:firstLine="0"/>
            </w:pPr>
            <w:r>
              <w:t>4.62 pounds</w:t>
            </w:r>
          </w:p>
        </w:tc>
      </w:tr>
      <w:tr w:rsidR="00A63F43" w14:paraId="0FB8E507" w14:textId="77777777" w:rsidTr="00454979">
        <w:trPr>
          <w:trHeight w:val="224"/>
        </w:trPr>
        <w:tc>
          <w:tcPr>
            <w:tcW w:w="4362" w:type="dxa"/>
            <w:vAlign w:val="center"/>
          </w:tcPr>
          <w:p w14:paraId="20FDC359" w14:textId="77777777" w:rsidR="00A63F43" w:rsidRDefault="00A63F43" w:rsidP="00CC5C5A">
            <w:pPr>
              <w:pStyle w:val="Body"/>
              <w:keepNext/>
              <w:spacing w:before="0" w:after="0" w:line="360" w:lineRule="auto"/>
              <w:ind w:firstLine="0"/>
            </w:pPr>
            <w:r>
              <w:t xml:space="preserve">Battery </w:t>
            </w:r>
          </w:p>
        </w:tc>
        <w:tc>
          <w:tcPr>
            <w:tcW w:w="4363" w:type="dxa"/>
            <w:vAlign w:val="center"/>
          </w:tcPr>
          <w:p w14:paraId="423BEB26" w14:textId="77777777" w:rsidR="00A63F43" w:rsidRDefault="00A63F43" w:rsidP="00CC5C5A">
            <w:pPr>
              <w:pStyle w:val="Body"/>
              <w:keepNext/>
              <w:spacing w:before="0" w:after="0" w:line="360" w:lineRule="auto"/>
              <w:ind w:firstLine="0"/>
            </w:pPr>
            <w:r>
              <w:t>Lithium Metal Batteries</w:t>
            </w:r>
          </w:p>
        </w:tc>
      </w:tr>
      <w:tr w:rsidR="00A63F43" w14:paraId="46BE399D" w14:textId="77777777" w:rsidTr="00454979">
        <w:trPr>
          <w:trHeight w:val="169"/>
        </w:trPr>
        <w:tc>
          <w:tcPr>
            <w:tcW w:w="4362" w:type="dxa"/>
            <w:vAlign w:val="center"/>
          </w:tcPr>
          <w:p w14:paraId="4336F750" w14:textId="77777777" w:rsidR="00A63F43" w:rsidRDefault="00A63F43" w:rsidP="00CC5C5A">
            <w:pPr>
              <w:pStyle w:val="Body"/>
              <w:keepNext/>
              <w:spacing w:before="0" w:after="0" w:line="360" w:lineRule="auto"/>
              <w:ind w:firstLine="0"/>
            </w:pPr>
            <w:r>
              <w:t>RAM</w:t>
            </w:r>
          </w:p>
        </w:tc>
        <w:tc>
          <w:tcPr>
            <w:tcW w:w="4363" w:type="dxa"/>
            <w:vAlign w:val="center"/>
          </w:tcPr>
          <w:p w14:paraId="2EBA93A0" w14:textId="77777777" w:rsidR="00A63F43" w:rsidRDefault="00A63F43" w:rsidP="00CC5C5A">
            <w:pPr>
              <w:pStyle w:val="Body"/>
              <w:keepNext/>
              <w:spacing w:before="0" w:after="0" w:line="360" w:lineRule="auto"/>
              <w:ind w:firstLine="0"/>
            </w:pPr>
            <w:r>
              <w:t>1024 MB</w:t>
            </w:r>
          </w:p>
        </w:tc>
      </w:tr>
      <w:tr w:rsidR="00A63F43" w14:paraId="482CB6C6" w14:textId="77777777" w:rsidTr="00454979">
        <w:trPr>
          <w:trHeight w:val="224"/>
        </w:trPr>
        <w:tc>
          <w:tcPr>
            <w:tcW w:w="4362" w:type="dxa"/>
            <w:vAlign w:val="center"/>
          </w:tcPr>
          <w:p w14:paraId="0AB529BC" w14:textId="77777777" w:rsidR="00A63F43" w:rsidRDefault="00A63F43" w:rsidP="00CC5C5A">
            <w:pPr>
              <w:pStyle w:val="Body"/>
              <w:keepNext/>
              <w:spacing w:before="0" w:after="0" w:line="360" w:lineRule="auto"/>
              <w:ind w:firstLine="0"/>
            </w:pPr>
            <w:r>
              <w:t>Wireless communication technologies</w:t>
            </w:r>
          </w:p>
        </w:tc>
        <w:tc>
          <w:tcPr>
            <w:tcW w:w="4363" w:type="dxa"/>
            <w:vAlign w:val="center"/>
          </w:tcPr>
          <w:p w14:paraId="630EC1C6" w14:textId="77777777" w:rsidR="00A63F43" w:rsidRDefault="00A63F43" w:rsidP="00CC5C5A">
            <w:pPr>
              <w:pStyle w:val="Body"/>
              <w:keepNext/>
              <w:spacing w:before="0" w:after="0" w:line="360" w:lineRule="auto"/>
              <w:ind w:firstLine="0"/>
            </w:pPr>
            <w:r>
              <w:t>WIFI</w:t>
            </w:r>
          </w:p>
        </w:tc>
      </w:tr>
      <w:tr w:rsidR="00A63F43" w14:paraId="732CF795" w14:textId="77777777" w:rsidTr="00454979">
        <w:trPr>
          <w:trHeight w:val="230"/>
        </w:trPr>
        <w:tc>
          <w:tcPr>
            <w:tcW w:w="4362" w:type="dxa"/>
            <w:vAlign w:val="center"/>
          </w:tcPr>
          <w:p w14:paraId="766CAEB5" w14:textId="77777777" w:rsidR="00A63F43" w:rsidRDefault="00A63F43" w:rsidP="00CC5C5A">
            <w:pPr>
              <w:pStyle w:val="Body"/>
              <w:keepNext/>
              <w:spacing w:before="0" w:after="0" w:line="360" w:lineRule="auto"/>
              <w:ind w:firstLine="0"/>
            </w:pPr>
            <w:r>
              <w:t xml:space="preserve">Camera </w:t>
            </w:r>
          </w:p>
        </w:tc>
        <w:tc>
          <w:tcPr>
            <w:tcW w:w="4363" w:type="dxa"/>
            <w:vAlign w:val="center"/>
          </w:tcPr>
          <w:p w14:paraId="42773B5B" w14:textId="77777777" w:rsidR="00A63F43" w:rsidRDefault="00A63F43" w:rsidP="00CC5C5A">
            <w:pPr>
              <w:pStyle w:val="Body"/>
              <w:keepNext/>
              <w:spacing w:before="0" w:after="0" w:line="360" w:lineRule="auto"/>
              <w:ind w:firstLine="0"/>
            </w:pPr>
            <w:r>
              <w:t xml:space="preserve">720 HD camera records video at 30 fps </w:t>
            </w:r>
          </w:p>
        </w:tc>
      </w:tr>
      <w:tr w:rsidR="00A63F43" w14:paraId="67722677" w14:textId="77777777" w:rsidTr="00454979">
        <w:trPr>
          <w:trHeight w:val="170"/>
        </w:trPr>
        <w:tc>
          <w:tcPr>
            <w:tcW w:w="4362" w:type="dxa"/>
            <w:vAlign w:val="center"/>
          </w:tcPr>
          <w:p w14:paraId="1F23140E" w14:textId="77777777" w:rsidR="00A63F43" w:rsidRDefault="00A63F43" w:rsidP="00CC5C5A">
            <w:pPr>
              <w:pStyle w:val="Body"/>
              <w:keepNext/>
              <w:spacing w:before="0" w:after="0" w:line="360" w:lineRule="auto"/>
              <w:ind w:firstLine="0"/>
            </w:pPr>
            <w:r>
              <w:t>Processor</w:t>
            </w:r>
          </w:p>
        </w:tc>
        <w:tc>
          <w:tcPr>
            <w:tcW w:w="4363" w:type="dxa"/>
            <w:vAlign w:val="center"/>
          </w:tcPr>
          <w:p w14:paraId="1FC5198E" w14:textId="77777777" w:rsidR="00A63F43" w:rsidRDefault="00A63F43" w:rsidP="00CC5C5A">
            <w:pPr>
              <w:pStyle w:val="Body"/>
              <w:keepNext/>
              <w:spacing w:before="0" w:after="0" w:line="360" w:lineRule="auto"/>
              <w:ind w:firstLine="0"/>
            </w:pPr>
            <w:r>
              <w:t>32-bit ARM Cortex A8 1GHz</w:t>
            </w:r>
          </w:p>
        </w:tc>
      </w:tr>
    </w:tbl>
    <w:p w14:paraId="213A80D1" w14:textId="27715D24" w:rsidR="00A63F43" w:rsidRDefault="00A63F43" w:rsidP="00CC5C5A">
      <w:pPr>
        <w:pStyle w:val="Beschriftung"/>
        <w:keepNext/>
        <w:jc w:val="both"/>
      </w:pPr>
      <w:r>
        <w:t xml:space="preserve"> </w:t>
      </w:r>
      <w:bookmarkStart w:id="134" w:name="_Ref60886819"/>
      <w:bookmarkStart w:id="135" w:name="_Toc61110516"/>
      <w:bookmarkStart w:id="136" w:name="_Toc77421289"/>
      <w:r>
        <w:t xml:space="preserve">Table </w:t>
      </w:r>
      <w:r w:rsidR="00FB7CA4">
        <w:fldChar w:fldCharType="begin"/>
      </w:r>
      <w:r w:rsidR="00FB7CA4">
        <w:instrText xml:space="preserve"> STYLEREF 1 \s </w:instrText>
      </w:r>
      <w:r w:rsidR="00FB7CA4">
        <w:fldChar w:fldCharType="separate"/>
      </w:r>
      <w:r w:rsidR="00EA2E88">
        <w:rPr>
          <w:noProof/>
          <w:cs/>
        </w:rPr>
        <w:t>‎</w:t>
      </w:r>
      <w:r w:rsidR="00EA2E88">
        <w:rPr>
          <w:noProof/>
        </w:rPr>
        <w:t>3</w:t>
      </w:r>
      <w:r w:rsidR="00FB7CA4">
        <w:rPr>
          <w:noProof/>
        </w:rPr>
        <w:fldChar w:fldCharType="end"/>
      </w:r>
      <w:r>
        <w:t>.</w:t>
      </w:r>
      <w:r w:rsidR="00FB7CA4">
        <w:fldChar w:fldCharType="begin"/>
      </w:r>
      <w:r w:rsidR="00FB7CA4">
        <w:instrText xml:space="preserve"> SEQ Table \* ARABIC \s 1 </w:instrText>
      </w:r>
      <w:r w:rsidR="00FB7CA4">
        <w:fldChar w:fldCharType="separate"/>
      </w:r>
      <w:r w:rsidR="00EA2E88">
        <w:rPr>
          <w:noProof/>
        </w:rPr>
        <w:t>4</w:t>
      </w:r>
      <w:r w:rsidR="00FB7CA4">
        <w:rPr>
          <w:noProof/>
        </w:rPr>
        <w:fldChar w:fldCharType="end"/>
      </w:r>
      <w:bookmarkEnd w:id="134"/>
      <w:r>
        <w:t xml:space="preserve">. </w:t>
      </w:r>
      <w:r w:rsidRPr="005F562A">
        <w:t>AR Drone specifications</w:t>
      </w:r>
      <w:bookmarkEnd w:id="135"/>
      <w:bookmarkEnd w:id="136"/>
    </w:p>
    <w:p w14:paraId="0CD9568D" w14:textId="08DA0A3C" w:rsidR="0041212F" w:rsidRDefault="0041212F" w:rsidP="00CC5C5A">
      <w:pPr>
        <w:jc w:val="both"/>
      </w:pPr>
    </w:p>
    <w:p w14:paraId="2FC75D50" w14:textId="22C48724" w:rsidR="0041212F" w:rsidRDefault="0041212F" w:rsidP="00CC5C5A">
      <w:pPr>
        <w:jc w:val="both"/>
      </w:pPr>
    </w:p>
    <w:p w14:paraId="6881304A" w14:textId="6B311FD7" w:rsidR="0041212F" w:rsidRDefault="0041212F" w:rsidP="00CC5C5A">
      <w:pPr>
        <w:jc w:val="both"/>
      </w:pPr>
    </w:p>
    <w:p w14:paraId="569F7C5B" w14:textId="123028E0" w:rsidR="0041212F" w:rsidRDefault="0041212F" w:rsidP="00CC5C5A">
      <w:pPr>
        <w:jc w:val="both"/>
      </w:pPr>
    </w:p>
    <w:p w14:paraId="5C9CDA90" w14:textId="1082E0F8" w:rsidR="0041212F" w:rsidRDefault="0041212F" w:rsidP="00CC5C5A">
      <w:pPr>
        <w:jc w:val="both"/>
      </w:pPr>
    </w:p>
    <w:p w14:paraId="07FD3734" w14:textId="5538DE37" w:rsidR="0041212F" w:rsidRDefault="0041212F" w:rsidP="00CC5C5A">
      <w:pPr>
        <w:jc w:val="both"/>
      </w:pPr>
    </w:p>
    <w:p w14:paraId="01B1CE88" w14:textId="77777777" w:rsidR="0041212F" w:rsidRPr="0041212F" w:rsidRDefault="0041212F" w:rsidP="00CC5C5A">
      <w:pPr>
        <w:jc w:val="both"/>
      </w:pPr>
    </w:p>
    <w:p w14:paraId="5C6CA6BE" w14:textId="77777777" w:rsidR="00A63F43" w:rsidRDefault="00A63F43" w:rsidP="00CC5C5A">
      <w:pPr>
        <w:pStyle w:val="berschrift2"/>
      </w:pPr>
      <w:bookmarkStart w:id="137" w:name="_Toc61110067"/>
      <w:bookmarkStart w:id="138" w:name="_Toc77421647"/>
      <w:bookmarkEnd w:id="132"/>
      <w:bookmarkEnd w:id="133"/>
      <w:r>
        <w:lastRenderedPageBreak/>
        <w:t>Quadcopter Frames</w:t>
      </w:r>
      <w:bookmarkEnd w:id="137"/>
      <w:bookmarkEnd w:id="138"/>
    </w:p>
    <w:p w14:paraId="4F45B88A" w14:textId="3214846C" w:rsidR="00A63F43" w:rsidRDefault="00A63F43" w:rsidP="00CC5C5A">
      <w:pPr>
        <w:pStyle w:val="Body"/>
      </w:pPr>
      <w:r w:rsidRPr="00410B57">
        <w:t>All</w:t>
      </w:r>
      <w:r w:rsidRPr="00892B6E">
        <w:t xml:space="preserve"> components</w:t>
      </w:r>
      <w:r>
        <w:t xml:space="preserve"> of the first quadcopter (using MULTIWII)</w:t>
      </w:r>
      <w:r w:rsidRPr="00892B6E">
        <w:t xml:space="preserve"> will be </w:t>
      </w:r>
      <w:r>
        <w:t xml:space="preserve">fixed </w:t>
      </w:r>
      <w:r w:rsidRPr="00892B6E">
        <w:t xml:space="preserve">together </w:t>
      </w:r>
      <w:r>
        <w:t>on a “</w:t>
      </w:r>
      <w:r w:rsidRPr="00892B6E">
        <w:t>Turnigy Heavy Aerial Lift</w:t>
      </w:r>
      <w:r>
        <w:t xml:space="preserve">” </w:t>
      </w:r>
      <w:r w:rsidRPr="00892B6E">
        <w:t>frame</w:t>
      </w:r>
      <w:r>
        <w:t xml:space="preserve"> shown in </w:t>
      </w:r>
      <w:r>
        <w:fldChar w:fldCharType="begin"/>
      </w:r>
      <w:r>
        <w:instrText xml:space="preserve"> REF _Ref60887000 \h </w:instrText>
      </w:r>
      <w:r w:rsidR="00CC5C5A">
        <w:instrText xml:space="preserve"> \* MERGEFORMAT </w:instrText>
      </w:r>
      <w:r>
        <w:fldChar w:fldCharType="separate"/>
      </w:r>
      <w:r w:rsidR="00EA2E88">
        <w:t xml:space="preserve">Figure </w:t>
      </w:r>
      <w:r w:rsidR="00EA2E88">
        <w:rPr>
          <w:noProof/>
          <w:cs/>
        </w:rPr>
        <w:t>‎</w:t>
      </w:r>
      <w:r w:rsidR="00EA2E88">
        <w:rPr>
          <w:noProof/>
        </w:rPr>
        <w:t>3.7</w:t>
      </w:r>
      <w:r>
        <w:fldChar w:fldCharType="end"/>
      </w:r>
      <w:r>
        <w:t xml:space="preserve"> (type A)</w:t>
      </w:r>
      <w:r w:rsidRPr="00892B6E">
        <w:t xml:space="preserve">. </w:t>
      </w:r>
      <w:r>
        <w:t>On the other hand, all components of the NAZA-M V2 controlled quadcopter will be fixed</w:t>
      </w:r>
      <w:r w:rsidRPr="00892B6E">
        <w:t xml:space="preserve"> </w:t>
      </w:r>
      <w:r>
        <w:t xml:space="preserve">together on </w:t>
      </w:r>
      <w:r w:rsidRPr="00892B6E">
        <w:t>“DJI F450”</w:t>
      </w:r>
      <w:r>
        <w:t xml:space="preserve"> frame presented in </w:t>
      </w:r>
      <w:r>
        <w:fldChar w:fldCharType="begin"/>
      </w:r>
      <w:r>
        <w:instrText xml:space="preserve"> REF _Ref60887000 \h </w:instrText>
      </w:r>
      <w:r w:rsidR="00CC5C5A">
        <w:instrText xml:space="preserve"> \* MERGEFORMAT </w:instrText>
      </w:r>
      <w:r>
        <w:fldChar w:fldCharType="separate"/>
      </w:r>
      <w:r w:rsidR="00EA2E88">
        <w:t xml:space="preserve">Figure </w:t>
      </w:r>
      <w:r w:rsidR="00EA2E88">
        <w:rPr>
          <w:noProof/>
          <w:cs/>
        </w:rPr>
        <w:t>‎</w:t>
      </w:r>
      <w:r w:rsidR="00EA2E88">
        <w:rPr>
          <w:noProof/>
        </w:rPr>
        <w:t>3.7</w:t>
      </w:r>
      <w:r>
        <w:fldChar w:fldCharType="end"/>
      </w:r>
      <w:r>
        <w:t xml:space="preserve"> (type B). These two frames are selected based on their specifications, shown in </w:t>
      </w:r>
      <w:r>
        <w:fldChar w:fldCharType="begin"/>
      </w:r>
      <w:r>
        <w:instrText xml:space="preserve"> REF _Ref60887038 \h </w:instrText>
      </w:r>
      <w:r w:rsidR="00CC5C5A">
        <w:instrText xml:space="preserve"> \* MERGEFORMAT </w:instrText>
      </w:r>
      <w:r>
        <w:fldChar w:fldCharType="separate"/>
      </w:r>
      <w:r w:rsidR="00EA2E88">
        <w:t xml:space="preserve">Table </w:t>
      </w:r>
      <w:r w:rsidR="00EA2E88">
        <w:rPr>
          <w:noProof/>
          <w:cs/>
        </w:rPr>
        <w:t>‎</w:t>
      </w:r>
      <w:r w:rsidR="00EA2E88">
        <w:rPr>
          <w:noProof/>
        </w:rPr>
        <w:t>3.5</w:t>
      </w:r>
      <w:r>
        <w:fldChar w:fldCharType="end"/>
      </w:r>
      <w:r>
        <w:t>, which are low prices, and market availability.</w:t>
      </w:r>
    </w:p>
    <w:p w14:paraId="40C56717" w14:textId="77777777" w:rsidR="00A63F43" w:rsidRDefault="00A63F43" w:rsidP="00380A77">
      <w:pPr>
        <w:keepNext/>
        <w:jc w:val="center"/>
      </w:pPr>
      <w:r>
        <w:rPr>
          <w:noProof/>
          <w:lang w:val="fr-FR" w:eastAsia="fr-FR"/>
        </w:rPr>
        <w:drawing>
          <wp:inline distT="0" distB="0" distL="0" distR="0" wp14:anchorId="7DF9332E" wp14:editId="5C2D5BBA">
            <wp:extent cx="4639458" cy="20362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2">
                      <a:extLst>
                        <a:ext uri="{28A0092B-C50C-407E-A947-70E740481C1C}">
                          <a14:useLocalDpi xmlns:a14="http://schemas.microsoft.com/office/drawing/2010/main" val="0"/>
                        </a:ext>
                      </a:extLst>
                    </a:blip>
                    <a:stretch>
                      <a:fillRect/>
                    </a:stretch>
                  </pic:blipFill>
                  <pic:spPr>
                    <a:xfrm>
                      <a:off x="0" y="0"/>
                      <a:ext cx="4639458" cy="2036240"/>
                    </a:xfrm>
                    <a:prstGeom prst="rect">
                      <a:avLst/>
                    </a:prstGeom>
                  </pic:spPr>
                </pic:pic>
              </a:graphicData>
            </a:graphic>
          </wp:inline>
        </w:drawing>
      </w:r>
    </w:p>
    <w:p w14:paraId="7010B8D7" w14:textId="0DE7D982" w:rsidR="00A63F43" w:rsidRDefault="00A63F43" w:rsidP="00380A77">
      <w:pPr>
        <w:pStyle w:val="Beschriftung"/>
      </w:pPr>
      <w:bookmarkStart w:id="139" w:name="_Ref60887000"/>
      <w:bookmarkStart w:id="140" w:name="_Toc61110195"/>
      <w:bookmarkStart w:id="141" w:name="_Toc77421508"/>
      <w:r>
        <w:t xml:space="preserve">Figure </w:t>
      </w:r>
      <w:fldSimple w:instr=" STYLEREF 1 \s ">
        <w:r w:rsidR="00EA2E88">
          <w:rPr>
            <w:noProof/>
            <w:cs/>
          </w:rPr>
          <w:t>‎</w:t>
        </w:r>
        <w:r w:rsidR="00EA2E88">
          <w:rPr>
            <w:noProof/>
          </w:rPr>
          <w:t>3</w:t>
        </w:r>
      </w:fldSimple>
      <w:r w:rsidR="0095611F">
        <w:t>.</w:t>
      </w:r>
      <w:fldSimple w:instr=" SEQ Figure \* ARABIC \s 1 ">
        <w:r w:rsidR="00EA2E88">
          <w:rPr>
            <w:noProof/>
          </w:rPr>
          <w:t>7</w:t>
        </w:r>
      </w:fldSimple>
      <w:bookmarkEnd w:id="139"/>
      <w:r>
        <w:t xml:space="preserve">. </w:t>
      </w:r>
      <w:r w:rsidRPr="00CF2196">
        <w:t>Quadcopter frames chosen for the project</w:t>
      </w:r>
      <w:bookmarkEnd w:id="140"/>
      <w:bookmarkEnd w:id="141"/>
    </w:p>
    <w:p w14:paraId="4C9007FE" w14:textId="5355FC86" w:rsidR="00A63F43" w:rsidRDefault="00A63F43" w:rsidP="00CC5C5A">
      <w:pPr>
        <w:pStyle w:val="Beschriftung"/>
        <w:keepNext/>
        <w:jc w:val="both"/>
      </w:pPr>
      <w:bookmarkStart w:id="142" w:name="_Ref60887038"/>
      <w:bookmarkStart w:id="143" w:name="_Toc61110517"/>
      <w:bookmarkStart w:id="144" w:name="_Toc77421290"/>
      <w:r>
        <w:t xml:space="preserve">Table </w:t>
      </w:r>
      <w:r w:rsidR="00FB7CA4">
        <w:fldChar w:fldCharType="begin"/>
      </w:r>
      <w:r w:rsidR="00FB7CA4">
        <w:instrText xml:space="preserve"> STYLEREF 1 \s </w:instrText>
      </w:r>
      <w:r w:rsidR="00FB7CA4">
        <w:fldChar w:fldCharType="separate"/>
      </w:r>
      <w:r w:rsidR="00EA2E88">
        <w:rPr>
          <w:noProof/>
          <w:cs/>
        </w:rPr>
        <w:t>‎</w:t>
      </w:r>
      <w:r w:rsidR="00EA2E88">
        <w:rPr>
          <w:noProof/>
        </w:rPr>
        <w:t>3</w:t>
      </w:r>
      <w:r w:rsidR="00FB7CA4">
        <w:rPr>
          <w:noProof/>
        </w:rPr>
        <w:fldChar w:fldCharType="end"/>
      </w:r>
      <w:r>
        <w:t>.</w:t>
      </w:r>
      <w:r w:rsidR="00FB7CA4">
        <w:fldChar w:fldCharType="begin"/>
      </w:r>
      <w:r w:rsidR="00FB7CA4">
        <w:instrText xml:space="preserve"> SEQ Table \* ARABIC \s 1 </w:instrText>
      </w:r>
      <w:r w:rsidR="00FB7CA4">
        <w:fldChar w:fldCharType="separate"/>
      </w:r>
      <w:r w:rsidR="00EA2E88">
        <w:rPr>
          <w:noProof/>
        </w:rPr>
        <w:t>5</w:t>
      </w:r>
      <w:r w:rsidR="00FB7CA4">
        <w:rPr>
          <w:noProof/>
        </w:rPr>
        <w:fldChar w:fldCharType="end"/>
      </w:r>
      <w:bookmarkEnd w:id="142"/>
      <w:r>
        <w:t xml:space="preserve">. </w:t>
      </w:r>
      <w:r w:rsidRPr="00CB6925">
        <w:t>Turnigy Heavy Aerial Lift and DJI F450 Specifications</w:t>
      </w:r>
      <w:bookmarkEnd w:id="143"/>
      <w:bookmarkEnd w:id="144"/>
    </w:p>
    <w:tbl>
      <w:tblPr>
        <w:tblStyle w:val="Tabellenraster"/>
        <w:tblpPr w:leftFromText="187" w:rightFromText="187" w:vertAnchor="text" w:tblpXSpec="center" w:tblpY="1"/>
        <w:tblOverlap w:val="never"/>
        <w:tblW w:w="0" w:type="auto"/>
        <w:tblCellMar>
          <w:top w:w="230" w:type="dxa"/>
        </w:tblCellMar>
        <w:tblLook w:val="04A0" w:firstRow="1" w:lastRow="0" w:firstColumn="1" w:lastColumn="0" w:noHBand="0" w:noVBand="1"/>
      </w:tblPr>
      <w:tblGrid>
        <w:gridCol w:w="2569"/>
        <w:gridCol w:w="2570"/>
        <w:gridCol w:w="2570"/>
      </w:tblGrid>
      <w:tr w:rsidR="00A63F43" w14:paraId="5224063C" w14:textId="77777777" w:rsidTr="00454979">
        <w:trPr>
          <w:trHeight w:val="291"/>
        </w:trPr>
        <w:tc>
          <w:tcPr>
            <w:tcW w:w="2569" w:type="dxa"/>
            <w:vAlign w:val="center"/>
          </w:tcPr>
          <w:p w14:paraId="4C8F66BA" w14:textId="77777777" w:rsidR="00A63F43" w:rsidRPr="00787803" w:rsidRDefault="00A63F43" w:rsidP="00CC5C5A">
            <w:pPr>
              <w:spacing w:after="120"/>
              <w:jc w:val="both"/>
              <w:rPr>
                <w:b/>
                <w:bCs/>
              </w:rPr>
            </w:pPr>
          </w:p>
        </w:tc>
        <w:tc>
          <w:tcPr>
            <w:tcW w:w="2570" w:type="dxa"/>
            <w:vAlign w:val="center"/>
          </w:tcPr>
          <w:p w14:paraId="3464C40A" w14:textId="77777777" w:rsidR="00A63F43" w:rsidRPr="00C97136" w:rsidRDefault="00A63F43" w:rsidP="00CC5C5A">
            <w:pPr>
              <w:spacing w:after="120"/>
              <w:jc w:val="both"/>
              <w:rPr>
                <w:b/>
                <w:bCs/>
              </w:rPr>
            </w:pPr>
            <w:r w:rsidRPr="00C97136">
              <w:rPr>
                <w:b/>
                <w:bCs/>
              </w:rPr>
              <w:t>Turnigy Heavy</w:t>
            </w:r>
            <w:r>
              <w:rPr>
                <w:b/>
                <w:bCs/>
              </w:rPr>
              <w:t xml:space="preserve"> </w:t>
            </w:r>
            <w:r w:rsidRPr="00C97136">
              <w:rPr>
                <w:b/>
                <w:bCs/>
              </w:rPr>
              <w:t>Aerial Lift</w:t>
            </w:r>
          </w:p>
        </w:tc>
        <w:tc>
          <w:tcPr>
            <w:tcW w:w="2570" w:type="dxa"/>
            <w:vAlign w:val="center"/>
          </w:tcPr>
          <w:p w14:paraId="18C17EA4" w14:textId="77777777" w:rsidR="00A63F43" w:rsidRPr="00C97136" w:rsidRDefault="00A63F43" w:rsidP="00CC5C5A">
            <w:pPr>
              <w:spacing w:after="120"/>
              <w:jc w:val="both"/>
              <w:rPr>
                <w:b/>
                <w:bCs/>
              </w:rPr>
            </w:pPr>
            <w:r w:rsidRPr="00C97136">
              <w:rPr>
                <w:b/>
                <w:bCs/>
              </w:rPr>
              <w:t>DJI F450</w:t>
            </w:r>
          </w:p>
        </w:tc>
      </w:tr>
      <w:tr w:rsidR="00A63F43" w14:paraId="597DEA6C" w14:textId="77777777" w:rsidTr="00454979">
        <w:trPr>
          <w:trHeight w:val="291"/>
        </w:trPr>
        <w:tc>
          <w:tcPr>
            <w:tcW w:w="2569" w:type="dxa"/>
            <w:vAlign w:val="center"/>
          </w:tcPr>
          <w:p w14:paraId="4B100F87" w14:textId="77777777" w:rsidR="00A63F43" w:rsidRPr="00787803" w:rsidRDefault="00A63F43" w:rsidP="00CC5C5A">
            <w:pPr>
              <w:spacing w:after="120"/>
              <w:jc w:val="both"/>
              <w:rPr>
                <w:b/>
                <w:bCs/>
              </w:rPr>
            </w:pPr>
            <w:r w:rsidRPr="00787803">
              <w:rPr>
                <w:b/>
                <w:bCs/>
              </w:rPr>
              <w:t>Specifications</w:t>
            </w:r>
          </w:p>
        </w:tc>
        <w:tc>
          <w:tcPr>
            <w:tcW w:w="5140" w:type="dxa"/>
            <w:gridSpan w:val="2"/>
            <w:vAlign w:val="center"/>
          </w:tcPr>
          <w:p w14:paraId="42307ED1" w14:textId="77777777" w:rsidR="00A63F43" w:rsidRPr="00787803" w:rsidRDefault="00A63F43" w:rsidP="00CC5C5A">
            <w:pPr>
              <w:spacing w:after="120"/>
              <w:jc w:val="both"/>
              <w:rPr>
                <w:b/>
                <w:bCs/>
              </w:rPr>
            </w:pPr>
            <w:r w:rsidRPr="00787803">
              <w:rPr>
                <w:b/>
                <w:bCs/>
              </w:rPr>
              <w:t>Value</w:t>
            </w:r>
          </w:p>
        </w:tc>
      </w:tr>
      <w:tr w:rsidR="00A63F43" w14:paraId="4D5A198D" w14:textId="77777777" w:rsidTr="00454979">
        <w:trPr>
          <w:trHeight w:val="301"/>
        </w:trPr>
        <w:tc>
          <w:tcPr>
            <w:tcW w:w="2569" w:type="dxa"/>
            <w:vAlign w:val="center"/>
          </w:tcPr>
          <w:p w14:paraId="4E970A8C" w14:textId="77777777" w:rsidR="00A63F43" w:rsidRDefault="00A63F43" w:rsidP="00CC5C5A">
            <w:pPr>
              <w:spacing w:after="120"/>
              <w:jc w:val="both"/>
            </w:pPr>
            <w:r>
              <w:t>Weight</w:t>
            </w:r>
          </w:p>
        </w:tc>
        <w:tc>
          <w:tcPr>
            <w:tcW w:w="2570" w:type="dxa"/>
            <w:vAlign w:val="center"/>
          </w:tcPr>
          <w:p w14:paraId="137C8A7C" w14:textId="77777777" w:rsidR="00A63F43" w:rsidRDefault="00A63F43" w:rsidP="00CC5C5A">
            <w:pPr>
              <w:spacing w:after="120"/>
              <w:jc w:val="both"/>
            </w:pPr>
            <w:r>
              <w:t>614 g</w:t>
            </w:r>
          </w:p>
        </w:tc>
        <w:tc>
          <w:tcPr>
            <w:tcW w:w="2570" w:type="dxa"/>
            <w:vAlign w:val="center"/>
          </w:tcPr>
          <w:p w14:paraId="2BD9608F" w14:textId="77777777" w:rsidR="00A63F43" w:rsidRDefault="00A63F43" w:rsidP="00CC5C5A">
            <w:pPr>
              <w:spacing w:after="120"/>
              <w:jc w:val="both"/>
            </w:pPr>
            <w:r>
              <w:t>282 g</w:t>
            </w:r>
          </w:p>
        </w:tc>
      </w:tr>
      <w:tr w:rsidR="00A63F43" w14:paraId="6FD13880" w14:textId="77777777" w:rsidTr="00454979">
        <w:trPr>
          <w:trHeight w:val="291"/>
        </w:trPr>
        <w:tc>
          <w:tcPr>
            <w:tcW w:w="2569" w:type="dxa"/>
            <w:vAlign w:val="center"/>
          </w:tcPr>
          <w:p w14:paraId="14931AA1" w14:textId="77777777" w:rsidR="00A63F43" w:rsidRDefault="00A63F43" w:rsidP="00CC5C5A">
            <w:pPr>
              <w:spacing w:after="120"/>
              <w:jc w:val="both"/>
            </w:pPr>
            <w:r>
              <w:t>Width</w:t>
            </w:r>
          </w:p>
        </w:tc>
        <w:tc>
          <w:tcPr>
            <w:tcW w:w="2570" w:type="dxa"/>
            <w:vAlign w:val="center"/>
          </w:tcPr>
          <w:p w14:paraId="6A71553F" w14:textId="77777777" w:rsidR="00A63F43" w:rsidRDefault="00A63F43" w:rsidP="00CC5C5A">
            <w:pPr>
              <w:spacing w:after="120"/>
              <w:jc w:val="both"/>
            </w:pPr>
            <w:r>
              <w:t>585mm</w:t>
            </w:r>
          </w:p>
        </w:tc>
        <w:tc>
          <w:tcPr>
            <w:tcW w:w="2570" w:type="dxa"/>
            <w:vAlign w:val="center"/>
          </w:tcPr>
          <w:p w14:paraId="18E04C06" w14:textId="77777777" w:rsidR="00A63F43" w:rsidRDefault="00A63F43" w:rsidP="00CC5C5A">
            <w:pPr>
              <w:spacing w:after="120"/>
              <w:jc w:val="both"/>
            </w:pPr>
            <w:r>
              <w:t>450 mm</w:t>
            </w:r>
          </w:p>
        </w:tc>
      </w:tr>
      <w:tr w:rsidR="00A63F43" w14:paraId="5B97ACE0" w14:textId="77777777" w:rsidTr="00454979">
        <w:trPr>
          <w:trHeight w:val="301"/>
        </w:trPr>
        <w:tc>
          <w:tcPr>
            <w:tcW w:w="2569" w:type="dxa"/>
            <w:vAlign w:val="center"/>
          </w:tcPr>
          <w:p w14:paraId="48717ACA" w14:textId="77777777" w:rsidR="00A63F43" w:rsidRDefault="00A63F43" w:rsidP="00CC5C5A">
            <w:pPr>
              <w:spacing w:after="120"/>
              <w:jc w:val="both"/>
            </w:pPr>
            <w:r>
              <w:t>Stator Size</w:t>
            </w:r>
          </w:p>
        </w:tc>
        <w:tc>
          <w:tcPr>
            <w:tcW w:w="2570" w:type="dxa"/>
            <w:vAlign w:val="center"/>
          </w:tcPr>
          <w:p w14:paraId="44806DA0" w14:textId="77777777" w:rsidR="00A63F43" w:rsidRDefault="00A63F43" w:rsidP="00CC5C5A">
            <w:pPr>
              <w:spacing w:after="120"/>
              <w:jc w:val="both"/>
            </w:pPr>
            <w:r>
              <w:t>28 x 35 mm</w:t>
            </w:r>
          </w:p>
        </w:tc>
        <w:tc>
          <w:tcPr>
            <w:tcW w:w="2570" w:type="dxa"/>
            <w:vAlign w:val="center"/>
          </w:tcPr>
          <w:p w14:paraId="0DFA6F97" w14:textId="77777777" w:rsidR="00A63F43" w:rsidRDefault="00A63F43" w:rsidP="00CC5C5A">
            <w:pPr>
              <w:spacing w:after="120"/>
              <w:jc w:val="both"/>
            </w:pPr>
            <w:r>
              <w:t>23 x 12 mm</w:t>
            </w:r>
          </w:p>
        </w:tc>
      </w:tr>
    </w:tbl>
    <w:p w14:paraId="64CFEFFB" w14:textId="77777777" w:rsidR="00A63F43" w:rsidRDefault="00A63F43" w:rsidP="00CC5C5A">
      <w:pPr>
        <w:pStyle w:val="berschrift2"/>
      </w:pPr>
      <w:bookmarkStart w:id="145" w:name="_Toc61110068"/>
      <w:bookmarkStart w:id="146" w:name="_Ref60176206"/>
      <w:bookmarkStart w:id="147" w:name="_Toc77421648"/>
      <w:r>
        <w:lastRenderedPageBreak/>
        <w:t>Brushless DC Motors</w:t>
      </w:r>
      <w:bookmarkEnd w:id="145"/>
      <w:bookmarkEnd w:id="147"/>
    </w:p>
    <w:p w14:paraId="18364B86" w14:textId="77777777" w:rsidR="00A63F43" w:rsidRPr="00AA1BFC" w:rsidRDefault="00A63F43" w:rsidP="00CC5C5A">
      <w:pPr>
        <w:pStyle w:val="Body"/>
      </w:pPr>
      <w:r>
        <w:t xml:space="preserve">A </w:t>
      </w:r>
      <w:r w:rsidRPr="00AA1BFC">
        <w:t>Brushless DC motor (BLDC)</w:t>
      </w:r>
      <w:r>
        <w:t xml:space="preserve"> </w:t>
      </w:r>
      <w:r w:rsidRPr="00AA1BFC">
        <w:t>transform</w:t>
      </w:r>
      <w:r>
        <w:t>s</w:t>
      </w:r>
      <w:r w:rsidRPr="00AA1BFC">
        <w:t xml:space="preserve"> electrical energy </w:t>
      </w:r>
      <w:r>
        <w:t>in</w:t>
      </w:r>
      <w:r w:rsidRPr="00AA1BFC">
        <w:t xml:space="preserve">to mechanical </w:t>
      </w:r>
      <w:r>
        <w:t xml:space="preserve">rotational </w:t>
      </w:r>
      <w:r w:rsidRPr="00AA1BFC">
        <w:t>energy.</w:t>
      </w:r>
      <w:r>
        <w:t xml:space="preserve"> The BLDC is a good choice for quadcopter applications because of its efficiency that rises up to 90% and its long operational life. In addition, its large speed range that vary according to the Pulse Width Modulation (PWM) signals that is also an appealing feature.</w:t>
      </w:r>
    </w:p>
    <w:p w14:paraId="75FC1743" w14:textId="18245995" w:rsidR="00A63F43" w:rsidRDefault="00A63F43" w:rsidP="00CC5C5A">
      <w:pPr>
        <w:pStyle w:val="Body"/>
      </w:pPr>
      <w:r w:rsidRPr="00AA1BFC">
        <w:t>The</w:t>
      </w:r>
      <w:r>
        <w:t xml:space="preserve"> b</w:t>
      </w:r>
      <w:r w:rsidRPr="00AA1BFC">
        <w:t xml:space="preserve">rushless </w:t>
      </w:r>
      <w:r>
        <w:t>m</w:t>
      </w:r>
      <w:r w:rsidRPr="00AA1BFC">
        <w:t>otors selected</w:t>
      </w:r>
      <w:r>
        <w:t>,</w:t>
      </w:r>
      <w:r w:rsidRPr="00AA1BFC">
        <w:t xml:space="preserve"> are </w:t>
      </w:r>
      <w:r>
        <w:t xml:space="preserve">the </w:t>
      </w:r>
      <w:r w:rsidRPr="00AA1BFC">
        <w:t>PROPDRIVE V2 2826 1200KV</w:t>
      </w:r>
      <w:r>
        <w:t xml:space="preserve"> (type A) for the leader </w:t>
      </w:r>
      <w:r w:rsidRPr="00AA1BFC">
        <w:t>and A2212/13T</w:t>
      </w:r>
      <w:r>
        <w:t xml:space="preserve"> (type B) for the follower, shown in </w:t>
      </w:r>
      <w:r>
        <w:fldChar w:fldCharType="begin"/>
      </w:r>
      <w:r>
        <w:instrText xml:space="preserve"> REF _Ref60887190 \h </w:instrText>
      </w:r>
      <w:r w:rsidR="00CC5C5A">
        <w:instrText xml:space="preserve"> \* MERGEFORMAT </w:instrText>
      </w:r>
      <w:r>
        <w:fldChar w:fldCharType="separate"/>
      </w:r>
      <w:r w:rsidR="00EA2E88">
        <w:t xml:space="preserve">Figure </w:t>
      </w:r>
      <w:r w:rsidR="00EA2E88">
        <w:rPr>
          <w:noProof/>
          <w:cs/>
        </w:rPr>
        <w:t>‎</w:t>
      </w:r>
      <w:r w:rsidR="00EA2E88">
        <w:rPr>
          <w:noProof/>
        </w:rPr>
        <w:t>3.8</w:t>
      </w:r>
      <w:r>
        <w:fldChar w:fldCharType="end"/>
      </w:r>
      <w:r>
        <w:t>. The motors selection was</w:t>
      </w:r>
      <w:r w:rsidRPr="00AA1BFC">
        <w:t xml:space="preserve"> based on </w:t>
      </w:r>
      <w:r>
        <w:t xml:space="preserve">their </w:t>
      </w:r>
      <w:r w:rsidRPr="00AA1BFC">
        <w:t>spec</w:t>
      </w:r>
      <w:r>
        <w:t xml:space="preserve">ifications presented by </w:t>
      </w:r>
      <w:r>
        <w:fldChar w:fldCharType="begin"/>
      </w:r>
      <w:r>
        <w:instrText xml:space="preserve"> REF _Ref60887216 \h </w:instrText>
      </w:r>
      <w:r w:rsidR="00CC5C5A">
        <w:instrText xml:space="preserve"> \* MERGEFORMAT </w:instrText>
      </w:r>
      <w:r>
        <w:fldChar w:fldCharType="separate"/>
      </w:r>
      <w:r w:rsidR="00EA2E88">
        <w:t xml:space="preserve">Table </w:t>
      </w:r>
      <w:r w:rsidR="00EA2E88">
        <w:rPr>
          <w:noProof/>
          <w:cs/>
        </w:rPr>
        <w:t>‎</w:t>
      </w:r>
      <w:r w:rsidR="00EA2E88">
        <w:rPr>
          <w:noProof/>
        </w:rPr>
        <w:t>3.6</w:t>
      </w:r>
      <w:r>
        <w:fldChar w:fldCharType="end"/>
      </w:r>
      <w:r>
        <w:t xml:space="preserve">, </w:t>
      </w:r>
      <w:r w:rsidRPr="00AA1BFC">
        <w:t>market availability</w:t>
      </w:r>
      <w:r>
        <w:t>,</w:t>
      </w:r>
      <w:r w:rsidRPr="00AA1BFC">
        <w:t xml:space="preserve"> and low-cost benefits</w:t>
      </w:r>
      <w:r>
        <w:t>.</w:t>
      </w:r>
    </w:p>
    <w:p w14:paraId="63155F65" w14:textId="77777777" w:rsidR="00A63F43" w:rsidRDefault="00A63F43" w:rsidP="00380A77">
      <w:pPr>
        <w:pStyle w:val="Body"/>
        <w:keepNext/>
        <w:ind w:firstLine="0"/>
        <w:jc w:val="center"/>
      </w:pPr>
      <w:r>
        <w:rPr>
          <w:noProof/>
          <w:lang w:val="fr-FR" w:eastAsia="fr-FR"/>
        </w:rPr>
        <w:drawing>
          <wp:inline distT="0" distB="0" distL="0" distR="0" wp14:anchorId="5324DDB0" wp14:editId="48599116">
            <wp:extent cx="4184808" cy="1626781"/>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304585" cy="1673343"/>
                    </a:xfrm>
                    <a:prstGeom prst="rect">
                      <a:avLst/>
                    </a:prstGeom>
                  </pic:spPr>
                </pic:pic>
              </a:graphicData>
            </a:graphic>
          </wp:inline>
        </w:drawing>
      </w:r>
    </w:p>
    <w:p w14:paraId="45F9A1D9" w14:textId="61128C10" w:rsidR="00A63F43" w:rsidRDefault="00A63F43" w:rsidP="00380A77">
      <w:pPr>
        <w:pStyle w:val="Beschriftung"/>
      </w:pPr>
      <w:bookmarkStart w:id="148" w:name="_Ref60887190"/>
      <w:bookmarkStart w:id="149" w:name="_Toc61110196"/>
      <w:bookmarkStart w:id="150" w:name="_Toc77421509"/>
      <w:r>
        <w:t xml:space="preserve">Figure </w:t>
      </w:r>
      <w:fldSimple w:instr=" STYLEREF 1 \s ">
        <w:r w:rsidR="00EA2E88">
          <w:rPr>
            <w:noProof/>
            <w:cs/>
          </w:rPr>
          <w:t>‎</w:t>
        </w:r>
        <w:r w:rsidR="00EA2E88">
          <w:rPr>
            <w:noProof/>
          </w:rPr>
          <w:t>3</w:t>
        </w:r>
      </w:fldSimple>
      <w:r w:rsidR="0095611F">
        <w:t>.</w:t>
      </w:r>
      <w:fldSimple w:instr=" SEQ Figure \* ARABIC \s 1 ">
        <w:r w:rsidR="00EA2E88">
          <w:rPr>
            <w:noProof/>
          </w:rPr>
          <w:t>8</w:t>
        </w:r>
      </w:fldSimple>
      <w:bookmarkEnd w:id="148"/>
      <w:r>
        <w:t xml:space="preserve">. </w:t>
      </w:r>
      <w:r w:rsidRPr="00D36249">
        <w:t>PROPDRIVEV2 and A2212/13T motors</w:t>
      </w:r>
      <w:bookmarkEnd w:id="149"/>
      <w:bookmarkEnd w:id="150"/>
    </w:p>
    <w:p w14:paraId="14C2DADA" w14:textId="50B4D2AE" w:rsidR="00A63F43" w:rsidRDefault="00A63F43" w:rsidP="00CC5C5A">
      <w:pPr>
        <w:pStyle w:val="Beschriftung"/>
        <w:keepNext/>
        <w:jc w:val="both"/>
      </w:pPr>
      <w:bookmarkStart w:id="151" w:name="_Ref60887216"/>
      <w:bookmarkStart w:id="152" w:name="_Toc61110518"/>
      <w:bookmarkStart w:id="153" w:name="_Toc77421291"/>
      <w:r>
        <w:t xml:space="preserve">Table </w:t>
      </w:r>
      <w:r w:rsidR="00FB7CA4">
        <w:fldChar w:fldCharType="begin"/>
      </w:r>
      <w:r w:rsidR="00FB7CA4">
        <w:instrText xml:space="preserve"> STYLEREF 1 \s </w:instrText>
      </w:r>
      <w:r w:rsidR="00FB7CA4">
        <w:fldChar w:fldCharType="separate"/>
      </w:r>
      <w:r w:rsidR="00EA2E88">
        <w:rPr>
          <w:noProof/>
          <w:cs/>
        </w:rPr>
        <w:t>‎</w:t>
      </w:r>
      <w:r w:rsidR="00EA2E88">
        <w:rPr>
          <w:noProof/>
        </w:rPr>
        <w:t>3</w:t>
      </w:r>
      <w:r w:rsidR="00FB7CA4">
        <w:rPr>
          <w:noProof/>
        </w:rPr>
        <w:fldChar w:fldCharType="end"/>
      </w:r>
      <w:r>
        <w:t>.</w:t>
      </w:r>
      <w:r w:rsidR="00FB7CA4">
        <w:fldChar w:fldCharType="begin"/>
      </w:r>
      <w:r w:rsidR="00FB7CA4">
        <w:instrText xml:space="preserve"> SEQ Table \* ARABIC \s 1 </w:instrText>
      </w:r>
      <w:r w:rsidR="00FB7CA4">
        <w:fldChar w:fldCharType="separate"/>
      </w:r>
      <w:r w:rsidR="00EA2E88">
        <w:rPr>
          <w:noProof/>
        </w:rPr>
        <w:t>6</w:t>
      </w:r>
      <w:r w:rsidR="00FB7CA4">
        <w:rPr>
          <w:noProof/>
        </w:rPr>
        <w:fldChar w:fldCharType="end"/>
      </w:r>
      <w:bookmarkEnd w:id="151"/>
      <w:r>
        <w:t xml:space="preserve">. </w:t>
      </w:r>
      <w:r w:rsidRPr="005F33B5">
        <w:t>BLDC motors specifications</w:t>
      </w:r>
      <w:bookmarkEnd w:id="152"/>
      <w:bookmarkEnd w:id="153"/>
    </w:p>
    <w:tbl>
      <w:tblPr>
        <w:tblStyle w:val="Tabellenraster"/>
        <w:tblW w:w="4789" w:type="pct"/>
        <w:jc w:val="center"/>
        <w:tblLook w:val="04A0" w:firstRow="1" w:lastRow="0" w:firstColumn="1" w:lastColumn="0" w:noHBand="0" w:noVBand="1"/>
      </w:tblPr>
      <w:tblGrid>
        <w:gridCol w:w="2955"/>
        <w:gridCol w:w="2956"/>
        <w:gridCol w:w="2954"/>
      </w:tblGrid>
      <w:tr w:rsidR="00A63F43" w14:paraId="1C629911" w14:textId="77777777" w:rsidTr="00454979">
        <w:trPr>
          <w:trHeight w:val="551"/>
          <w:tblHeader/>
          <w:jc w:val="center"/>
        </w:trPr>
        <w:tc>
          <w:tcPr>
            <w:tcW w:w="1667" w:type="pct"/>
            <w:tcMar>
              <w:left w:w="115" w:type="dxa"/>
              <w:right w:w="115" w:type="dxa"/>
            </w:tcMar>
            <w:vAlign w:val="center"/>
          </w:tcPr>
          <w:p w14:paraId="12528895" w14:textId="77777777" w:rsidR="00A63F43" w:rsidRPr="00EC67CE" w:rsidRDefault="00A63F43" w:rsidP="00CC5C5A">
            <w:pPr>
              <w:pStyle w:val="Body"/>
              <w:spacing w:before="100" w:beforeAutospacing="1" w:after="100" w:afterAutospacing="1" w:line="276" w:lineRule="auto"/>
              <w:ind w:firstLine="0"/>
              <w:rPr>
                <w:b/>
                <w:bCs/>
              </w:rPr>
            </w:pPr>
          </w:p>
        </w:tc>
        <w:tc>
          <w:tcPr>
            <w:tcW w:w="1667" w:type="pct"/>
            <w:tcMar>
              <w:left w:w="115" w:type="dxa"/>
              <w:right w:w="115" w:type="dxa"/>
            </w:tcMar>
            <w:vAlign w:val="center"/>
          </w:tcPr>
          <w:p w14:paraId="034E7621" w14:textId="77777777" w:rsidR="00A63F43" w:rsidRPr="00EC67CE" w:rsidRDefault="00A63F43" w:rsidP="00CC5C5A">
            <w:pPr>
              <w:pStyle w:val="Body"/>
              <w:spacing w:beforeLines="100" w:before="240" w:after="100" w:afterAutospacing="1" w:line="276" w:lineRule="auto"/>
              <w:ind w:firstLine="0"/>
              <w:rPr>
                <w:b/>
                <w:bCs/>
              </w:rPr>
            </w:pPr>
            <w:r>
              <w:rPr>
                <w:b/>
                <w:bCs/>
              </w:rPr>
              <w:t>PROPDRIVE V2 2826</w:t>
            </w:r>
          </w:p>
        </w:tc>
        <w:tc>
          <w:tcPr>
            <w:tcW w:w="1666" w:type="pct"/>
            <w:tcMar>
              <w:left w:w="115" w:type="dxa"/>
              <w:right w:w="115" w:type="dxa"/>
            </w:tcMar>
            <w:vAlign w:val="center"/>
          </w:tcPr>
          <w:p w14:paraId="741673BA" w14:textId="77777777" w:rsidR="00A63F43" w:rsidRPr="00EC67CE" w:rsidRDefault="00A63F43" w:rsidP="00CC5C5A">
            <w:pPr>
              <w:pStyle w:val="Body"/>
              <w:spacing w:beforeLines="100" w:before="240" w:after="0" w:line="276" w:lineRule="auto"/>
              <w:ind w:firstLine="0"/>
              <w:rPr>
                <w:b/>
                <w:bCs/>
              </w:rPr>
            </w:pPr>
            <w:r>
              <w:rPr>
                <w:b/>
                <w:bCs/>
              </w:rPr>
              <w:t>A2212/13T</w:t>
            </w:r>
          </w:p>
        </w:tc>
      </w:tr>
      <w:tr w:rsidR="00A63F43" w14:paraId="04C13EB0" w14:textId="77777777" w:rsidTr="00454979">
        <w:trPr>
          <w:trHeight w:val="551"/>
          <w:tblHeader/>
          <w:jc w:val="center"/>
        </w:trPr>
        <w:tc>
          <w:tcPr>
            <w:tcW w:w="1667" w:type="pct"/>
            <w:tcMar>
              <w:left w:w="115" w:type="dxa"/>
              <w:right w:w="115" w:type="dxa"/>
            </w:tcMar>
            <w:vAlign w:val="center"/>
          </w:tcPr>
          <w:p w14:paraId="0D96DA59" w14:textId="77777777" w:rsidR="00A63F43" w:rsidRPr="00EC67CE" w:rsidRDefault="00A63F43" w:rsidP="00CC5C5A">
            <w:pPr>
              <w:pStyle w:val="Body"/>
              <w:spacing w:before="100" w:beforeAutospacing="1" w:after="100" w:afterAutospacing="1" w:line="276" w:lineRule="auto"/>
              <w:ind w:firstLine="0"/>
              <w:rPr>
                <w:b/>
                <w:bCs/>
              </w:rPr>
            </w:pPr>
            <w:r w:rsidRPr="00EC67CE">
              <w:rPr>
                <w:b/>
                <w:bCs/>
              </w:rPr>
              <w:t>Specification</w:t>
            </w:r>
          </w:p>
        </w:tc>
        <w:tc>
          <w:tcPr>
            <w:tcW w:w="3333" w:type="pct"/>
            <w:gridSpan w:val="2"/>
            <w:tcMar>
              <w:left w:w="115" w:type="dxa"/>
              <w:right w:w="115" w:type="dxa"/>
            </w:tcMar>
            <w:vAlign w:val="center"/>
          </w:tcPr>
          <w:p w14:paraId="6F435282" w14:textId="77777777" w:rsidR="00A63F43" w:rsidRPr="00EC67CE" w:rsidRDefault="00A63F43" w:rsidP="00CC5C5A">
            <w:pPr>
              <w:pStyle w:val="Body"/>
              <w:spacing w:before="100" w:beforeAutospacing="1" w:after="100" w:afterAutospacing="1" w:line="276" w:lineRule="auto"/>
              <w:ind w:firstLine="0"/>
              <w:rPr>
                <w:b/>
                <w:bCs/>
              </w:rPr>
            </w:pPr>
            <w:r w:rsidRPr="00EC67CE">
              <w:rPr>
                <w:b/>
                <w:bCs/>
              </w:rPr>
              <w:t>Value</w:t>
            </w:r>
          </w:p>
        </w:tc>
      </w:tr>
      <w:tr w:rsidR="00A63F43" w14:paraId="288DD893" w14:textId="77777777" w:rsidTr="00454979">
        <w:trPr>
          <w:trHeight w:val="16"/>
          <w:tblHeader/>
          <w:jc w:val="center"/>
        </w:trPr>
        <w:tc>
          <w:tcPr>
            <w:tcW w:w="1667" w:type="pct"/>
            <w:tcMar>
              <w:left w:w="115" w:type="dxa"/>
              <w:right w:w="115" w:type="dxa"/>
            </w:tcMar>
            <w:vAlign w:val="center"/>
          </w:tcPr>
          <w:p w14:paraId="048EAA5A" w14:textId="77777777" w:rsidR="00A63F43" w:rsidRDefault="00A63F43" w:rsidP="00CC5C5A">
            <w:pPr>
              <w:pStyle w:val="Body"/>
              <w:spacing w:before="100" w:beforeAutospacing="1" w:after="100" w:afterAutospacing="1" w:line="276" w:lineRule="auto"/>
              <w:ind w:firstLine="0"/>
            </w:pPr>
            <w:r>
              <w:t>Model</w:t>
            </w:r>
          </w:p>
        </w:tc>
        <w:tc>
          <w:tcPr>
            <w:tcW w:w="1667" w:type="pct"/>
            <w:tcMar>
              <w:left w:w="115" w:type="dxa"/>
              <w:right w:w="115" w:type="dxa"/>
            </w:tcMar>
            <w:vAlign w:val="center"/>
          </w:tcPr>
          <w:p w14:paraId="7029EBF3" w14:textId="77777777" w:rsidR="00A63F43" w:rsidRDefault="00A63F43" w:rsidP="00CC5C5A">
            <w:pPr>
              <w:pStyle w:val="Body"/>
              <w:spacing w:before="100" w:beforeAutospacing="1" w:after="100" w:afterAutospacing="1" w:line="276" w:lineRule="auto"/>
              <w:ind w:firstLine="0"/>
            </w:pPr>
            <w:r>
              <w:t>PROPDRIVE v2 2826 1200kv</w:t>
            </w:r>
          </w:p>
        </w:tc>
        <w:tc>
          <w:tcPr>
            <w:tcW w:w="1666" w:type="pct"/>
            <w:tcMar>
              <w:left w:w="115" w:type="dxa"/>
              <w:right w:w="115" w:type="dxa"/>
            </w:tcMar>
            <w:vAlign w:val="center"/>
          </w:tcPr>
          <w:p w14:paraId="134DBE65" w14:textId="77777777" w:rsidR="00A63F43" w:rsidRDefault="00A63F43" w:rsidP="00CC5C5A">
            <w:pPr>
              <w:pStyle w:val="Body"/>
              <w:spacing w:before="100" w:beforeAutospacing="1" w:after="100" w:afterAutospacing="1" w:line="276" w:lineRule="auto"/>
              <w:ind w:firstLine="0"/>
            </w:pPr>
            <w:r>
              <w:t>A2212 1400KV</w:t>
            </w:r>
          </w:p>
        </w:tc>
      </w:tr>
      <w:tr w:rsidR="00A63F43" w14:paraId="3471F918" w14:textId="77777777" w:rsidTr="00454979">
        <w:trPr>
          <w:trHeight w:val="551"/>
          <w:tblHeader/>
          <w:jc w:val="center"/>
        </w:trPr>
        <w:tc>
          <w:tcPr>
            <w:tcW w:w="1667" w:type="pct"/>
            <w:tcMar>
              <w:left w:w="115" w:type="dxa"/>
              <w:right w:w="115" w:type="dxa"/>
            </w:tcMar>
            <w:vAlign w:val="center"/>
          </w:tcPr>
          <w:p w14:paraId="64BA3580" w14:textId="77777777" w:rsidR="00A63F43" w:rsidRDefault="00A63F43" w:rsidP="00CC5C5A">
            <w:pPr>
              <w:pStyle w:val="Body"/>
              <w:spacing w:before="100" w:beforeAutospacing="1" w:after="100" w:afterAutospacing="1" w:line="276" w:lineRule="auto"/>
              <w:ind w:firstLine="0"/>
            </w:pPr>
            <w:r>
              <w:t>KV (</w:t>
            </w:r>
            <m:oMath>
              <m:f>
                <m:fPr>
                  <m:ctrlPr>
                    <w:rPr>
                      <w:rFonts w:ascii="Cambria Math" w:hAnsi="Cambria Math"/>
                      <w:i/>
                    </w:rPr>
                  </m:ctrlPr>
                </m:fPr>
                <m:num>
                  <m:r>
                    <w:rPr>
                      <w:rFonts w:ascii="Cambria Math" w:hAnsi="Cambria Math"/>
                    </w:rPr>
                    <m:t>RPM</m:t>
                  </m:r>
                </m:num>
                <m:den>
                  <m:r>
                    <w:rPr>
                      <w:rFonts w:ascii="Cambria Math" w:hAnsi="Cambria Math"/>
                    </w:rPr>
                    <m:t>V</m:t>
                  </m:r>
                </m:den>
              </m:f>
              <m:r>
                <w:rPr>
                  <w:rFonts w:ascii="Cambria Math" w:hAnsi="Cambria Math"/>
                </w:rPr>
                <m:t>)</m:t>
              </m:r>
            </m:oMath>
            <w:r>
              <w:t xml:space="preserve"> ratio</w:t>
            </w:r>
          </w:p>
        </w:tc>
        <w:tc>
          <w:tcPr>
            <w:tcW w:w="1667" w:type="pct"/>
            <w:tcMar>
              <w:left w:w="115" w:type="dxa"/>
              <w:right w:w="115" w:type="dxa"/>
            </w:tcMar>
            <w:vAlign w:val="center"/>
          </w:tcPr>
          <w:p w14:paraId="56A34EE2" w14:textId="77777777" w:rsidR="00A63F43" w:rsidRDefault="00A63F43" w:rsidP="00CC5C5A">
            <w:pPr>
              <w:pStyle w:val="Body"/>
              <w:spacing w:before="100" w:beforeAutospacing="1" w:after="100" w:afterAutospacing="1" w:line="276" w:lineRule="auto"/>
              <w:ind w:firstLine="0"/>
            </w:pPr>
            <w:r>
              <w:t>1200 KV</w:t>
            </w:r>
          </w:p>
        </w:tc>
        <w:tc>
          <w:tcPr>
            <w:tcW w:w="1666" w:type="pct"/>
            <w:tcMar>
              <w:left w:w="115" w:type="dxa"/>
              <w:right w:w="115" w:type="dxa"/>
            </w:tcMar>
            <w:vAlign w:val="center"/>
          </w:tcPr>
          <w:p w14:paraId="521616B5" w14:textId="77777777" w:rsidR="00A63F43" w:rsidRDefault="00A63F43" w:rsidP="00CC5C5A">
            <w:pPr>
              <w:pStyle w:val="Body"/>
              <w:spacing w:before="100" w:beforeAutospacing="1" w:after="100" w:afterAutospacing="1" w:line="276" w:lineRule="auto"/>
              <w:ind w:firstLine="0"/>
            </w:pPr>
            <w:r>
              <w:t>1000KV</w:t>
            </w:r>
          </w:p>
        </w:tc>
      </w:tr>
      <w:tr w:rsidR="00A63F43" w14:paraId="4F8E6D2C" w14:textId="77777777" w:rsidTr="00454979">
        <w:trPr>
          <w:trHeight w:val="551"/>
          <w:tblHeader/>
          <w:jc w:val="center"/>
        </w:trPr>
        <w:tc>
          <w:tcPr>
            <w:tcW w:w="1667" w:type="pct"/>
            <w:tcMar>
              <w:left w:w="115" w:type="dxa"/>
              <w:right w:w="115" w:type="dxa"/>
            </w:tcMar>
            <w:vAlign w:val="center"/>
          </w:tcPr>
          <w:p w14:paraId="136DD14F" w14:textId="77777777" w:rsidR="00A63F43" w:rsidRDefault="00A63F43" w:rsidP="00CC5C5A">
            <w:pPr>
              <w:pStyle w:val="Body"/>
              <w:spacing w:before="100" w:beforeAutospacing="1" w:after="100" w:afterAutospacing="1" w:line="276" w:lineRule="auto"/>
              <w:ind w:firstLine="0"/>
            </w:pPr>
            <w:r>
              <w:t>Max current</w:t>
            </w:r>
          </w:p>
        </w:tc>
        <w:tc>
          <w:tcPr>
            <w:tcW w:w="1667" w:type="pct"/>
            <w:tcMar>
              <w:left w:w="115" w:type="dxa"/>
              <w:right w:w="115" w:type="dxa"/>
            </w:tcMar>
            <w:vAlign w:val="center"/>
          </w:tcPr>
          <w:p w14:paraId="77037107" w14:textId="77777777" w:rsidR="00A63F43" w:rsidRDefault="00A63F43" w:rsidP="00CC5C5A">
            <w:pPr>
              <w:pStyle w:val="Body"/>
              <w:spacing w:before="100" w:beforeAutospacing="1" w:after="100" w:afterAutospacing="1" w:line="276" w:lineRule="auto"/>
              <w:ind w:firstLine="0"/>
            </w:pPr>
            <w:r>
              <w:t>15 A</w:t>
            </w:r>
          </w:p>
        </w:tc>
        <w:tc>
          <w:tcPr>
            <w:tcW w:w="1666" w:type="pct"/>
            <w:tcMar>
              <w:left w:w="115" w:type="dxa"/>
              <w:right w:w="115" w:type="dxa"/>
            </w:tcMar>
            <w:vAlign w:val="center"/>
          </w:tcPr>
          <w:p w14:paraId="5A14159F" w14:textId="77777777" w:rsidR="00A63F43" w:rsidRDefault="00A63F43" w:rsidP="00CC5C5A">
            <w:pPr>
              <w:pStyle w:val="Body"/>
              <w:spacing w:before="100" w:beforeAutospacing="1" w:after="100" w:afterAutospacing="1" w:line="276" w:lineRule="auto"/>
              <w:ind w:firstLine="0"/>
            </w:pPr>
            <w:r>
              <w:t>20 A</w:t>
            </w:r>
          </w:p>
        </w:tc>
      </w:tr>
      <w:tr w:rsidR="00A63F43" w14:paraId="75B9AEF9" w14:textId="77777777" w:rsidTr="00454979">
        <w:trPr>
          <w:trHeight w:val="551"/>
          <w:tblHeader/>
          <w:jc w:val="center"/>
        </w:trPr>
        <w:tc>
          <w:tcPr>
            <w:tcW w:w="1667" w:type="pct"/>
            <w:tcMar>
              <w:left w:w="115" w:type="dxa"/>
              <w:right w:w="115" w:type="dxa"/>
            </w:tcMar>
            <w:vAlign w:val="center"/>
          </w:tcPr>
          <w:p w14:paraId="25FF06DB" w14:textId="77777777" w:rsidR="00A63F43" w:rsidRDefault="00A63F43" w:rsidP="00CC5C5A">
            <w:pPr>
              <w:pStyle w:val="Body"/>
              <w:spacing w:before="100" w:beforeAutospacing="1" w:after="100" w:afterAutospacing="1" w:line="276" w:lineRule="auto"/>
              <w:ind w:firstLine="0"/>
            </w:pPr>
            <w:r>
              <w:t>ESC</w:t>
            </w:r>
          </w:p>
        </w:tc>
        <w:tc>
          <w:tcPr>
            <w:tcW w:w="1667" w:type="pct"/>
            <w:tcMar>
              <w:left w:w="115" w:type="dxa"/>
              <w:right w:w="115" w:type="dxa"/>
            </w:tcMar>
            <w:vAlign w:val="center"/>
          </w:tcPr>
          <w:p w14:paraId="43B6B92E" w14:textId="77777777" w:rsidR="00A63F43" w:rsidRDefault="00A63F43" w:rsidP="00CC5C5A">
            <w:pPr>
              <w:pStyle w:val="Body"/>
              <w:spacing w:before="100" w:beforeAutospacing="1" w:after="100" w:afterAutospacing="1" w:line="276" w:lineRule="auto"/>
              <w:ind w:firstLine="0"/>
            </w:pPr>
            <w:r>
              <w:t>20~30 A</w:t>
            </w:r>
          </w:p>
        </w:tc>
        <w:tc>
          <w:tcPr>
            <w:tcW w:w="1666" w:type="pct"/>
            <w:tcMar>
              <w:left w:w="115" w:type="dxa"/>
              <w:right w:w="115" w:type="dxa"/>
            </w:tcMar>
            <w:vAlign w:val="center"/>
          </w:tcPr>
          <w:p w14:paraId="53EAE756" w14:textId="77777777" w:rsidR="00A63F43" w:rsidRDefault="00A63F43" w:rsidP="00CC5C5A">
            <w:pPr>
              <w:pStyle w:val="Body"/>
              <w:spacing w:before="100" w:beforeAutospacing="1" w:after="100" w:afterAutospacing="1" w:line="276" w:lineRule="auto"/>
              <w:ind w:firstLine="0"/>
            </w:pPr>
            <w:r>
              <w:t>20~30A</w:t>
            </w:r>
          </w:p>
        </w:tc>
      </w:tr>
      <w:tr w:rsidR="00A63F43" w14:paraId="33041471" w14:textId="77777777" w:rsidTr="00454979">
        <w:trPr>
          <w:trHeight w:val="537"/>
          <w:tblHeader/>
          <w:jc w:val="center"/>
        </w:trPr>
        <w:tc>
          <w:tcPr>
            <w:tcW w:w="1667" w:type="pct"/>
            <w:tcMar>
              <w:left w:w="115" w:type="dxa"/>
              <w:right w:w="115" w:type="dxa"/>
            </w:tcMar>
            <w:vAlign w:val="center"/>
          </w:tcPr>
          <w:p w14:paraId="6F7A7366" w14:textId="77777777" w:rsidR="00A63F43" w:rsidRDefault="00A63F43" w:rsidP="00CC5C5A">
            <w:pPr>
              <w:pStyle w:val="Body"/>
              <w:spacing w:before="100" w:beforeAutospacing="1" w:after="100" w:afterAutospacing="1" w:line="276" w:lineRule="auto"/>
              <w:ind w:firstLine="0"/>
            </w:pPr>
            <w:r>
              <w:lastRenderedPageBreak/>
              <w:t>Cell Count</w:t>
            </w:r>
          </w:p>
        </w:tc>
        <w:tc>
          <w:tcPr>
            <w:tcW w:w="1667" w:type="pct"/>
            <w:tcMar>
              <w:left w:w="115" w:type="dxa"/>
              <w:right w:w="115" w:type="dxa"/>
            </w:tcMar>
            <w:vAlign w:val="center"/>
          </w:tcPr>
          <w:p w14:paraId="47AA1474" w14:textId="77777777" w:rsidR="00A63F43" w:rsidRDefault="00A63F43" w:rsidP="00CC5C5A">
            <w:pPr>
              <w:pStyle w:val="Body"/>
              <w:spacing w:before="100" w:beforeAutospacing="1" w:after="100" w:afterAutospacing="1" w:line="276" w:lineRule="auto"/>
              <w:ind w:firstLine="0"/>
            </w:pPr>
            <w:r>
              <w:t>3s~4s Lipoly</w:t>
            </w:r>
          </w:p>
        </w:tc>
        <w:tc>
          <w:tcPr>
            <w:tcW w:w="1666" w:type="pct"/>
            <w:tcMar>
              <w:left w:w="115" w:type="dxa"/>
              <w:right w:w="115" w:type="dxa"/>
            </w:tcMar>
            <w:vAlign w:val="center"/>
          </w:tcPr>
          <w:p w14:paraId="62DF7E7B" w14:textId="77777777" w:rsidR="00A63F43" w:rsidRDefault="00A63F43" w:rsidP="00CC5C5A">
            <w:pPr>
              <w:pStyle w:val="Body"/>
              <w:spacing w:before="100" w:beforeAutospacing="1" w:after="100" w:afterAutospacing="1" w:line="276" w:lineRule="auto"/>
              <w:ind w:firstLine="0"/>
            </w:pPr>
            <w:r>
              <w:t>2s~4s</w:t>
            </w:r>
          </w:p>
        </w:tc>
      </w:tr>
      <w:tr w:rsidR="00A63F43" w14:paraId="17DE8A40" w14:textId="77777777" w:rsidTr="00454979">
        <w:trPr>
          <w:trHeight w:val="551"/>
          <w:tblHeader/>
          <w:jc w:val="center"/>
        </w:trPr>
        <w:tc>
          <w:tcPr>
            <w:tcW w:w="1667" w:type="pct"/>
            <w:tcMar>
              <w:left w:w="115" w:type="dxa"/>
              <w:right w:w="115" w:type="dxa"/>
            </w:tcMar>
            <w:vAlign w:val="center"/>
          </w:tcPr>
          <w:p w14:paraId="3E911223" w14:textId="77777777" w:rsidR="00A63F43" w:rsidRDefault="00A63F43" w:rsidP="00CC5C5A">
            <w:pPr>
              <w:pStyle w:val="Body"/>
              <w:spacing w:before="100" w:beforeAutospacing="1" w:after="100" w:afterAutospacing="1" w:line="276" w:lineRule="auto"/>
              <w:ind w:firstLine="0"/>
            </w:pPr>
            <w:r>
              <w:t>Pole Count</w:t>
            </w:r>
          </w:p>
        </w:tc>
        <w:tc>
          <w:tcPr>
            <w:tcW w:w="1667" w:type="pct"/>
            <w:tcMar>
              <w:left w:w="115" w:type="dxa"/>
              <w:right w:w="115" w:type="dxa"/>
            </w:tcMar>
            <w:vAlign w:val="center"/>
          </w:tcPr>
          <w:p w14:paraId="5E718F72" w14:textId="77777777" w:rsidR="00A63F43" w:rsidRDefault="00A63F43" w:rsidP="00CC5C5A">
            <w:pPr>
              <w:pStyle w:val="Body"/>
              <w:spacing w:before="100" w:beforeAutospacing="1" w:after="100" w:afterAutospacing="1" w:line="276" w:lineRule="auto"/>
              <w:ind w:firstLine="0"/>
            </w:pPr>
            <w:r>
              <w:t>12</w:t>
            </w:r>
          </w:p>
        </w:tc>
        <w:tc>
          <w:tcPr>
            <w:tcW w:w="1666" w:type="pct"/>
            <w:tcMar>
              <w:left w:w="115" w:type="dxa"/>
              <w:right w:w="115" w:type="dxa"/>
            </w:tcMar>
            <w:vAlign w:val="center"/>
          </w:tcPr>
          <w:p w14:paraId="4598F43C" w14:textId="77777777" w:rsidR="00A63F43" w:rsidRDefault="00A63F43" w:rsidP="00CC5C5A">
            <w:pPr>
              <w:pStyle w:val="Body"/>
              <w:spacing w:before="100" w:beforeAutospacing="1" w:after="100" w:afterAutospacing="1" w:line="276" w:lineRule="auto"/>
              <w:ind w:firstLine="0"/>
            </w:pPr>
            <w:r>
              <w:t>14</w:t>
            </w:r>
          </w:p>
        </w:tc>
      </w:tr>
      <w:tr w:rsidR="00A63F43" w14:paraId="3B19E0BA" w14:textId="77777777" w:rsidTr="00454979">
        <w:trPr>
          <w:trHeight w:val="537"/>
          <w:tblHeader/>
          <w:jc w:val="center"/>
        </w:trPr>
        <w:tc>
          <w:tcPr>
            <w:tcW w:w="1667" w:type="pct"/>
            <w:tcMar>
              <w:left w:w="115" w:type="dxa"/>
              <w:right w:w="115" w:type="dxa"/>
            </w:tcMar>
            <w:vAlign w:val="center"/>
          </w:tcPr>
          <w:p w14:paraId="4F6A74AB" w14:textId="77777777" w:rsidR="00A63F43" w:rsidRDefault="00A63F43" w:rsidP="00CC5C5A">
            <w:pPr>
              <w:pStyle w:val="Body"/>
              <w:spacing w:before="100" w:beforeAutospacing="1" w:after="100" w:afterAutospacing="1" w:line="276" w:lineRule="auto"/>
              <w:ind w:firstLine="0"/>
            </w:pPr>
            <w:r>
              <w:t>Max Power</w:t>
            </w:r>
          </w:p>
        </w:tc>
        <w:tc>
          <w:tcPr>
            <w:tcW w:w="1667" w:type="pct"/>
            <w:tcMar>
              <w:left w:w="115" w:type="dxa"/>
              <w:right w:w="115" w:type="dxa"/>
            </w:tcMar>
            <w:vAlign w:val="center"/>
          </w:tcPr>
          <w:p w14:paraId="420A9F89" w14:textId="77777777" w:rsidR="00A63F43" w:rsidRDefault="00A63F43" w:rsidP="00CC5C5A">
            <w:pPr>
              <w:pStyle w:val="Body"/>
              <w:spacing w:before="100" w:beforeAutospacing="1" w:after="100" w:afterAutospacing="1" w:line="276" w:lineRule="auto"/>
              <w:ind w:firstLine="0"/>
            </w:pPr>
            <w:r>
              <w:t>215W @12v (3S) /286W@15v(4s)</w:t>
            </w:r>
          </w:p>
        </w:tc>
        <w:tc>
          <w:tcPr>
            <w:tcW w:w="1666" w:type="pct"/>
            <w:tcMar>
              <w:left w:w="115" w:type="dxa"/>
              <w:right w:w="115" w:type="dxa"/>
            </w:tcMar>
            <w:vAlign w:val="center"/>
          </w:tcPr>
          <w:p w14:paraId="2C971553" w14:textId="77777777" w:rsidR="00A63F43" w:rsidRDefault="00A63F43" w:rsidP="00CC5C5A">
            <w:pPr>
              <w:pStyle w:val="Body"/>
              <w:spacing w:before="100" w:beforeAutospacing="1" w:after="100" w:afterAutospacing="1" w:line="276" w:lineRule="auto"/>
              <w:ind w:firstLine="0"/>
            </w:pPr>
            <w:r>
              <w:t>220/3 W</w:t>
            </w:r>
          </w:p>
        </w:tc>
      </w:tr>
      <w:tr w:rsidR="00A63F43" w14:paraId="70B61883" w14:textId="77777777" w:rsidTr="00454979">
        <w:trPr>
          <w:trHeight w:val="551"/>
          <w:tblHeader/>
          <w:jc w:val="center"/>
        </w:trPr>
        <w:tc>
          <w:tcPr>
            <w:tcW w:w="1667" w:type="pct"/>
            <w:tcMar>
              <w:left w:w="115" w:type="dxa"/>
              <w:right w:w="115" w:type="dxa"/>
            </w:tcMar>
            <w:vAlign w:val="center"/>
          </w:tcPr>
          <w:p w14:paraId="6ACF15A9" w14:textId="77777777" w:rsidR="00A63F43" w:rsidRDefault="00A63F43" w:rsidP="00CC5C5A">
            <w:pPr>
              <w:pStyle w:val="Body"/>
              <w:spacing w:before="100" w:beforeAutospacing="1" w:after="100" w:afterAutospacing="1" w:line="276" w:lineRule="auto"/>
              <w:ind w:firstLine="0"/>
            </w:pPr>
            <w:r>
              <w:t>Shaft</w:t>
            </w:r>
          </w:p>
        </w:tc>
        <w:tc>
          <w:tcPr>
            <w:tcW w:w="1667" w:type="pct"/>
            <w:tcMar>
              <w:left w:w="115" w:type="dxa"/>
              <w:right w:w="115" w:type="dxa"/>
            </w:tcMar>
            <w:vAlign w:val="center"/>
          </w:tcPr>
          <w:p w14:paraId="257EE949" w14:textId="77777777" w:rsidR="00A63F43" w:rsidRDefault="00A63F43" w:rsidP="00CC5C5A">
            <w:pPr>
              <w:pStyle w:val="Body"/>
              <w:spacing w:before="100" w:beforeAutospacing="1" w:after="100" w:afterAutospacing="1" w:line="276" w:lineRule="auto"/>
              <w:ind w:firstLine="0"/>
            </w:pPr>
            <w:r>
              <w:t>3.175mm</w:t>
            </w:r>
          </w:p>
        </w:tc>
        <w:tc>
          <w:tcPr>
            <w:tcW w:w="1666" w:type="pct"/>
            <w:tcMar>
              <w:left w:w="115" w:type="dxa"/>
              <w:right w:w="115" w:type="dxa"/>
            </w:tcMar>
            <w:vAlign w:val="center"/>
          </w:tcPr>
          <w:p w14:paraId="10C856C9" w14:textId="77777777" w:rsidR="00A63F43" w:rsidRDefault="00A63F43" w:rsidP="00CC5C5A">
            <w:pPr>
              <w:pStyle w:val="Body"/>
              <w:spacing w:before="100" w:beforeAutospacing="1" w:after="100" w:afterAutospacing="1" w:line="276" w:lineRule="auto"/>
              <w:ind w:firstLine="0"/>
            </w:pPr>
            <w:r>
              <w:t>3.17 mm</w:t>
            </w:r>
          </w:p>
        </w:tc>
      </w:tr>
      <w:tr w:rsidR="00A63F43" w14:paraId="507B4DC1" w14:textId="77777777" w:rsidTr="00454979">
        <w:trPr>
          <w:trHeight w:val="551"/>
          <w:tblHeader/>
          <w:jc w:val="center"/>
        </w:trPr>
        <w:tc>
          <w:tcPr>
            <w:tcW w:w="1667" w:type="pct"/>
            <w:tcMar>
              <w:left w:w="115" w:type="dxa"/>
              <w:right w:w="115" w:type="dxa"/>
            </w:tcMar>
            <w:vAlign w:val="center"/>
          </w:tcPr>
          <w:p w14:paraId="14D73BF9" w14:textId="77777777" w:rsidR="00A63F43" w:rsidRDefault="00A63F43" w:rsidP="00CC5C5A">
            <w:pPr>
              <w:pStyle w:val="Body"/>
              <w:spacing w:before="100" w:beforeAutospacing="1" w:after="100" w:afterAutospacing="1" w:line="276" w:lineRule="auto"/>
              <w:ind w:firstLine="0"/>
            </w:pPr>
            <w:r>
              <w:t>Weight</w:t>
            </w:r>
          </w:p>
        </w:tc>
        <w:tc>
          <w:tcPr>
            <w:tcW w:w="1667" w:type="pct"/>
            <w:tcMar>
              <w:left w:w="115" w:type="dxa"/>
              <w:right w:w="115" w:type="dxa"/>
            </w:tcMar>
            <w:vAlign w:val="center"/>
          </w:tcPr>
          <w:p w14:paraId="202485F8" w14:textId="77777777" w:rsidR="00A63F43" w:rsidRDefault="00A63F43" w:rsidP="00CC5C5A">
            <w:pPr>
              <w:pStyle w:val="Body"/>
              <w:spacing w:before="100" w:beforeAutospacing="1" w:after="100" w:afterAutospacing="1" w:line="276" w:lineRule="auto"/>
              <w:ind w:firstLine="0"/>
            </w:pPr>
            <w:r>
              <w:t>59 g</w:t>
            </w:r>
          </w:p>
        </w:tc>
        <w:tc>
          <w:tcPr>
            <w:tcW w:w="1666" w:type="pct"/>
            <w:tcMar>
              <w:left w:w="115" w:type="dxa"/>
              <w:right w:w="115" w:type="dxa"/>
            </w:tcMar>
            <w:vAlign w:val="center"/>
          </w:tcPr>
          <w:p w14:paraId="34342BA6" w14:textId="77777777" w:rsidR="00A63F43" w:rsidRDefault="00A63F43" w:rsidP="00CC5C5A">
            <w:pPr>
              <w:pStyle w:val="Body"/>
              <w:spacing w:before="100" w:beforeAutospacing="1" w:after="100" w:afterAutospacing="1" w:line="276" w:lineRule="auto"/>
              <w:ind w:firstLine="0"/>
            </w:pPr>
            <w:r>
              <w:t>62 g</w:t>
            </w:r>
          </w:p>
        </w:tc>
      </w:tr>
    </w:tbl>
    <w:p w14:paraId="2562C5C6" w14:textId="77777777" w:rsidR="00A63F43" w:rsidRDefault="00A63F43" w:rsidP="00CC5C5A">
      <w:pPr>
        <w:pStyle w:val="berschrift2"/>
      </w:pPr>
      <w:bookmarkStart w:id="154" w:name="_Toc61110069"/>
      <w:bookmarkStart w:id="155" w:name="_Toc77421649"/>
      <w:r>
        <w:t>Propellers</w:t>
      </w:r>
      <w:bookmarkEnd w:id="154"/>
      <w:bookmarkEnd w:id="155"/>
    </w:p>
    <w:p w14:paraId="5949FC8B" w14:textId="57430C7D" w:rsidR="00A63F43" w:rsidRDefault="00A63F43" w:rsidP="00CC5C5A">
      <w:pPr>
        <w:pStyle w:val="Body"/>
        <w:keepNext/>
      </w:pPr>
      <w:r>
        <w:t xml:space="preserve">The Propellers are used to convert the rotational speed generated by the BLDC into a lift force. Propellers are chosen by their pitch angle that can describe the travel distance of one propellers rotation, and their length that are the diameter of a circle the propellers makes when it is spinning. The Propellers selected (shown in </w:t>
      </w:r>
      <w:r>
        <w:fldChar w:fldCharType="begin"/>
      </w:r>
      <w:r>
        <w:instrText xml:space="preserve"> REF _Ref58940449 \h  \* MERGEFORMAT </w:instrText>
      </w:r>
      <w:r>
        <w:fldChar w:fldCharType="separate"/>
      </w:r>
      <w:r w:rsidR="00EA2E88">
        <w:t xml:space="preserve">Figure </w:t>
      </w:r>
      <w:r w:rsidR="00EA2E88">
        <w:rPr>
          <w:noProof/>
          <w:cs/>
        </w:rPr>
        <w:t>‎</w:t>
      </w:r>
      <w:r w:rsidR="00EA2E88">
        <w:rPr>
          <w:noProof/>
        </w:rPr>
        <w:t>3.9</w:t>
      </w:r>
      <w:r>
        <w:fldChar w:fldCharType="end"/>
      </w:r>
      <w:r>
        <w:fldChar w:fldCharType="begin"/>
      </w:r>
      <w:r>
        <w:instrText xml:space="preserve"> REF _Ref58940449 \h  \* MERGEFORMAT </w:instrText>
      </w:r>
      <w:r>
        <w:fldChar w:fldCharType="separate"/>
      </w:r>
      <w:r w:rsidR="00EA2E88">
        <w:t xml:space="preserve">Figure </w:t>
      </w:r>
      <w:r w:rsidR="00EA2E88">
        <w:rPr>
          <w:noProof/>
          <w:cs/>
        </w:rPr>
        <w:t>‎</w:t>
      </w:r>
      <w:r w:rsidR="00EA2E88">
        <w:rPr>
          <w:noProof/>
        </w:rPr>
        <w:t>3.9</w:t>
      </w:r>
      <w:r>
        <w:fldChar w:fldCharType="end"/>
      </w:r>
      <w:r>
        <w:t>) have 10 inches as length and 4.5 degrees as pitch angle, two CW rotation, and two CCW rotating propellers. This selection is according to market availability and project needs.</w:t>
      </w:r>
    </w:p>
    <w:p w14:paraId="066A4282" w14:textId="77777777" w:rsidR="00A63F43" w:rsidRDefault="00A63F43" w:rsidP="00380A77">
      <w:pPr>
        <w:pStyle w:val="Body"/>
        <w:keepNext/>
        <w:ind w:firstLine="0"/>
        <w:jc w:val="center"/>
      </w:pPr>
      <w:r>
        <w:rPr>
          <w:noProof/>
          <w:lang w:val="fr-FR" w:eastAsia="fr-FR"/>
        </w:rPr>
        <w:drawing>
          <wp:inline distT="0" distB="0" distL="0" distR="0" wp14:anchorId="2F1FE544" wp14:editId="75AB273C">
            <wp:extent cx="2006221" cy="200622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30599" cy="2030599"/>
                    </a:xfrm>
                    <a:prstGeom prst="rect">
                      <a:avLst/>
                    </a:prstGeom>
                    <a:noFill/>
                    <a:ln>
                      <a:noFill/>
                    </a:ln>
                  </pic:spPr>
                </pic:pic>
              </a:graphicData>
            </a:graphic>
          </wp:inline>
        </w:drawing>
      </w:r>
    </w:p>
    <w:p w14:paraId="358618D2" w14:textId="621945CF" w:rsidR="00A63F43" w:rsidRDefault="00A63F43" w:rsidP="00380A77">
      <w:pPr>
        <w:pStyle w:val="Beschriftung"/>
      </w:pPr>
      <w:bookmarkStart w:id="156" w:name="_Ref58940449"/>
      <w:bookmarkStart w:id="157" w:name="_Ref59867970"/>
      <w:bookmarkStart w:id="158" w:name="_Toc60221895"/>
      <w:bookmarkStart w:id="159" w:name="_Toc61110197"/>
      <w:bookmarkStart w:id="160" w:name="_Toc77421510"/>
      <w:r>
        <w:t xml:space="preserve">Figure </w:t>
      </w:r>
      <w:fldSimple w:instr=" STYLEREF 1 \s ">
        <w:r w:rsidR="00EA2E88">
          <w:rPr>
            <w:noProof/>
            <w:cs/>
          </w:rPr>
          <w:t>‎</w:t>
        </w:r>
        <w:r w:rsidR="00EA2E88">
          <w:rPr>
            <w:noProof/>
          </w:rPr>
          <w:t>3</w:t>
        </w:r>
      </w:fldSimple>
      <w:r w:rsidR="0095611F">
        <w:t>.</w:t>
      </w:r>
      <w:fldSimple w:instr=" SEQ Figure \* ARABIC \s 1 ">
        <w:r w:rsidR="00EA2E88">
          <w:rPr>
            <w:noProof/>
          </w:rPr>
          <w:t>9</w:t>
        </w:r>
      </w:fldSimple>
      <w:bookmarkEnd w:id="156"/>
      <w:r>
        <w:t>. 1045 Propellers</w:t>
      </w:r>
      <w:bookmarkEnd w:id="157"/>
      <w:bookmarkEnd w:id="158"/>
      <w:bookmarkEnd w:id="159"/>
      <w:bookmarkEnd w:id="160"/>
    </w:p>
    <w:p w14:paraId="7472EE7A" w14:textId="77777777" w:rsidR="00A63F43" w:rsidRDefault="00A63F43" w:rsidP="00CC5C5A">
      <w:pPr>
        <w:pStyle w:val="berschrift2"/>
      </w:pPr>
      <w:bookmarkStart w:id="161" w:name="_Toc61110070"/>
      <w:bookmarkStart w:id="162" w:name="_Toc77421650"/>
      <w:r>
        <w:t>Electronic Speed Controller (ESC)</w:t>
      </w:r>
      <w:bookmarkEnd w:id="161"/>
      <w:bookmarkEnd w:id="162"/>
    </w:p>
    <w:p w14:paraId="7833B561" w14:textId="178156D7" w:rsidR="00A63F43" w:rsidRDefault="00A63F43" w:rsidP="00CC5C5A">
      <w:pPr>
        <w:pStyle w:val="Body"/>
      </w:pPr>
      <w:r>
        <w:t xml:space="preserve">The ESC is an electronic device used to control the speed of a BLDC motor by activating and disactivating the appropriate MOSFETS. The ESCs used in this thesis, shown </w:t>
      </w:r>
      <w:r>
        <w:lastRenderedPageBreak/>
        <w:t xml:space="preserve">in </w:t>
      </w:r>
      <w:r>
        <w:fldChar w:fldCharType="begin"/>
      </w:r>
      <w:r>
        <w:instrText xml:space="preserve"> REF _Ref60887424 \h </w:instrText>
      </w:r>
      <w:r w:rsidR="00CC5C5A">
        <w:instrText xml:space="preserve"> \* MERGEFORMAT </w:instrText>
      </w:r>
      <w:r>
        <w:fldChar w:fldCharType="separate"/>
      </w:r>
      <w:r w:rsidR="00EA2E88">
        <w:t xml:space="preserve">Figure </w:t>
      </w:r>
      <w:r w:rsidR="00EA2E88">
        <w:rPr>
          <w:noProof/>
          <w:cs/>
        </w:rPr>
        <w:t>‎</w:t>
      </w:r>
      <w:r w:rsidR="00EA2E88">
        <w:rPr>
          <w:noProof/>
        </w:rPr>
        <w:t>3.10</w:t>
      </w:r>
      <w:r>
        <w:fldChar w:fldCharType="end"/>
      </w:r>
      <w:r>
        <w:t xml:space="preserve">, are characterized by their maximum current rating (A) and their duty cycle and frequency range. ECSs (type A) are used into the leader, and the others (type B) are used into the first follower. ECSs should be selected upon the maximum current needed by motor and other specifications mentioned in </w:t>
      </w:r>
      <w:r>
        <w:fldChar w:fldCharType="begin"/>
      </w:r>
      <w:r>
        <w:instrText xml:space="preserve"> REF _Ref60887445 \h </w:instrText>
      </w:r>
      <w:r w:rsidR="00CC5C5A">
        <w:instrText xml:space="preserve"> \* MERGEFORMAT </w:instrText>
      </w:r>
      <w:r>
        <w:fldChar w:fldCharType="separate"/>
      </w:r>
      <w:r w:rsidR="00EA2E88">
        <w:t xml:space="preserve">Table </w:t>
      </w:r>
      <w:r w:rsidR="00EA2E88">
        <w:rPr>
          <w:noProof/>
          <w:cs/>
        </w:rPr>
        <w:t>‎</w:t>
      </w:r>
      <w:r w:rsidR="00EA2E88">
        <w:rPr>
          <w:noProof/>
        </w:rPr>
        <w:t>3.7</w:t>
      </w:r>
      <w:r>
        <w:fldChar w:fldCharType="end"/>
      </w:r>
      <w:r>
        <w:t>.</w:t>
      </w:r>
    </w:p>
    <w:p w14:paraId="72C23C34" w14:textId="77777777" w:rsidR="00A63F43" w:rsidRDefault="00A63F43" w:rsidP="00380A77">
      <w:pPr>
        <w:pStyle w:val="Beschriftung"/>
        <w:keepNext/>
      </w:pPr>
      <w:bookmarkStart w:id="163" w:name="_Ref60168160"/>
      <w:bookmarkStart w:id="164" w:name="_Toc60222080"/>
      <w:r>
        <w:rPr>
          <w:noProof/>
          <w:lang w:val="fr-FR" w:eastAsia="fr-FR"/>
        </w:rPr>
        <w:drawing>
          <wp:inline distT="0" distB="0" distL="0" distR="0" wp14:anchorId="420D1837" wp14:editId="0B66D3B8">
            <wp:extent cx="3189768" cy="2180999"/>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45">
                      <a:extLst>
                        <a:ext uri="{28A0092B-C50C-407E-A947-70E740481C1C}">
                          <a14:useLocalDpi xmlns:a14="http://schemas.microsoft.com/office/drawing/2010/main" val="0"/>
                        </a:ext>
                      </a:extLst>
                    </a:blip>
                    <a:stretch>
                      <a:fillRect/>
                    </a:stretch>
                  </pic:blipFill>
                  <pic:spPr>
                    <a:xfrm>
                      <a:off x="0" y="0"/>
                      <a:ext cx="3238055" cy="2214015"/>
                    </a:xfrm>
                    <a:prstGeom prst="rect">
                      <a:avLst/>
                    </a:prstGeom>
                  </pic:spPr>
                </pic:pic>
              </a:graphicData>
            </a:graphic>
          </wp:inline>
        </w:drawing>
      </w:r>
    </w:p>
    <w:p w14:paraId="208C7B5F" w14:textId="5F6BE8C6" w:rsidR="00A63F43" w:rsidRDefault="00A63F43" w:rsidP="00380A77">
      <w:pPr>
        <w:pStyle w:val="Beschriftung"/>
      </w:pPr>
      <w:bookmarkStart w:id="165" w:name="_Ref60887424"/>
      <w:bookmarkStart w:id="166" w:name="_Toc61110198"/>
      <w:bookmarkStart w:id="167" w:name="_Toc77421511"/>
      <w:r>
        <w:t xml:space="preserve">Figure </w:t>
      </w:r>
      <w:fldSimple w:instr=" STYLEREF 1 \s ">
        <w:r w:rsidR="00EA2E88">
          <w:rPr>
            <w:noProof/>
            <w:cs/>
          </w:rPr>
          <w:t>‎</w:t>
        </w:r>
        <w:r w:rsidR="00EA2E88">
          <w:rPr>
            <w:noProof/>
          </w:rPr>
          <w:t>3</w:t>
        </w:r>
      </w:fldSimple>
      <w:r w:rsidR="0095611F">
        <w:t>.</w:t>
      </w:r>
      <w:fldSimple w:instr=" SEQ Figure \* ARABIC \s 1 ">
        <w:r w:rsidR="00EA2E88">
          <w:rPr>
            <w:noProof/>
          </w:rPr>
          <w:t>10</w:t>
        </w:r>
      </w:fldSimple>
      <w:bookmarkEnd w:id="165"/>
      <w:r>
        <w:t xml:space="preserve">. </w:t>
      </w:r>
      <w:r w:rsidRPr="0068514F">
        <w:t>ECSs chosen for the project</w:t>
      </w:r>
      <w:bookmarkEnd w:id="166"/>
      <w:bookmarkEnd w:id="167"/>
    </w:p>
    <w:p w14:paraId="4865B551" w14:textId="4637E90D" w:rsidR="00A63F43" w:rsidRDefault="00A63F43" w:rsidP="00CC5C5A">
      <w:pPr>
        <w:pStyle w:val="Beschriftung"/>
        <w:keepNext/>
        <w:jc w:val="both"/>
      </w:pPr>
      <w:bookmarkStart w:id="168" w:name="_Ref60887445"/>
      <w:bookmarkStart w:id="169" w:name="_Toc61110519"/>
      <w:bookmarkStart w:id="170" w:name="_Toc77421292"/>
      <w:r>
        <w:t xml:space="preserve">Table </w:t>
      </w:r>
      <w:r w:rsidR="00FB7CA4">
        <w:fldChar w:fldCharType="begin"/>
      </w:r>
      <w:r w:rsidR="00FB7CA4">
        <w:instrText xml:space="preserve"> STYLEREF 1 \s </w:instrText>
      </w:r>
      <w:r w:rsidR="00FB7CA4">
        <w:fldChar w:fldCharType="separate"/>
      </w:r>
      <w:r w:rsidR="00EA2E88">
        <w:rPr>
          <w:noProof/>
          <w:cs/>
        </w:rPr>
        <w:t>‎</w:t>
      </w:r>
      <w:r w:rsidR="00EA2E88">
        <w:rPr>
          <w:noProof/>
        </w:rPr>
        <w:t>3</w:t>
      </w:r>
      <w:r w:rsidR="00FB7CA4">
        <w:rPr>
          <w:noProof/>
        </w:rPr>
        <w:fldChar w:fldCharType="end"/>
      </w:r>
      <w:r>
        <w:t>.</w:t>
      </w:r>
      <w:r w:rsidR="00FB7CA4">
        <w:fldChar w:fldCharType="begin"/>
      </w:r>
      <w:r w:rsidR="00FB7CA4">
        <w:instrText xml:space="preserve"> SEQ Table \* ARABIC \s 1 </w:instrText>
      </w:r>
      <w:r w:rsidR="00FB7CA4">
        <w:fldChar w:fldCharType="separate"/>
      </w:r>
      <w:r w:rsidR="00EA2E88">
        <w:rPr>
          <w:noProof/>
        </w:rPr>
        <w:t>7</w:t>
      </w:r>
      <w:r w:rsidR="00FB7CA4">
        <w:rPr>
          <w:noProof/>
        </w:rPr>
        <w:fldChar w:fldCharType="end"/>
      </w:r>
      <w:bookmarkEnd w:id="163"/>
      <w:bookmarkEnd w:id="168"/>
      <w:r>
        <w:t>. ESCs Specifications</w:t>
      </w:r>
      <w:bookmarkEnd w:id="164"/>
      <w:bookmarkEnd w:id="169"/>
      <w:bookmarkEnd w:id="170"/>
    </w:p>
    <w:tbl>
      <w:tblPr>
        <w:tblStyle w:val="Tabellenraster"/>
        <w:tblW w:w="0" w:type="auto"/>
        <w:jc w:val="center"/>
        <w:tblCellMar>
          <w:top w:w="288" w:type="dxa"/>
        </w:tblCellMar>
        <w:tblLook w:val="04A0" w:firstRow="1" w:lastRow="0" w:firstColumn="1" w:lastColumn="0" w:noHBand="0" w:noVBand="1"/>
      </w:tblPr>
      <w:tblGrid>
        <w:gridCol w:w="2678"/>
        <w:gridCol w:w="2679"/>
        <w:gridCol w:w="2679"/>
      </w:tblGrid>
      <w:tr w:rsidR="00A63F43" w14:paraId="6B9DA5B5" w14:textId="77777777" w:rsidTr="00454979">
        <w:trPr>
          <w:trHeight w:val="404"/>
          <w:jc w:val="center"/>
        </w:trPr>
        <w:tc>
          <w:tcPr>
            <w:tcW w:w="2678" w:type="dxa"/>
            <w:tcMar>
              <w:top w:w="0" w:type="dxa"/>
              <w:left w:w="115" w:type="dxa"/>
              <w:right w:w="115" w:type="dxa"/>
            </w:tcMar>
          </w:tcPr>
          <w:p w14:paraId="00E9BB0C" w14:textId="77777777" w:rsidR="00A63F43" w:rsidRPr="006D620B" w:rsidRDefault="00A63F43" w:rsidP="00CC5C5A">
            <w:pPr>
              <w:pStyle w:val="Body"/>
              <w:spacing w:before="0" w:after="0" w:line="240" w:lineRule="auto"/>
              <w:ind w:firstLine="0"/>
              <w:rPr>
                <w:b/>
                <w:bCs/>
              </w:rPr>
            </w:pPr>
          </w:p>
        </w:tc>
        <w:tc>
          <w:tcPr>
            <w:tcW w:w="2679" w:type="dxa"/>
            <w:tcMar>
              <w:top w:w="0" w:type="dxa"/>
              <w:left w:w="115" w:type="dxa"/>
              <w:right w:w="115" w:type="dxa"/>
            </w:tcMar>
          </w:tcPr>
          <w:p w14:paraId="21B96DF0" w14:textId="77777777" w:rsidR="00A63F43" w:rsidRPr="006D620B" w:rsidRDefault="00A63F43" w:rsidP="00CC5C5A">
            <w:pPr>
              <w:pStyle w:val="Body"/>
              <w:spacing w:before="0" w:after="0" w:line="240" w:lineRule="auto"/>
              <w:ind w:firstLine="0"/>
              <w:rPr>
                <w:b/>
                <w:bCs/>
              </w:rPr>
            </w:pPr>
            <w:r>
              <w:rPr>
                <w:b/>
                <w:bCs/>
              </w:rPr>
              <w:t>AFRO ESC 30A</w:t>
            </w:r>
          </w:p>
        </w:tc>
        <w:tc>
          <w:tcPr>
            <w:tcW w:w="2679" w:type="dxa"/>
            <w:tcMar>
              <w:top w:w="0" w:type="dxa"/>
              <w:left w:w="115" w:type="dxa"/>
              <w:right w:w="115" w:type="dxa"/>
            </w:tcMar>
          </w:tcPr>
          <w:p w14:paraId="61BB5AF7" w14:textId="77777777" w:rsidR="00A63F43" w:rsidRPr="006D620B" w:rsidRDefault="00A63F43" w:rsidP="00CC5C5A">
            <w:pPr>
              <w:pStyle w:val="Body"/>
              <w:spacing w:before="0" w:after="0" w:line="240" w:lineRule="auto"/>
              <w:ind w:firstLine="0"/>
              <w:rPr>
                <w:b/>
                <w:bCs/>
              </w:rPr>
            </w:pPr>
            <w:r>
              <w:rPr>
                <w:b/>
                <w:bCs/>
              </w:rPr>
              <w:t>Ready To Fly 30A</w:t>
            </w:r>
          </w:p>
        </w:tc>
      </w:tr>
      <w:tr w:rsidR="00A63F43" w14:paraId="7B7AE250" w14:textId="77777777" w:rsidTr="00454979">
        <w:trPr>
          <w:trHeight w:val="431"/>
          <w:jc w:val="center"/>
        </w:trPr>
        <w:tc>
          <w:tcPr>
            <w:tcW w:w="2678" w:type="dxa"/>
            <w:tcMar>
              <w:top w:w="0" w:type="dxa"/>
              <w:left w:w="115" w:type="dxa"/>
              <w:right w:w="115" w:type="dxa"/>
            </w:tcMar>
          </w:tcPr>
          <w:p w14:paraId="19EB0F89" w14:textId="77777777" w:rsidR="00A63F43" w:rsidRPr="006D620B" w:rsidRDefault="00A63F43" w:rsidP="00CC5C5A">
            <w:pPr>
              <w:pStyle w:val="Body"/>
              <w:spacing w:before="100" w:beforeAutospacing="1" w:after="0" w:line="240" w:lineRule="auto"/>
              <w:ind w:firstLine="0"/>
              <w:rPr>
                <w:b/>
                <w:bCs/>
              </w:rPr>
            </w:pPr>
            <w:r w:rsidRPr="006D620B">
              <w:rPr>
                <w:b/>
                <w:bCs/>
              </w:rPr>
              <w:t>Specifications</w:t>
            </w:r>
          </w:p>
        </w:tc>
        <w:tc>
          <w:tcPr>
            <w:tcW w:w="5358" w:type="dxa"/>
            <w:gridSpan w:val="2"/>
            <w:tcMar>
              <w:top w:w="0" w:type="dxa"/>
              <w:left w:w="115" w:type="dxa"/>
              <w:right w:w="115" w:type="dxa"/>
            </w:tcMar>
          </w:tcPr>
          <w:p w14:paraId="69BFBB21" w14:textId="77777777" w:rsidR="00A63F43" w:rsidRPr="006D620B" w:rsidRDefault="00A63F43" w:rsidP="00CC5C5A">
            <w:pPr>
              <w:pStyle w:val="Body"/>
              <w:spacing w:before="100" w:beforeAutospacing="1" w:after="0" w:line="240" w:lineRule="auto"/>
              <w:ind w:firstLine="0"/>
              <w:rPr>
                <w:b/>
                <w:bCs/>
              </w:rPr>
            </w:pPr>
            <w:r w:rsidRPr="006D620B">
              <w:rPr>
                <w:b/>
                <w:bCs/>
              </w:rPr>
              <w:t>Value</w:t>
            </w:r>
          </w:p>
        </w:tc>
      </w:tr>
      <w:tr w:rsidR="00A63F43" w14:paraId="0893E722" w14:textId="77777777" w:rsidTr="00454979">
        <w:trPr>
          <w:trHeight w:val="539"/>
          <w:jc w:val="center"/>
        </w:trPr>
        <w:tc>
          <w:tcPr>
            <w:tcW w:w="2678" w:type="dxa"/>
            <w:tcMar>
              <w:top w:w="0" w:type="dxa"/>
              <w:left w:w="115" w:type="dxa"/>
              <w:right w:w="115" w:type="dxa"/>
            </w:tcMar>
          </w:tcPr>
          <w:p w14:paraId="34490489" w14:textId="77777777" w:rsidR="00A63F43" w:rsidRDefault="00A63F43" w:rsidP="00CC5C5A">
            <w:pPr>
              <w:pStyle w:val="Body"/>
              <w:spacing w:before="100" w:beforeAutospacing="1" w:after="0" w:line="240" w:lineRule="auto"/>
              <w:ind w:firstLine="0"/>
            </w:pPr>
            <w:r>
              <w:t>Current</w:t>
            </w:r>
          </w:p>
        </w:tc>
        <w:tc>
          <w:tcPr>
            <w:tcW w:w="2679" w:type="dxa"/>
            <w:tcMar>
              <w:top w:w="0" w:type="dxa"/>
              <w:left w:w="115" w:type="dxa"/>
              <w:right w:w="115" w:type="dxa"/>
            </w:tcMar>
          </w:tcPr>
          <w:p w14:paraId="703FBDC7" w14:textId="77777777" w:rsidR="00A63F43" w:rsidRDefault="00A63F43" w:rsidP="00CC5C5A">
            <w:pPr>
              <w:pStyle w:val="Body"/>
              <w:spacing w:before="100" w:beforeAutospacing="1" w:after="0" w:line="240" w:lineRule="auto"/>
              <w:ind w:firstLine="0"/>
            </w:pPr>
            <w:r>
              <w:t>30 A (continuous)</w:t>
            </w:r>
          </w:p>
        </w:tc>
        <w:tc>
          <w:tcPr>
            <w:tcW w:w="2679" w:type="dxa"/>
            <w:tcMar>
              <w:top w:w="0" w:type="dxa"/>
              <w:left w:w="115" w:type="dxa"/>
              <w:right w:w="115" w:type="dxa"/>
            </w:tcMar>
          </w:tcPr>
          <w:p w14:paraId="58607C78" w14:textId="77777777" w:rsidR="00A63F43" w:rsidRDefault="00A63F43" w:rsidP="00CC5C5A">
            <w:pPr>
              <w:pStyle w:val="Body"/>
              <w:spacing w:before="100" w:beforeAutospacing="1" w:after="0" w:line="240" w:lineRule="auto"/>
              <w:ind w:firstLine="0"/>
            </w:pPr>
            <w:r>
              <w:t>~25A (continuous)</w:t>
            </w:r>
          </w:p>
        </w:tc>
      </w:tr>
      <w:tr w:rsidR="00A63F43" w14:paraId="65E2F35C" w14:textId="77777777" w:rsidTr="00454979">
        <w:trPr>
          <w:trHeight w:val="539"/>
          <w:jc w:val="center"/>
        </w:trPr>
        <w:tc>
          <w:tcPr>
            <w:tcW w:w="2678" w:type="dxa"/>
            <w:tcMar>
              <w:top w:w="0" w:type="dxa"/>
              <w:left w:w="115" w:type="dxa"/>
              <w:right w:w="115" w:type="dxa"/>
            </w:tcMar>
          </w:tcPr>
          <w:p w14:paraId="2D16A72B" w14:textId="77777777" w:rsidR="00A63F43" w:rsidRDefault="00A63F43" w:rsidP="00CC5C5A">
            <w:pPr>
              <w:pStyle w:val="Body"/>
              <w:spacing w:before="100" w:beforeAutospacing="1" w:after="0" w:line="240" w:lineRule="auto"/>
              <w:ind w:firstLine="0"/>
            </w:pPr>
            <w:r>
              <w:t>Voltage Range</w:t>
            </w:r>
          </w:p>
        </w:tc>
        <w:tc>
          <w:tcPr>
            <w:tcW w:w="2679" w:type="dxa"/>
            <w:tcMar>
              <w:top w:w="0" w:type="dxa"/>
              <w:left w:w="115" w:type="dxa"/>
              <w:right w:w="115" w:type="dxa"/>
            </w:tcMar>
          </w:tcPr>
          <w:p w14:paraId="5917EFB7" w14:textId="77777777" w:rsidR="00A63F43" w:rsidRDefault="00A63F43" w:rsidP="00CC5C5A">
            <w:pPr>
              <w:pStyle w:val="Body"/>
              <w:spacing w:before="100" w:beforeAutospacing="1" w:after="0" w:line="240" w:lineRule="auto"/>
              <w:ind w:firstLine="0"/>
            </w:pPr>
            <w:r>
              <w:t>2s~4s (1s = 4.2V)</w:t>
            </w:r>
          </w:p>
        </w:tc>
        <w:tc>
          <w:tcPr>
            <w:tcW w:w="2679" w:type="dxa"/>
            <w:tcMar>
              <w:top w:w="0" w:type="dxa"/>
              <w:left w:w="115" w:type="dxa"/>
              <w:right w:w="115" w:type="dxa"/>
            </w:tcMar>
          </w:tcPr>
          <w:p w14:paraId="06542A2F" w14:textId="77777777" w:rsidR="00A63F43" w:rsidRDefault="00A63F43" w:rsidP="00CC5C5A">
            <w:pPr>
              <w:pStyle w:val="Body"/>
              <w:spacing w:before="100" w:beforeAutospacing="1" w:after="0" w:line="240" w:lineRule="auto"/>
              <w:ind w:firstLine="0"/>
            </w:pPr>
            <w:r>
              <w:t>3s~4s</w:t>
            </w:r>
          </w:p>
        </w:tc>
      </w:tr>
      <w:tr w:rsidR="00A63F43" w14:paraId="256C6BDF" w14:textId="77777777" w:rsidTr="00454979">
        <w:trPr>
          <w:trHeight w:val="539"/>
          <w:jc w:val="center"/>
        </w:trPr>
        <w:tc>
          <w:tcPr>
            <w:tcW w:w="2678" w:type="dxa"/>
            <w:tcMar>
              <w:top w:w="0" w:type="dxa"/>
              <w:left w:w="115" w:type="dxa"/>
              <w:right w:w="115" w:type="dxa"/>
            </w:tcMar>
          </w:tcPr>
          <w:p w14:paraId="4E9F09A8" w14:textId="77777777" w:rsidR="00A63F43" w:rsidRDefault="00A63F43" w:rsidP="00CC5C5A">
            <w:pPr>
              <w:pStyle w:val="Body"/>
              <w:spacing w:before="100" w:beforeAutospacing="1" w:after="0" w:line="240" w:lineRule="auto"/>
              <w:ind w:firstLine="0"/>
            </w:pPr>
            <w:r>
              <w:t>Frequency</w:t>
            </w:r>
          </w:p>
        </w:tc>
        <w:tc>
          <w:tcPr>
            <w:tcW w:w="2679" w:type="dxa"/>
            <w:tcMar>
              <w:top w:w="0" w:type="dxa"/>
              <w:left w:w="115" w:type="dxa"/>
              <w:right w:w="115" w:type="dxa"/>
            </w:tcMar>
          </w:tcPr>
          <w:p w14:paraId="464247D3" w14:textId="77777777" w:rsidR="00A63F43" w:rsidRDefault="00A63F43" w:rsidP="00CC5C5A">
            <w:pPr>
              <w:pStyle w:val="Body"/>
              <w:spacing w:before="100" w:beforeAutospacing="1" w:after="0" w:line="240" w:lineRule="auto"/>
              <w:ind w:firstLine="0"/>
            </w:pPr>
            <w:r>
              <w:t>Up to 1 KHZ</w:t>
            </w:r>
          </w:p>
        </w:tc>
        <w:tc>
          <w:tcPr>
            <w:tcW w:w="2679" w:type="dxa"/>
            <w:tcMar>
              <w:top w:w="0" w:type="dxa"/>
              <w:left w:w="115" w:type="dxa"/>
              <w:right w:w="115" w:type="dxa"/>
            </w:tcMar>
          </w:tcPr>
          <w:p w14:paraId="77CA42AA" w14:textId="77777777" w:rsidR="00A63F43" w:rsidRDefault="00A63F43" w:rsidP="00CC5C5A">
            <w:pPr>
              <w:pStyle w:val="Body"/>
              <w:spacing w:before="100" w:beforeAutospacing="1" w:after="0" w:line="240" w:lineRule="auto"/>
              <w:ind w:firstLine="0"/>
            </w:pPr>
            <w:r>
              <w:t>Up to 600 Hz</w:t>
            </w:r>
          </w:p>
        </w:tc>
      </w:tr>
      <w:tr w:rsidR="00A63F43" w14:paraId="11B868E3" w14:textId="77777777" w:rsidTr="00454979">
        <w:trPr>
          <w:trHeight w:val="521"/>
          <w:jc w:val="center"/>
        </w:trPr>
        <w:tc>
          <w:tcPr>
            <w:tcW w:w="2678" w:type="dxa"/>
            <w:tcMar>
              <w:top w:w="0" w:type="dxa"/>
              <w:left w:w="115" w:type="dxa"/>
              <w:right w:w="115" w:type="dxa"/>
            </w:tcMar>
          </w:tcPr>
          <w:p w14:paraId="4B730415" w14:textId="77777777" w:rsidR="00A63F43" w:rsidRDefault="00A63F43" w:rsidP="00CC5C5A">
            <w:pPr>
              <w:pStyle w:val="Body"/>
              <w:spacing w:before="100" w:beforeAutospacing="1" w:after="0" w:line="240" w:lineRule="auto"/>
              <w:ind w:firstLine="0"/>
            </w:pPr>
            <w:r>
              <w:t>weight</w:t>
            </w:r>
          </w:p>
        </w:tc>
        <w:tc>
          <w:tcPr>
            <w:tcW w:w="2679" w:type="dxa"/>
            <w:tcMar>
              <w:top w:w="0" w:type="dxa"/>
              <w:left w:w="115" w:type="dxa"/>
              <w:right w:w="115" w:type="dxa"/>
            </w:tcMar>
          </w:tcPr>
          <w:p w14:paraId="16706AB4" w14:textId="77777777" w:rsidR="00A63F43" w:rsidRDefault="00A63F43" w:rsidP="00CC5C5A">
            <w:pPr>
              <w:pStyle w:val="Body"/>
              <w:spacing w:before="100" w:beforeAutospacing="1" w:after="0" w:line="240" w:lineRule="auto"/>
              <w:ind w:firstLine="0"/>
            </w:pPr>
            <w:r>
              <w:t>26.5g</w:t>
            </w:r>
          </w:p>
        </w:tc>
        <w:tc>
          <w:tcPr>
            <w:tcW w:w="2679" w:type="dxa"/>
            <w:tcMar>
              <w:top w:w="0" w:type="dxa"/>
              <w:left w:w="115" w:type="dxa"/>
              <w:right w:w="115" w:type="dxa"/>
            </w:tcMar>
          </w:tcPr>
          <w:p w14:paraId="71BA4365" w14:textId="77777777" w:rsidR="00A63F43" w:rsidRDefault="00A63F43" w:rsidP="00CC5C5A">
            <w:pPr>
              <w:pStyle w:val="Body"/>
              <w:spacing w:before="100" w:beforeAutospacing="1" w:after="0" w:line="240" w:lineRule="auto"/>
              <w:ind w:firstLine="0"/>
            </w:pPr>
            <w:r>
              <w:t>28g (with bullets)</w:t>
            </w:r>
          </w:p>
        </w:tc>
      </w:tr>
    </w:tbl>
    <w:p w14:paraId="6A9C9538" w14:textId="77777777" w:rsidR="00A63F43" w:rsidRDefault="00A63F43" w:rsidP="00CC5C5A">
      <w:pPr>
        <w:pStyle w:val="berschrift2"/>
      </w:pPr>
      <w:bookmarkStart w:id="171" w:name="_Toc61110071"/>
      <w:bookmarkStart w:id="172" w:name="_Toc77421651"/>
      <w:r>
        <w:t>Battery</w:t>
      </w:r>
      <w:bookmarkEnd w:id="171"/>
      <w:bookmarkEnd w:id="172"/>
    </w:p>
    <w:p w14:paraId="34E54C88" w14:textId="3A85A22F" w:rsidR="000E21D6" w:rsidRDefault="00A63F43" w:rsidP="00CC5C5A">
      <w:pPr>
        <w:pStyle w:val="Body"/>
      </w:pPr>
      <w:r>
        <w:t xml:space="preserve">Leader (used MULTIWII) and follower 1 (used NAZA-M) quadcopters are connected to a DC power source presented by a Lithium Polymer (LiPo) “HRB 5000mAh </w:t>
      </w:r>
      <w:r>
        <w:lastRenderedPageBreak/>
        <w:t xml:space="preserve">11.1v 50C” battery shown in </w:t>
      </w:r>
      <w:r>
        <w:fldChar w:fldCharType="begin"/>
      </w:r>
      <w:r>
        <w:instrText xml:space="preserve"> REF _Ref60887574 \h </w:instrText>
      </w:r>
      <w:r w:rsidR="00CC5C5A">
        <w:instrText xml:space="preserve"> \* MERGEFORMAT </w:instrText>
      </w:r>
      <w:r>
        <w:fldChar w:fldCharType="separate"/>
      </w:r>
      <w:r w:rsidR="00EA2E88">
        <w:t xml:space="preserve">Figure </w:t>
      </w:r>
      <w:r w:rsidR="00EA2E88">
        <w:rPr>
          <w:noProof/>
          <w:cs/>
        </w:rPr>
        <w:t>‎</w:t>
      </w:r>
      <w:r w:rsidR="00EA2E88">
        <w:rPr>
          <w:noProof/>
        </w:rPr>
        <w:t>3.11</w:t>
      </w:r>
      <w:r>
        <w:fldChar w:fldCharType="end"/>
      </w:r>
      <w:r>
        <w:t xml:space="preserve"> (Type A).</w:t>
      </w:r>
      <w:r w:rsidR="000E21D6">
        <w:t xml:space="preserve"> It can be calculated using the following formula: </w:t>
      </w:r>
    </w:p>
    <w:tbl>
      <w:tblPr>
        <w:tblStyle w:val="Tabellenraster"/>
        <w:tblW w:w="8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4"/>
        <w:gridCol w:w="740"/>
      </w:tblGrid>
      <w:tr w:rsidR="000E21D6" w14:paraId="131E67F7" w14:textId="77777777" w:rsidTr="000E21D6">
        <w:trPr>
          <w:trHeight w:val="350"/>
          <w:jc w:val="center"/>
        </w:trPr>
        <w:tc>
          <w:tcPr>
            <w:tcW w:w="7884" w:type="dxa"/>
            <w:vAlign w:val="center"/>
          </w:tcPr>
          <w:p w14:paraId="078E3FC0" w14:textId="77777777" w:rsidR="000E21D6" w:rsidRDefault="000E21D6" w:rsidP="00CC5C5A">
            <w:pPr>
              <w:pStyle w:val="BodyBulleted"/>
              <w:numPr>
                <w:ilvl w:val="0"/>
                <w:numId w:val="0"/>
              </w:numPr>
            </w:pPr>
            <m:oMathPara>
              <m:oMath>
                <m:r>
                  <w:rPr>
                    <w:rFonts w:ascii="Cambria Math" w:hAnsi="Cambria Math"/>
                  </w:rPr>
                  <m:t xml:space="preserve">flight time </m:t>
                </m:r>
                <m:d>
                  <m:dPr>
                    <m:ctrlPr>
                      <w:rPr>
                        <w:rFonts w:ascii="Cambria Math" w:hAnsi="Cambria Math"/>
                        <w:i/>
                      </w:rPr>
                    </m:ctrlPr>
                  </m:dPr>
                  <m:e>
                    <m:r>
                      <w:rPr>
                        <w:rFonts w:ascii="Cambria Math" w:hAnsi="Cambria Math"/>
                      </w:rPr>
                      <m:t>in minutes</m:t>
                    </m:r>
                  </m:e>
                </m:d>
                <m:r>
                  <w:rPr>
                    <w:rFonts w:ascii="Cambria Math" w:hAnsi="Cambria Math"/>
                  </w:rPr>
                  <m:t>=</m:t>
                </m:r>
                <m:f>
                  <m:fPr>
                    <m:ctrlPr>
                      <w:rPr>
                        <w:rFonts w:ascii="Cambria Math" w:hAnsi="Cambria Math"/>
                        <w:i/>
                      </w:rPr>
                    </m:ctrlPr>
                  </m:fPr>
                  <m:num>
                    <m:r>
                      <w:rPr>
                        <w:rFonts w:ascii="Cambria Math" w:hAnsi="Cambria Math"/>
                      </w:rPr>
                      <m:t xml:space="preserve">Capacity </m:t>
                    </m:r>
                    <m:d>
                      <m:dPr>
                        <m:ctrlPr>
                          <w:rPr>
                            <w:rFonts w:ascii="Cambria Math" w:hAnsi="Cambria Math"/>
                            <w:i/>
                          </w:rPr>
                        </m:ctrlPr>
                      </m:dPr>
                      <m:e>
                        <m:r>
                          <w:rPr>
                            <w:rFonts w:ascii="Cambria Math" w:hAnsi="Cambria Math"/>
                          </w:rPr>
                          <m:t>Ah</m:t>
                        </m:r>
                      </m:e>
                    </m:d>
                    <m:r>
                      <w:rPr>
                        <w:rFonts w:ascii="Cambria Math" w:hAnsi="Cambria Math"/>
                      </w:rPr>
                      <m:t>×0.8</m:t>
                    </m:r>
                  </m:num>
                  <m:den>
                    <m:r>
                      <w:rPr>
                        <w:rFonts w:ascii="Cambria Math" w:hAnsi="Cambria Math"/>
                      </w:rPr>
                      <m:t>Total load (A)</m:t>
                    </m:r>
                  </m:den>
                </m:f>
                <m:r>
                  <w:rPr>
                    <w:rFonts w:ascii="Cambria Math" w:hAnsi="Cambria Math"/>
                  </w:rPr>
                  <m:t>×60</m:t>
                </m:r>
              </m:oMath>
            </m:oMathPara>
          </w:p>
        </w:tc>
        <w:tc>
          <w:tcPr>
            <w:tcW w:w="740" w:type="dxa"/>
            <w:vAlign w:val="center"/>
          </w:tcPr>
          <w:p w14:paraId="77304D9D" w14:textId="550E48F7" w:rsidR="000E21D6" w:rsidRDefault="000E21D6" w:rsidP="00CC5C5A">
            <w:pPr>
              <w:pStyle w:val="Beschriftung"/>
              <w:keepNext/>
              <w:jc w:val="both"/>
            </w:pPr>
            <w:r>
              <w:t>(</w:t>
            </w:r>
            <w:r w:rsidR="00FB7CA4">
              <w:fldChar w:fldCharType="begin"/>
            </w:r>
            <w:r w:rsidR="00FB7CA4">
              <w:instrText xml:space="preserve"> STYLEREF 1 \s </w:instrText>
            </w:r>
            <w:r w:rsidR="00FB7CA4">
              <w:fldChar w:fldCharType="separate"/>
            </w:r>
            <w:r w:rsidR="00EA2E88">
              <w:rPr>
                <w:noProof/>
                <w:cs/>
              </w:rPr>
              <w:t>‎</w:t>
            </w:r>
            <w:r w:rsidR="00EA2E88">
              <w:rPr>
                <w:noProof/>
              </w:rPr>
              <w:t>3</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1</w:t>
            </w:r>
            <w:r w:rsidR="00FB7CA4">
              <w:rPr>
                <w:noProof/>
              </w:rPr>
              <w:fldChar w:fldCharType="end"/>
            </w:r>
            <w:r>
              <w:t>)</w:t>
            </w:r>
          </w:p>
        </w:tc>
      </w:tr>
    </w:tbl>
    <w:p w14:paraId="14156D7F" w14:textId="417D1F43" w:rsidR="00A63F43" w:rsidRDefault="000E21D6" w:rsidP="00CC5C5A">
      <w:pPr>
        <w:pStyle w:val="Body"/>
        <w:ind w:firstLine="720"/>
      </w:pPr>
      <w:r>
        <w:t>Where the battery capacity is expressed in Ampere hours (Ah), 0.8 is the efficiency of the LiPo battery (80%) and the total load consumption is expressed in Amperes (A) which can be obtained by adding all current consumption of each component and is approximated to be 60A. This total load cannot be checked during flight, however it is assumed to be constant. For this project, a 5000 mAh LiPo battery was chosen.</w:t>
      </w:r>
      <w:r w:rsidR="00A63F43">
        <w:t xml:space="preserve"> </w:t>
      </w:r>
      <w:r>
        <w:t>I</w:t>
      </w:r>
      <w:r w:rsidR="00A63F43">
        <w:t xml:space="preserve">n the other hand. AR Drone is connected to another type of battery, as shown in </w:t>
      </w:r>
      <w:r w:rsidR="00A63F43">
        <w:fldChar w:fldCharType="begin"/>
      </w:r>
      <w:r w:rsidR="00A63F43">
        <w:instrText xml:space="preserve"> REF _Ref60887574 \h </w:instrText>
      </w:r>
      <w:r w:rsidR="00CC5C5A">
        <w:instrText xml:space="preserve"> \* MERGEFORMAT </w:instrText>
      </w:r>
      <w:r w:rsidR="00A63F43">
        <w:fldChar w:fldCharType="separate"/>
      </w:r>
      <w:r w:rsidR="00EA2E88">
        <w:t xml:space="preserve">Figure </w:t>
      </w:r>
      <w:r w:rsidR="00EA2E88">
        <w:rPr>
          <w:noProof/>
          <w:cs/>
        </w:rPr>
        <w:t>‎</w:t>
      </w:r>
      <w:r w:rsidR="00EA2E88">
        <w:rPr>
          <w:noProof/>
        </w:rPr>
        <w:t>3.11</w:t>
      </w:r>
      <w:r w:rsidR="00A63F43">
        <w:fldChar w:fldCharType="end"/>
      </w:r>
      <w:r w:rsidR="00A63F43">
        <w:t xml:space="preserve"> (Type B), called “Parrot AR Drone 2.0 1500mAh High Density”. These batteries have many advantages such as quick recharging, high efficiency, etc. that are selected referring to them, and to its specifications presented in </w:t>
      </w:r>
      <w:r w:rsidR="00A63F43">
        <w:fldChar w:fldCharType="begin"/>
      </w:r>
      <w:r w:rsidR="00A63F43">
        <w:instrText xml:space="preserve"> REF _Ref60168248 \h </w:instrText>
      </w:r>
      <w:r w:rsidR="00CC5C5A">
        <w:instrText xml:space="preserve"> \* MERGEFORMAT </w:instrText>
      </w:r>
      <w:r w:rsidR="00A63F43">
        <w:fldChar w:fldCharType="separate"/>
      </w:r>
      <w:r w:rsidR="00EA2E88">
        <w:t xml:space="preserve">Table </w:t>
      </w:r>
      <w:r w:rsidR="00EA2E88">
        <w:rPr>
          <w:noProof/>
          <w:cs/>
        </w:rPr>
        <w:t>‎</w:t>
      </w:r>
      <w:r w:rsidR="00EA2E88">
        <w:rPr>
          <w:noProof/>
        </w:rPr>
        <w:t>3.8</w:t>
      </w:r>
      <w:r w:rsidR="00A63F43">
        <w:fldChar w:fldCharType="end"/>
      </w:r>
      <w:r w:rsidR="00A63F43">
        <w:t>.</w:t>
      </w:r>
    </w:p>
    <w:p w14:paraId="1516670C" w14:textId="77777777" w:rsidR="00A63F43" w:rsidRDefault="00A63F43" w:rsidP="00380A77">
      <w:pPr>
        <w:keepNext/>
        <w:jc w:val="center"/>
      </w:pPr>
      <w:r>
        <w:rPr>
          <w:noProof/>
          <w:lang w:val="fr-FR" w:eastAsia="fr-FR"/>
        </w:rPr>
        <w:drawing>
          <wp:inline distT="0" distB="0" distL="0" distR="0" wp14:anchorId="02D4F63D" wp14:editId="3EF74512">
            <wp:extent cx="3301117" cy="280699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46">
                      <a:extLst>
                        <a:ext uri="{28A0092B-C50C-407E-A947-70E740481C1C}">
                          <a14:useLocalDpi xmlns:a14="http://schemas.microsoft.com/office/drawing/2010/main" val="0"/>
                        </a:ext>
                      </a:extLst>
                    </a:blip>
                    <a:stretch>
                      <a:fillRect/>
                    </a:stretch>
                  </pic:blipFill>
                  <pic:spPr>
                    <a:xfrm>
                      <a:off x="0" y="0"/>
                      <a:ext cx="3342048" cy="2841799"/>
                    </a:xfrm>
                    <a:prstGeom prst="rect">
                      <a:avLst/>
                    </a:prstGeom>
                  </pic:spPr>
                </pic:pic>
              </a:graphicData>
            </a:graphic>
          </wp:inline>
        </w:drawing>
      </w:r>
    </w:p>
    <w:p w14:paraId="177BFCE5" w14:textId="5E36C1A2" w:rsidR="00A63F43" w:rsidRPr="009358D4" w:rsidRDefault="00A63F43" w:rsidP="00380A77">
      <w:pPr>
        <w:pStyle w:val="Beschriftung"/>
      </w:pPr>
      <w:bookmarkStart w:id="173" w:name="_Ref60887574"/>
      <w:bookmarkStart w:id="174" w:name="_Toc61110199"/>
      <w:bookmarkStart w:id="175" w:name="_Toc77421512"/>
      <w:r>
        <w:t xml:space="preserve">Figure </w:t>
      </w:r>
      <w:fldSimple w:instr=" STYLEREF 1 \s ">
        <w:r w:rsidR="00EA2E88">
          <w:rPr>
            <w:noProof/>
            <w:cs/>
          </w:rPr>
          <w:t>‎</w:t>
        </w:r>
        <w:r w:rsidR="00EA2E88">
          <w:rPr>
            <w:noProof/>
          </w:rPr>
          <w:t>3</w:t>
        </w:r>
      </w:fldSimple>
      <w:r w:rsidR="0095611F">
        <w:t>.</w:t>
      </w:r>
      <w:fldSimple w:instr=" SEQ Figure \* ARABIC \s 1 ">
        <w:r w:rsidR="00EA2E88">
          <w:rPr>
            <w:noProof/>
          </w:rPr>
          <w:t>11</w:t>
        </w:r>
      </w:fldSimple>
      <w:bookmarkEnd w:id="173"/>
      <w:r>
        <w:t xml:space="preserve">. </w:t>
      </w:r>
      <w:r w:rsidRPr="0080639A">
        <w:t>Batteries chosen for the project</w:t>
      </w:r>
      <w:bookmarkEnd w:id="174"/>
      <w:bookmarkEnd w:id="175"/>
    </w:p>
    <w:p w14:paraId="0AA1A640" w14:textId="7B3C1BAE" w:rsidR="00A63F43" w:rsidRDefault="00A63F43" w:rsidP="00CC5C5A">
      <w:pPr>
        <w:pStyle w:val="Beschriftung"/>
        <w:keepNext/>
        <w:jc w:val="both"/>
      </w:pPr>
      <w:bookmarkStart w:id="176" w:name="_Ref60168248"/>
      <w:bookmarkStart w:id="177" w:name="_Toc60222081"/>
      <w:bookmarkStart w:id="178" w:name="_Toc61110520"/>
      <w:bookmarkStart w:id="179" w:name="_Toc77421293"/>
      <w:r>
        <w:lastRenderedPageBreak/>
        <w:t xml:space="preserve">Table </w:t>
      </w:r>
      <w:r w:rsidR="00FB7CA4">
        <w:fldChar w:fldCharType="begin"/>
      </w:r>
      <w:r w:rsidR="00FB7CA4">
        <w:instrText xml:space="preserve"> STYLEREF 1 \s </w:instrText>
      </w:r>
      <w:r w:rsidR="00FB7CA4">
        <w:fldChar w:fldCharType="separate"/>
      </w:r>
      <w:r w:rsidR="00EA2E88">
        <w:rPr>
          <w:noProof/>
          <w:cs/>
        </w:rPr>
        <w:t>‎</w:t>
      </w:r>
      <w:r w:rsidR="00EA2E88">
        <w:rPr>
          <w:noProof/>
        </w:rPr>
        <w:t>3</w:t>
      </w:r>
      <w:r w:rsidR="00FB7CA4">
        <w:rPr>
          <w:noProof/>
        </w:rPr>
        <w:fldChar w:fldCharType="end"/>
      </w:r>
      <w:r>
        <w:t>.</w:t>
      </w:r>
      <w:r w:rsidR="00FB7CA4">
        <w:fldChar w:fldCharType="begin"/>
      </w:r>
      <w:r w:rsidR="00FB7CA4">
        <w:instrText xml:space="preserve"> SEQ Table \* ARABIC \s 1 </w:instrText>
      </w:r>
      <w:r w:rsidR="00FB7CA4">
        <w:fldChar w:fldCharType="separate"/>
      </w:r>
      <w:r w:rsidR="00EA2E88">
        <w:rPr>
          <w:noProof/>
        </w:rPr>
        <w:t>8</w:t>
      </w:r>
      <w:r w:rsidR="00FB7CA4">
        <w:rPr>
          <w:noProof/>
        </w:rPr>
        <w:fldChar w:fldCharType="end"/>
      </w:r>
      <w:bookmarkEnd w:id="176"/>
      <w:r>
        <w:t xml:space="preserve">. HRB </w:t>
      </w:r>
      <w:bookmarkEnd w:id="177"/>
      <w:r>
        <w:t xml:space="preserve">and </w:t>
      </w:r>
      <w:r w:rsidRPr="0044155F">
        <w:t>AR</w:t>
      </w:r>
      <w:r>
        <w:t xml:space="preserve"> </w:t>
      </w:r>
      <w:r w:rsidRPr="0044155F">
        <w:t>Drone</w:t>
      </w:r>
      <w:r>
        <w:t xml:space="preserve"> battery</w:t>
      </w:r>
      <w:r w:rsidRPr="0044155F">
        <w:t xml:space="preserve"> </w:t>
      </w:r>
      <w:r>
        <w:t>specifications</w:t>
      </w:r>
      <w:bookmarkEnd w:id="178"/>
      <w:bookmarkEnd w:id="179"/>
    </w:p>
    <w:tbl>
      <w:tblPr>
        <w:tblStyle w:val="Tabellenraster"/>
        <w:tblW w:w="0" w:type="auto"/>
        <w:jc w:val="center"/>
        <w:tblCellMar>
          <w:top w:w="216" w:type="dxa"/>
        </w:tblCellMar>
        <w:tblLook w:val="04A0" w:firstRow="1" w:lastRow="0" w:firstColumn="1" w:lastColumn="0" w:noHBand="0" w:noVBand="1"/>
      </w:tblPr>
      <w:tblGrid>
        <w:gridCol w:w="2905"/>
        <w:gridCol w:w="2609"/>
        <w:gridCol w:w="2694"/>
      </w:tblGrid>
      <w:tr w:rsidR="00A63F43" w14:paraId="37456172" w14:textId="77777777" w:rsidTr="00454979">
        <w:trPr>
          <w:trHeight w:val="305"/>
          <w:jc w:val="center"/>
        </w:trPr>
        <w:tc>
          <w:tcPr>
            <w:tcW w:w="2905" w:type="dxa"/>
          </w:tcPr>
          <w:p w14:paraId="76739C8B" w14:textId="77777777" w:rsidR="00A63F43" w:rsidRPr="00B907F9" w:rsidRDefault="00A63F43" w:rsidP="00CC5C5A">
            <w:pPr>
              <w:pStyle w:val="Body"/>
              <w:spacing w:before="100" w:beforeAutospacing="1" w:after="100" w:afterAutospacing="1" w:line="240" w:lineRule="auto"/>
              <w:ind w:firstLine="0"/>
              <w:rPr>
                <w:b/>
                <w:bCs/>
              </w:rPr>
            </w:pPr>
          </w:p>
        </w:tc>
        <w:tc>
          <w:tcPr>
            <w:tcW w:w="2609" w:type="dxa"/>
          </w:tcPr>
          <w:p w14:paraId="4C4982A5" w14:textId="77777777" w:rsidR="00A63F43" w:rsidRPr="006C14C7" w:rsidRDefault="00A63F43" w:rsidP="00CC5C5A">
            <w:pPr>
              <w:pStyle w:val="Body"/>
              <w:spacing w:before="100" w:beforeAutospacing="1" w:after="100" w:afterAutospacing="1" w:line="240" w:lineRule="auto"/>
              <w:ind w:firstLine="0"/>
              <w:rPr>
                <w:b/>
                <w:bCs/>
              </w:rPr>
            </w:pPr>
            <w:r w:rsidRPr="006C14C7">
              <w:rPr>
                <w:b/>
                <w:bCs/>
              </w:rPr>
              <w:t>HRB 5000mAh 11.1v 50C</w:t>
            </w:r>
          </w:p>
        </w:tc>
        <w:tc>
          <w:tcPr>
            <w:tcW w:w="2694" w:type="dxa"/>
          </w:tcPr>
          <w:p w14:paraId="3B25E16A" w14:textId="77777777" w:rsidR="00A63F43" w:rsidRPr="006C14C7" w:rsidRDefault="00A63F43" w:rsidP="00CC5C5A">
            <w:pPr>
              <w:pStyle w:val="Body"/>
              <w:spacing w:before="100" w:beforeAutospacing="1" w:after="100" w:afterAutospacing="1" w:line="240" w:lineRule="auto"/>
              <w:ind w:firstLine="0"/>
              <w:rPr>
                <w:b/>
                <w:bCs/>
              </w:rPr>
            </w:pPr>
            <w:r w:rsidRPr="006C14C7">
              <w:rPr>
                <w:b/>
                <w:bCs/>
              </w:rPr>
              <w:t xml:space="preserve">Parrot AR Drone 2.0 1500mAh </w:t>
            </w:r>
          </w:p>
        </w:tc>
      </w:tr>
      <w:tr w:rsidR="00A63F43" w14:paraId="459931CE" w14:textId="77777777" w:rsidTr="00454979">
        <w:trPr>
          <w:trHeight w:val="305"/>
          <w:jc w:val="center"/>
        </w:trPr>
        <w:tc>
          <w:tcPr>
            <w:tcW w:w="2905" w:type="dxa"/>
          </w:tcPr>
          <w:p w14:paraId="7BB82641" w14:textId="77777777" w:rsidR="00A63F43" w:rsidRPr="00B907F9" w:rsidRDefault="00A63F43" w:rsidP="00CC5C5A">
            <w:pPr>
              <w:pStyle w:val="Body"/>
              <w:spacing w:before="100" w:beforeAutospacing="1" w:after="100" w:afterAutospacing="1" w:line="240" w:lineRule="auto"/>
              <w:ind w:firstLine="0"/>
              <w:rPr>
                <w:b/>
                <w:bCs/>
              </w:rPr>
            </w:pPr>
            <w:r w:rsidRPr="00B907F9">
              <w:rPr>
                <w:b/>
                <w:bCs/>
              </w:rPr>
              <w:t>Specifications</w:t>
            </w:r>
          </w:p>
        </w:tc>
        <w:tc>
          <w:tcPr>
            <w:tcW w:w="5303" w:type="dxa"/>
            <w:gridSpan w:val="2"/>
          </w:tcPr>
          <w:p w14:paraId="62A095A1" w14:textId="77777777" w:rsidR="00A63F43" w:rsidRPr="00B907F9" w:rsidRDefault="00A63F43" w:rsidP="00CC5C5A">
            <w:pPr>
              <w:pStyle w:val="Body"/>
              <w:spacing w:before="100" w:beforeAutospacing="1" w:after="100" w:afterAutospacing="1" w:line="240" w:lineRule="auto"/>
              <w:ind w:firstLine="0"/>
              <w:rPr>
                <w:b/>
                <w:bCs/>
              </w:rPr>
            </w:pPr>
            <w:r w:rsidRPr="00B907F9">
              <w:rPr>
                <w:b/>
                <w:bCs/>
              </w:rPr>
              <w:t>Value</w:t>
            </w:r>
          </w:p>
        </w:tc>
      </w:tr>
      <w:tr w:rsidR="00A63F43" w14:paraId="454ECCFA" w14:textId="77777777" w:rsidTr="00454979">
        <w:trPr>
          <w:trHeight w:val="292"/>
          <w:jc w:val="center"/>
        </w:trPr>
        <w:tc>
          <w:tcPr>
            <w:tcW w:w="2905" w:type="dxa"/>
          </w:tcPr>
          <w:p w14:paraId="21189064" w14:textId="77777777" w:rsidR="00A63F43" w:rsidRDefault="00A63F43" w:rsidP="00CC5C5A">
            <w:pPr>
              <w:pStyle w:val="Body"/>
              <w:spacing w:before="100" w:beforeAutospacing="1" w:after="100" w:afterAutospacing="1" w:line="240" w:lineRule="auto"/>
              <w:ind w:firstLine="0"/>
            </w:pPr>
            <w:r>
              <w:t>Voltage</w:t>
            </w:r>
          </w:p>
        </w:tc>
        <w:tc>
          <w:tcPr>
            <w:tcW w:w="2609" w:type="dxa"/>
          </w:tcPr>
          <w:p w14:paraId="46681D07" w14:textId="77777777" w:rsidR="00A63F43" w:rsidRDefault="00A63F43" w:rsidP="00CC5C5A">
            <w:pPr>
              <w:pStyle w:val="Body"/>
              <w:spacing w:before="100" w:beforeAutospacing="1" w:after="100" w:afterAutospacing="1" w:line="240" w:lineRule="auto"/>
              <w:ind w:firstLine="0"/>
            </w:pPr>
            <w:r>
              <w:t>11.1V</w:t>
            </w:r>
          </w:p>
        </w:tc>
        <w:tc>
          <w:tcPr>
            <w:tcW w:w="2694" w:type="dxa"/>
          </w:tcPr>
          <w:p w14:paraId="232E6113" w14:textId="77777777" w:rsidR="00A63F43" w:rsidRDefault="00A63F43" w:rsidP="00CC5C5A">
            <w:pPr>
              <w:pStyle w:val="Body"/>
              <w:spacing w:before="100" w:beforeAutospacing="1" w:after="100" w:afterAutospacing="1" w:line="240" w:lineRule="auto"/>
              <w:ind w:firstLine="0"/>
            </w:pPr>
            <w:r>
              <w:t>11.1V</w:t>
            </w:r>
          </w:p>
        </w:tc>
      </w:tr>
      <w:tr w:rsidR="00A63F43" w14:paraId="1B77FF79" w14:textId="77777777" w:rsidTr="00454979">
        <w:trPr>
          <w:trHeight w:val="305"/>
          <w:jc w:val="center"/>
        </w:trPr>
        <w:tc>
          <w:tcPr>
            <w:tcW w:w="2905" w:type="dxa"/>
          </w:tcPr>
          <w:p w14:paraId="7B1A59B3" w14:textId="77777777" w:rsidR="00A63F43" w:rsidRDefault="00A63F43" w:rsidP="00CC5C5A">
            <w:pPr>
              <w:pStyle w:val="Body"/>
              <w:spacing w:before="100" w:beforeAutospacing="1" w:after="100" w:afterAutospacing="1" w:line="240" w:lineRule="auto"/>
              <w:ind w:firstLine="0"/>
            </w:pPr>
            <w:r>
              <w:t>Capacity</w:t>
            </w:r>
          </w:p>
        </w:tc>
        <w:tc>
          <w:tcPr>
            <w:tcW w:w="2609" w:type="dxa"/>
          </w:tcPr>
          <w:p w14:paraId="3CF021C9" w14:textId="77777777" w:rsidR="00A63F43" w:rsidRDefault="00A63F43" w:rsidP="00CC5C5A">
            <w:pPr>
              <w:pStyle w:val="Body"/>
              <w:spacing w:before="100" w:beforeAutospacing="1" w:after="100" w:afterAutospacing="1" w:line="240" w:lineRule="auto"/>
              <w:ind w:firstLine="0"/>
            </w:pPr>
            <w:r>
              <w:t>5000 mAh</w:t>
            </w:r>
          </w:p>
        </w:tc>
        <w:tc>
          <w:tcPr>
            <w:tcW w:w="2694" w:type="dxa"/>
          </w:tcPr>
          <w:p w14:paraId="634CFC4D" w14:textId="77777777" w:rsidR="00A63F43" w:rsidRDefault="00A63F43" w:rsidP="00CC5C5A">
            <w:pPr>
              <w:pStyle w:val="Body"/>
              <w:spacing w:before="100" w:beforeAutospacing="1" w:after="100" w:afterAutospacing="1" w:line="240" w:lineRule="auto"/>
              <w:ind w:firstLine="0"/>
            </w:pPr>
            <w:r>
              <w:t>1500mAh</w:t>
            </w:r>
          </w:p>
        </w:tc>
      </w:tr>
      <w:tr w:rsidR="00A63F43" w14:paraId="1A0B9BB5" w14:textId="77777777" w:rsidTr="00454979">
        <w:trPr>
          <w:trHeight w:val="305"/>
          <w:jc w:val="center"/>
        </w:trPr>
        <w:tc>
          <w:tcPr>
            <w:tcW w:w="2905" w:type="dxa"/>
          </w:tcPr>
          <w:p w14:paraId="65909534" w14:textId="77777777" w:rsidR="00A63F43" w:rsidRDefault="00A63F43" w:rsidP="00CC5C5A">
            <w:pPr>
              <w:pStyle w:val="Body"/>
              <w:spacing w:before="100" w:beforeAutospacing="1" w:after="100" w:afterAutospacing="1" w:line="240" w:lineRule="auto"/>
              <w:ind w:firstLine="0"/>
            </w:pPr>
            <w:r>
              <w:t>Weight</w:t>
            </w:r>
          </w:p>
        </w:tc>
        <w:tc>
          <w:tcPr>
            <w:tcW w:w="2609" w:type="dxa"/>
          </w:tcPr>
          <w:p w14:paraId="76B8DA55" w14:textId="77777777" w:rsidR="00A63F43" w:rsidRDefault="00A63F43" w:rsidP="00CC5C5A">
            <w:pPr>
              <w:pStyle w:val="Body"/>
              <w:spacing w:before="100" w:beforeAutospacing="1" w:after="100" w:afterAutospacing="1" w:line="240" w:lineRule="auto"/>
              <w:ind w:firstLine="0"/>
            </w:pPr>
            <w:r>
              <w:t>376g</w:t>
            </w:r>
          </w:p>
        </w:tc>
        <w:tc>
          <w:tcPr>
            <w:tcW w:w="2694" w:type="dxa"/>
          </w:tcPr>
          <w:p w14:paraId="2C9CE50B" w14:textId="77777777" w:rsidR="00A63F43" w:rsidRDefault="00A63F43" w:rsidP="00CC5C5A">
            <w:pPr>
              <w:pStyle w:val="Body"/>
              <w:spacing w:before="100" w:beforeAutospacing="1" w:after="100" w:afterAutospacing="1" w:line="240" w:lineRule="auto"/>
              <w:ind w:firstLine="0"/>
            </w:pPr>
            <w:r>
              <w:t>100g</w:t>
            </w:r>
          </w:p>
        </w:tc>
      </w:tr>
      <w:tr w:rsidR="00A63F43" w14:paraId="6098895A" w14:textId="77777777" w:rsidTr="00454979">
        <w:trPr>
          <w:trHeight w:val="292"/>
          <w:jc w:val="center"/>
        </w:trPr>
        <w:tc>
          <w:tcPr>
            <w:tcW w:w="2905" w:type="dxa"/>
          </w:tcPr>
          <w:p w14:paraId="4A6137E2" w14:textId="77777777" w:rsidR="00A63F43" w:rsidRDefault="00A63F43" w:rsidP="00CC5C5A">
            <w:pPr>
              <w:pStyle w:val="Body"/>
              <w:spacing w:before="100" w:beforeAutospacing="1" w:after="100" w:afterAutospacing="1" w:line="240" w:lineRule="auto"/>
              <w:ind w:firstLine="0"/>
            </w:pPr>
            <w:r>
              <w:t>Battery Cell Type</w:t>
            </w:r>
          </w:p>
        </w:tc>
        <w:tc>
          <w:tcPr>
            <w:tcW w:w="2609" w:type="dxa"/>
          </w:tcPr>
          <w:p w14:paraId="0EA9BDBC" w14:textId="77777777" w:rsidR="00A63F43" w:rsidRDefault="00A63F43" w:rsidP="00CC5C5A">
            <w:pPr>
              <w:pStyle w:val="Body"/>
              <w:spacing w:before="100" w:beforeAutospacing="1" w:after="100" w:afterAutospacing="1" w:line="240" w:lineRule="auto"/>
              <w:ind w:firstLine="0"/>
            </w:pPr>
            <w:r>
              <w:t>Lithium Polymer</w:t>
            </w:r>
          </w:p>
        </w:tc>
        <w:tc>
          <w:tcPr>
            <w:tcW w:w="2694" w:type="dxa"/>
          </w:tcPr>
          <w:p w14:paraId="20E0869A" w14:textId="77777777" w:rsidR="00A63F43" w:rsidRDefault="00A63F43" w:rsidP="00CC5C5A">
            <w:pPr>
              <w:pStyle w:val="Body"/>
              <w:spacing w:before="100" w:beforeAutospacing="1" w:after="100" w:afterAutospacing="1" w:line="240" w:lineRule="auto"/>
              <w:ind w:firstLine="0"/>
            </w:pPr>
            <w:r>
              <w:t>Lithium Polymer</w:t>
            </w:r>
          </w:p>
        </w:tc>
      </w:tr>
      <w:tr w:rsidR="00A63F43" w14:paraId="3AAA6806" w14:textId="77777777" w:rsidTr="00454979">
        <w:trPr>
          <w:trHeight w:val="305"/>
          <w:jc w:val="center"/>
        </w:trPr>
        <w:tc>
          <w:tcPr>
            <w:tcW w:w="2905" w:type="dxa"/>
          </w:tcPr>
          <w:p w14:paraId="56DA1F81" w14:textId="77777777" w:rsidR="00A63F43" w:rsidRDefault="00A63F43" w:rsidP="00CC5C5A">
            <w:pPr>
              <w:pStyle w:val="Body"/>
              <w:spacing w:before="100" w:beforeAutospacing="1" w:after="100" w:afterAutospacing="1" w:line="240" w:lineRule="auto"/>
              <w:ind w:firstLine="0"/>
            </w:pPr>
            <w:r>
              <w:t xml:space="preserve">Dimensions </w:t>
            </w:r>
            <m:oMath>
              <m:r>
                <w:rPr>
                  <w:rFonts w:ascii="Cambria Math" w:hAnsi="Cambria Math"/>
                </w:rPr>
                <m:t>(L×W×H)</m:t>
              </m:r>
            </m:oMath>
            <w:r>
              <w:t xml:space="preserve"> </w:t>
            </w:r>
          </w:p>
        </w:tc>
        <w:tc>
          <w:tcPr>
            <w:tcW w:w="2609" w:type="dxa"/>
          </w:tcPr>
          <w:p w14:paraId="08F78197" w14:textId="77777777" w:rsidR="00A63F43" w:rsidRDefault="00A63F43" w:rsidP="00CC5C5A">
            <w:pPr>
              <w:pStyle w:val="Body"/>
              <w:spacing w:before="100" w:beforeAutospacing="1" w:after="100" w:afterAutospacing="1" w:line="240" w:lineRule="auto"/>
              <w:ind w:firstLine="0"/>
            </w:pPr>
            <m:oMathPara>
              <m:oMath>
                <m:r>
                  <w:rPr>
                    <w:rFonts w:ascii="Cambria Math" w:hAnsi="Cambria Math"/>
                  </w:rPr>
                  <m:t>155×48 ×24mm</m:t>
                </m:r>
              </m:oMath>
            </m:oMathPara>
          </w:p>
        </w:tc>
        <w:tc>
          <w:tcPr>
            <w:tcW w:w="2694" w:type="dxa"/>
          </w:tcPr>
          <w:p w14:paraId="1A333CA6" w14:textId="77777777" w:rsidR="00A63F43" w:rsidRDefault="00A63F43" w:rsidP="00CC5C5A">
            <w:pPr>
              <w:pStyle w:val="Body"/>
              <w:spacing w:before="100" w:beforeAutospacing="1" w:after="100" w:afterAutospacing="1" w:line="240" w:lineRule="auto"/>
              <w:ind w:firstLine="0"/>
            </w:pPr>
            <m:oMathPara>
              <m:oMath>
                <m:r>
                  <w:rPr>
                    <w:rFonts w:ascii="Cambria Math" w:hAnsi="Cambria Math"/>
                  </w:rPr>
                  <m:t>104.1×68.5×25.4mm</m:t>
                </m:r>
              </m:oMath>
            </m:oMathPara>
          </w:p>
        </w:tc>
      </w:tr>
      <w:tr w:rsidR="00A63F43" w14:paraId="081283B9" w14:textId="77777777" w:rsidTr="00454979">
        <w:trPr>
          <w:trHeight w:val="292"/>
          <w:jc w:val="center"/>
        </w:trPr>
        <w:tc>
          <w:tcPr>
            <w:tcW w:w="2905" w:type="dxa"/>
          </w:tcPr>
          <w:p w14:paraId="36657F1A" w14:textId="77777777" w:rsidR="00A63F43" w:rsidRDefault="00A63F43" w:rsidP="00CC5C5A">
            <w:pPr>
              <w:pStyle w:val="Body"/>
              <w:spacing w:before="100" w:beforeAutospacing="1" w:after="100" w:afterAutospacing="1" w:line="240" w:lineRule="auto"/>
              <w:ind w:firstLine="0"/>
            </w:pPr>
            <w:r>
              <w:t>Balancer Connector Type</w:t>
            </w:r>
          </w:p>
        </w:tc>
        <w:tc>
          <w:tcPr>
            <w:tcW w:w="2609" w:type="dxa"/>
          </w:tcPr>
          <w:p w14:paraId="6EC9E8E0" w14:textId="77777777" w:rsidR="00A63F43" w:rsidRDefault="00A63F43" w:rsidP="00CC5C5A">
            <w:pPr>
              <w:pStyle w:val="Body"/>
              <w:spacing w:before="100" w:beforeAutospacing="1" w:after="100" w:afterAutospacing="1" w:line="240" w:lineRule="auto"/>
              <w:ind w:firstLine="0"/>
            </w:pPr>
            <w:r>
              <w:t>JST-XHR</w:t>
            </w:r>
          </w:p>
        </w:tc>
        <w:tc>
          <w:tcPr>
            <w:tcW w:w="2694" w:type="dxa"/>
          </w:tcPr>
          <w:p w14:paraId="52F7D0CF" w14:textId="77777777" w:rsidR="00A63F43" w:rsidRDefault="00A63F43" w:rsidP="00CC5C5A">
            <w:pPr>
              <w:pStyle w:val="Body"/>
              <w:spacing w:before="100" w:beforeAutospacing="1" w:after="100" w:afterAutospacing="1" w:line="240" w:lineRule="auto"/>
              <w:ind w:firstLine="0"/>
            </w:pPr>
            <w:r>
              <w:t>JST-XH</w:t>
            </w:r>
          </w:p>
        </w:tc>
      </w:tr>
    </w:tbl>
    <w:p w14:paraId="4954009C" w14:textId="77777777" w:rsidR="00A63F43" w:rsidRDefault="00A63F43" w:rsidP="00CC5C5A">
      <w:pPr>
        <w:pStyle w:val="berschrift2"/>
      </w:pPr>
      <w:bookmarkStart w:id="180" w:name="_Toc61110072"/>
      <w:bookmarkStart w:id="181" w:name="_Toc77421652"/>
      <w:r>
        <w:t>GPS Sensor</w:t>
      </w:r>
      <w:bookmarkEnd w:id="180"/>
      <w:bookmarkEnd w:id="181"/>
    </w:p>
    <w:p w14:paraId="36A8478D" w14:textId="1435D586" w:rsidR="00A63F43" w:rsidRDefault="00A63F43" w:rsidP="00CC5C5A">
      <w:pPr>
        <w:pStyle w:val="Body"/>
      </w:pPr>
      <w:r>
        <w:t xml:space="preserve">The Global Positioning System (GPS), shown in </w:t>
      </w:r>
      <w:r>
        <w:fldChar w:fldCharType="begin"/>
      </w:r>
      <w:r>
        <w:instrText xml:space="preserve"> REF _Ref59035066 \h </w:instrText>
      </w:r>
      <w:r w:rsidR="00CC5C5A">
        <w:instrText xml:space="preserve"> \* MERGEFORMAT </w:instrText>
      </w:r>
      <w:r>
        <w:fldChar w:fldCharType="separate"/>
      </w:r>
      <w:r w:rsidR="00EA2E88">
        <w:t xml:space="preserve">Figure </w:t>
      </w:r>
      <w:r w:rsidR="00EA2E88">
        <w:rPr>
          <w:noProof/>
          <w:cs/>
        </w:rPr>
        <w:t>‎</w:t>
      </w:r>
      <w:r w:rsidR="00EA2E88">
        <w:rPr>
          <w:noProof/>
        </w:rPr>
        <w:t>3.12</w:t>
      </w:r>
      <w:r>
        <w:fldChar w:fldCharType="end"/>
      </w:r>
      <w:r>
        <w:t xml:space="preserve">, is used to determine the geographical location of the quadcopter. The GPS is a device that communicates with 30+ navigation satellites around the Earth. The satellites’ locations are known through the continuous signals sent out of them. Then, GPS receives these signals and calculates its distance from several GPS satellites. Hence, the GPS receiver can figure out its latitude and longitude positions. The GPS selected is the </w:t>
      </w:r>
      <w:r w:rsidRPr="00386AD9">
        <w:t>Ublox Neo 6m</w:t>
      </w:r>
      <w:r>
        <w:t xml:space="preserve"> based on market availability and its specifications are shown in </w:t>
      </w:r>
      <w:r>
        <w:fldChar w:fldCharType="begin"/>
      </w:r>
      <w:r>
        <w:instrText xml:space="preserve"> REF _Ref60171487 \h </w:instrText>
      </w:r>
      <w:r w:rsidR="00CC5C5A">
        <w:instrText xml:space="preserve"> \* MERGEFORMAT </w:instrText>
      </w:r>
      <w:r>
        <w:fldChar w:fldCharType="separate"/>
      </w:r>
      <w:r w:rsidR="00EA2E88">
        <w:t xml:space="preserve">Table </w:t>
      </w:r>
      <w:r w:rsidR="00EA2E88">
        <w:rPr>
          <w:noProof/>
          <w:cs/>
        </w:rPr>
        <w:t>‎</w:t>
      </w:r>
      <w:r w:rsidR="00EA2E88">
        <w:rPr>
          <w:noProof/>
        </w:rPr>
        <w:t>3.9</w:t>
      </w:r>
      <w:r>
        <w:fldChar w:fldCharType="end"/>
      </w:r>
      <w:r>
        <w:t>.</w:t>
      </w:r>
    </w:p>
    <w:p w14:paraId="70CDAEC2" w14:textId="77777777" w:rsidR="00A63F43" w:rsidRDefault="00A63F43" w:rsidP="00380A77">
      <w:pPr>
        <w:pStyle w:val="Body"/>
        <w:keepNext/>
        <w:ind w:firstLine="0"/>
        <w:jc w:val="center"/>
      </w:pPr>
      <w:r>
        <w:rPr>
          <w:noProof/>
          <w:lang w:val="fr-FR" w:eastAsia="fr-FR"/>
        </w:rPr>
        <w:drawing>
          <wp:inline distT="0" distB="0" distL="0" distR="0" wp14:anchorId="2F21A540" wp14:editId="38CD4D56">
            <wp:extent cx="2146839" cy="1762633"/>
            <wp:effectExtent l="0" t="0" r="635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256672" cy="1852810"/>
                    </a:xfrm>
                    <a:prstGeom prst="rect">
                      <a:avLst/>
                    </a:prstGeom>
                  </pic:spPr>
                </pic:pic>
              </a:graphicData>
            </a:graphic>
          </wp:inline>
        </w:drawing>
      </w:r>
    </w:p>
    <w:p w14:paraId="1DB62DB5" w14:textId="788BA8AB" w:rsidR="00A63F43" w:rsidRDefault="00A63F43" w:rsidP="00380A77">
      <w:pPr>
        <w:pStyle w:val="Beschriftung"/>
      </w:pPr>
      <w:bookmarkStart w:id="182" w:name="_Ref59035066"/>
      <w:bookmarkStart w:id="183" w:name="_Toc60221898"/>
      <w:bookmarkStart w:id="184" w:name="_Toc61110200"/>
      <w:bookmarkStart w:id="185" w:name="_Toc77421513"/>
      <w:r>
        <w:t xml:space="preserve">Figure </w:t>
      </w:r>
      <w:fldSimple w:instr=" STYLEREF 1 \s ">
        <w:r w:rsidR="00EA2E88">
          <w:rPr>
            <w:noProof/>
            <w:cs/>
          </w:rPr>
          <w:t>‎</w:t>
        </w:r>
        <w:r w:rsidR="00EA2E88">
          <w:rPr>
            <w:noProof/>
          </w:rPr>
          <w:t>3</w:t>
        </w:r>
      </w:fldSimple>
      <w:r w:rsidR="0095611F">
        <w:t>.</w:t>
      </w:r>
      <w:fldSimple w:instr=" SEQ Figure \* ARABIC \s 1 ">
        <w:r w:rsidR="00EA2E88">
          <w:rPr>
            <w:noProof/>
          </w:rPr>
          <w:t>12</w:t>
        </w:r>
      </w:fldSimple>
      <w:bookmarkEnd w:id="182"/>
      <w:r>
        <w:t>. Ublox Neo 6m GPS</w:t>
      </w:r>
      <w:bookmarkEnd w:id="183"/>
      <w:bookmarkEnd w:id="184"/>
      <w:bookmarkEnd w:id="185"/>
    </w:p>
    <w:p w14:paraId="71043B83" w14:textId="77D0F137" w:rsidR="00A63F43" w:rsidRDefault="00A63F43" w:rsidP="00CC5C5A">
      <w:pPr>
        <w:pStyle w:val="Beschriftung"/>
        <w:keepNext/>
        <w:jc w:val="both"/>
      </w:pPr>
      <w:bookmarkStart w:id="186" w:name="_Ref60171487"/>
      <w:bookmarkStart w:id="187" w:name="_Toc60222082"/>
      <w:bookmarkStart w:id="188" w:name="_Toc61110521"/>
      <w:bookmarkStart w:id="189" w:name="_Toc77421294"/>
      <w:r>
        <w:lastRenderedPageBreak/>
        <w:t xml:space="preserve">Table </w:t>
      </w:r>
      <w:r w:rsidR="00FB7CA4">
        <w:fldChar w:fldCharType="begin"/>
      </w:r>
      <w:r w:rsidR="00FB7CA4">
        <w:instrText xml:space="preserve"> STYLEREF 1 \s </w:instrText>
      </w:r>
      <w:r w:rsidR="00FB7CA4">
        <w:fldChar w:fldCharType="separate"/>
      </w:r>
      <w:r w:rsidR="00EA2E88">
        <w:rPr>
          <w:noProof/>
          <w:cs/>
        </w:rPr>
        <w:t>‎</w:t>
      </w:r>
      <w:r w:rsidR="00EA2E88">
        <w:rPr>
          <w:noProof/>
        </w:rPr>
        <w:t>3</w:t>
      </w:r>
      <w:r w:rsidR="00FB7CA4">
        <w:rPr>
          <w:noProof/>
        </w:rPr>
        <w:fldChar w:fldCharType="end"/>
      </w:r>
      <w:r>
        <w:t>.</w:t>
      </w:r>
      <w:r w:rsidR="00FB7CA4">
        <w:fldChar w:fldCharType="begin"/>
      </w:r>
      <w:r w:rsidR="00FB7CA4">
        <w:instrText xml:space="preserve"> SEQ Table \* ARABIC \s 1 </w:instrText>
      </w:r>
      <w:r w:rsidR="00FB7CA4">
        <w:fldChar w:fldCharType="separate"/>
      </w:r>
      <w:r w:rsidR="00EA2E88">
        <w:rPr>
          <w:noProof/>
        </w:rPr>
        <w:t>9</w:t>
      </w:r>
      <w:r w:rsidR="00FB7CA4">
        <w:rPr>
          <w:noProof/>
        </w:rPr>
        <w:fldChar w:fldCharType="end"/>
      </w:r>
      <w:bookmarkEnd w:id="186"/>
      <w:r>
        <w:t xml:space="preserve">. </w:t>
      </w:r>
      <w:bookmarkEnd w:id="187"/>
      <w:r>
        <w:t>Ublox Neo 6m GPS specifications</w:t>
      </w:r>
      <w:bookmarkEnd w:id="188"/>
      <w:bookmarkEnd w:id="189"/>
    </w:p>
    <w:tbl>
      <w:tblPr>
        <w:tblStyle w:val="Tabellenraster"/>
        <w:tblW w:w="0" w:type="auto"/>
        <w:jc w:val="center"/>
        <w:tblCellMar>
          <w:top w:w="101" w:type="dxa"/>
        </w:tblCellMar>
        <w:tblLook w:val="04A0" w:firstRow="1" w:lastRow="0" w:firstColumn="1" w:lastColumn="0" w:noHBand="0" w:noVBand="1"/>
      </w:tblPr>
      <w:tblGrid>
        <w:gridCol w:w="3834"/>
        <w:gridCol w:w="3835"/>
      </w:tblGrid>
      <w:tr w:rsidR="00A63F43" w:rsidRPr="00E11B84" w14:paraId="2746D9DC" w14:textId="77777777" w:rsidTr="00454979">
        <w:trPr>
          <w:cantSplit/>
          <w:trHeight w:val="378"/>
          <w:tblHeader/>
          <w:jc w:val="center"/>
        </w:trPr>
        <w:tc>
          <w:tcPr>
            <w:tcW w:w="3834" w:type="dxa"/>
            <w:vAlign w:val="center"/>
          </w:tcPr>
          <w:p w14:paraId="4A6C0AB9" w14:textId="77777777" w:rsidR="00A63F43" w:rsidRPr="00E11B84" w:rsidRDefault="00A63F43" w:rsidP="00CC5C5A">
            <w:pPr>
              <w:jc w:val="both"/>
              <w:rPr>
                <w:b/>
                <w:bCs/>
              </w:rPr>
            </w:pPr>
            <w:r w:rsidRPr="00E11B84">
              <w:rPr>
                <w:b/>
                <w:bCs/>
              </w:rPr>
              <w:t>Specification</w:t>
            </w:r>
          </w:p>
        </w:tc>
        <w:tc>
          <w:tcPr>
            <w:tcW w:w="3835" w:type="dxa"/>
            <w:vAlign w:val="center"/>
          </w:tcPr>
          <w:p w14:paraId="2DE4380B" w14:textId="77777777" w:rsidR="00A63F43" w:rsidRPr="00E11B84" w:rsidRDefault="00A63F43" w:rsidP="00CC5C5A">
            <w:pPr>
              <w:jc w:val="both"/>
              <w:rPr>
                <w:b/>
                <w:bCs/>
              </w:rPr>
            </w:pPr>
            <w:r w:rsidRPr="00E11B84">
              <w:rPr>
                <w:b/>
                <w:bCs/>
              </w:rPr>
              <w:t>Value</w:t>
            </w:r>
          </w:p>
        </w:tc>
      </w:tr>
      <w:tr w:rsidR="00A63F43" w:rsidRPr="00E11B84" w14:paraId="399D1841" w14:textId="77777777" w:rsidTr="00454979">
        <w:trPr>
          <w:cantSplit/>
          <w:trHeight w:val="348"/>
          <w:tblHeader/>
          <w:jc w:val="center"/>
        </w:trPr>
        <w:tc>
          <w:tcPr>
            <w:tcW w:w="3834" w:type="dxa"/>
            <w:vAlign w:val="center"/>
          </w:tcPr>
          <w:p w14:paraId="64209AEC" w14:textId="77777777" w:rsidR="00A63F43" w:rsidRPr="00E11B84" w:rsidRDefault="00A63F43" w:rsidP="00CC5C5A">
            <w:pPr>
              <w:spacing w:line="240" w:lineRule="exact"/>
              <w:jc w:val="both"/>
            </w:pPr>
            <w:r w:rsidRPr="00E11B84">
              <w:t>Supply</w:t>
            </w:r>
          </w:p>
        </w:tc>
        <w:tc>
          <w:tcPr>
            <w:tcW w:w="3835" w:type="dxa"/>
            <w:vAlign w:val="center"/>
          </w:tcPr>
          <w:p w14:paraId="51E42CF2" w14:textId="77777777" w:rsidR="00A63F43" w:rsidRPr="00E11B84" w:rsidRDefault="00A63F43" w:rsidP="00CC5C5A">
            <w:pPr>
              <w:spacing w:line="240" w:lineRule="exact"/>
              <w:jc w:val="both"/>
            </w:pPr>
            <w:r w:rsidRPr="00E11B84">
              <w:t>2.7-3.6V</w:t>
            </w:r>
          </w:p>
        </w:tc>
      </w:tr>
      <w:tr w:rsidR="00A63F43" w:rsidRPr="008314A1" w14:paraId="367A4051" w14:textId="77777777" w:rsidTr="00454979">
        <w:trPr>
          <w:cantSplit/>
          <w:trHeight w:val="359"/>
          <w:tblHeader/>
          <w:jc w:val="center"/>
        </w:trPr>
        <w:tc>
          <w:tcPr>
            <w:tcW w:w="3834" w:type="dxa"/>
            <w:vAlign w:val="center"/>
          </w:tcPr>
          <w:p w14:paraId="5AB8555F" w14:textId="77777777" w:rsidR="00A63F43" w:rsidRPr="00E11B84" w:rsidRDefault="00A63F43" w:rsidP="00CC5C5A">
            <w:pPr>
              <w:spacing w:line="240" w:lineRule="exact"/>
              <w:jc w:val="both"/>
            </w:pPr>
            <w:r w:rsidRPr="00E11B84">
              <w:t>interface</w:t>
            </w:r>
          </w:p>
        </w:tc>
        <w:tc>
          <w:tcPr>
            <w:tcW w:w="3835" w:type="dxa"/>
            <w:vAlign w:val="center"/>
          </w:tcPr>
          <w:p w14:paraId="6CAFFC98" w14:textId="77777777" w:rsidR="00A63F43" w:rsidRPr="008314A1" w:rsidRDefault="00A63F43" w:rsidP="00CC5C5A">
            <w:pPr>
              <w:spacing w:line="240" w:lineRule="exact"/>
              <w:jc w:val="both"/>
              <w:rPr>
                <w:lang w:val="de-DE"/>
              </w:rPr>
            </w:pPr>
            <w:r w:rsidRPr="008314A1">
              <w:rPr>
                <w:lang w:val="de-DE"/>
              </w:rPr>
              <w:t>UART/USB/SPI/DDC</w:t>
            </w:r>
            <m:oMath>
              <m:r>
                <m:rPr>
                  <m:sty m:val="p"/>
                </m:rPr>
                <w:rPr>
                  <w:rFonts w:ascii="Cambria Math" w:hAnsi="Cambria Math"/>
                  <w:lang w:val="de-DE"/>
                </w:rPr>
                <m:t>(</m:t>
              </m:r>
              <m:sSup>
                <m:sSupPr>
                  <m:ctrlPr>
                    <w:rPr>
                      <w:rFonts w:ascii="Cambria Math" w:hAnsi="Cambria Math"/>
                    </w:rPr>
                  </m:ctrlPr>
                </m:sSupPr>
                <m:e>
                  <m:r>
                    <m:rPr>
                      <m:sty m:val="p"/>
                    </m:rPr>
                    <w:rPr>
                      <w:rFonts w:ascii="Cambria Math" w:hAnsi="Cambria Math"/>
                      <w:lang w:val="de-DE"/>
                    </w:rPr>
                    <m:t>I</m:t>
                  </m:r>
                </m:e>
                <m:sup>
                  <m:r>
                    <m:rPr>
                      <m:sty m:val="p"/>
                    </m:rPr>
                    <w:rPr>
                      <w:rFonts w:ascii="Cambria Math" w:hAnsi="Cambria Math"/>
                      <w:lang w:val="de-DE"/>
                    </w:rPr>
                    <m:t>2</m:t>
                  </m:r>
                </m:sup>
              </m:sSup>
              <m:r>
                <m:rPr>
                  <m:sty m:val="p"/>
                </m:rPr>
                <w:rPr>
                  <w:rFonts w:ascii="Cambria Math" w:hAnsi="Cambria Math"/>
                  <w:lang w:val="de-DE"/>
                </w:rPr>
                <m:t>C compliant)</m:t>
              </m:r>
            </m:oMath>
          </w:p>
        </w:tc>
      </w:tr>
      <w:tr w:rsidR="00A63F43" w:rsidRPr="00E11B84" w14:paraId="00BD5902" w14:textId="77777777" w:rsidTr="00454979">
        <w:trPr>
          <w:cantSplit/>
          <w:trHeight w:val="312"/>
          <w:tblHeader/>
          <w:jc w:val="center"/>
        </w:trPr>
        <w:tc>
          <w:tcPr>
            <w:tcW w:w="3834" w:type="dxa"/>
            <w:vAlign w:val="center"/>
          </w:tcPr>
          <w:p w14:paraId="0B0228E3" w14:textId="77777777" w:rsidR="00A63F43" w:rsidRPr="00E11B84" w:rsidRDefault="00A63F43" w:rsidP="00CC5C5A">
            <w:pPr>
              <w:spacing w:line="240" w:lineRule="exact"/>
              <w:jc w:val="both"/>
            </w:pPr>
            <w:r w:rsidRPr="00E11B84">
              <w:t>Navigation</w:t>
            </w:r>
          </w:p>
        </w:tc>
        <w:tc>
          <w:tcPr>
            <w:tcW w:w="3835" w:type="dxa"/>
            <w:vAlign w:val="center"/>
          </w:tcPr>
          <w:p w14:paraId="6CE74E8D" w14:textId="77777777" w:rsidR="00A63F43" w:rsidRPr="00E11B84" w:rsidRDefault="00A63F43" w:rsidP="00CC5C5A">
            <w:pPr>
              <w:spacing w:line="240" w:lineRule="exact"/>
              <w:jc w:val="both"/>
            </w:pPr>
            <w:r w:rsidRPr="00E11B84">
              <w:t>Up to 5 Hz</w:t>
            </w:r>
          </w:p>
        </w:tc>
      </w:tr>
      <w:tr w:rsidR="00A63F43" w:rsidRPr="008314A1" w14:paraId="54211629" w14:textId="77777777" w:rsidTr="00454979">
        <w:trPr>
          <w:cantSplit/>
          <w:trHeight w:val="573"/>
          <w:tblHeader/>
          <w:jc w:val="center"/>
        </w:trPr>
        <w:tc>
          <w:tcPr>
            <w:tcW w:w="3834" w:type="dxa"/>
            <w:vAlign w:val="center"/>
          </w:tcPr>
          <w:p w14:paraId="7B0C56D9" w14:textId="77777777" w:rsidR="00A63F43" w:rsidRPr="00E11B84" w:rsidRDefault="00A63F43" w:rsidP="00CC5C5A">
            <w:pPr>
              <w:spacing w:line="240" w:lineRule="exact"/>
              <w:jc w:val="both"/>
            </w:pPr>
            <w:r w:rsidRPr="00E11B84">
              <w:t>Accuracy</w:t>
            </w:r>
          </w:p>
        </w:tc>
        <w:tc>
          <w:tcPr>
            <w:tcW w:w="3835" w:type="dxa"/>
            <w:vAlign w:val="center"/>
          </w:tcPr>
          <w:p w14:paraId="236CBAB8" w14:textId="77777777" w:rsidR="00A63F43" w:rsidRPr="00E1498D" w:rsidRDefault="00A63F43" w:rsidP="00CC5C5A">
            <w:pPr>
              <w:spacing w:line="240" w:lineRule="exact"/>
              <w:jc w:val="both"/>
              <w:rPr>
                <w:lang w:val="fr-FR"/>
              </w:rPr>
            </w:pPr>
            <w:r w:rsidRPr="00E1498D">
              <w:rPr>
                <w:lang w:val="fr-FR"/>
              </w:rPr>
              <w:t>Position: 2.5 m CEP</w:t>
            </w:r>
          </w:p>
          <w:p w14:paraId="1D43FBD7" w14:textId="77777777" w:rsidR="00A63F43" w:rsidRPr="00E1498D" w:rsidRDefault="00A63F43" w:rsidP="00CC5C5A">
            <w:pPr>
              <w:spacing w:line="240" w:lineRule="exact"/>
              <w:jc w:val="both"/>
              <w:rPr>
                <w:lang w:val="fr-FR"/>
              </w:rPr>
            </w:pPr>
            <w:r w:rsidRPr="00E1498D">
              <w:rPr>
                <w:lang w:val="fr-FR"/>
              </w:rPr>
              <w:t>SBAS: 2.0 m CEP</w:t>
            </w:r>
          </w:p>
        </w:tc>
      </w:tr>
      <w:tr w:rsidR="00A63F43" w:rsidRPr="00E11B84" w14:paraId="79CFAC8B" w14:textId="77777777" w:rsidTr="00454979">
        <w:trPr>
          <w:cantSplit/>
          <w:trHeight w:val="350"/>
          <w:tblHeader/>
          <w:jc w:val="center"/>
        </w:trPr>
        <w:tc>
          <w:tcPr>
            <w:tcW w:w="3834" w:type="dxa"/>
            <w:vAlign w:val="center"/>
          </w:tcPr>
          <w:p w14:paraId="145BFF6F" w14:textId="77777777" w:rsidR="00A63F43" w:rsidRPr="00E11B84" w:rsidRDefault="00A63F43" w:rsidP="00CC5C5A">
            <w:pPr>
              <w:spacing w:line="240" w:lineRule="exact"/>
              <w:jc w:val="both"/>
            </w:pPr>
            <w:r w:rsidRPr="00E11B84">
              <w:t>Tracking Sensitivity</w:t>
            </w:r>
          </w:p>
        </w:tc>
        <w:tc>
          <w:tcPr>
            <w:tcW w:w="3835" w:type="dxa"/>
            <w:vAlign w:val="center"/>
          </w:tcPr>
          <w:p w14:paraId="28630551" w14:textId="77777777" w:rsidR="00A63F43" w:rsidRPr="00E11B84" w:rsidRDefault="00A63F43" w:rsidP="00CC5C5A">
            <w:pPr>
              <w:spacing w:line="240" w:lineRule="exact"/>
              <w:jc w:val="both"/>
            </w:pPr>
            <w:r w:rsidRPr="00E11B84">
              <w:t>161 dBm</w:t>
            </w:r>
          </w:p>
        </w:tc>
      </w:tr>
    </w:tbl>
    <w:p w14:paraId="2F1B5293" w14:textId="77777777" w:rsidR="00A63F43" w:rsidRDefault="00A63F43" w:rsidP="00CC5C5A">
      <w:pPr>
        <w:pStyle w:val="berschrift2"/>
      </w:pPr>
      <w:bookmarkStart w:id="190" w:name="_Toc61110073"/>
      <w:bookmarkStart w:id="191" w:name="_Toc77421653"/>
      <w:r w:rsidRPr="00A62976">
        <w:t>Power Distribution Board</w:t>
      </w:r>
      <w:bookmarkEnd w:id="190"/>
      <w:bookmarkEnd w:id="191"/>
    </w:p>
    <w:p w14:paraId="463B9177" w14:textId="5A8CE936" w:rsidR="00A63F43" w:rsidRDefault="00A63F43" w:rsidP="00CC5C5A">
      <w:pPr>
        <w:pStyle w:val="Body"/>
      </w:pPr>
      <w:r>
        <w:t xml:space="preserve">The Power distribution board or panelboard </w:t>
      </w:r>
      <w:r w:rsidRPr="00C429DA">
        <w:t xml:space="preserve">shown in </w:t>
      </w:r>
      <w:r>
        <w:fldChar w:fldCharType="begin"/>
      </w:r>
      <w:r>
        <w:instrText xml:space="preserve"> REF _Ref60870579 \h </w:instrText>
      </w:r>
      <w:r w:rsidR="00CC5C5A">
        <w:instrText xml:space="preserve"> \* MERGEFORMAT </w:instrText>
      </w:r>
      <w:r>
        <w:fldChar w:fldCharType="separate"/>
      </w:r>
      <w:r w:rsidR="00EA2E88">
        <w:t xml:space="preserve">Figure </w:t>
      </w:r>
      <w:r w:rsidR="00EA2E88">
        <w:rPr>
          <w:noProof/>
          <w:cs/>
        </w:rPr>
        <w:t>‎</w:t>
      </w:r>
      <w:r w:rsidR="00EA2E88">
        <w:rPr>
          <w:noProof/>
        </w:rPr>
        <w:t>3.13</w:t>
      </w:r>
      <w:r>
        <w:fldChar w:fldCharType="end"/>
      </w:r>
      <w:r>
        <w:t xml:space="preserve"> (Type A), </w:t>
      </w:r>
      <w:r w:rsidRPr="00C429DA">
        <w:t>is</w:t>
      </w:r>
      <w:r>
        <w:t xml:space="preserve"> used in the leader to distribute the voltage over the 4 motors, plus, the whole system fixed on the quadcopter. In the other hand, type B shown in </w:t>
      </w:r>
      <w:r>
        <w:fldChar w:fldCharType="begin"/>
      </w:r>
      <w:r>
        <w:instrText xml:space="preserve"> REF _Ref60870579 \h </w:instrText>
      </w:r>
      <w:r w:rsidR="00CC5C5A">
        <w:instrText xml:space="preserve"> \* MERGEFORMAT </w:instrText>
      </w:r>
      <w:r>
        <w:fldChar w:fldCharType="separate"/>
      </w:r>
      <w:r w:rsidR="00EA2E88">
        <w:t xml:space="preserve">Figure </w:t>
      </w:r>
      <w:r w:rsidR="00EA2E88">
        <w:rPr>
          <w:noProof/>
          <w:cs/>
        </w:rPr>
        <w:t>‎</w:t>
      </w:r>
      <w:r w:rsidR="00EA2E88">
        <w:rPr>
          <w:noProof/>
        </w:rPr>
        <w:t>3.13</w:t>
      </w:r>
      <w:r>
        <w:fldChar w:fldCharType="end"/>
      </w:r>
      <w:r>
        <w:t xml:space="preserve"> is built-in power distribution board in frame “DJI F450” that used for the follower 1.</w:t>
      </w:r>
      <w:r w:rsidRPr="000E5991">
        <w:t xml:space="preserve"> </w:t>
      </w:r>
      <w:r>
        <w:t xml:space="preserve">Power distribution boards (type A) are selected based on their specifications presented in </w:t>
      </w:r>
      <w:r>
        <w:fldChar w:fldCharType="begin"/>
      </w:r>
      <w:r>
        <w:instrText xml:space="preserve"> REF _Ref59036616 \h </w:instrText>
      </w:r>
      <w:r w:rsidR="00CC5C5A">
        <w:instrText xml:space="preserve"> \* MERGEFORMAT </w:instrText>
      </w:r>
      <w:r>
        <w:fldChar w:fldCharType="separate"/>
      </w:r>
      <w:r w:rsidR="00EA2E88">
        <w:t xml:space="preserve">Table </w:t>
      </w:r>
      <w:r w:rsidR="00EA2E88">
        <w:rPr>
          <w:noProof/>
          <w:cs/>
        </w:rPr>
        <w:t>‎</w:t>
      </w:r>
      <w:r w:rsidR="00EA2E88">
        <w:rPr>
          <w:noProof/>
        </w:rPr>
        <w:t>3.10</w:t>
      </w:r>
      <w:r>
        <w:fldChar w:fldCharType="end"/>
      </w:r>
      <w:r>
        <w:t>.</w:t>
      </w:r>
    </w:p>
    <w:p w14:paraId="764867AE" w14:textId="77777777" w:rsidR="00A63F43" w:rsidRDefault="00A63F43" w:rsidP="00380A77">
      <w:pPr>
        <w:pStyle w:val="Body"/>
        <w:keepNext/>
        <w:jc w:val="center"/>
      </w:pPr>
      <w:r>
        <w:rPr>
          <w:noProof/>
          <w:lang w:val="fr-FR" w:eastAsia="fr-FR"/>
        </w:rPr>
        <w:drawing>
          <wp:inline distT="0" distB="0" distL="0" distR="0" wp14:anchorId="371CA1DA" wp14:editId="6079F838">
            <wp:extent cx="4324350" cy="1596715"/>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333628" cy="1600141"/>
                    </a:xfrm>
                    <a:prstGeom prst="rect">
                      <a:avLst/>
                    </a:prstGeom>
                  </pic:spPr>
                </pic:pic>
              </a:graphicData>
            </a:graphic>
          </wp:inline>
        </w:drawing>
      </w:r>
    </w:p>
    <w:p w14:paraId="52BE7C2A" w14:textId="283A074E" w:rsidR="00A63F43" w:rsidRPr="00A1220D" w:rsidRDefault="00A63F43" w:rsidP="00380A77">
      <w:pPr>
        <w:pStyle w:val="Beschriftung"/>
      </w:pPr>
      <w:bookmarkStart w:id="192" w:name="_Ref60870579"/>
      <w:bookmarkStart w:id="193" w:name="_Toc61110201"/>
      <w:bookmarkStart w:id="194" w:name="_Toc77421514"/>
      <w:r>
        <w:t xml:space="preserve">Figure </w:t>
      </w:r>
      <w:fldSimple w:instr=" STYLEREF 1 \s ">
        <w:r w:rsidR="00EA2E88">
          <w:rPr>
            <w:noProof/>
            <w:cs/>
          </w:rPr>
          <w:t>‎</w:t>
        </w:r>
        <w:r w:rsidR="00EA2E88">
          <w:rPr>
            <w:noProof/>
          </w:rPr>
          <w:t>3</w:t>
        </w:r>
      </w:fldSimple>
      <w:r w:rsidR="0095611F">
        <w:t>.</w:t>
      </w:r>
      <w:fldSimple w:instr=" SEQ Figure \* ARABIC \s 1 ">
        <w:r w:rsidR="00EA2E88">
          <w:rPr>
            <w:noProof/>
          </w:rPr>
          <w:t>13</w:t>
        </w:r>
      </w:fldSimple>
      <w:bookmarkEnd w:id="192"/>
      <w:r>
        <w:t xml:space="preserve">. </w:t>
      </w:r>
      <w:r w:rsidRPr="00DA06CB">
        <w:t>Power distribution board</w:t>
      </w:r>
      <w:bookmarkEnd w:id="193"/>
      <w:bookmarkEnd w:id="194"/>
    </w:p>
    <w:p w14:paraId="70AE3E22" w14:textId="68A066D7" w:rsidR="00A63F43" w:rsidRDefault="00A63F43" w:rsidP="00CC5C5A">
      <w:pPr>
        <w:pStyle w:val="Beschriftung"/>
        <w:keepNext/>
        <w:jc w:val="both"/>
      </w:pPr>
      <w:bookmarkStart w:id="195" w:name="_Ref59036616"/>
      <w:bookmarkStart w:id="196" w:name="_Ref59036611"/>
      <w:bookmarkStart w:id="197" w:name="_Toc60222083"/>
      <w:bookmarkStart w:id="198" w:name="_Toc61110522"/>
      <w:bookmarkStart w:id="199" w:name="_Toc77421295"/>
      <w:r>
        <w:t xml:space="preserve">Table </w:t>
      </w:r>
      <w:r w:rsidR="00FB7CA4">
        <w:fldChar w:fldCharType="begin"/>
      </w:r>
      <w:r w:rsidR="00FB7CA4">
        <w:instrText xml:space="preserve"> STYLEREF 1 \s </w:instrText>
      </w:r>
      <w:r w:rsidR="00FB7CA4">
        <w:fldChar w:fldCharType="separate"/>
      </w:r>
      <w:r w:rsidR="00EA2E88">
        <w:rPr>
          <w:noProof/>
          <w:cs/>
        </w:rPr>
        <w:t>‎</w:t>
      </w:r>
      <w:r w:rsidR="00EA2E88">
        <w:rPr>
          <w:noProof/>
        </w:rPr>
        <w:t>3</w:t>
      </w:r>
      <w:r w:rsidR="00FB7CA4">
        <w:rPr>
          <w:noProof/>
        </w:rPr>
        <w:fldChar w:fldCharType="end"/>
      </w:r>
      <w:r>
        <w:t>.</w:t>
      </w:r>
      <w:r w:rsidR="00FB7CA4">
        <w:fldChar w:fldCharType="begin"/>
      </w:r>
      <w:r w:rsidR="00FB7CA4">
        <w:instrText xml:space="preserve"> SEQ Table \* ARABIC \s 1 </w:instrText>
      </w:r>
      <w:r w:rsidR="00FB7CA4">
        <w:fldChar w:fldCharType="separate"/>
      </w:r>
      <w:r w:rsidR="00EA2E88">
        <w:rPr>
          <w:noProof/>
        </w:rPr>
        <w:t>10</w:t>
      </w:r>
      <w:r w:rsidR="00FB7CA4">
        <w:rPr>
          <w:noProof/>
        </w:rPr>
        <w:fldChar w:fldCharType="end"/>
      </w:r>
      <w:bookmarkEnd w:id="195"/>
      <w:r>
        <w:t>. Power distribution board (type A) Specifications</w:t>
      </w:r>
      <w:bookmarkEnd w:id="196"/>
      <w:bookmarkEnd w:id="197"/>
      <w:bookmarkEnd w:id="198"/>
      <w:bookmarkEnd w:id="199"/>
    </w:p>
    <w:tbl>
      <w:tblPr>
        <w:tblStyle w:val="Tabellenraster"/>
        <w:tblW w:w="0" w:type="auto"/>
        <w:tblCellMar>
          <w:top w:w="216" w:type="dxa"/>
        </w:tblCellMar>
        <w:tblLook w:val="04A0" w:firstRow="1" w:lastRow="0" w:firstColumn="1" w:lastColumn="0" w:noHBand="0" w:noVBand="1"/>
      </w:tblPr>
      <w:tblGrid>
        <w:gridCol w:w="4149"/>
        <w:gridCol w:w="4150"/>
      </w:tblGrid>
      <w:tr w:rsidR="00A63F43" w14:paraId="01693C60" w14:textId="77777777" w:rsidTr="00454979">
        <w:tc>
          <w:tcPr>
            <w:tcW w:w="4149" w:type="dxa"/>
          </w:tcPr>
          <w:p w14:paraId="67928740" w14:textId="77777777" w:rsidR="00A63F43" w:rsidRPr="00C6760C" w:rsidRDefault="00A63F43" w:rsidP="00CC5C5A">
            <w:pPr>
              <w:pStyle w:val="Body"/>
              <w:spacing w:before="100" w:beforeAutospacing="1" w:after="100" w:afterAutospacing="1" w:line="240" w:lineRule="auto"/>
              <w:ind w:firstLine="0"/>
              <w:rPr>
                <w:b/>
                <w:bCs/>
              </w:rPr>
            </w:pPr>
            <w:r w:rsidRPr="00C6760C">
              <w:rPr>
                <w:b/>
                <w:bCs/>
              </w:rPr>
              <w:t>Specifications</w:t>
            </w:r>
          </w:p>
        </w:tc>
        <w:tc>
          <w:tcPr>
            <w:tcW w:w="4150" w:type="dxa"/>
          </w:tcPr>
          <w:p w14:paraId="7B5B877A" w14:textId="77777777" w:rsidR="00A63F43" w:rsidRPr="00C6760C" w:rsidRDefault="00A63F43" w:rsidP="00CC5C5A">
            <w:pPr>
              <w:pStyle w:val="Body"/>
              <w:spacing w:before="100" w:beforeAutospacing="1" w:after="100" w:afterAutospacing="1" w:line="240" w:lineRule="auto"/>
              <w:ind w:firstLine="0"/>
              <w:rPr>
                <w:b/>
                <w:bCs/>
              </w:rPr>
            </w:pPr>
            <w:r w:rsidRPr="00C6760C">
              <w:rPr>
                <w:b/>
                <w:bCs/>
              </w:rPr>
              <w:t>Value</w:t>
            </w:r>
          </w:p>
        </w:tc>
      </w:tr>
      <w:tr w:rsidR="00A63F43" w14:paraId="275E9DCF" w14:textId="77777777" w:rsidTr="00454979">
        <w:tc>
          <w:tcPr>
            <w:tcW w:w="4149" w:type="dxa"/>
          </w:tcPr>
          <w:p w14:paraId="3D3DD577" w14:textId="77777777" w:rsidR="00A63F43" w:rsidRDefault="00A63F43" w:rsidP="00CC5C5A">
            <w:pPr>
              <w:pStyle w:val="Body"/>
              <w:spacing w:before="100" w:beforeAutospacing="1" w:after="100" w:afterAutospacing="1" w:line="240" w:lineRule="auto"/>
              <w:ind w:firstLine="0"/>
            </w:pPr>
            <w:r>
              <w:t>Current</w:t>
            </w:r>
          </w:p>
        </w:tc>
        <w:tc>
          <w:tcPr>
            <w:tcW w:w="4150" w:type="dxa"/>
          </w:tcPr>
          <w:p w14:paraId="0832FE9E" w14:textId="77777777" w:rsidR="00A63F43" w:rsidRDefault="00A63F43" w:rsidP="00CC5C5A">
            <w:pPr>
              <w:pStyle w:val="Body"/>
              <w:spacing w:before="100" w:beforeAutospacing="1" w:after="100" w:afterAutospacing="1" w:line="240" w:lineRule="auto"/>
              <w:ind w:firstLine="0"/>
            </w:pPr>
            <m:oMath>
              <m:r>
                <w:rPr>
                  <w:rFonts w:ascii="Cambria Math" w:hAnsi="Cambria Math"/>
                </w:rPr>
                <m:t>4×20A</m:t>
              </m:r>
            </m:oMath>
            <w:r>
              <w:t xml:space="preserve"> (MAX)</w:t>
            </w:r>
          </w:p>
        </w:tc>
      </w:tr>
      <w:tr w:rsidR="00A63F43" w14:paraId="08F39572" w14:textId="77777777" w:rsidTr="00454979">
        <w:tc>
          <w:tcPr>
            <w:tcW w:w="4149" w:type="dxa"/>
          </w:tcPr>
          <w:p w14:paraId="73D8E0B1" w14:textId="77777777" w:rsidR="00A63F43" w:rsidRDefault="00A63F43" w:rsidP="00CC5C5A">
            <w:pPr>
              <w:pStyle w:val="Body"/>
              <w:spacing w:before="100" w:beforeAutospacing="1" w:after="100" w:afterAutospacing="1" w:line="240" w:lineRule="auto"/>
              <w:ind w:firstLine="0"/>
            </w:pPr>
            <w:r>
              <w:t>Power input</w:t>
            </w:r>
          </w:p>
        </w:tc>
        <w:tc>
          <w:tcPr>
            <w:tcW w:w="4150" w:type="dxa"/>
          </w:tcPr>
          <w:p w14:paraId="6230E5FA" w14:textId="77777777" w:rsidR="00A63F43" w:rsidRDefault="00A63F43" w:rsidP="00CC5C5A">
            <w:pPr>
              <w:pStyle w:val="Body"/>
              <w:spacing w:before="100" w:beforeAutospacing="1" w:after="100" w:afterAutospacing="1" w:line="240" w:lineRule="auto"/>
              <w:ind w:firstLine="0"/>
            </w:pPr>
            <w:r>
              <w:t>XT60 with 12AWG wire</w:t>
            </w:r>
          </w:p>
        </w:tc>
      </w:tr>
      <w:tr w:rsidR="00A63F43" w14:paraId="7138816E" w14:textId="77777777" w:rsidTr="00454979">
        <w:tc>
          <w:tcPr>
            <w:tcW w:w="4149" w:type="dxa"/>
          </w:tcPr>
          <w:p w14:paraId="03B8DFEE" w14:textId="77777777" w:rsidR="00A63F43" w:rsidRDefault="00A63F43" w:rsidP="00CC5C5A">
            <w:pPr>
              <w:pStyle w:val="Body"/>
              <w:spacing w:before="100" w:beforeAutospacing="1" w:after="100" w:afterAutospacing="1" w:line="240" w:lineRule="auto"/>
              <w:ind w:firstLine="0"/>
            </w:pPr>
            <w:r>
              <w:lastRenderedPageBreak/>
              <w:t>Motor output</w:t>
            </w:r>
          </w:p>
        </w:tc>
        <w:tc>
          <w:tcPr>
            <w:tcW w:w="4150" w:type="dxa"/>
          </w:tcPr>
          <w:p w14:paraId="667352B3" w14:textId="77777777" w:rsidR="00A63F43" w:rsidRDefault="00A63F43" w:rsidP="00CC5C5A">
            <w:pPr>
              <w:pStyle w:val="Body"/>
              <w:spacing w:before="100" w:beforeAutospacing="1" w:after="100" w:afterAutospacing="1" w:line="240" w:lineRule="auto"/>
              <w:ind w:firstLine="0"/>
            </w:pPr>
            <m:oMath>
              <m:r>
                <w:rPr>
                  <w:rFonts w:ascii="Cambria Math" w:hAnsi="Cambria Math"/>
                </w:rPr>
                <m:t>4× 3.5mm</m:t>
              </m:r>
            </m:oMath>
            <w:r>
              <w:t xml:space="preserve"> Female bullet plug</w:t>
            </w:r>
          </w:p>
        </w:tc>
      </w:tr>
      <w:tr w:rsidR="00A63F43" w14:paraId="5B2A0A65" w14:textId="77777777" w:rsidTr="00454979">
        <w:tc>
          <w:tcPr>
            <w:tcW w:w="4149" w:type="dxa"/>
          </w:tcPr>
          <w:p w14:paraId="1FCA4216" w14:textId="77777777" w:rsidR="00A63F43" w:rsidRDefault="00A63F43" w:rsidP="00CC5C5A">
            <w:pPr>
              <w:pStyle w:val="Body"/>
              <w:spacing w:before="100" w:beforeAutospacing="1" w:after="100" w:afterAutospacing="1" w:line="240" w:lineRule="auto"/>
              <w:ind w:firstLine="0"/>
            </w:pPr>
            <w:r>
              <w:t>Aux output</w:t>
            </w:r>
          </w:p>
        </w:tc>
        <w:tc>
          <w:tcPr>
            <w:tcW w:w="4150" w:type="dxa"/>
          </w:tcPr>
          <w:p w14:paraId="2D5619D7" w14:textId="77777777" w:rsidR="00A63F43" w:rsidRDefault="00A63F43" w:rsidP="00CC5C5A">
            <w:pPr>
              <w:pStyle w:val="Body"/>
              <w:spacing w:before="100" w:beforeAutospacing="1" w:after="100" w:afterAutospacing="1" w:line="240" w:lineRule="auto"/>
              <w:ind w:firstLine="0"/>
            </w:pPr>
            <w:r>
              <w:t>2 pin JST compatible</w:t>
            </w:r>
          </w:p>
        </w:tc>
      </w:tr>
      <w:tr w:rsidR="00A63F43" w14:paraId="154FB113" w14:textId="77777777" w:rsidTr="00454979">
        <w:tc>
          <w:tcPr>
            <w:tcW w:w="4149" w:type="dxa"/>
          </w:tcPr>
          <w:p w14:paraId="76DDB4DB" w14:textId="77777777" w:rsidR="00A63F43" w:rsidRDefault="00A63F43" w:rsidP="00CC5C5A">
            <w:pPr>
              <w:pStyle w:val="Body"/>
              <w:spacing w:before="100" w:beforeAutospacing="1" w:after="100" w:afterAutospacing="1" w:line="240" w:lineRule="auto"/>
              <w:ind w:firstLine="0"/>
            </w:pPr>
            <w:r>
              <w:t>Weight</w:t>
            </w:r>
          </w:p>
        </w:tc>
        <w:tc>
          <w:tcPr>
            <w:tcW w:w="4150" w:type="dxa"/>
          </w:tcPr>
          <w:p w14:paraId="3270328A" w14:textId="77777777" w:rsidR="00A63F43" w:rsidRDefault="00A63F43" w:rsidP="00CC5C5A">
            <w:pPr>
              <w:pStyle w:val="Body"/>
              <w:spacing w:before="100" w:beforeAutospacing="1" w:after="100" w:afterAutospacing="1" w:line="240" w:lineRule="auto"/>
              <w:ind w:firstLine="0"/>
            </w:pPr>
            <w:r>
              <w:t>27.3g (including wires)</w:t>
            </w:r>
          </w:p>
        </w:tc>
      </w:tr>
    </w:tbl>
    <w:p w14:paraId="2D48F0AF" w14:textId="77777777" w:rsidR="00A63F43" w:rsidRDefault="00A63F43" w:rsidP="00CC5C5A">
      <w:pPr>
        <w:pStyle w:val="berschrift2"/>
      </w:pPr>
      <w:bookmarkStart w:id="200" w:name="_Toc61110074"/>
      <w:bookmarkStart w:id="201" w:name="_Toc77421654"/>
      <w:r>
        <w:t>Arduino Mega 2560</w:t>
      </w:r>
      <w:bookmarkEnd w:id="200"/>
      <w:bookmarkEnd w:id="201"/>
    </w:p>
    <w:bookmarkEnd w:id="146"/>
    <w:p w14:paraId="624627B0" w14:textId="35343098" w:rsidR="00A63F43" w:rsidRDefault="00A63F43" w:rsidP="00CC5C5A">
      <w:pPr>
        <w:pStyle w:val="Body"/>
      </w:pPr>
      <w:r>
        <w:t>The Arduino Mega 2560 is a development board based on ATmega2560 microcontroller. The main role of Arduino mega in this project is to tackle the high-level control such as position and altitude control for the leader and follower 1. In the other hand, AR Drone will be used as navigation controller.</w:t>
      </w:r>
    </w:p>
    <w:p w14:paraId="2E390D2A" w14:textId="7FFF1EFD" w:rsidR="000E21D6" w:rsidRDefault="000E21D6" w:rsidP="00CC5C5A">
      <w:pPr>
        <w:pStyle w:val="berschrift2"/>
      </w:pPr>
      <w:bookmarkStart w:id="202" w:name="_Toc77421655"/>
      <w:r>
        <w:t>Gimbal</w:t>
      </w:r>
      <w:bookmarkEnd w:id="202"/>
      <w:r>
        <w:t xml:space="preserve"> </w:t>
      </w:r>
    </w:p>
    <w:p w14:paraId="11083D3C" w14:textId="2EF178B0" w:rsidR="000E21D6" w:rsidRPr="00645C78" w:rsidRDefault="000E21D6" w:rsidP="00CC5C5A">
      <w:pPr>
        <w:pStyle w:val="Body"/>
      </w:pPr>
      <w:r>
        <w:rPr>
          <w:rFonts w:asciiTheme="majorBidi" w:hAnsiTheme="majorBidi" w:cstheme="majorBidi"/>
          <w:szCs w:val="24"/>
        </w:rPr>
        <w:t>The</w:t>
      </w:r>
      <w:r>
        <w:t xml:space="preserve"> camera gimbal is a device used to control the movement smoothly without producing vibrations. It is mounted on the quadcopter to provide smooth video output from the camera (vibration-free) and is driven by 3 brushless motors to stabilize the camera’s position in 3 directions (roll, pitch and yaw). The selected gimbal is shown in </w:t>
      </w:r>
      <w:r>
        <w:fldChar w:fldCharType="begin"/>
      </w:r>
      <w:r>
        <w:instrText xml:space="preserve"> REF _Ref61565264 \h </w:instrText>
      </w:r>
      <w:r w:rsidR="00CC5C5A">
        <w:instrText xml:space="preserve"> \* MERGEFORMAT </w:instrText>
      </w:r>
      <w:r>
        <w:fldChar w:fldCharType="separate"/>
      </w:r>
      <w:r w:rsidR="00EA2E88">
        <w:t xml:space="preserve">Figure </w:t>
      </w:r>
      <w:r w:rsidR="00EA2E88">
        <w:rPr>
          <w:noProof/>
          <w:cs/>
        </w:rPr>
        <w:t>‎</w:t>
      </w:r>
      <w:r w:rsidR="00EA2E88">
        <w:rPr>
          <w:noProof/>
        </w:rPr>
        <w:t>3.14</w:t>
      </w:r>
      <w:r>
        <w:fldChar w:fldCharType="end"/>
      </w:r>
      <w:r>
        <w:t xml:space="preserve"> and has the specs listed in </w:t>
      </w:r>
      <w:r>
        <w:fldChar w:fldCharType="begin"/>
      </w:r>
      <w:r>
        <w:instrText xml:space="preserve"> REF _Ref61565575 \h </w:instrText>
      </w:r>
      <w:r w:rsidR="00CC5C5A">
        <w:instrText xml:space="preserve"> \* MERGEFORMAT </w:instrText>
      </w:r>
      <w:r>
        <w:fldChar w:fldCharType="separate"/>
      </w:r>
      <w:r w:rsidR="00EA2E88">
        <w:t xml:space="preserve">Table </w:t>
      </w:r>
      <w:r w:rsidR="00EA2E88">
        <w:rPr>
          <w:noProof/>
          <w:cs/>
        </w:rPr>
        <w:t>‎</w:t>
      </w:r>
      <w:r w:rsidR="00EA2E88">
        <w:rPr>
          <w:noProof/>
        </w:rPr>
        <w:t>3.11</w:t>
      </w:r>
      <w:r>
        <w:fldChar w:fldCharType="end"/>
      </w:r>
      <w:r>
        <w:t>.</w:t>
      </w:r>
    </w:p>
    <w:p w14:paraId="0421E837" w14:textId="77777777" w:rsidR="000E21D6" w:rsidRDefault="000E21D6" w:rsidP="00380A77">
      <w:pPr>
        <w:keepNext/>
        <w:jc w:val="center"/>
      </w:pPr>
      <w:r w:rsidRPr="00483E4F">
        <w:rPr>
          <w:noProof/>
          <w:lang w:val="en-GB" w:eastAsia="en-GB"/>
        </w:rPr>
        <w:drawing>
          <wp:inline distT="0" distB="0" distL="0" distR="0" wp14:anchorId="702C8BA3" wp14:editId="77F5E11A">
            <wp:extent cx="2722140" cy="2409825"/>
            <wp:effectExtent l="0" t="0" r="2540" b="0"/>
            <wp:docPr id="5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5"/>
                    <pic:cNvPicPr>
                      <a:picLocks noChangeAspect="1"/>
                    </pic:cNvPicPr>
                  </pic:nvPicPr>
                  <pic:blipFill>
                    <a:blip r:embed="rId49" cstate="hqprint">
                      <a:extLst>
                        <a:ext uri="{28A0092B-C50C-407E-A947-70E740481C1C}">
                          <a14:useLocalDpi xmlns:a14="http://schemas.microsoft.com/office/drawing/2010/main" val="0"/>
                        </a:ext>
                      </a:extLst>
                    </a:blip>
                    <a:stretch>
                      <a:fillRect/>
                    </a:stretch>
                  </pic:blipFill>
                  <pic:spPr>
                    <a:xfrm>
                      <a:off x="0" y="0"/>
                      <a:ext cx="2755505" cy="2439362"/>
                    </a:xfrm>
                    <a:prstGeom prst="rect">
                      <a:avLst/>
                    </a:prstGeom>
                    <a:effectLst/>
                  </pic:spPr>
                </pic:pic>
              </a:graphicData>
            </a:graphic>
          </wp:inline>
        </w:drawing>
      </w:r>
    </w:p>
    <w:p w14:paraId="23D6290D" w14:textId="66CE11B2" w:rsidR="000E21D6" w:rsidRDefault="000E21D6" w:rsidP="00380A77">
      <w:pPr>
        <w:pStyle w:val="Beschriftung"/>
      </w:pPr>
      <w:bookmarkStart w:id="203" w:name="_Ref61565264"/>
      <w:bookmarkStart w:id="204" w:name="_Toc73843363"/>
      <w:bookmarkStart w:id="205" w:name="_Toc77421515"/>
      <w:r>
        <w:t xml:space="preserve">Figure </w:t>
      </w:r>
      <w:r w:rsidR="00FB7CA4">
        <w:fldChar w:fldCharType="begin"/>
      </w:r>
      <w:r w:rsidR="00FB7CA4">
        <w:instrText xml:space="preserve"> STYLEREF 1 \s </w:instrText>
      </w:r>
      <w:r w:rsidR="00FB7CA4">
        <w:fldChar w:fldCharType="separate"/>
      </w:r>
      <w:r w:rsidR="00EA2E88">
        <w:rPr>
          <w:noProof/>
          <w:cs/>
        </w:rPr>
        <w:t>‎</w:t>
      </w:r>
      <w:r w:rsidR="00EA2E88">
        <w:rPr>
          <w:noProof/>
        </w:rPr>
        <w:t>3</w:t>
      </w:r>
      <w:r w:rsidR="00FB7CA4">
        <w:rPr>
          <w:noProof/>
        </w:rPr>
        <w:fldChar w:fldCharType="end"/>
      </w:r>
      <w:r>
        <w:t>.</w:t>
      </w:r>
      <w:r w:rsidR="00FB7CA4">
        <w:fldChar w:fldCharType="begin"/>
      </w:r>
      <w:r w:rsidR="00FB7CA4">
        <w:instrText xml:space="preserve"> SEQ Figure \* ARABIC \s 1 </w:instrText>
      </w:r>
      <w:r w:rsidR="00FB7CA4">
        <w:fldChar w:fldCharType="separate"/>
      </w:r>
      <w:r w:rsidR="00EA2E88">
        <w:rPr>
          <w:noProof/>
        </w:rPr>
        <w:t>14</w:t>
      </w:r>
      <w:r w:rsidR="00FB7CA4">
        <w:rPr>
          <w:noProof/>
        </w:rPr>
        <w:fldChar w:fldCharType="end"/>
      </w:r>
      <w:bookmarkEnd w:id="203"/>
      <w:r>
        <w:t>. Gidy camera gimbal</w:t>
      </w:r>
      <w:bookmarkEnd w:id="204"/>
      <w:bookmarkEnd w:id="205"/>
    </w:p>
    <w:p w14:paraId="69F18B7F" w14:textId="77777777" w:rsidR="000E21D6" w:rsidRPr="00114DE2" w:rsidRDefault="000E21D6" w:rsidP="00CC5C5A">
      <w:pPr>
        <w:jc w:val="both"/>
      </w:pPr>
    </w:p>
    <w:p w14:paraId="728174AE" w14:textId="1365415D" w:rsidR="000E21D6" w:rsidRDefault="000E21D6" w:rsidP="00CC5C5A">
      <w:pPr>
        <w:pStyle w:val="Beschriftung"/>
        <w:keepNext/>
        <w:jc w:val="both"/>
      </w:pPr>
      <w:bookmarkStart w:id="206" w:name="_Ref61565575"/>
      <w:bookmarkStart w:id="207" w:name="_Toc73843387"/>
      <w:bookmarkStart w:id="208" w:name="_Toc77421296"/>
      <w:r>
        <w:t xml:space="preserve">Table </w:t>
      </w:r>
      <w:r w:rsidR="00FB7CA4">
        <w:fldChar w:fldCharType="begin"/>
      </w:r>
      <w:r w:rsidR="00FB7CA4">
        <w:instrText xml:space="preserve"> STYLEREF 1 \s </w:instrText>
      </w:r>
      <w:r w:rsidR="00FB7CA4">
        <w:fldChar w:fldCharType="separate"/>
      </w:r>
      <w:r w:rsidR="00EA2E88">
        <w:rPr>
          <w:noProof/>
          <w:cs/>
        </w:rPr>
        <w:t>‎</w:t>
      </w:r>
      <w:r w:rsidR="00EA2E88">
        <w:rPr>
          <w:noProof/>
        </w:rPr>
        <w:t>3</w:t>
      </w:r>
      <w:r w:rsidR="00FB7CA4">
        <w:rPr>
          <w:noProof/>
        </w:rPr>
        <w:fldChar w:fldCharType="end"/>
      </w:r>
      <w:r>
        <w:t>.</w:t>
      </w:r>
      <w:r w:rsidR="00FB7CA4">
        <w:fldChar w:fldCharType="begin"/>
      </w:r>
      <w:r w:rsidR="00FB7CA4">
        <w:instrText xml:space="preserve"> SEQ Table \* ARABIC \s 1 </w:instrText>
      </w:r>
      <w:r w:rsidR="00FB7CA4">
        <w:fldChar w:fldCharType="separate"/>
      </w:r>
      <w:r w:rsidR="00EA2E88">
        <w:rPr>
          <w:noProof/>
        </w:rPr>
        <w:t>11</w:t>
      </w:r>
      <w:r w:rsidR="00FB7CA4">
        <w:rPr>
          <w:noProof/>
        </w:rPr>
        <w:fldChar w:fldCharType="end"/>
      </w:r>
      <w:bookmarkEnd w:id="206"/>
      <w:r>
        <w:t>. Gidy camera gimbal specs</w:t>
      </w:r>
      <w:bookmarkEnd w:id="207"/>
      <w:bookmarkEnd w:id="208"/>
    </w:p>
    <w:tbl>
      <w:tblPr>
        <w:tblStyle w:val="Tabellenraster"/>
        <w:tblW w:w="0" w:type="auto"/>
        <w:jc w:val="center"/>
        <w:tblLook w:val="04A0" w:firstRow="1" w:lastRow="0" w:firstColumn="1" w:lastColumn="0" w:noHBand="0" w:noVBand="1"/>
      </w:tblPr>
      <w:tblGrid>
        <w:gridCol w:w="4262"/>
        <w:gridCol w:w="4263"/>
      </w:tblGrid>
      <w:tr w:rsidR="000E21D6" w14:paraId="2FEEB5C2" w14:textId="77777777" w:rsidTr="00454979">
        <w:trPr>
          <w:jc w:val="center"/>
        </w:trPr>
        <w:tc>
          <w:tcPr>
            <w:tcW w:w="4262" w:type="dxa"/>
          </w:tcPr>
          <w:p w14:paraId="6B66267A" w14:textId="77777777" w:rsidR="000E21D6" w:rsidRPr="00212946" w:rsidRDefault="000E21D6" w:rsidP="00CC5C5A">
            <w:pPr>
              <w:spacing w:line="360" w:lineRule="auto"/>
              <w:jc w:val="both"/>
              <w:rPr>
                <w:b/>
                <w:bCs/>
              </w:rPr>
            </w:pPr>
            <w:r w:rsidRPr="00212946">
              <w:rPr>
                <w:b/>
                <w:bCs/>
              </w:rPr>
              <w:t>Parameter</w:t>
            </w:r>
          </w:p>
        </w:tc>
        <w:tc>
          <w:tcPr>
            <w:tcW w:w="4263" w:type="dxa"/>
          </w:tcPr>
          <w:p w14:paraId="48DF0C7B" w14:textId="77777777" w:rsidR="000E21D6" w:rsidRPr="00212946" w:rsidRDefault="000E21D6" w:rsidP="00CC5C5A">
            <w:pPr>
              <w:spacing w:line="360" w:lineRule="auto"/>
              <w:jc w:val="both"/>
              <w:rPr>
                <w:b/>
                <w:bCs/>
              </w:rPr>
            </w:pPr>
            <w:r w:rsidRPr="00212946">
              <w:rPr>
                <w:b/>
                <w:bCs/>
              </w:rPr>
              <w:t>Value</w:t>
            </w:r>
          </w:p>
        </w:tc>
      </w:tr>
      <w:tr w:rsidR="000E21D6" w14:paraId="0F6130EF" w14:textId="77777777" w:rsidTr="00454979">
        <w:trPr>
          <w:jc w:val="center"/>
        </w:trPr>
        <w:tc>
          <w:tcPr>
            <w:tcW w:w="4262" w:type="dxa"/>
          </w:tcPr>
          <w:p w14:paraId="73BF9C9B" w14:textId="77777777" w:rsidR="000E21D6" w:rsidRDefault="000E21D6" w:rsidP="00CC5C5A">
            <w:pPr>
              <w:spacing w:line="360" w:lineRule="auto"/>
              <w:jc w:val="both"/>
            </w:pPr>
            <w:r>
              <w:t>Pitch</w:t>
            </w:r>
          </w:p>
        </w:tc>
        <w:tc>
          <w:tcPr>
            <w:tcW w:w="4263" w:type="dxa"/>
          </w:tcPr>
          <w:p w14:paraId="18E7CAF1" w14:textId="77777777" w:rsidR="000E21D6" w:rsidRPr="007A5C3C" w:rsidRDefault="000E21D6" w:rsidP="00CC5C5A">
            <w:pPr>
              <w:spacing w:line="360" w:lineRule="auto"/>
              <w:jc w:val="both"/>
              <w:rPr>
                <w:vertAlign w:val="superscript"/>
              </w:rPr>
            </w:pPr>
            <w:r w:rsidRPr="000168F6">
              <w:t>-90</w:t>
            </w:r>
            <w:r>
              <w:rPr>
                <w:vertAlign w:val="superscript"/>
              </w:rPr>
              <w:t>o</w:t>
            </w:r>
            <w:r w:rsidRPr="000168F6">
              <w:t xml:space="preserve"> to+30</w:t>
            </w:r>
            <w:r>
              <w:rPr>
                <w:vertAlign w:val="superscript"/>
              </w:rPr>
              <w:t>o</w:t>
            </w:r>
          </w:p>
        </w:tc>
      </w:tr>
      <w:tr w:rsidR="000E21D6" w14:paraId="195CED10" w14:textId="77777777" w:rsidTr="00454979">
        <w:trPr>
          <w:jc w:val="center"/>
        </w:trPr>
        <w:tc>
          <w:tcPr>
            <w:tcW w:w="4262" w:type="dxa"/>
          </w:tcPr>
          <w:p w14:paraId="1E9EE8D7" w14:textId="77777777" w:rsidR="000E21D6" w:rsidRDefault="000E21D6" w:rsidP="00CC5C5A">
            <w:pPr>
              <w:spacing w:line="360" w:lineRule="auto"/>
              <w:jc w:val="both"/>
            </w:pPr>
            <w:r>
              <w:t>Roll</w:t>
            </w:r>
          </w:p>
        </w:tc>
        <w:tc>
          <w:tcPr>
            <w:tcW w:w="4263" w:type="dxa"/>
          </w:tcPr>
          <w:p w14:paraId="5157336E" w14:textId="77777777" w:rsidR="000E21D6" w:rsidRDefault="000E21D6" w:rsidP="00CC5C5A">
            <w:pPr>
              <w:spacing w:line="360" w:lineRule="auto"/>
              <w:jc w:val="both"/>
            </w:pPr>
            <w:r w:rsidRPr="000168F6">
              <w:t>0</w:t>
            </w:r>
            <w:r>
              <w:rPr>
                <w:vertAlign w:val="superscript"/>
              </w:rPr>
              <w:t>o</w:t>
            </w:r>
            <w:r w:rsidRPr="000168F6">
              <w:t xml:space="preserve"> or 90</w:t>
            </w:r>
            <w:r>
              <w:rPr>
                <w:vertAlign w:val="superscript"/>
              </w:rPr>
              <w:t>o</w:t>
            </w:r>
            <w:r w:rsidRPr="000168F6">
              <w:t xml:space="preserve"> (horizontally and vertically)</w:t>
            </w:r>
          </w:p>
        </w:tc>
      </w:tr>
      <w:tr w:rsidR="000E21D6" w14:paraId="4624AF9B" w14:textId="77777777" w:rsidTr="00454979">
        <w:trPr>
          <w:jc w:val="center"/>
        </w:trPr>
        <w:tc>
          <w:tcPr>
            <w:tcW w:w="4262" w:type="dxa"/>
          </w:tcPr>
          <w:p w14:paraId="1CFF3A15" w14:textId="77777777" w:rsidR="000E21D6" w:rsidRDefault="000E21D6" w:rsidP="00CC5C5A">
            <w:pPr>
              <w:spacing w:line="360" w:lineRule="auto"/>
              <w:jc w:val="both"/>
            </w:pPr>
            <w:r>
              <w:t xml:space="preserve">Stabilization </w:t>
            </w:r>
          </w:p>
        </w:tc>
        <w:tc>
          <w:tcPr>
            <w:tcW w:w="4263" w:type="dxa"/>
          </w:tcPr>
          <w:p w14:paraId="0664051C" w14:textId="77777777" w:rsidR="000E21D6" w:rsidRDefault="000E21D6" w:rsidP="00CC5C5A">
            <w:pPr>
              <w:spacing w:line="360" w:lineRule="auto"/>
              <w:jc w:val="both"/>
              <w:rPr>
                <w:rFonts w:eastAsia="HGSMinchoE" w:cs="Times New Roman"/>
              </w:rPr>
            </w:pPr>
            <w:r w:rsidRPr="000168F6">
              <w:t>3 axes (pitch, roll, yaw)</w:t>
            </w:r>
          </w:p>
        </w:tc>
      </w:tr>
      <w:tr w:rsidR="000E21D6" w14:paraId="006309C9" w14:textId="77777777" w:rsidTr="00454979">
        <w:trPr>
          <w:jc w:val="center"/>
        </w:trPr>
        <w:tc>
          <w:tcPr>
            <w:tcW w:w="4262" w:type="dxa"/>
          </w:tcPr>
          <w:p w14:paraId="08719C23" w14:textId="77777777" w:rsidR="000E21D6" w:rsidRDefault="000E21D6" w:rsidP="00CC5C5A">
            <w:pPr>
              <w:spacing w:line="360" w:lineRule="auto"/>
              <w:jc w:val="both"/>
            </w:pPr>
            <w:r>
              <w:t>Weight</w:t>
            </w:r>
          </w:p>
        </w:tc>
        <w:tc>
          <w:tcPr>
            <w:tcW w:w="4263" w:type="dxa"/>
          </w:tcPr>
          <w:p w14:paraId="097FA17E" w14:textId="77777777" w:rsidR="000E21D6" w:rsidRDefault="000E21D6" w:rsidP="00CC5C5A">
            <w:pPr>
              <w:spacing w:line="360" w:lineRule="auto"/>
              <w:jc w:val="both"/>
              <w:rPr>
                <w:rFonts w:eastAsia="HGSMinchoE" w:cs="Times New Roman"/>
              </w:rPr>
            </w:pPr>
            <w:r w:rsidRPr="000168F6">
              <w:t>158.757 g</w:t>
            </w:r>
          </w:p>
        </w:tc>
      </w:tr>
    </w:tbl>
    <w:p w14:paraId="6C0ABD37" w14:textId="77777777" w:rsidR="00DE1232" w:rsidRPr="00DE1232" w:rsidRDefault="00DE1232" w:rsidP="00CC5C5A">
      <w:pPr>
        <w:spacing w:line="480" w:lineRule="auto"/>
        <w:jc w:val="both"/>
        <w:rPr>
          <w:rFonts w:asciiTheme="majorBidi" w:hAnsiTheme="majorBidi" w:cstheme="majorBidi"/>
          <w:sz w:val="24"/>
          <w:szCs w:val="24"/>
        </w:rPr>
      </w:pPr>
      <w:bookmarkStart w:id="209" w:name="_Toc73843308"/>
      <w:r>
        <w:t xml:space="preserve"> </w:t>
      </w:r>
    </w:p>
    <w:p w14:paraId="612AA222" w14:textId="19083CFC" w:rsidR="00DE1232" w:rsidRPr="00DE1232" w:rsidRDefault="00DE1232" w:rsidP="00CC5C5A">
      <w:pPr>
        <w:spacing w:line="480" w:lineRule="auto"/>
        <w:ind w:firstLine="576"/>
        <w:jc w:val="both"/>
        <w:rPr>
          <w:rFonts w:asciiTheme="majorBidi" w:hAnsiTheme="majorBidi" w:cstheme="majorBidi"/>
          <w:sz w:val="24"/>
          <w:szCs w:val="24"/>
        </w:rPr>
      </w:pPr>
      <w:r w:rsidRPr="00DE1232">
        <w:rPr>
          <w:rFonts w:asciiTheme="majorBidi" w:hAnsiTheme="majorBidi" w:cstheme="majorBidi"/>
          <w:sz w:val="24"/>
          <w:szCs w:val="24"/>
        </w:rPr>
        <w:t xml:space="preserve">Now, going specifically to the fire detection implememtation requirements, it needs the following devices to be implemented and completed. </w:t>
      </w:r>
    </w:p>
    <w:p w14:paraId="7553E685" w14:textId="679F3113" w:rsidR="00DE1232" w:rsidRPr="00DE1232" w:rsidRDefault="000E21D6" w:rsidP="00CC5C5A">
      <w:pPr>
        <w:pStyle w:val="berschrift2"/>
        <w:ind w:left="576" w:hanging="576"/>
      </w:pPr>
      <w:bookmarkStart w:id="210" w:name="_Toc77421656"/>
      <w:r>
        <w:t>Vision</w:t>
      </w:r>
      <w:bookmarkEnd w:id="209"/>
      <w:bookmarkEnd w:id="210"/>
    </w:p>
    <w:p w14:paraId="78C2637A" w14:textId="36E83994" w:rsidR="000E21D6" w:rsidRDefault="000E21D6" w:rsidP="00CC5C5A">
      <w:pPr>
        <w:pStyle w:val="Body"/>
      </w:pPr>
      <w:r>
        <w:t xml:space="preserve">The appropriate selection of vision system, or camera is very crucial for NN application. There are several camera factors that will affect the performance of fire detection algorithm which are frame rate, camera resolution, field of view, and ISO range. Fps drop depends on the PC used, filters applied, and number of objects detected in a single frame. The camera selected for this project is built-in with the gimbal device shown in </w:t>
      </w:r>
      <w:r>
        <w:fldChar w:fldCharType="begin"/>
      </w:r>
      <w:r>
        <w:instrText xml:space="preserve"> REF _Ref61565264 \h </w:instrText>
      </w:r>
      <w:r w:rsidR="00CC5C5A">
        <w:instrText xml:space="preserve"> \* MERGEFORMAT </w:instrText>
      </w:r>
      <w:r>
        <w:fldChar w:fldCharType="separate"/>
      </w:r>
      <w:r w:rsidR="00EA2E88">
        <w:t xml:space="preserve">Figure </w:t>
      </w:r>
      <w:r w:rsidR="00EA2E88">
        <w:rPr>
          <w:noProof/>
          <w:cs/>
        </w:rPr>
        <w:t>‎</w:t>
      </w:r>
      <w:r w:rsidR="00EA2E88">
        <w:rPr>
          <w:noProof/>
        </w:rPr>
        <w:t>3.14</w:t>
      </w:r>
      <w:r>
        <w:fldChar w:fldCharType="end"/>
      </w:r>
      <w:r>
        <w:t xml:space="preserve"> and its specs are listed in </w:t>
      </w:r>
      <w:r>
        <w:fldChar w:fldCharType="begin"/>
      </w:r>
      <w:r>
        <w:instrText xml:space="preserve"> REF _Ref61646044 \h </w:instrText>
      </w:r>
      <w:r w:rsidR="00CC5C5A">
        <w:instrText xml:space="preserve"> \* MERGEFORMAT </w:instrText>
      </w:r>
      <w:r>
        <w:fldChar w:fldCharType="separate"/>
      </w:r>
      <w:r w:rsidR="00EA2E88">
        <w:t xml:space="preserve">Table </w:t>
      </w:r>
      <w:r w:rsidR="00EA2E88">
        <w:rPr>
          <w:noProof/>
          <w:cs/>
        </w:rPr>
        <w:t>‎</w:t>
      </w:r>
      <w:r w:rsidR="00EA2E88">
        <w:rPr>
          <w:noProof/>
        </w:rPr>
        <w:t>3.12</w:t>
      </w:r>
      <w:r>
        <w:fldChar w:fldCharType="end"/>
      </w:r>
      <w:r>
        <w:t>.</w:t>
      </w:r>
    </w:p>
    <w:p w14:paraId="546F3E53" w14:textId="7FA2D30A" w:rsidR="000E21D6" w:rsidRDefault="000E21D6" w:rsidP="00CC5C5A">
      <w:pPr>
        <w:pStyle w:val="Beschriftung"/>
        <w:keepNext/>
        <w:jc w:val="both"/>
      </w:pPr>
      <w:bookmarkStart w:id="211" w:name="_Ref61646044"/>
      <w:bookmarkStart w:id="212" w:name="_Toc73843388"/>
      <w:bookmarkStart w:id="213" w:name="_Toc77421297"/>
      <w:r>
        <w:t xml:space="preserve">Table </w:t>
      </w:r>
      <w:r w:rsidR="00FB7CA4">
        <w:fldChar w:fldCharType="begin"/>
      </w:r>
      <w:r w:rsidR="00FB7CA4">
        <w:instrText xml:space="preserve"> STYLEREF 1 \s </w:instrText>
      </w:r>
      <w:r w:rsidR="00FB7CA4">
        <w:fldChar w:fldCharType="separate"/>
      </w:r>
      <w:r w:rsidR="00EA2E88">
        <w:rPr>
          <w:noProof/>
          <w:cs/>
        </w:rPr>
        <w:t>‎</w:t>
      </w:r>
      <w:r w:rsidR="00EA2E88">
        <w:rPr>
          <w:noProof/>
        </w:rPr>
        <w:t>3</w:t>
      </w:r>
      <w:r w:rsidR="00FB7CA4">
        <w:rPr>
          <w:noProof/>
        </w:rPr>
        <w:fldChar w:fldCharType="end"/>
      </w:r>
      <w:r>
        <w:t>.</w:t>
      </w:r>
      <w:r w:rsidR="00FB7CA4">
        <w:fldChar w:fldCharType="begin"/>
      </w:r>
      <w:r w:rsidR="00FB7CA4">
        <w:instrText xml:space="preserve"> SEQ Table \* ARABIC \s 1 </w:instrText>
      </w:r>
      <w:r w:rsidR="00FB7CA4">
        <w:fldChar w:fldCharType="separate"/>
      </w:r>
      <w:r w:rsidR="00EA2E88">
        <w:rPr>
          <w:noProof/>
        </w:rPr>
        <w:t>12</w:t>
      </w:r>
      <w:r w:rsidR="00FB7CA4">
        <w:rPr>
          <w:noProof/>
        </w:rPr>
        <w:fldChar w:fldCharType="end"/>
      </w:r>
      <w:bookmarkEnd w:id="211"/>
      <w:r>
        <w:t>. Camera specs</w:t>
      </w:r>
      <w:bookmarkEnd w:id="212"/>
      <w:bookmarkEnd w:id="213"/>
    </w:p>
    <w:tbl>
      <w:tblPr>
        <w:tblStyle w:val="Tabellenraster"/>
        <w:tblW w:w="0" w:type="auto"/>
        <w:tblLook w:val="04A0" w:firstRow="1" w:lastRow="0" w:firstColumn="1" w:lastColumn="0" w:noHBand="0" w:noVBand="1"/>
      </w:tblPr>
      <w:tblGrid>
        <w:gridCol w:w="4262"/>
        <w:gridCol w:w="4263"/>
      </w:tblGrid>
      <w:tr w:rsidR="000E21D6" w14:paraId="42ED8FDD" w14:textId="77777777" w:rsidTr="00454979">
        <w:tc>
          <w:tcPr>
            <w:tcW w:w="4262" w:type="dxa"/>
          </w:tcPr>
          <w:p w14:paraId="4AB6CB7F" w14:textId="77777777" w:rsidR="000E21D6" w:rsidRPr="006F1507" w:rsidRDefault="000E21D6" w:rsidP="00CC5C5A">
            <w:pPr>
              <w:pStyle w:val="Body"/>
              <w:spacing w:line="240" w:lineRule="auto"/>
              <w:ind w:firstLine="0"/>
              <w:rPr>
                <w:b/>
                <w:bCs/>
              </w:rPr>
            </w:pPr>
            <w:r w:rsidRPr="006F1507">
              <w:rPr>
                <w:b/>
                <w:bCs/>
              </w:rPr>
              <w:t>Parameter</w:t>
            </w:r>
          </w:p>
        </w:tc>
        <w:tc>
          <w:tcPr>
            <w:tcW w:w="4263" w:type="dxa"/>
          </w:tcPr>
          <w:p w14:paraId="61A99CB4" w14:textId="77777777" w:rsidR="000E21D6" w:rsidRPr="006F1507" w:rsidRDefault="000E21D6" w:rsidP="00CC5C5A">
            <w:pPr>
              <w:pStyle w:val="Body"/>
              <w:spacing w:line="240" w:lineRule="auto"/>
              <w:ind w:firstLine="0"/>
              <w:rPr>
                <w:b/>
                <w:bCs/>
              </w:rPr>
            </w:pPr>
            <w:r w:rsidRPr="006F1507">
              <w:rPr>
                <w:b/>
                <w:bCs/>
              </w:rPr>
              <w:t>Value</w:t>
            </w:r>
          </w:p>
        </w:tc>
      </w:tr>
      <w:tr w:rsidR="000E21D6" w14:paraId="2E055CC5" w14:textId="77777777" w:rsidTr="00454979">
        <w:tc>
          <w:tcPr>
            <w:tcW w:w="4262" w:type="dxa"/>
          </w:tcPr>
          <w:p w14:paraId="2EB4EF65" w14:textId="77777777" w:rsidR="000E21D6" w:rsidRDefault="000E21D6" w:rsidP="00CC5C5A">
            <w:pPr>
              <w:pStyle w:val="Body"/>
              <w:spacing w:line="240" w:lineRule="auto"/>
              <w:ind w:firstLine="0"/>
            </w:pPr>
            <w:r>
              <w:t>Sensor</w:t>
            </w:r>
          </w:p>
        </w:tc>
        <w:tc>
          <w:tcPr>
            <w:tcW w:w="4263" w:type="dxa"/>
          </w:tcPr>
          <w:p w14:paraId="6E50D4EC" w14:textId="77777777" w:rsidR="000E21D6" w:rsidRDefault="000E21D6" w:rsidP="00CC5C5A">
            <w:pPr>
              <w:pStyle w:val="Body"/>
              <w:spacing w:line="240" w:lineRule="auto"/>
              <w:ind w:firstLine="0"/>
            </w:pPr>
            <w:r w:rsidRPr="000168F6">
              <w:t>1/2.3’’ (CMOS), 12.35 MP</w:t>
            </w:r>
          </w:p>
        </w:tc>
      </w:tr>
      <w:tr w:rsidR="000E21D6" w14:paraId="505F67A8" w14:textId="77777777" w:rsidTr="00454979">
        <w:tc>
          <w:tcPr>
            <w:tcW w:w="4262" w:type="dxa"/>
          </w:tcPr>
          <w:p w14:paraId="1EC4AEEF" w14:textId="77777777" w:rsidR="000E21D6" w:rsidRDefault="000E21D6" w:rsidP="00CC5C5A">
            <w:pPr>
              <w:pStyle w:val="Body"/>
              <w:spacing w:line="240" w:lineRule="auto"/>
              <w:ind w:firstLine="0"/>
            </w:pPr>
            <w:r>
              <w:t>ISO range</w:t>
            </w:r>
          </w:p>
        </w:tc>
        <w:tc>
          <w:tcPr>
            <w:tcW w:w="4263" w:type="dxa"/>
          </w:tcPr>
          <w:p w14:paraId="7A77D798" w14:textId="77777777" w:rsidR="000E21D6" w:rsidRPr="000168F6" w:rsidRDefault="000E21D6" w:rsidP="00CC5C5A">
            <w:pPr>
              <w:pStyle w:val="Body"/>
              <w:spacing w:line="240" w:lineRule="auto"/>
              <w:ind w:firstLine="0"/>
            </w:pPr>
            <w:r w:rsidRPr="000168F6">
              <w:t>Video: 100-3200</w:t>
            </w:r>
          </w:p>
          <w:p w14:paraId="6296DB14" w14:textId="77777777" w:rsidR="000E21D6" w:rsidRPr="000168F6" w:rsidRDefault="000E21D6" w:rsidP="00CC5C5A">
            <w:pPr>
              <w:pStyle w:val="Body"/>
              <w:spacing w:line="240" w:lineRule="auto"/>
              <w:ind w:firstLine="0"/>
            </w:pPr>
            <w:r w:rsidRPr="000168F6">
              <w:t>Photo: 100-1600</w:t>
            </w:r>
          </w:p>
        </w:tc>
      </w:tr>
      <w:tr w:rsidR="000E21D6" w14:paraId="6FD67AFC" w14:textId="77777777" w:rsidTr="00454979">
        <w:tc>
          <w:tcPr>
            <w:tcW w:w="4262" w:type="dxa"/>
          </w:tcPr>
          <w:p w14:paraId="77186641" w14:textId="77777777" w:rsidR="000E21D6" w:rsidRDefault="000E21D6" w:rsidP="00CC5C5A">
            <w:pPr>
              <w:pStyle w:val="Body"/>
              <w:spacing w:line="240" w:lineRule="auto"/>
              <w:ind w:firstLine="0"/>
            </w:pPr>
            <w:r>
              <w:t xml:space="preserve">Image size </w:t>
            </w:r>
          </w:p>
        </w:tc>
        <w:tc>
          <w:tcPr>
            <w:tcW w:w="4263" w:type="dxa"/>
          </w:tcPr>
          <w:p w14:paraId="7E17BDBA" w14:textId="77777777" w:rsidR="000E21D6" w:rsidRDefault="000E21D6" w:rsidP="00CC5C5A">
            <w:pPr>
              <w:pStyle w:val="Body"/>
              <w:spacing w:line="240" w:lineRule="auto"/>
              <w:ind w:firstLine="0"/>
            </w:pPr>
            <w:r w:rsidRPr="000168F6">
              <w:t>4K – 4000×3000</w:t>
            </w:r>
          </w:p>
        </w:tc>
      </w:tr>
      <w:tr w:rsidR="000E21D6" w14:paraId="15E24171" w14:textId="77777777" w:rsidTr="00454979">
        <w:tc>
          <w:tcPr>
            <w:tcW w:w="4262" w:type="dxa"/>
          </w:tcPr>
          <w:p w14:paraId="1238FD7A" w14:textId="77777777" w:rsidR="000E21D6" w:rsidRDefault="000E21D6" w:rsidP="00CC5C5A">
            <w:pPr>
              <w:pStyle w:val="Body"/>
              <w:spacing w:line="240" w:lineRule="auto"/>
              <w:ind w:firstLine="0"/>
            </w:pPr>
          </w:p>
          <w:p w14:paraId="2F60E266" w14:textId="77777777" w:rsidR="000E21D6" w:rsidRDefault="000E21D6" w:rsidP="00CC5C5A">
            <w:pPr>
              <w:pStyle w:val="Body"/>
              <w:spacing w:line="240" w:lineRule="auto"/>
              <w:ind w:firstLine="0"/>
            </w:pPr>
          </w:p>
          <w:p w14:paraId="32DA3BEC" w14:textId="77777777" w:rsidR="000E21D6" w:rsidRDefault="000E21D6" w:rsidP="00CC5C5A">
            <w:pPr>
              <w:pStyle w:val="Body"/>
              <w:spacing w:line="240" w:lineRule="auto"/>
              <w:ind w:firstLine="0"/>
            </w:pPr>
          </w:p>
          <w:p w14:paraId="7939908B" w14:textId="77777777" w:rsidR="000E21D6" w:rsidRDefault="000E21D6" w:rsidP="00CC5C5A">
            <w:pPr>
              <w:pStyle w:val="Body"/>
              <w:spacing w:line="240" w:lineRule="auto"/>
              <w:ind w:firstLine="0"/>
            </w:pPr>
            <w:r>
              <w:t>Video recording modes</w:t>
            </w:r>
          </w:p>
        </w:tc>
        <w:tc>
          <w:tcPr>
            <w:tcW w:w="4263" w:type="dxa"/>
          </w:tcPr>
          <w:p w14:paraId="306B0D19" w14:textId="77777777" w:rsidR="000E21D6" w:rsidRPr="000569EB" w:rsidRDefault="000E21D6" w:rsidP="00CC5C5A">
            <w:pPr>
              <w:pStyle w:val="Body"/>
              <w:spacing w:line="240" w:lineRule="auto"/>
              <w:ind w:firstLine="0"/>
              <w:rPr>
                <w:rFonts w:asciiTheme="minorBidi" w:hAnsiTheme="minorBidi"/>
                <w:szCs w:val="24"/>
              </w:rPr>
            </w:pPr>
            <w:r w:rsidRPr="000168F6">
              <w:rPr>
                <w:b/>
                <w:szCs w:val="24"/>
                <w:shd w:val="clear" w:color="auto" w:fill="FFFFFF"/>
              </w:rPr>
              <w:t>C4K</w:t>
            </w:r>
            <w:r w:rsidRPr="000168F6">
              <w:rPr>
                <w:szCs w:val="24"/>
                <w:shd w:val="clear" w:color="auto" w:fill="FFFFFF"/>
              </w:rPr>
              <w:t>: 4096×2160 24p</w:t>
            </w:r>
            <w:r w:rsidRPr="000168F6">
              <w:rPr>
                <w:szCs w:val="24"/>
              </w:rPr>
              <w:br/>
            </w:r>
            <w:r w:rsidRPr="000168F6">
              <w:rPr>
                <w:b/>
                <w:szCs w:val="24"/>
                <w:shd w:val="clear" w:color="auto" w:fill="FFFFFF"/>
              </w:rPr>
              <w:t>4K</w:t>
            </w:r>
            <w:r w:rsidRPr="000168F6">
              <w:rPr>
                <w:szCs w:val="24"/>
                <w:shd w:val="clear" w:color="auto" w:fill="FFFFFF"/>
              </w:rPr>
              <w:t>: 3840×2160 24/25/30p</w:t>
            </w:r>
            <w:r w:rsidRPr="000168F6">
              <w:rPr>
                <w:szCs w:val="24"/>
              </w:rPr>
              <w:br/>
            </w:r>
            <w:r w:rsidRPr="000168F6">
              <w:rPr>
                <w:szCs w:val="24"/>
                <w:shd w:val="clear" w:color="auto" w:fill="FFFFFF"/>
              </w:rPr>
              <w:t>2.7K: 2720x1530 24/25/30p</w:t>
            </w:r>
            <w:r w:rsidRPr="000168F6">
              <w:rPr>
                <w:szCs w:val="24"/>
              </w:rPr>
              <w:br/>
            </w:r>
            <w:r w:rsidRPr="000168F6">
              <w:rPr>
                <w:b/>
                <w:szCs w:val="24"/>
                <w:shd w:val="clear" w:color="auto" w:fill="FFFFFF"/>
              </w:rPr>
              <w:t>FHD</w:t>
            </w:r>
            <w:r w:rsidRPr="000168F6">
              <w:rPr>
                <w:szCs w:val="24"/>
                <w:shd w:val="clear" w:color="auto" w:fill="FFFFFF"/>
              </w:rPr>
              <w:t>: 1920×1080 24/25/30/48/50/60/96p</w:t>
            </w:r>
            <w:r w:rsidRPr="000168F6">
              <w:rPr>
                <w:szCs w:val="24"/>
              </w:rPr>
              <w:br/>
            </w:r>
            <w:r w:rsidRPr="000168F6">
              <w:rPr>
                <w:b/>
                <w:szCs w:val="24"/>
                <w:shd w:val="clear" w:color="auto" w:fill="FFFFFF"/>
              </w:rPr>
              <w:lastRenderedPageBreak/>
              <w:t>HD</w:t>
            </w:r>
            <w:r w:rsidRPr="000168F6">
              <w:rPr>
                <w:szCs w:val="24"/>
                <w:shd w:val="clear" w:color="auto" w:fill="FFFFFF"/>
              </w:rPr>
              <w:t>: 1280×720 24/25/30/48/50/60/120p</w:t>
            </w:r>
          </w:p>
        </w:tc>
      </w:tr>
    </w:tbl>
    <w:p w14:paraId="23F538DC" w14:textId="77777777" w:rsidR="000E21D6" w:rsidRDefault="000E21D6" w:rsidP="00CC5C5A">
      <w:pPr>
        <w:pStyle w:val="berschrift2"/>
        <w:ind w:left="576" w:hanging="576"/>
      </w:pPr>
      <w:bookmarkStart w:id="214" w:name="_Toc73843309"/>
      <w:bookmarkStart w:id="215" w:name="_Toc77421657"/>
      <w:r>
        <w:lastRenderedPageBreak/>
        <w:t>Communication</w:t>
      </w:r>
      <w:bookmarkEnd w:id="214"/>
      <w:bookmarkEnd w:id="215"/>
      <w:r>
        <w:t xml:space="preserve"> </w:t>
      </w:r>
    </w:p>
    <w:p w14:paraId="11931B3A" w14:textId="7C680B24" w:rsidR="000E21D6" w:rsidRDefault="000E21D6" w:rsidP="00CC5C5A">
      <w:pPr>
        <w:pStyle w:val="Body"/>
      </w:pPr>
      <w:r>
        <w:t xml:space="preserve">The communication system includes the video transmitting and receiving units. This unit is responsible to transmit live video streams from quadcopter and receive them on the central PC in order for these frames to be processed. These devices are chosen according to their Radio Frequency (RF) bandwidth, power consumption, sending rate, and sending range. For this project, it is desired to have a video-stream transmission within </w:t>
      </w:r>
      <m:oMath>
        <m:r>
          <w:rPr>
            <w:rFonts w:ascii="Cambria Math" w:hAnsi="Cambria Math"/>
          </w:rPr>
          <m:t xml:space="preserve">1.5 </m:t>
        </m:r>
      </m:oMath>
      <w:r>
        <w:t xml:space="preserve">to </w:t>
      </w:r>
      <m:oMath>
        <m:r>
          <w:rPr>
            <w:rFonts w:ascii="Cambria Math" w:hAnsi="Cambria Math"/>
          </w:rPr>
          <m:t>2</m:t>
        </m:r>
      </m:oMath>
      <w:r>
        <w:t xml:space="preserve"> km. Thus, the selected communication system is shown in </w:t>
      </w:r>
      <w:r>
        <w:fldChar w:fldCharType="begin"/>
      </w:r>
      <w:r>
        <w:instrText xml:space="preserve"> REF _Ref61728460 \h </w:instrText>
      </w:r>
      <w:r w:rsidR="00CC5C5A">
        <w:instrText xml:space="preserve"> \* MERGEFORMAT </w:instrText>
      </w:r>
      <w:r>
        <w:fldChar w:fldCharType="separate"/>
      </w:r>
      <w:r w:rsidR="00EA2E88">
        <w:t xml:space="preserve">Figure </w:t>
      </w:r>
      <w:r w:rsidR="00EA2E88">
        <w:rPr>
          <w:noProof/>
          <w:cs/>
        </w:rPr>
        <w:t>‎</w:t>
      </w:r>
      <w:r w:rsidR="00EA2E88">
        <w:rPr>
          <w:noProof/>
        </w:rPr>
        <w:t>3.15</w:t>
      </w:r>
      <w:r>
        <w:fldChar w:fldCharType="end"/>
      </w:r>
      <w:r>
        <w:t xml:space="preserve"> and its specs are listed in </w:t>
      </w:r>
      <w:r>
        <w:fldChar w:fldCharType="begin"/>
      </w:r>
      <w:r>
        <w:instrText xml:space="preserve"> REF _Ref61728473 \h </w:instrText>
      </w:r>
      <w:r w:rsidR="00CC5C5A">
        <w:instrText xml:space="preserve"> \* MERGEFORMAT </w:instrText>
      </w:r>
      <w:r>
        <w:fldChar w:fldCharType="separate"/>
      </w:r>
      <w:r w:rsidR="00EA2E88">
        <w:t xml:space="preserve">Table </w:t>
      </w:r>
      <w:r w:rsidR="00EA2E88">
        <w:rPr>
          <w:noProof/>
          <w:cs/>
        </w:rPr>
        <w:t>‎</w:t>
      </w:r>
      <w:r w:rsidR="00EA2E88">
        <w:rPr>
          <w:noProof/>
        </w:rPr>
        <w:t>3.13</w:t>
      </w:r>
      <w:r>
        <w:fldChar w:fldCharType="end"/>
      </w:r>
      <w:r>
        <w:t>.</w:t>
      </w:r>
    </w:p>
    <w:p w14:paraId="5388489A" w14:textId="77777777" w:rsidR="000E21D6" w:rsidRDefault="000E21D6" w:rsidP="00712A66">
      <w:pPr>
        <w:pStyle w:val="Body"/>
        <w:keepNext/>
        <w:ind w:firstLine="0"/>
        <w:jc w:val="center"/>
      </w:pPr>
      <w:r>
        <w:rPr>
          <w:noProof/>
          <w:lang w:val="en-GB" w:eastAsia="en-GB"/>
        </w:rPr>
        <w:drawing>
          <wp:inline distT="0" distB="0" distL="0" distR="0" wp14:anchorId="2EC98A13" wp14:editId="04C2B679">
            <wp:extent cx="2707641" cy="2286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33200" cy="2307579"/>
                    </a:xfrm>
                    <a:prstGeom prst="rect">
                      <a:avLst/>
                    </a:prstGeom>
                    <a:noFill/>
                    <a:ln>
                      <a:noFill/>
                    </a:ln>
                  </pic:spPr>
                </pic:pic>
              </a:graphicData>
            </a:graphic>
          </wp:inline>
        </w:drawing>
      </w:r>
    </w:p>
    <w:p w14:paraId="2E560F31" w14:textId="00C7727A" w:rsidR="000E21D6" w:rsidRDefault="000E21D6" w:rsidP="00712A66">
      <w:pPr>
        <w:pStyle w:val="Beschriftung"/>
      </w:pPr>
      <w:bookmarkStart w:id="216" w:name="_Ref61728460"/>
      <w:bookmarkStart w:id="217" w:name="_Toc73843364"/>
      <w:bookmarkStart w:id="218" w:name="_Toc77421516"/>
      <w:r>
        <w:t xml:space="preserve">Figure </w:t>
      </w:r>
      <w:r w:rsidR="00FB7CA4">
        <w:fldChar w:fldCharType="begin"/>
      </w:r>
      <w:r w:rsidR="00FB7CA4">
        <w:instrText xml:space="preserve"> STYLEREF 1 \s </w:instrText>
      </w:r>
      <w:r w:rsidR="00FB7CA4">
        <w:fldChar w:fldCharType="separate"/>
      </w:r>
      <w:r w:rsidR="00EA2E88">
        <w:rPr>
          <w:noProof/>
          <w:cs/>
        </w:rPr>
        <w:t>‎</w:t>
      </w:r>
      <w:r w:rsidR="00EA2E88">
        <w:rPr>
          <w:noProof/>
        </w:rPr>
        <w:t>3</w:t>
      </w:r>
      <w:r w:rsidR="00FB7CA4">
        <w:rPr>
          <w:noProof/>
        </w:rPr>
        <w:fldChar w:fldCharType="end"/>
      </w:r>
      <w:r>
        <w:t>.</w:t>
      </w:r>
      <w:r w:rsidR="00FB7CA4">
        <w:fldChar w:fldCharType="begin"/>
      </w:r>
      <w:r w:rsidR="00FB7CA4">
        <w:instrText xml:space="preserve"> SEQ Figure \* ARABIC \s 1 </w:instrText>
      </w:r>
      <w:r w:rsidR="00FB7CA4">
        <w:fldChar w:fldCharType="separate"/>
      </w:r>
      <w:r w:rsidR="00EA2E88">
        <w:rPr>
          <w:noProof/>
        </w:rPr>
        <w:t>15</w:t>
      </w:r>
      <w:r w:rsidR="00FB7CA4">
        <w:rPr>
          <w:noProof/>
        </w:rPr>
        <w:fldChar w:fldCharType="end"/>
      </w:r>
      <w:bookmarkEnd w:id="216"/>
      <w:r>
        <w:t>. AKK video transmission system</w:t>
      </w:r>
      <w:bookmarkEnd w:id="217"/>
      <w:bookmarkEnd w:id="218"/>
    </w:p>
    <w:p w14:paraId="36919D13" w14:textId="38C89588" w:rsidR="000E21D6" w:rsidRDefault="000E21D6" w:rsidP="00712A66">
      <w:pPr>
        <w:pStyle w:val="Beschriftung"/>
        <w:keepNext/>
      </w:pPr>
      <w:bookmarkStart w:id="219" w:name="_Ref61728473"/>
      <w:bookmarkStart w:id="220" w:name="_Toc73843389"/>
      <w:bookmarkStart w:id="221" w:name="_Toc77421298"/>
      <w:r>
        <w:t xml:space="preserve">Table </w:t>
      </w:r>
      <w:r w:rsidR="00FB7CA4">
        <w:fldChar w:fldCharType="begin"/>
      </w:r>
      <w:r w:rsidR="00FB7CA4">
        <w:instrText xml:space="preserve"> STYLEREF 1 \s </w:instrText>
      </w:r>
      <w:r w:rsidR="00FB7CA4">
        <w:fldChar w:fldCharType="separate"/>
      </w:r>
      <w:r w:rsidR="00EA2E88">
        <w:rPr>
          <w:noProof/>
          <w:cs/>
        </w:rPr>
        <w:t>‎</w:t>
      </w:r>
      <w:r w:rsidR="00EA2E88">
        <w:rPr>
          <w:noProof/>
        </w:rPr>
        <w:t>3</w:t>
      </w:r>
      <w:r w:rsidR="00FB7CA4">
        <w:rPr>
          <w:noProof/>
        </w:rPr>
        <w:fldChar w:fldCharType="end"/>
      </w:r>
      <w:r>
        <w:t>.</w:t>
      </w:r>
      <w:r w:rsidR="00FB7CA4">
        <w:fldChar w:fldCharType="begin"/>
      </w:r>
      <w:r w:rsidR="00FB7CA4">
        <w:instrText xml:space="preserve"> SEQ Table \* ARABIC \s 1 </w:instrText>
      </w:r>
      <w:r w:rsidR="00FB7CA4">
        <w:fldChar w:fldCharType="separate"/>
      </w:r>
      <w:r w:rsidR="00EA2E88">
        <w:rPr>
          <w:noProof/>
        </w:rPr>
        <w:t>13</w:t>
      </w:r>
      <w:r w:rsidR="00FB7CA4">
        <w:rPr>
          <w:noProof/>
        </w:rPr>
        <w:fldChar w:fldCharType="end"/>
      </w:r>
      <w:bookmarkEnd w:id="219"/>
      <w:r>
        <w:t>. Communication system specs</w:t>
      </w:r>
      <w:bookmarkEnd w:id="220"/>
      <w:bookmarkEnd w:id="221"/>
    </w:p>
    <w:tbl>
      <w:tblPr>
        <w:tblStyle w:val="Tabellenraster"/>
        <w:tblW w:w="0" w:type="auto"/>
        <w:tblLook w:val="04A0" w:firstRow="1" w:lastRow="0" w:firstColumn="1" w:lastColumn="0" w:noHBand="0" w:noVBand="1"/>
      </w:tblPr>
      <w:tblGrid>
        <w:gridCol w:w="4262"/>
        <w:gridCol w:w="4263"/>
      </w:tblGrid>
      <w:tr w:rsidR="000E21D6" w14:paraId="45B5EE53" w14:textId="77777777" w:rsidTr="00454979">
        <w:tc>
          <w:tcPr>
            <w:tcW w:w="4262" w:type="dxa"/>
          </w:tcPr>
          <w:p w14:paraId="0B43A651" w14:textId="77777777" w:rsidR="000E21D6" w:rsidRPr="00084450" w:rsidRDefault="000E21D6" w:rsidP="00CC5C5A">
            <w:pPr>
              <w:spacing w:line="276" w:lineRule="auto"/>
              <w:jc w:val="both"/>
              <w:rPr>
                <w:b/>
                <w:bCs/>
              </w:rPr>
            </w:pPr>
            <w:r>
              <w:rPr>
                <w:b/>
                <w:bCs/>
              </w:rPr>
              <w:t xml:space="preserve">Parameter </w:t>
            </w:r>
          </w:p>
        </w:tc>
        <w:tc>
          <w:tcPr>
            <w:tcW w:w="4263" w:type="dxa"/>
          </w:tcPr>
          <w:p w14:paraId="3D501EAF" w14:textId="77777777" w:rsidR="000E21D6" w:rsidRPr="00084450" w:rsidRDefault="000E21D6" w:rsidP="00CC5C5A">
            <w:pPr>
              <w:spacing w:line="276" w:lineRule="auto"/>
              <w:jc w:val="both"/>
              <w:rPr>
                <w:b/>
                <w:bCs/>
              </w:rPr>
            </w:pPr>
            <w:r>
              <w:rPr>
                <w:b/>
                <w:bCs/>
              </w:rPr>
              <w:t>Value</w:t>
            </w:r>
          </w:p>
        </w:tc>
      </w:tr>
      <w:tr w:rsidR="000E21D6" w14:paraId="7FD58CBB" w14:textId="77777777" w:rsidTr="00454979">
        <w:tc>
          <w:tcPr>
            <w:tcW w:w="4262" w:type="dxa"/>
          </w:tcPr>
          <w:p w14:paraId="6F84BC51" w14:textId="77777777" w:rsidR="000E21D6" w:rsidRDefault="000E21D6" w:rsidP="00CC5C5A">
            <w:pPr>
              <w:spacing w:line="276" w:lineRule="auto"/>
              <w:jc w:val="both"/>
            </w:pPr>
            <w:r>
              <w:t>Sending range</w:t>
            </w:r>
          </w:p>
        </w:tc>
        <w:tc>
          <w:tcPr>
            <w:tcW w:w="4263" w:type="dxa"/>
          </w:tcPr>
          <w:p w14:paraId="52396B48" w14:textId="77777777" w:rsidR="000E21D6" w:rsidRDefault="000E21D6" w:rsidP="00CC5C5A">
            <w:pPr>
              <w:spacing w:line="276" w:lineRule="auto"/>
              <w:jc w:val="both"/>
            </w:pPr>
            <w:r w:rsidRPr="00FC702E">
              <w:t>2000 m and ≥3000 m in open areas</w:t>
            </w:r>
          </w:p>
        </w:tc>
      </w:tr>
      <w:tr w:rsidR="000E21D6" w14:paraId="3C9DBCF1" w14:textId="77777777" w:rsidTr="00454979">
        <w:tc>
          <w:tcPr>
            <w:tcW w:w="4262" w:type="dxa"/>
          </w:tcPr>
          <w:p w14:paraId="3E84F17F" w14:textId="77777777" w:rsidR="000E21D6" w:rsidRDefault="000E21D6" w:rsidP="00CC5C5A">
            <w:pPr>
              <w:spacing w:line="276" w:lineRule="auto"/>
              <w:jc w:val="both"/>
            </w:pPr>
            <w:r>
              <w:t>Number of channels</w:t>
            </w:r>
          </w:p>
        </w:tc>
        <w:tc>
          <w:tcPr>
            <w:tcW w:w="4263" w:type="dxa"/>
          </w:tcPr>
          <w:p w14:paraId="0D316FE1" w14:textId="77777777" w:rsidR="000E21D6" w:rsidRDefault="000E21D6" w:rsidP="00CC5C5A">
            <w:pPr>
              <w:spacing w:line="276" w:lineRule="auto"/>
              <w:jc w:val="both"/>
            </w:pPr>
            <w:r w:rsidRPr="00FC702E">
              <w:t>40 covering bands A, b, E, F, r</w:t>
            </w:r>
          </w:p>
        </w:tc>
      </w:tr>
      <w:tr w:rsidR="000E21D6" w14:paraId="6520973A" w14:textId="77777777" w:rsidTr="00454979">
        <w:tc>
          <w:tcPr>
            <w:tcW w:w="4262" w:type="dxa"/>
          </w:tcPr>
          <w:p w14:paraId="0A6637DB" w14:textId="77777777" w:rsidR="000E21D6" w:rsidRDefault="000E21D6" w:rsidP="00CC5C5A">
            <w:pPr>
              <w:spacing w:line="276" w:lineRule="auto"/>
              <w:jc w:val="both"/>
            </w:pPr>
            <w:r>
              <w:t>Operating voltage</w:t>
            </w:r>
          </w:p>
        </w:tc>
        <w:tc>
          <w:tcPr>
            <w:tcW w:w="4263" w:type="dxa"/>
          </w:tcPr>
          <w:p w14:paraId="0E7978EB" w14:textId="77777777" w:rsidR="000E21D6" w:rsidRDefault="000E21D6" w:rsidP="00CC5C5A">
            <w:pPr>
              <w:spacing w:line="276" w:lineRule="auto"/>
              <w:jc w:val="both"/>
            </w:pPr>
            <w:r w:rsidRPr="00FC702E">
              <w:t>7-16V</w:t>
            </w:r>
          </w:p>
        </w:tc>
      </w:tr>
      <w:tr w:rsidR="000E21D6" w14:paraId="3BF988FE" w14:textId="77777777" w:rsidTr="00454979">
        <w:tc>
          <w:tcPr>
            <w:tcW w:w="4262" w:type="dxa"/>
          </w:tcPr>
          <w:p w14:paraId="2E566D54" w14:textId="77777777" w:rsidR="000E21D6" w:rsidRDefault="000E21D6" w:rsidP="00CC5C5A">
            <w:pPr>
              <w:spacing w:line="276" w:lineRule="auto"/>
              <w:jc w:val="both"/>
            </w:pPr>
            <w:r>
              <w:t>Power consumption</w:t>
            </w:r>
          </w:p>
        </w:tc>
        <w:tc>
          <w:tcPr>
            <w:tcW w:w="4263" w:type="dxa"/>
          </w:tcPr>
          <w:p w14:paraId="44AD0083" w14:textId="77777777" w:rsidR="000E21D6" w:rsidRDefault="000E21D6" w:rsidP="00CC5C5A">
            <w:pPr>
              <w:spacing w:line="276" w:lineRule="auto"/>
              <w:jc w:val="both"/>
              <w:rPr>
                <w:rFonts w:eastAsia="HGSMinchoE" w:cs="Times New Roman"/>
              </w:rPr>
            </w:pPr>
            <w:r w:rsidRPr="00FC702E">
              <w:t>0.22/0.65A: non-transmitting/transmitting @12V</w:t>
            </w:r>
          </w:p>
        </w:tc>
      </w:tr>
      <w:tr w:rsidR="000E21D6" w14:paraId="2319499A" w14:textId="77777777" w:rsidTr="00454979">
        <w:tc>
          <w:tcPr>
            <w:tcW w:w="4262" w:type="dxa"/>
          </w:tcPr>
          <w:p w14:paraId="6F094539" w14:textId="77777777" w:rsidR="000E21D6" w:rsidRDefault="000E21D6" w:rsidP="00CC5C5A">
            <w:pPr>
              <w:spacing w:line="276" w:lineRule="auto"/>
              <w:jc w:val="both"/>
            </w:pPr>
            <w:r>
              <w:t>Video format</w:t>
            </w:r>
          </w:p>
        </w:tc>
        <w:tc>
          <w:tcPr>
            <w:tcW w:w="4263" w:type="dxa"/>
          </w:tcPr>
          <w:p w14:paraId="51B18A73" w14:textId="77777777" w:rsidR="000E21D6" w:rsidRDefault="000E21D6" w:rsidP="00CC5C5A">
            <w:pPr>
              <w:spacing w:line="276" w:lineRule="auto"/>
              <w:jc w:val="both"/>
              <w:rPr>
                <w:rFonts w:eastAsia="HGSMinchoE" w:cs="Times New Roman"/>
              </w:rPr>
            </w:pPr>
            <w:r w:rsidRPr="00FC702E">
              <w:t>NTSC/PAL</w:t>
            </w:r>
          </w:p>
        </w:tc>
      </w:tr>
      <w:tr w:rsidR="000E21D6" w14:paraId="0FE3F25A" w14:textId="77777777" w:rsidTr="00454979">
        <w:tc>
          <w:tcPr>
            <w:tcW w:w="4262" w:type="dxa"/>
          </w:tcPr>
          <w:p w14:paraId="1C295B09" w14:textId="77777777" w:rsidR="000E21D6" w:rsidRDefault="000E21D6" w:rsidP="00CC5C5A">
            <w:pPr>
              <w:spacing w:line="276" w:lineRule="auto"/>
              <w:jc w:val="both"/>
            </w:pPr>
            <w:r>
              <w:t xml:space="preserve">Weight </w:t>
            </w:r>
          </w:p>
        </w:tc>
        <w:tc>
          <w:tcPr>
            <w:tcW w:w="4263" w:type="dxa"/>
          </w:tcPr>
          <w:p w14:paraId="799623AF" w14:textId="77777777" w:rsidR="000E21D6" w:rsidRDefault="000E21D6" w:rsidP="00CC5C5A">
            <w:pPr>
              <w:spacing w:line="276" w:lineRule="auto"/>
              <w:jc w:val="both"/>
              <w:rPr>
                <w:rFonts w:eastAsia="HGSMinchoE" w:cs="Times New Roman"/>
              </w:rPr>
            </w:pPr>
            <w:r w:rsidRPr="00FC702E">
              <w:t>85 g</w:t>
            </w:r>
          </w:p>
        </w:tc>
      </w:tr>
    </w:tbl>
    <w:p w14:paraId="36D53140" w14:textId="77777777" w:rsidR="000E21D6" w:rsidRDefault="000E21D6" w:rsidP="00CC5C5A">
      <w:pPr>
        <w:pStyle w:val="berschrift2"/>
        <w:ind w:left="576" w:hanging="576"/>
      </w:pPr>
      <w:bookmarkStart w:id="222" w:name="_Toc73843310"/>
      <w:bookmarkStart w:id="223" w:name="_Toc77421658"/>
      <w:r>
        <w:lastRenderedPageBreak/>
        <w:t>Central PC</w:t>
      </w:r>
      <w:bookmarkEnd w:id="222"/>
      <w:bookmarkEnd w:id="223"/>
    </w:p>
    <w:p w14:paraId="2BCF33D3" w14:textId="77777777" w:rsidR="000E21D6" w:rsidRPr="002D1981" w:rsidRDefault="000E21D6" w:rsidP="00CC5C5A">
      <w:pPr>
        <w:pStyle w:val="Body"/>
      </w:pPr>
      <w:r>
        <w:t xml:space="preserve">This is the most important component in this thesis. The central PC is responsible for all fire detection process. It will receive raw images from the quadcopter flying over a forest region, then it will process these incoming frames and detect fires using Artificial Neural Networks (ANN). Fire detection was done on a central computer since ANN are power-greedy and will noticeably reduce the flight time if calculated onboard. Choosing the right PC for this application is a bit expensive. </w:t>
      </w:r>
    </w:p>
    <w:p w14:paraId="4703FBBF" w14:textId="77777777" w:rsidR="000E21D6" w:rsidRDefault="000E21D6" w:rsidP="00CC5C5A">
      <w:pPr>
        <w:pStyle w:val="berschrift3"/>
        <w:ind w:left="720" w:hanging="720"/>
      </w:pPr>
      <w:bookmarkStart w:id="224" w:name="_Toc73843311"/>
      <w:bookmarkStart w:id="225" w:name="_Toc77421659"/>
      <w:r>
        <w:t>Hardware Requirements</w:t>
      </w:r>
      <w:bookmarkEnd w:id="224"/>
      <w:bookmarkEnd w:id="225"/>
      <w:r>
        <w:t xml:space="preserve"> </w:t>
      </w:r>
    </w:p>
    <w:p w14:paraId="7EDD9CE8" w14:textId="4B7C2934" w:rsidR="000E21D6" w:rsidRDefault="000E21D6" w:rsidP="00CC5C5A">
      <w:pPr>
        <w:pStyle w:val="Body"/>
      </w:pPr>
      <w:r>
        <w:t xml:space="preserve">The chosen PC is based on CPU not GPU and all fire detection scripts will be run by, which causes significant frames per second (fps) drop when detecting fires in frame. GPU has very small fps drop when running fire detection scripts on, since it can handle more graphical information than CPU but it is very expensive. However, CPU-based PC was selected upon its availability, cheapness and is shown in </w:t>
      </w:r>
      <w:r>
        <w:fldChar w:fldCharType="begin"/>
      </w:r>
      <w:r>
        <w:instrText xml:space="preserve"> REF _Ref61565972 \h </w:instrText>
      </w:r>
      <w:r w:rsidR="00CC5C5A">
        <w:instrText xml:space="preserve"> \* MERGEFORMAT </w:instrText>
      </w:r>
      <w:r>
        <w:fldChar w:fldCharType="separate"/>
      </w:r>
      <w:r w:rsidR="00EA2E88">
        <w:t xml:space="preserve">Figure </w:t>
      </w:r>
      <w:r w:rsidR="00EA2E88">
        <w:rPr>
          <w:noProof/>
          <w:cs/>
        </w:rPr>
        <w:t>‎</w:t>
      </w:r>
      <w:r w:rsidR="00EA2E88">
        <w:rPr>
          <w:noProof/>
        </w:rPr>
        <w:t>3.16</w:t>
      </w:r>
      <w:r>
        <w:fldChar w:fldCharType="end"/>
      </w:r>
      <w:r>
        <w:t xml:space="preserve"> with its specs listed in </w:t>
      </w:r>
      <w:r>
        <w:fldChar w:fldCharType="begin"/>
      </w:r>
      <w:r>
        <w:instrText xml:space="preserve"> REF _Ref61565988 \h </w:instrText>
      </w:r>
      <w:r w:rsidR="00CC5C5A">
        <w:instrText xml:space="preserve"> \* MERGEFORMAT </w:instrText>
      </w:r>
      <w:r>
        <w:fldChar w:fldCharType="separate"/>
      </w:r>
      <w:r w:rsidR="00EA2E88">
        <w:t xml:space="preserve">Table </w:t>
      </w:r>
      <w:r w:rsidR="00EA2E88">
        <w:rPr>
          <w:noProof/>
          <w:cs/>
        </w:rPr>
        <w:t>‎</w:t>
      </w:r>
      <w:r w:rsidR="00EA2E88">
        <w:rPr>
          <w:noProof/>
        </w:rPr>
        <w:t>3.14</w:t>
      </w:r>
      <w:r>
        <w:fldChar w:fldCharType="end"/>
      </w:r>
      <w:r>
        <w:t>.</w:t>
      </w:r>
    </w:p>
    <w:p w14:paraId="16D97E46" w14:textId="77777777" w:rsidR="000E21D6" w:rsidRDefault="000E21D6" w:rsidP="00712A66">
      <w:pPr>
        <w:pStyle w:val="Body"/>
        <w:keepNext/>
        <w:ind w:firstLine="0"/>
        <w:jc w:val="center"/>
      </w:pPr>
      <w:r>
        <w:rPr>
          <w:noProof/>
          <w:lang w:val="en-GB" w:eastAsia="en-GB"/>
        </w:rPr>
        <w:drawing>
          <wp:inline distT="0" distB="0" distL="0" distR="0" wp14:anchorId="3CDF02F2" wp14:editId="5280C03A">
            <wp:extent cx="2924175" cy="1973135"/>
            <wp:effectExtent l="0" t="0" r="0" b="8255"/>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2982831" cy="2012714"/>
                    </a:xfrm>
                    <a:prstGeom prst="rect">
                      <a:avLst/>
                    </a:prstGeom>
                    <a:ln>
                      <a:noFill/>
                    </a:ln>
                    <a:effectLst/>
                  </pic:spPr>
                </pic:pic>
              </a:graphicData>
            </a:graphic>
          </wp:inline>
        </w:drawing>
      </w:r>
    </w:p>
    <w:p w14:paraId="30CDFF00" w14:textId="02C5264C" w:rsidR="000E21D6" w:rsidRPr="00A015C4" w:rsidRDefault="000E21D6" w:rsidP="00712A66">
      <w:pPr>
        <w:pStyle w:val="Beschriftung"/>
      </w:pPr>
      <w:bookmarkStart w:id="226" w:name="_Ref61565972"/>
      <w:bookmarkStart w:id="227" w:name="_Toc73843365"/>
      <w:bookmarkStart w:id="228" w:name="_Toc77421517"/>
      <w:r>
        <w:t xml:space="preserve">Figure </w:t>
      </w:r>
      <w:r w:rsidR="00FB7CA4">
        <w:fldChar w:fldCharType="begin"/>
      </w:r>
      <w:r w:rsidR="00FB7CA4">
        <w:instrText xml:space="preserve"> STYLEREF 1 \s </w:instrText>
      </w:r>
      <w:r w:rsidR="00FB7CA4">
        <w:fldChar w:fldCharType="separate"/>
      </w:r>
      <w:r w:rsidR="00EA2E88">
        <w:rPr>
          <w:noProof/>
          <w:cs/>
        </w:rPr>
        <w:t>‎</w:t>
      </w:r>
      <w:r w:rsidR="00EA2E88">
        <w:rPr>
          <w:noProof/>
        </w:rPr>
        <w:t>3</w:t>
      </w:r>
      <w:r w:rsidR="00FB7CA4">
        <w:rPr>
          <w:noProof/>
        </w:rPr>
        <w:fldChar w:fldCharType="end"/>
      </w:r>
      <w:r>
        <w:t>.</w:t>
      </w:r>
      <w:r w:rsidR="00FB7CA4">
        <w:fldChar w:fldCharType="begin"/>
      </w:r>
      <w:r w:rsidR="00FB7CA4">
        <w:instrText xml:space="preserve"> SEQ Figure \* ARAB</w:instrText>
      </w:r>
      <w:r w:rsidR="00FB7CA4">
        <w:instrText xml:space="preserve">IC \s 1 </w:instrText>
      </w:r>
      <w:r w:rsidR="00FB7CA4">
        <w:fldChar w:fldCharType="separate"/>
      </w:r>
      <w:r w:rsidR="00EA2E88">
        <w:rPr>
          <w:noProof/>
        </w:rPr>
        <w:t>16</w:t>
      </w:r>
      <w:r w:rsidR="00FB7CA4">
        <w:rPr>
          <w:noProof/>
        </w:rPr>
        <w:fldChar w:fldCharType="end"/>
      </w:r>
      <w:bookmarkEnd w:id="226"/>
      <w:r>
        <w:t>. HP laptop 15-da1xx</w:t>
      </w:r>
      <w:bookmarkEnd w:id="227"/>
      <w:bookmarkEnd w:id="228"/>
    </w:p>
    <w:p w14:paraId="69BC65FC" w14:textId="6D443D80" w:rsidR="000E21D6" w:rsidRDefault="000E21D6" w:rsidP="00712A66">
      <w:pPr>
        <w:pStyle w:val="Beschriftung"/>
        <w:keepNext/>
      </w:pPr>
      <w:bookmarkStart w:id="229" w:name="_Ref61565988"/>
      <w:bookmarkStart w:id="230" w:name="_Toc73843390"/>
      <w:bookmarkStart w:id="231" w:name="_Toc77421299"/>
      <w:r>
        <w:lastRenderedPageBreak/>
        <w:t xml:space="preserve">Table </w:t>
      </w:r>
      <w:r w:rsidR="00FB7CA4">
        <w:fldChar w:fldCharType="begin"/>
      </w:r>
      <w:r w:rsidR="00FB7CA4">
        <w:instrText xml:space="preserve"> STYLEREF 1 \s </w:instrText>
      </w:r>
      <w:r w:rsidR="00FB7CA4">
        <w:fldChar w:fldCharType="separate"/>
      </w:r>
      <w:r w:rsidR="00EA2E88">
        <w:rPr>
          <w:noProof/>
          <w:cs/>
        </w:rPr>
        <w:t>‎</w:t>
      </w:r>
      <w:r w:rsidR="00EA2E88">
        <w:rPr>
          <w:noProof/>
        </w:rPr>
        <w:t>3</w:t>
      </w:r>
      <w:r w:rsidR="00FB7CA4">
        <w:rPr>
          <w:noProof/>
        </w:rPr>
        <w:fldChar w:fldCharType="end"/>
      </w:r>
      <w:r>
        <w:t>.</w:t>
      </w:r>
      <w:r w:rsidR="00FB7CA4">
        <w:fldChar w:fldCharType="begin"/>
      </w:r>
      <w:r w:rsidR="00FB7CA4">
        <w:instrText xml:space="preserve"> SEQ Table \* ARABIC \s 1 </w:instrText>
      </w:r>
      <w:r w:rsidR="00FB7CA4">
        <w:fldChar w:fldCharType="separate"/>
      </w:r>
      <w:r w:rsidR="00EA2E88">
        <w:rPr>
          <w:noProof/>
        </w:rPr>
        <w:t>14</w:t>
      </w:r>
      <w:r w:rsidR="00FB7CA4">
        <w:rPr>
          <w:noProof/>
        </w:rPr>
        <w:fldChar w:fldCharType="end"/>
      </w:r>
      <w:bookmarkEnd w:id="229"/>
      <w:r>
        <w:t>. HP laptop specs</w:t>
      </w:r>
      <w:bookmarkEnd w:id="230"/>
      <w:bookmarkEnd w:id="231"/>
    </w:p>
    <w:tbl>
      <w:tblPr>
        <w:tblStyle w:val="Tabellenraster"/>
        <w:tblW w:w="0" w:type="auto"/>
        <w:tblLook w:val="04A0" w:firstRow="1" w:lastRow="0" w:firstColumn="1" w:lastColumn="0" w:noHBand="0" w:noVBand="1"/>
      </w:tblPr>
      <w:tblGrid>
        <w:gridCol w:w="4262"/>
        <w:gridCol w:w="4263"/>
      </w:tblGrid>
      <w:tr w:rsidR="000E21D6" w14:paraId="33AD15F5" w14:textId="77777777" w:rsidTr="00454979">
        <w:tc>
          <w:tcPr>
            <w:tcW w:w="4262" w:type="dxa"/>
          </w:tcPr>
          <w:p w14:paraId="7BA15D38" w14:textId="77777777" w:rsidR="000E21D6" w:rsidRPr="00B72C8B" w:rsidRDefault="000E21D6" w:rsidP="00CC5C5A">
            <w:pPr>
              <w:spacing w:line="276" w:lineRule="auto"/>
              <w:jc w:val="both"/>
              <w:rPr>
                <w:b/>
                <w:bCs/>
              </w:rPr>
            </w:pPr>
            <w:r w:rsidRPr="00B72C8B">
              <w:rPr>
                <w:b/>
                <w:bCs/>
              </w:rPr>
              <w:t>Parameter</w:t>
            </w:r>
          </w:p>
        </w:tc>
        <w:tc>
          <w:tcPr>
            <w:tcW w:w="4263" w:type="dxa"/>
          </w:tcPr>
          <w:p w14:paraId="78822407" w14:textId="77777777" w:rsidR="000E21D6" w:rsidRPr="00B72C8B" w:rsidRDefault="000E21D6" w:rsidP="00CC5C5A">
            <w:pPr>
              <w:spacing w:line="276" w:lineRule="auto"/>
              <w:jc w:val="both"/>
              <w:rPr>
                <w:b/>
                <w:bCs/>
              </w:rPr>
            </w:pPr>
            <w:r w:rsidRPr="00B72C8B">
              <w:rPr>
                <w:b/>
                <w:bCs/>
              </w:rPr>
              <w:t>Value</w:t>
            </w:r>
          </w:p>
        </w:tc>
      </w:tr>
      <w:tr w:rsidR="000E21D6" w14:paraId="1EEA6406" w14:textId="77777777" w:rsidTr="00454979">
        <w:tc>
          <w:tcPr>
            <w:tcW w:w="4262" w:type="dxa"/>
          </w:tcPr>
          <w:p w14:paraId="123023C2" w14:textId="77777777" w:rsidR="000E21D6" w:rsidRDefault="000E21D6" w:rsidP="00CC5C5A">
            <w:pPr>
              <w:spacing w:line="276" w:lineRule="auto"/>
              <w:jc w:val="both"/>
            </w:pPr>
            <w:r>
              <w:t>Processor</w:t>
            </w:r>
          </w:p>
        </w:tc>
        <w:tc>
          <w:tcPr>
            <w:tcW w:w="4263" w:type="dxa"/>
          </w:tcPr>
          <w:p w14:paraId="5BD89574" w14:textId="77777777" w:rsidR="000E21D6" w:rsidRPr="00BC32DD" w:rsidRDefault="000E21D6" w:rsidP="00CC5C5A">
            <w:pPr>
              <w:spacing w:line="276" w:lineRule="auto"/>
              <w:jc w:val="both"/>
            </w:pPr>
            <w:r w:rsidRPr="00F568C4">
              <w:t>Intel</w:t>
            </w:r>
            <w:r w:rsidRPr="00F568C4">
              <w:rPr>
                <w:vertAlign w:val="superscript"/>
              </w:rPr>
              <w:t>®</w:t>
            </w:r>
            <w:r w:rsidRPr="00F568C4">
              <w:t xml:space="preserve"> core</w:t>
            </w:r>
            <w:r w:rsidRPr="00F568C4">
              <w:rPr>
                <w:vertAlign w:val="superscript"/>
              </w:rPr>
              <w:t>™</w:t>
            </w:r>
            <w:r w:rsidRPr="00F568C4">
              <w:t xml:space="preserve"> i5-8265U</w:t>
            </w:r>
          </w:p>
        </w:tc>
      </w:tr>
      <w:tr w:rsidR="000E21D6" w14:paraId="264B9790" w14:textId="77777777" w:rsidTr="00454979">
        <w:tc>
          <w:tcPr>
            <w:tcW w:w="4262" w:type="dxa"/>
          </w:tcPr>
          <w:p w14:paraId="210C0EB3" w14:textId="77777777" w:rsidR="000E21D6" w:rsidRDefault="000E21D6" w:rsidP="00CC5C5A">
            <w:pPr>
              <w:spacing w:line="276" w:lineRule="auto"/>
              <w:jc w:val="both"/>
            </w:pPr>
            <w:r>
              <w:t>Ram</w:t>
            </w:r>
          </w:p>
        </w:tc>
        <w:tc>
          <w:tcPr>
            <w:tcW w:w="4263" w:type="dxa"/>
          </w:tcPr>
          <w:p w14:paraId="669CBEAB" w14:textId="77777777" w:rsidR="000E21D6" w:rsidRDefault="000E21D6" w:rsidP="00CC5C5A">
            <w:pPr>
              <w:spacing w:line="276" w:lineRule="auto"/>
              <w:jc w:val="both"/>
            </w:pPr>
            <w:r w:rsidRPr="00F568C4">
              <w:t>8 GB</w:t>
            </w:r>
          </w:p>
        </w:tc>
      </w:tr>
      <w:tr w:rsidR="000E21D6" w14:paraId="20479B47" w14:textId="77777777" w:rsidTr="00454979">
        <w:tc>
          <w:tcPr>
            <w:tcW w:w="4262" w:type="dxa"/>
          </w:tcPr>
          <w:p w14:paraId="3D02494D" w14:textId="77777777" w:rsidR="000E21D6" w:rsidRDefault="000E21D6" w:rsidP="00CC5C5A">
            <w:pPr>
              <w:spacing w:line="276" w:lineRule="auto"/>
              <w:jc w:val="both"/>
            </w:pPr>
            <w:r>
              <w:t>System type</w:t>
            </w:r>
          </w:p>
        </w:tc>
        <w:tc>
          <w:tcPr>
            <w:tcW w:w="4263" w:type="dxa"/>
          </w:tcPr>
          <w:p w14:paraId="1BC2EE95" w14:textId="77777777" w:rsidR="000E21D6" w:rsidRDefault="000E21D6" w:rsidP="00CC5C5A">
            <w:pPr>
              <w:spacing w:line="276" w:lineRule="auto"/>
              <w:jc w:val="both"/>
            </w:pPr>
            <w:r w:rsidRPr="00F568C4">
              <w:t>64-bit Operating System (OS)</w:t>
            </w:r>
          </w:p>
        </w:tc>
      </w:tr>
      <w:tr w:rsidR="000E21D6" w14:paraId="3680D800" w14:textId="77777777" w:rsidTr="00454979">
        <w:tc>
          <w:tcPr>
            <w:tcW w:w="4262" w:type="dxa"/>
          </w:tcPr>
          <w:p w14:paraId="761CC1C4" w14:textId="77777777" w:rsidR="000E21D6" w:rsidRDefault="000E21D6" w:rsidP="00CC5C5A">
            <w:pPr>
              <w:spacing w:line="276" w:lineRule="auto"/>
              <w:jc w:val="both"/>
            </w:pPr>
            <w:r>
              <w:t>Windows</w:t>
            </w:r>
          </w:p>
        </w:tc>
        <w:tc>
          <w:tcPr>
            <w:tcW w:w="4263" w:type="dxa"/>
          </w:tcPr>
          <w:p w14:paraId="48426747" w14:textId="77777777" w:rsidR="000E21D6" w:rsidRDefault="000E21D6" w:rsidP="00CC5C5A">
            <w:pPr>
              <w:spacing w:line="276" w:lineRule="auto"/>
              <w:jc w:val="both"/>
            </w:pPr>
            <w:r w:rsidRPr="00F568C4">
              <w:t>10</w:t>
            </w:r>
          </w:p>
        </w:tc>
      </w:tr>
    </w:tbl>
    <w:p w14:paraId="07EB3D3D" w14:textId="542D1DB4" w:rsidR="000E21D6" w:rsidRPr="00EF5C8F" w:rsidRDefault="000E21D6" w:rsidP="00CC5C5A">
      <w:pPr>
        <w:pStyle w:val="Body"/>
      </w:pPr>
      <w:r>
        <w:t>As mentioned before, the training will be held over “</w:t>
      </w:r>
      <w:r w:rsidRPr="00EF5C8F">
        <w:rPr>
          <w:i/>
          <w:iCs/>
        </w:rPr>
        <w:t>Google</w:t>
      </w:r>
      <w:r>
        <w:rPr>
          <w:i/>
          <w:iCs/>
        </w:rPr>
        <w:t xml:space="preserve"> Collabs”,</w:t>
      </w:r>
      <w:r>
        <w:t xml:space="preserve"> which is a python development environment that runs in any browser, because it offers a GPU rather than CPU which is way better to train a network over. Training a NN over a CPU would take approximately 4-5 times more time than training it over a GPU, according to Buber et al. </w:t>
      </w:r>
      <w:sdt>
        <w:sdtPr>
          <w:id w:val="-1783485800"/>
          <w:citation/>
        </w:sdtPr>
        <w:sdtEndPr/>
        <w:sdtContent>
          <w:r>
            <w:fldChar w:fldCharType="begin"/>
          </w:r>
          <w:r>
            <w:instrText xml:space="preserve"> CITATION EBU18 \l 1033 </w:instrText>
          </w:r>
          <w:r>
            <w:fldChar w:fldCharType="separate"/>
          </w:r>
          <w:r w:rsidR="00FD787D" w:rsidRPr="00FD787D">
            <w:rPr>
              <w:noProof/>
            </w:rPr>
            <w:t>[38]</w:t>
          </w:r>
          <w:r>
            <w:fldChar w:fldCharType="end"/>
          </w:r>
        </w:sdtContent>
      </w:sdt>
      <w:r>
        <w:t>.  “</w:t>
      </w:r>
      <w:r w:rsidRPr="00EF5C8F">
        <w:rPr>
          <w:i/>
          <w:iCs/>
        </w:rPr>
        <w:t>Google</w:t>
      </w:r>
      <w:r>
        <w:rPr>
          <w:i/>
          <w:iCs/>
        </w:rPr>
        <w:t xml:space="preserve"> Collabs” </w:t>
      </w:r>
      <w:r>
        <w:t xml:space="preserve">uses the hardware specs listed in </w:t>
      </w:r>
      <w:r>
        <w:fldChar w:fldCharType="begin"/>
      </w:r>
      <w:r>
        <w:instrText xml:space="preserve"> REF _Ref61729298 \h </w:instrText>
      </w:r>
      <w:r w:rsidR="00CC5C5A">
        <w:instrText xml:space="preserve"> \* MERGEFORMAT </w:instrText>
      </w:r>
      <w:r>
        <w:fldChar w:fldCharType="separate"/>
      </w:r>
      <w:r w:rsidR="00EA2E88">
        <w:t xml:space="preserve">Table </w:t>
      </w:r>
      <w:r w:rsidR="00EA2E88">
        <w:rPr>
          <w:noProof/>
          <w:cs/>
        </w:rPr>
        <w:t>‎</w:t>
      </w:r>
      <w:r w:rsidR="00EA2E88">
        <w:rPr>
          <w:noProof/>
        </w:rPr>
        <w:t>3.15</w:t>
      </w:r>
      <w:r>
        <w:fldChar w:fldCharType="end"/>
      </w:r>
      <w:r>
        <w:t>.</w:t>
      </w:r>
    </w:p>
    <w:p w14:paraId="6698FA57" w14:textId="2BA6ED67" w:rsidR="000E21D6" w:rsidRDefault="000E21D6" w:rsidP="00CC5C5A">
      <w:pPr>
        <w:pStyle w:val="Beschriftung"/>
        <w:keepNext/>
        <w:jc w:val="both"/>
      </w:pPr>
      <w:bookmarkStart w:id="232" w:name="_Ref61729298"/>
      <w:bookmarkStart w:id="233" w:name="_Toc73843391"/>
      <w:bookmarkStart w:id="234" w:name="_Toc77421300"/>
      <w:r>
        <w:t xml:space="preserve">Table </w:t>
      </w:r>
      <w:r w:rsidR="00FB7CA4">
        <w:fldChar w:fldCharType="begin"/>
      </w:r>
      <w:r w:rsidR="00FB7CA4">
        <w:instrText xml:space="preserve"> STYLEREF 1 \s </w:instrText>
      </w:r>
      <w:r w:rsidR="00FB7CA4">
        <w:fldChar w:fldCharType="separate"/>
      </w:r>
      <w:r w:rsidR="00EA2E88">
        <w:rPr>
          <w:noProof/>
          <w:cs/>
        </w:rPr>
        <w:t>‎</w:t>
      </w:r>
      <w:r w:rsidR="00EA2E88">
        <w:rPr>
          <w:noProof/>
        </w:rPr>
        <w:t>3</w:t>
      </w:r>
      <w:r w:rsidR="00FB7CA4">
        <w:rPr>
          <w:noProof/>
        </w:rPr>
        <w:fldChar w:fldCharType="end"/>
      </w:r>
      <w:r>
        <w:t>.</w:t>
      </w:r>
      <w:r w:rsidR="00FB7CA4">
        <w:fldChar w:fldCharType="begin"/>
      </w:r>
      <w:r w:rsidR="00FB7CA4">
        <w:instrText xml:space="preserve"> SEQ Table \* ARABIC \s 1 </w:instrText>
      </w:r>
      <w:r w:rsidR="00FB7CA4">
        <w:fldChar w:fldCharType="separate"/>
      </w:r>
      <w:r w:rsidR="00EA2E88">
        <w:rPr>
          <w:noProof/>
        </w:rPr>
        <w:t>15</w:t>
      </w:r>
      <w:r w:rsidR="00FB7CA4">
        <w:rPr>
          <w:noProof/>
        </w:rPr>
        <w:fldChar w:fldCharType="end"/>
      </w:r>
      <w:bookmarkEnd w:id="232"/>
      <w:r>
        <w:t>. Google Collabs hardware specs</w:t>
      </w:r>
      <w:bookmarkEnd w:id="233"/>
      <w:bookmarkEnd w:id="234"/>
    </w:p>
    <w:tbl>
      <w:tblPr>
        <w:tblStyle w:val="Tabellenraster"/>
        <w:tblW w:w="0" w:type="auto"/>
        <w:tblLook w:val="04A0" w:firstRow="1" w:lastRow="0" w:firstColumn="1" w:lastColumn="0" w:noHBand="0" w:noVBand="1"/>
      </w:tblPr>
      <w:tblGrid>
        <w:gridCol w:w="4262"/>
        <w:gridCol w:w="4263"/>
      </w:tblGrid>
      <w:tr w:rsidR="000E21D6" w14:paraId="74F845C0" w14:textId="77777777" w:rsidTr="00454979">
        <w:tc>
          <w:tcPr>
            <w:tcW w:w="4262" w:type="dxa"/>
          </w:tcPr>
          <w:p w14:paraId="15C8C9C1" w14:textId="77777777" w:rsidR="000E21D6" w:rsidRPr="000E7FA5" w:rsidRDefault="000E21D6" w:rsidP="00CC5C5A">
            <w:pPr>
              <w:pStyle w:val="Body"/>
              <w:spacing w:line="240" w:lineRule="auto"/>
              <w:ind w:firstLine="0"/>
              <w:rPr>
                <w:b/>
                <w:bCs/>
              </w:rPr>
            </w:pPr>
            <w:r>
              <w:rPr>
                <w:b/>
                <w:bCs/>
              </w:rPr>
              <w:t>Parameter</w:t>
            </w:r>
          </w:p>
        </w:tc>
        <w:tc>
          <w:tcPr>
            <w:tcW w:w="4263" w:type="dxa"/>
          </w:tcPr>
          <w:p w14:paraId="52F0A50A" w14:textId="77777777" w:rsidR="000E21D6" w:rsidRPr="000E7FA5" w:rsidRDefault="000E21D6" w:rsidP="00CC5C5A">
            <w:pPr>
              <w:pStyle w:val="Body"/>
              <w:spacing w:line="240" w:lineRule="auto"/>
              <w:ind w:firstLine="0"/>
              <w:rPr>
                <w:b/>
                <w:bCs/>
              </w:rPr>
            </w:pPr>
            <w:r>
              <w:rPr>
                <w:b/>
                <w:bCs/>
              </w:rPr>
              <w:t>Value</w:t>
            </w:r>
          </w:p>
        </w:tc>
      </w:tr>
      <w:tr w:rsidR="000E21D6" w14:paraId="572B5B22" w14:textId="77777777" w:rsidTr="00454979">
        <w:tc>
          <w:tcPr>
            <w:tcW w:w="4262" w:type="dxa"/>
          </w:tcPr>
          <w:p w14:paraId="7398BDC6" w14:textId="77777777" w:rsidR="000E21D6" w:rsidRDefault="000E21D6" w:rsidP="00CC5C5A">
            <w:pPr>
              <w:pStyle w:val="Body"/>
              <w:spacing w:line="240" w:lineRule="auto"/>
              <w:ind w:firstLine="0"/>
            </w:pPr>
            <w:r>
              <w:t>GPU</w:t>
            </w:r>
          </w:p>
        </w:tc>
        <w:tc>
          <w:tcPr>
            <w:tcW w:w="4263" w:type="dxa"/>
          </w:tcPr>
          <w:p w14:paraId="45B54BD7" w14:textId="77777777" w:rsidR="000E21D6" w:rsidRDefault="000E21D6" w:rsidP="00CC5C5A">
            <w:pPr>
              <w:pStyle w:val="Body"/>
              <w:spacing w:line="240" w:lineRule="auto"/>
              <w:ind w:firstLine="0"/>
            </w:pPr>
            <w:r w:rsidRPr="007E3171">
              <w:t>Nividia k80/T4</w:t>
            </w:r>
          </w:p>
        </w:tc>
      </w:tr>
      <w:tr w:rsidR="000E21D6" w14:paraId="31437BE7" w14:textId="77777777" w:rsidTr="00454979">
        <w:tc>
          <w:tcPr>
            <w:tcW w:w="4262" w:type="dxa"/>
          </w:tcPr>
          <w:p w14:paraId="35541400" w14:textId="77777777" w:rsidR="000E21D6" w:rsidRDefault="000E21D6" w:rsidP="00CC5C5A">
            <w:pPr>
              <w:pStyle w:val="Body"/>
              <w:spacing w:line="240" w:lineRule="auto"/>
              <w:ind w:firstLine="0"/>
            </w:pPr>
            <w:r>
              <w:t>GPU memory</w:t>
            </w:r>
          </w:p>
        </w:tc>
        <w:tc>
          <w:tcPr>
            <w:tcW w:w="4263" w:type="dxa"/>
          </w:tcPr>
          <w:p w14:paraId="75900602" w14:textId="77777777" w:rsidR="000E21D6" w:rsidRDefault="000E21D6" w:rsidP="00CC5C5A">
            <w:pPr>
              <w:pStyle w:val="Body"/>
              <w:spacing w:line="240" w:lineRule="auto"/>
              <w:ind w:firstLine="0"/>
            </w:pPr>
            <w:r w:rsidRPr="007E3171">
              <w:t>12GB/16GB</w:t>
            </w:r>
          </w:p>
        </w:tc>
      </w:tr>
      <w:tr w:rsidR="000E21D6" w14:paraId="2992A4E3" w14:textId="77777777" w:rsidTr="00454979">
        <w:tc>
          <w:tcPr>
            <w:tcW w:w="4262" w:type="dxa"/>
          </w:tcPr>
          <w:p w14:paraId="04F52C75" w14:textId="77777777" w:rsidR="000E21D6" w:rsidRDefault="000E21D6" w:rsidP="00CC5C5A">
            <w:pPr>
              <w:pStyle w:val="Body"/>
              <w:spacing w:line="240" w:lineRule="auto"/>
              <w:ind w:firstLine="0"/>
            </w:pPr>
            <w:r>
              <w:t>GPU memory clock</w:t>
            </w:r>
          </w:p>
        </w:tc>
        <w:tc>
          <w:tcPr>
            <w:tcW w:w="4263" w:type="dxa"/>
          </w:tcPr>
          <w:p w14:paraId="4CB72852" w14:textId="77777777" w:rsidR="000E21D6" w:rsidRDefault="000E21D6" w:rsidP="00CC5C5A">
            <w:pPr>
              <w:pStyle w:val="Body"/>
              <w:spacing w:line="240" w:lineRule="auto"/>
              <w:ind w:firstLine="0"/>
            </w:pPr>
            <w:r w:rsidRPr="007E3171">
              <w:t>0.82GHz/1.59GHz</w:t>
            </w:r>
          </w:p>
        </w:tc>
      </w:tr>
      <w:tr w:rsidR="000E21D6" w14:paraId="14FF2B93" w14:textId="77777777" w:rsidTr="00454979">
        <w:tc>
          <w:tcPr>
            <w:tcW w:w="4262" w:type="dxa"/>
          </w:tcPr>
          <w:p w14:paraId="79CC5CCC" w14:textId="77777777" w:rsidR="000E21D6" w:rsidRDefault="000E21D6" w:rsidP="00CC5C5A">
            <w:pPr>
              <w:pStyle w:val="Body"/>
              <w:spacing w:line="240" w:lineRule="auto"/>
              <w:ind w:firstLine="0"/>
            </w:pPr>
            <w:r>
              <w:t>Performance</w:t>
            </w:r>
          </w:p>
        </w:tc>
        <w:tc>
          <w:tcPr>
            <w:tcW w:w="4263" w:type="dxa"/>
          </w:tcPr>
          <w:p w14:paraId="3010F120" w14:textId="77777777" w:rsidR="000E21D6" w:rsidRDefault="000E21D6" w:rsidP="00CC5C5A">
            <w:pPr>
              <w:pStyle w:val="Body"/>
              <w:spacing w:line="240" w:lineRule="auto"/>
              <w:ind w:firstLine="0"/>
              <w:rPr>
                <w:rFonts w:eastAsia="HGSMinchoE" w:cs="Times New Roman"/>
              </w:rPr>
            </w:pPr>
            <w:r w:rsidRPr="007E3171">
              <w:t>4.1 TFlops/8.1 TFlops</w:t>
            </w:r>
          </w:p>
        </w:tc>
      </w:tr>
      <w:tr w:rsidR="000E21D6" w14:paraId="1B3E5D46" w14:textId="77777777" w:rsidTr="00454979">
        <w:tc>
          <w:tcPr>
            <w:tcW w:w="4262" w:type="dxa"/>
          </w:tcPr>
          <w:p w14:paraId="1C375CCE" w14:textId="77777777" w:rsidR="000E21D6" w:rsidRDefault="000E21D6" w:rsidP="00CC5C5A">
            <w:pPr>
              <w:pStyle w:val="Body"/>
              <w:spacing w:line="240" w:lineRule="auto"/>
              <w:ind w:firstLine="0"/>
            </w:pPr>
            <w:r>
              <w:t>Number of CPU cores</w:t>
            </w:r>
          </w:p>
        </w:tc>
        <w:tc>
          <w:tcPr>
            <w:tcW w:w="4263" w:type="dxa"/>
          </w:tcPr>
          <w:p w14:paraId="12EFF95F" w14:textId="77777777" w:rsidR="000E21D6" w:rsidRDefault="000E21D6" w:rsidP="00CC5C5A">
            <w:pPr>
              <w:pStyle w:val="Body"/>
              <w:spacing w:line="240" w:lineRule="auto"/>
              <w:ind w:firstLine="0"/>
            </w:pPr>
            <w:r w:rsidRPr="007E3171">
              <w:t>2</w:t>
            </w:r>
          </w:p>
        </w:tc>
      </w:tr>
      <w:tr w:rsidR="000E21D6" w14:paraId="621D97A8" w14:textId="77777777" w:rsidTr="00454979">
        <w:tc>
          <w:tcPr>
            <w:tcW w:w="4262" w:type="dxa"/>
          </w:tcPr>
          <w:p w14:paraId="428CFCE7" w14:textId="77777777" w:rsidR="000E21D6" w:rsidRDefault="000E21D6" w:rsidP="00CC5C5A">
            <w:pPr>
              <w:pStyle w:val="Body"/>
              <w:spacing w:line="240" w:lineRule="auto"/>
              <w:ind w:firstLine="0"/>
            </w:pPr>
            <w:r>
              <w:t>Available RAM</w:t>
            </w:r>
          </w:p>
        </w:tc>
        <w:tc>
          <w:tcPr>
            <w:tcW w:w="4263" w:type="dxa"/>
          </w:tcPr>
          <w:p w14:paraId="35CF05C8" w14:textId="77777777" w:rsidR="000E21D6" w:rsidRDefault="000E21D6" w:rsidP="00CC5C5A">
            <w:pPr>
              <w:pStyle w:val="Body"/>
              <w:spacing w:line="240" w:lineRule="auto"/>
              <w:ind w:firstLine="0"/>
            </w:pPr>
            <w:r w:rsidRPr="007E3171">
              <w:t>12GB (upgradeable to 26.75GB)</w:t>
            </w:r>
          </w:p>
        </w:tc>
      </w:tr>
      <w:tr w:rsidR="000E21D6" w14:paraId="1510250C" w14:textId="77777777" w:rsidTr="00454979">
        <w:tc>
          <w:tcPr>
            <w:tcW w:w="4262" w:type="dxa"/>
          </w:tcPr>
          <w:p w14:paraId="244FE53E" w14:textId="77777777" w:rsidR="000E21D6" w:rsidRDefault="000E21D6" w:rsidP="00CC5C5A">
            <w:pPr>
              <w:pStyle w:val="Body"/>
              <w:spacing w:line="240" w:lineRule="auto"/>
              <w:ind w:firstLine="0"/>
            </w:pPr>
            <w:r>
              <w:t>Disk space</w:t>
            </w:r>
          </w:p>
        </w:tc>
        <w:tc>
          <w:tcPr>
            <w:tcW w:w="4263" w:type="dxa"/>
          </w:tcPr>
          <w:p w14:paraId="281A53DE" w14:textId="77777777" w:rsidR="000E21D6" w:rsidRDefault="000E21D6" w:rsidP="00CC5C5A">
            <w:pPr>
              <w:pStyle w:val="Body"/>
              <w:spacing w:line="240" w:lineRule="auto"/>
              <w:ind w:firstLine="0"/>
              <w:rPr>
                <w:rFonts w:eastAsia="HGSMinchoE" w:cs="Times New Roman"/>
              </w:rPr>
            </w:pPr>
            <w:r w:rsidRPr="007E3171">
              <w:t>358GB</w:t>
            </w:r>
          </w:p>
        </w:tc>
      </w:tr>
    </w:tbl>
    <w:p w14:paraId="2769F615" w14:textId="77777777" w:rsidR="000E21D6" w:rsidRDefault="000E21D6" w:rsidP="00CC5C5A">
      <w:pPr>
        <w:pStyle w:val="berschrift3"/>
        <w:ind w:left="720" w:hanging="720"/>
      </w:pPr>
      <w:bookmarkStart w:id="235" w:name="_Toc73843312"/>
      <w:bookmarkStart w:id="236" w:name="_Toc77421660"/>
      <w:r>
        <w:t>Software Requirements</w:t>
      </w:r>
      <w:bookmarkEnd w:id="235"/>
      <w:bookmarkEnd w:id="236"/>
    </w:p>
    <w:p w14:paraId="27124A5D" w14:textId="77777777" w:rsidR="000E21D6" w:rsidRPr="000B0928" w:rsidRDefault="000E21D6" w:rsidP="00CC5C5A">
      <w:pPr>
        <w:pStyle w:val="Body"/>
      </w:pPr>
      <w:r>
        <w:t>This section will show the necessary software applications to be installed on the central laptop in order to setup and run all required files to detect fires in video frames. There are mainly 2 required software applications that must be installed (all installation procedure is shown in Appendix section).</w:t>
      </w:r>
    </w:p>
    <w:p w14:paraId="03BB973F" w14:textId="77777777" w:rsidR="000E21D6" w:rsidRDefault="000E21D6" w:rsidP="00CC5C5A">
      <w:pPr>
        <w:pStyle w:val="berschrift4"/>
      </w:pPr>
      <w:bookmarkStart w:id="237" w:name="_Toc73843313"/>
      <w:bookmarkStart w:id="238" w:name="_Toc77421661"/>
      <w:r>
        <w:lastRenderedPageBreak/>
        <w:t>Python</w:t>
      </w:r>
      <w:bookmarkEnd w:id="237"/>
      <w:bookmarkEnd w:id="238"/>
    </w:p>
    <w:p w14:paraId="4EA60DF9" w14:textId="77777777" w:rsidR="000E21D6" w:rsidRPr="00A14F4E" w:rsidRDefault="000E21D6" w:rsidP="00CC5C5A">
      <w:pPr>
        <w:pStyle w:val="Body"/>
        <w:rPr>
          <w:i/>
          <w:iCs/>
        </w:rPr>
      </w:pPr>
      <w:r>
        <w:t xml:space="preserve">Python is a high-level and general-purpose programming language which is getting more popular over time. It is widely used in Machine Learning (ML) applications because it offers very easy and ready-to-use libraries. It includes a very famous computer vision library (OpenCV) that provides a very large image processing functions. For this project, the required libraries to run the fire detection code are: </w:t>
      </w:r>
      <w:r>
        <w:rPr>
          <w:i/>
          <w:iCs/>
        </w:rPr>
        <w:t xml:space="preserve">“OpenCV” </w:t>
      </w:r>
      <w:r>
        <w:t xml:space="preserve">and </w:t>
      </w:r>
      <w:r>
        <w:rPr>
          <w:i/>
          <w:iCs/>
        </w:rPr>
        <w:t>“Numpy”.</w:t>
      </w:r>
    </w:p>
    <w:p w14:paraId="5372EB3D" w14:textId="77777777" w:rsidR="000E21D6" w:rsidRDefault="000E21D6" w:rsidP="00712A66">
      <w:pPr>
        <w:pStyle w:val="Body"/>
        <w:keepNext/>
        <w:ind w:firstLine="0"/>
        <w:jc w:val="center"/>
      </w:pPr>
      <w:r>
        <w:rPr>
          <w:noProof/>
          <w:lang w:val="en-GB" w:eastAsia="en-GB"/>
        </w:rPr>
        <w:drawing>
          <wp:inline distT="0" distB="0" distL="0" distR="0" wp14:anchorId="305B4165" wp14:editId="37E88EBE">
            <wp:extent cx="3524250" cy="1045166"/>
            <wp:effectExtent l="0" t="0" r="0" b="317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556082" cy="1054606"/>
                    </a:xfrm>
                    <a:prstGeom prst="rect">
                      <a:avLst/>
                    </a:prstGeom>
                    <a:noFill/>
                    <a:ln>
                      <a:noFill/>
                    </a:ln>
                  </pic:spPr>
                </pic:pic>
              </a:graphicData>
            </a:graphic>
          </wp:inline>
        </w:drawing>
      </w:r>
    </w:p>
    <w:p w14:paraId="7AB75E92" w14:textId="2FDF7668" w:rsidR="000E21D6" w:rsidRPr="00883D0E" w:rsidRDefault="000E21D6" w:rsidP="00712A66">
      <w:pPr>
        <w:pStyle w:val="Beschriftung"/>
      </w:pPr>
      <w:bookmarkStart w:id="239" w:name="_Toc73843366"/>
      <w:bookmarkStart w:id="240" w:name="_Toc77421518"/>
      <w:r>
        <w:t xml:space="preserve">Figure </w:t>
      </w:r>
      <w:r w:rsidR="00FB7CA4">
        <w:fldChar w:fldCharType="begin"/>
      </w:r>
      <w:r w:rsidR="00FB7CA4">
        <w:instrText xml:space="preserve"> STYLEREF 1 \</w:instrText>
      </w:r>
      <w:r w:rsidR="00FB7CA4">
        <w:instrText xml:space="preserve">s </w:instrText>
      </w:r>
      <w:r w:rsidR="00FB7CA4">
        <w:fldChar w:fldCharType="separate"/>
      </w:r>
      <w:r w:rsidR="00EA2E88">
        <w:rPr>
          <w:noProof/>
          <w:cs/>
        </w:rPr>
        <w:t>‎</w:t>
      </w:r>
      <w:r w:rsidR="00EA2E88">
        <w:rPr>
          <w:noProof/>
        </w:rPr>
        <w:t>3</w:t>
      </w:r>
      <w:r w:rsidR="00FB7CA4">
        <w:rPr>
          <w:noProof/>
        </w:rPr>
        <w:fldChar w:fldCharType="end"/>
      </w:r>
      <w:r>
        <w:t>.</w:t>
      </w:r>
      <w:r w:rsidR="00FB7CA4">
        <w:fldChar w:fldCharType="begin"/>
      </w:r>
      <w:r w:rsidR="00FB7CA4">
        <w:instrText xml:space="preserve"> SEQ Figure \* ARABIC \s 1 </w:instrText>
      </w:r>
      <w:r w:rsidR="00FB7CA4">
        <w:fldChar w:fldCharType="separate"/>
      </w:r>
      <w:r w:rsidR="00EA2E88">
        <w:rPr>
          <w:noProof/>
        </w:rPr>
        <w:t>17</w:t>
      </w:r>
      <w:r w:rsidR="00FB7CA4">
        <w:rPr>
          <w:noProof/>
        </w:rPr>
        <w:fldChar w:fldCharType="end"/>
      </w:r>
      <w:r>
        <w:t>. Python logo</w:t>
      </w:r>
      <w:bookmarkEnd w:id="239"/>
      <w:bookmarkEnd w:id="240"/>
    </w:p>
    <w:p w14:paraId="67B3F7F4" w14:textId="77777777" w:rsidR="000E21D6" w:rsidRDefault="000E21D6" w:rsidP="00CC5C5A">
      <w:pPr>
        <w:pStyle w:val="berschrift4"/>
      </w:pPr>
      <w:bookmarkStart w:id="241" w:name="_Toc73843314"/>
      <w:bookmarkStart w:id="242" w:name="_Toc77421662"/>
      <w:r>
        <w:t>LabelImg</w:t>
      </w:r>
      <w:bookmarkEnd w:id="241"/>
      <w:bookmarkEnd w:id="242"/>
      <w:r>
        <w:t xml:space="preserve"> </w:t>
      </w:r>
    </w:p>
    <w:p w14:paraId="7E3C41A6" w14:textId="77777777" w:rsidR="000E21D6" w:rsidRDefault="000E21D6" w:rsidP="00CC5C5A">
      <w:pPr>
        <w:pStyle w:val="Body"/>
      </w:pPr>
      <w:r>
        <w:t xml:space="preserve">LabelImg is an interactive image annotation tool written in python. It will be used to label fire regions in the training data set (1000 images). LabelImg is one of many image annotations tools but it is selected for its simplicity and </w:t>
      </w:r>
      <w:r>
        <w:rPr>
          <w:i/>
          <w:iCs/>
        </w:rPr>
        <w:t xml:space="preserve">“YOLOv3” </w:t>
      </w:r>
      <w:r>
        <w:t>network friendly. The procedure of using this software application and setting up training set will be explained in chapter 4.</w:t>
      </w:r>
    </w:p>
    <w:p w14:paraId="68AF80BA" w14:textId="77777777" w:rsidR="000E21D6" w:rsidRDefault="000E21D6" w:rsidP="00712A66">
      <w:pPr>
        <w:pStyle w:val="Body"/>
        <w:keepNext/>
        <w:ind w:firstLine="0"/>
        <w:jc w:val="center"/>
      </w:pPr>
      <w:r>
        <w:rPr>
          <w:noProof/>
          <w:lang w:val="en-GB" w:eastAsia="en-GB"/>
        </w:rPr>
        <w:drawing>
          <wp:inline distT="0" distB="0" distL="0" distR="0" wp14:anchorId="6FB8DAB3" wp14:editId="21AAF067">
            <wp:extent cx="1399666" cy="111442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3">
                      <a:extLst>
                        <a:ext uri="{28A0092B-C50C-407E-A947-70E740481C1C}">
                          <a14:useLocalDpi xmlns:a14="http://schemas.microsoft.com/office/drawing/2010/main" val="0"/>
                        </a:ext>
                      </a:extLst>
                    </a:blip>
                    <a:srcRect l="7423" t="17187" r="10156" b="17187"/>
                    <a:stretch/>
                  </pic:blipFill>
                  <pic:spPr bwMode="auto">
                    <a:xfrm>
                      <a:off x="0" y="0"/>
                      <a:ext cx="1462134" cy="1164162"/>
                    </a:xfrm>
                    <a:prstGeom prst="rect">
                      <a:avLst/>
                    </a:prstGeom>
                    <a:noFill/>
                    <a:ln>
                      <a:noFill/>
                    </a:ln>
                    <a:extLst>
                      <a:ext uri="{53640926-AAD7-44D8-BBD7-CCE9431645EC}">
                        <a14:shadowObscured xmlns:a14="http://schemas.microsoft.com/office/drawing/2010/main"/>
                      </a:ext>
                    </a:extLst>
                  </pic:spPr>
                </pic:pic>
              </a:graphicData>
            </a:graphic>
          </wp:inline>
        </w:drawing>
      </w:r>
    </w:p>
    <w:p w14:paraId="2FEA507D" w14:textId="785E17FD" w:rsidR="000E21D6" w:rsidRPr="00831E7F" w:rsidRDefault="000E21D6" w:rsidP="00712A66">
      <w:pPr>
        <w:pStyle w:val="Beschriftung"/>
      </w:pPr>
      <w:bookmarkStart w:id="243" w:name="_Toc73843367"/>
      <w:bookmarkStart w:id="244" w:name="_Toc77421519"/>
      <w:r>
        <w:t xml:space="preserve">Figure </w:t>
      </w:r>
      <w:r w:rsidR="00FB7CA4">
        <w:fldChar w:fldCharType="begin"/>
      </w:r>
      <w:r w:rsidR="00FB7CA4">
        <w:instrText xml:space="preserve"> STYLEREF 1 \s </w:instrText>
      </w:r>
      <w:r w:rsidR="00FB7CA4">
        <w:fldChar w:fldCharType="separate"/>
      </w:r>
      <w:r w:rsidR="00EA2E88">
        <w:rPr>
          <w:noProof/>
          <w:cs/>
        </w:rPr>
        <w:t>‎</w:t>
      </w:r>
      <w:r w:rsidR="00EA2E88">
        <w:rPr>
          <w:noProof/>
        </w:rPr>
        <w:t>3</w:t>
      </w:r>
      <w:r w:rsidR="00FB7CA4">
        <w:rPr>
          <w:noProof/>
        </w:rPr>
        <w:fldChar w:fldCharType="end"/>
      </w:r>
      <w:r>
        <w:t>.</w:t>
      </w:r>
      <w:r w:rsidR="00FB7CA4">
        <w:fldChar w:fldCharType="begin"/>
      </w:r>
      <w:r w:rsidR="00FB7CA4">
        <w:instrText xml:space="preserve"> SEQ Figure \* ARABIC \s 1 </w:instrText>
      </w:r>
      <w:r w:rsidR="00FB7CA4">
        <w:fldChar w:fldCharType="separate"/>
      </w:r>
      <w:r w:rsidR="00EA2E88">
        <w:rPr>
          <w:noProof/>
        </w:rPr>
        <w:t>18</w:t>
      </w:r>
      <w:r w:rsidR="00FB7CA4">
        <w:rPr>
          <w:noProof/>
        </w:rPr>
        <w:fldChar w:fldCharType="end"/>
      </w:r>
      <w:r>
        <w:t>. LabelImg logo</w:t>
      </w:r>
      <w:bookmarkEnd w:id="243"/>
      <w:bookmarkEnd w:id="244"/>
    </w:p>
    <w:p w14:paraId="7954D0DC" w14:textId="4B1E9AFC" w:rsidR="000E21D6" w:rsidRPr="000E21D6" w:rsidRDefault="000E21D6" w:rsidP="00CC5C5A">
      <w:pPr>
        <w:ind w:left="720"/>
        <w:jc w:val="both"/>
        <w:rPr>
          <w:rFonts w:asciiTheme="majorBidi" w:hAnsiTheme="majorBidi" w:cstheme="majorBidi"/>
          <w:sz w:val="24"/>
          <w:szCs w:val="24"/>
        </w:rPr>
      </w:pPr>
    </w:p>
    <w:p w14:paraId="386D7B08" w14:textId="77777777" w:rsidR="00A63F43" w:rsidRDefault="00A63F43" w:rsidP="00CC5C5A">
      <w:pPr>
        <w:pStyle w:val="berschrift2"/>
      </w:pPr>
      <w:bookmarkStart w:id="245" w:name="_Toc61110075"/>
      <w:bookmarkStart w:id="246" w:name="_Toc77421663"/>
      <w:r>
        <w:lastRenderedPageBreak/>
        <w:t>Conclusion</w:t>
      </w:r>
      <w:bookmarkEnd w:id="245"/>
      <w:bookmarkEnd w:id="246"/>
    </w:p>
    <w:p w14:paraId="5B15B18E" w14:textId="6BF11964" w:rsidR="00A63F43" w:rsidRPr="00F54107" w:rsidRDefault="00A63F43" w:rsidP="00CC5C5A">
      <w:pPr>
        <w:autoSpaceDE w:val="0"/>
        <w:autoSpaceDN w:val="0"/>
        <w:adjustRightInd w:val="0"/>
        <w:spacing w:after="0" w:line="480" w:lineRule="auto"/>
        <w:jc w:val="both"/>
        <w:rPr>
          <w:rFonts w:asciiTheme="majorBidi" w:eastAsia="CIDFont+F1" w:hAnsiTheme="majorBidi" w:cstheme="majorBidi"/>
          <w:sz w:val="24"/>
          <w:szCs w:val="24"/>
        </w:rPr>
      </w:pPr>
      <w:r>
        <w:t>As we mentioned before, the equipment used in our project is defined by three quadcopters, the leader use MULTIWII and two followers which are AR drone and quadcopter that used NAZA-M. All data, role, and specifications for the equipment was presented in this chapter.</w:t>
      </w:r>
      <w:r w:rsidR="00F54107">
        <w:t xml:space="preserve"> Additionally, </w:t>
      </w:r>
      <w:r w:rsidR="00F54107">
        <w:rPr>
          <w:rFonts w:ascii="CIDFont+F1" w:eastAsia="CIDFont+F1" w:cs="CIDFont+F1"/>
          <w:sz w:val="23"/>
          <w:szCs w:val="23"/>
        </w:rPr>
        <w:t xml:space="preserve">all hardware and </w:t>
      </w:r>
      <w:r w:rsidR="00F54107" w:rsidRPr="00F54107">
        <w:rPr>
          <w:rFonts w:asciiTheme="majorBidi" w:eastAsia="CIDFont+F1" w:hAnsiTheme="majorBidi" w:cstheme="majorBidi"/>
          <w:sz w:val="24"/>
          <w:szCs w:val="24"/>
        </w:rPr>
        <w:t>software</w:t>
      </w:r>
      <w:r w:rsidR="00F54107">
        <w:rPr>
          <w:rFonts w:asciiTheme="majorBidi" w:eastAsia="CIDFont+F1" w:hAnsiTheme="majorBidi" w:cstheme="majorBidi"/>
          <w:sz w:val="24"/>
          <w:szCs w:val="24"/>
        </w:rPr>
        <w:t xml:space="preserve"> </w:t>
      </w:r>
      <w:r w:rsidR="00F54107" w:rsidRPr="00F54107">
        <w:rPr>
          <w:rFonts w:asciiTheme="majorBidi" w:eastAsia="CIDFont+F1" w:hAnsiTheme="majorBidi" w:cstheme="majorBidi"/>
          <w:sz w:val="24"/>
          <w:szCs w:val="24"/>
        </w:rPr>
        <w:t>requirements to build an early fire detection system using NN were shown. Python</w:t>
      </w:r>
      <w:r w:rsidR="00F54107">
        <w:rPr>
          <w:rFonts w:asciiTheme="majorBidi" w:eastAsia="CIDFont+F1" w:hAnsiTheme="majorBidi" w:cstheme="majorBidi"/>
          <w:sz w:val="24"/>
          <w:szCs w:val="24"/>
        </w:rPr>
        <w:t xml:space="preserve"> </w:t>
      </w:r>
      <w:r w:rsidR="00F54107" w:rsidRPr="00F54107">
        <w:rPr>
          <w:rFonts w:asciiTheme="majorBidi" w:eastAsia="CIDFont+F1" w:hAnsiTheme="majorBidi" w:cstheme="majorBidi"/>
          <w:sz w:val="24"/>
          <w:szCs w:val="24"/>
        </w:rPr>
        <w:t>scripts for detecting fires will be handled by a CPU-based PC but training NN will be</w:t>
      </w:r>
      <w:r w:rsidR="00F54107">
        <w:rPr>
          <w:rFonts w:asciiTheme="majorBidi" w:eastAsia="CIDFont+F1" w:hAnsiTheme="majorBidi" w:cstheme="majorBidi"/>
          <w:sz w:val="24"/>
          <w:szCs w:val="24"/>
        </w:rPr>
        <w:t xml:space="preserve"> </w:t>
      </w:r>
      <w:r w:rsidR="00F54107" w:rsidRPr="00F54107">
        <w:rPr>
          <w:rFonts w:asciiTheme="majorBidi" w:eastAsia="CIDFont+F1" w:hAnsiTheme="majorBidi" w:cstheme="majorBidi"/>
          <w:sz w:val="24"/>
          <w:szCs w:val="24"/>
        </w:rPr>
        <w:t>held by a GPU-based hardware offered from “Google Collabs”.</w:t>
      </w:r>
    </w:p>
    <w:p w14:paraId="6A4971A5" w14:textId="77777777" w:rsidR="00A63F43" w:rsidRDefault="00A63F43" w:rsidP="00CC5C5A">
      <w:pPr>
        <w:jc w:val="both"/>
      </w:pPr>
      <w:r>
        <w:br w:type="page"/>
      </w:r>
    </w:p>
    <w:p w14:paraId="1E99B7B6" w14:textId="77777777" w:rsidR="00A63F43" w:rsidRPr="001878EB" w:rsidRDefault="00A63F43" w:rsidP="00CC5C5A">
      <w:pPr>
        <w:pStyle w:val="berschrift1"/>
        <w:jc w:val="both"/>
      </w:pPr>
      <w:bookmarkStart w:id="247" w:name="_Toc77421664"/>
      <w:r>
        <w:lastRenderedPageBreak/>
        <w:t>Project Design</w:t>
      </w:r>
      <w:bookmarkEnd w:id="247"/>
    </w:p>
    <w:p w14:paraId="0A2982C2" w14:textId="77777777" w:rsidR="00A63F43" w:rsidRDefault="00A63F43" w:rsidP="00CC5C5A">
      <w:pPr>
        <w:pStyle w:val="berschrift2"/>
      </w:pPr>
      <w:bookmarkStart w:id="248" w:name="_Toc77421665"/>
      <w:r>
        <w:t>Introduction</w:t>
      </w:r>
      <w:bookmarkEnd w:id="248"/>
    </w:p>
    <w:p w14:paraId="758A0472" w14:textId="4F348F4A" w:rsidR="00A63F43" w:rsidRPr="00F54107" w:rsidRDefault="00A63F43" w:rsidP="00CC5C5A">
      <w:pPr>
        <w:autoSpaceDE w:val="0"/>
        <w:autoSpaceDN w:val="0"/>
        <w:adjustRightInd w:val="0"/>
        <w:spacing w:after="0" w:line="480" w:lineRule="auto"/>
        <w:jc w:val="both"/>
        <w:rPr>
          <w:rFonts w:asciiTheme="majorBidi" w:eastAsia="CIDFont+F1" w:hAnsiTheme="majorBidi" w:cstheme="majorBidi"/>
          <w:sz w:val="24"/>
          <w:szCs w:val="24"/>
        </w:rPr>
      </w:pPr>
      <w:r w:rsidRPr="00F54107">
        <w:rPr>
          <w:rFonts w:asciiTheme="majorBidi" w:hAnsiTheme="majorBidi" w:cstheme="majorBidi"/>
          <w:sz w:val="24"/>
          <w:szCs w:val="24"/>
        </w:rPr>
        <w:t xml:space="preserve">In this chapter, hardware implementation process of 3 quadcopters flying in formation having different platforms will be presented. The implementation phase is divided into 3 subcategories; unit testing, integration testing and project validation. Unit testing focuses on testing each individual component to ensure its functionality. Integration testing aims to combine multiple platforms and test their functionality together. In addition, a Kalman Filter (KF) will be implemented to better estimate position. </w:t>
      </w:r>
      <w:r w:rsidR="00F54107" w:rsidRPr="00F54107">
        <w:rPr>
          <w:rFonts w:asciiTheme="majorBidi" w:eastAsia="CIDFont+F1" w:hAnsiTheme="majorBidi" w:cstheme="majorBidi"/>
          <w:sz w:val="24"/>
          <w:szCs w:val="24"/>
        </w:rPr>
        <w:t>Also, the procedure to train a neural network using YoloV3 models to detect</w:t>
      </w:r>
      <w:r w:rsidR="00F54107">
        <w:rPr>
          <w:rFonts w:asciiTheme="majorBidi" w:eastAsia="CIDFont+F1" w:hAnsiTheme="majorBidi" w:cstheme="majorBidi"/>
          <w:sz w:val="24"/>
          <w:szCs w:val="24"/>
        </w:rPr>
        <w:t xml:space="preserve"> </w:t>
      </w:r>
      <w:r w:rsidR="00F54107" w:rsidRPr="00F54107">
        <w:rPr>
          <w:rFonts w:asciiTheme="majorBidi" w:eastAsia="CIDFont+F1" w:hAnsiTheme="majorBidi" w:cstheme="majorBidi"/>
          <w:sz w:val="24"/>
          <w:szCs w:val="24"/>
        </w:rPr>
        <w:t>forest fires will be demonstrated. A brief introduction for Neural Networks (NN) will</w:t>
      </w:r>
      <w:r w:rsidR="00F54107">
        <w:rPr>
          <w:rFonts w:asciiTheme="majorBidi" w:eastAsia="CIDFont+F1" w:hAnsiTheme="majorBidi" w:cstheme="majorBidi"/>
          <w:sz w:val="24"/>
          <w:szCs w:val="24"/>
        </w:rPr>
        <w:t xml:space="preserve"> </w:t>
      </w:r>
      <w:r w:rsidR="00F54107" w:rsidRPr="00F54107">
        <w:rPr>
          <w:rFonts w:asciiTheme="majorBidi" w:eastAsia="CIDFont+F1" w:hAnsiTheme="majorBidi" w:cstheme="majorBidi"/>
          <w:sz w:val="24"/>
          <w:szCs w:val="24"/>
        </w:rPr>
        <w:t>be presented and the necessary parameters that have to be tuned during training will</w:t>
      </w:r>
      <w:r w:rsidR="00F54107">
        <w:rPr>
          <w:rFonts w:asciiTheme="majorBidi" w:eastAsia="CIDFont+F1" w:hAnsiTheme="majorBidi" w:cstheme="majorBidi"/>
          <w:sz w:val="24"/>
          <w:szCs w:val="24"/>
        </w:rPr>
        <w:t xml:space="preserve"> </w:t>
      </w:r>
      <w:r w:rsidR="00F54107" w:rsidRPr="00F54107">
        <w:rPr>
          <w:rFonts w:asciiTheme="majorBidi" w:eastAsia="CIDFont+F1" w:hAnsiTheme="majorBidi" w:cstheme="majorBidi"/>
          <w:sz w:val="24"/>
          <w:szCs w:val="24"/>
        </w:rPr>
        <w:t>be highlighted.</w:t>
      </w:r>
    </w:p>
    <w:p w14:paraId="4AD97D8D" w14:textId="77777777" w:rsidR="00A63F43" w:rsidRPr="00F54107" w:rsidRDefault="00A63F43" w:rsidP="00CC5C5A">
      <w:pPr>
        <w:pStyle w:val="berschrift2"/>
      </w:pPr>
      <w:bookmarkStart w:id="249" w:name="_Toc77421666"/>
      <w:r w:rsidRPr="00F54107">
        <w:t>Methodology</w:t>
      </w:r>
      <w:bookmarkEnd w:id="249"/>
    </w:p>
    <w:p w14:paraId="14B2790B" w14:textId="77777777" w:rsidR="00A63F43" w:rsidRPr="00F54107" w:rsidRDefault="00A63F43" w:rsidP="00CC5C5A">
      <w:pPr>
        <w:spacing w:line="480" w:lineRule="auto"/>
        <w:ind w:firstLine="864"/>
        <w:jc w:val="both"/>
        <w:rPr>
          <w:rFonts w:asciiTheme="majorBidi" w:hAnsiTheme="majorBidi" w:cstheme="majorBidi"/>
          <w:sz w:val="24"/>
          <w:szCs w:val="24"/>
        </w:rPr>
      </w:pPr>
      <w:r w:rsidRPr="00F54107">
        <w:rPr>
          <w:rFonts w:asciiTheme="majorBidi" w:hAnsiTheme="majorBidi" w:cstheme="majorBidi"/>
          <w:sz w:val="24"/>
          <w:szCs w:val="24"/>
        </w:rPr>
        <w:t xml:space="preserve">In order to coordinate between 3 quadcopters (1 leader and 2 followers), the leader is responsible for sending the high-level commands along with its position. These commands are sent from a RC controller held by the operator and received by the leader which is valid up to 2 Km of direct distance. Communication between the leader and the followers is obtained by radio frequency modules (2.4 GHz). The high-level commands as states can be summarized by the state diagram shown below. </w:t>
      </w:r>
    </w:p>
    <w:p w14:paraId="1DDA6747" w14:textId="77777777" w:rsidR="00A63F43" w:rsidRPr="00F54107" w:rsidRDefault="00A63F43" w:rsidP="00CC5C5A">
      <w:pPr>
        <w:spacing w:line="480" w:lineRule="auto"/>
        <w:ind w:firstLine="864"/>
        <w:jc w:val="both"/>
        <w:rPr>
          <w:rFonts w:asciiTheme="majorBidi" w:hAnsiTheme="majorBidi" w:cstheme="majorBidi"/>
          <w:sz w:val="24"/>
          <w:szCs w:val="24"/>
        </w:rPr>
      </w:pPr>
      <w:r w:rsidRPr="00F54107">
        <w:rPr>
          <w:rFonts w:asciiTheme="majorBidi" w:hAnsiTheme="majorBidi" w:cstheme="majorBidi"/>
          <w:sz w:val="24"/>
          <w:szCs w:val="24"/>
        </w:rPr>
        <w:t xml:space="preserve">  Taking off: All quadcopters will take off to approximately 2 meters above ground. </w:t>
      </w:r>
    </w:p>
    <w:p w14:paraId="5EB8BED2" w14:textId="77777777" w:rsidR="00A63F43" w:rsidRPr="00F54107" w:rsidRDefault="00A63F43" w:rsidP="00CC5C5A">
      <w:pPr>
        <w:pStyle w:val="Listenabsatz"/>
        <w:numPr>
          <w:ilvl w:val="0"/>
          <w:numId w:val="31"/>
        </w:numPr>
        <w:rPr>
          <w:rFonts w:asciiTheme="majorBidi" w:hAnsiTheme="majorBidi" w:cstheme="majorBidi"/>
          <w:szCs w:val="24"/>
        </w:rPr>
      </w:pPr>
      <w:r w:rsidRPr="00F54107">
        <w:rPr>
          <w:rFonts w:asciiTheme="majorBidi" w:hAnsiTheme="majorBidi" w:cstheme="majorBidi"/>
          <w:szCs w:val="24"/>
        </w:rPr>
        <w:t xml:space="preserve">Ascending/Descending: All quadcopters will ascend/descend to a specific altitude determined by the leader. </w:t>
      </w:r>
    </w:p>
    <w:p w14:paraId="707D68AF" w14:textId="77777777" w:rsidR="00A63F43" w:rsidRPr="00F54107" w:rsidRDefault="00A63F43" w:rsidP="00CC5C5A">
      <w:pPr>
        <w:pStyle w:val="Listenabsatz"/>
        <w:numPr>
          <w:ilvl w:val="0"/>
          <w:numId w:val="31"/>
        </w:numPr>
        <w:rPr>
          <w:rFonts w:asciiTheme="majorBidi" w:hAnsiTheme="majorBidi" w:cstheme="majorBidi"/>
          <w:szCs w:val="24"/>
        </w:rPr>
      </w:pPr>
      <w:r w:rsidRPr="00F54107">
        <w:rPr>
          <w:rFonts w:asciiTheme="majorBidi" w:hAnsiTheme="majorBidi" w:cstheme="majorBidi"/>
          <w:szCs w:val="24"/>
        </w:rPr>
        <w:lastRenderedPageBreak/>
        <w:t xml:space="preserve">Position holding: All quadcopters will hold their current position. </w:t>
      </w:r>
    </w:p>
    <w:p w14:paraId="1625FF15" w14:textId="77777777" w:rsidR="00A63F43" w:rsidRPr="00F54107" w:rsidRDefault="00A63F43" w:rsidP="00CC5C5A">
      <w:pPr>
        <w:pStyle w:val="Listenabsatz"/>
        <w:numPr>
          <w:ilvl w:val="0"/>
          <w:numId w:val="31"/>
        </w:numPr>
        <w:rPr>
          <w:rFonts w:asciiTheme="majorBidi" w:hAnsiTheme="majorBidi" w:cstheme="majorBidi"/>
          <w:szCs w:val="24"/>
        </w:rPr>
      </w:pPr>
      <w:r w:rsidRPr="00F54107">
        <w:rPr>
          <w:rFonts w:asciiTheme="majorBidi" w:hAnsiTheme="majorBidi" w:cstheme="majorBidi"/>
          <w:szCs w:val="24"/>
        </w:rPr>
        <w:t>Navigating: Followers will follow the leader with a specified separation distance.</w:t>
      </w:r>
    </w:p>
    <w:p w14:paraId="4AB785B2" w14:textId="77777777" w:rsidR="00A63F43" w:rsidRDefault="00A63F43" w:rsidP="00712A66">
      <w:pPr>
        <w:keepNext/>
        <w:ind w:left="-720"/>
        <w:jc w:val="center"/>
      </w:pPr>
      <w:r>
        <w:rPr>
          <w:noProof/>
          <w:lang w:val="fr-FR" w:eastAsia="fr-FR"/>
        </w:rPr>
        <w:drawing>
          <wp:inline distT="0" distB="0" distL="0" distR="0" wp14:anchorId="423455E2" wp14:editId="6CCF9B43">
            <wp:extent cx="5267325" cy="29432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67325" cy="2943225"/>
                    </a:xfrm>
                    <a:prstGeom prst="rect">
                      <a:avLst/>
                    </a:prstGeom>
                    <a:noFill/>
                    <a:ln>
                      <a:noFill/>
                    </a:ln>
                  </pic:spPr>
                </pic:pic>
              </a:graphicData>
            </a:graphic>
          </wp:inline>
        </w:drawing>
      </w:r>
    </w:p>
    <w:p w14:paraId="7D90D8EC" w14:textId="5CC365F8" w:rsidR="00A63F43" w:rsidRPr="00B654FD" w:rsidRDefault="00A63F43" w:rsidP="00712A66">
      <w:pPr>
        <w:pStyle w:val="Beschriftung"/>
      </w:pPr>
      <w:bookmarkStart w:id="250" w:name="_Toc77421520"/>
      <w:r>
        <w:t xml:space="preserve">Figure </w:t>
      </w:r>
      <w:fldSimple w:instr=" STYLEREF 1 \s ">
        <w:r w:rsidR="00EA2E88">
          <w:rPr>
            <w:noProof/>
            <w:cs/>
          </w:rPr>
          <w:t>‎</w:t>
        </w:r>
        <w:r w:rsidR="00EA2E88">
          <w:rPr>
            <w:noProof/>
          </w:rPr>
          <w:t>4</w:t>
        </w:r>
      </w:fldSimple>
      <w:r w:rsidR="0095611F">
        <w:t>.</w:t>
      </w:r>
      <w:fldSimple w:instr=" SEQ Figure \* ARABIC \s 1 ">
        <w:r w:rsidR="00EA2E88">
          <w:rPr>
            <w:noProof/>
          </w:rPr>
          <w:t>1</w:t>
        </w:r>
      </w:fldSimple>
      <w:r>
        <w:t>. Autonomous State Diagram</w:t>
      </w:r>
      <w:bookmarkEnd w:id="250"/>
    </w:p>
    <w:p w14:paraId="38DEDF14" w14:textId="77777777" w:rsidR="00A63F43" w:rsidRDefault="00A63F43" w:rsidP="00CC5C5A">
      <w:pPr>
        <w:pStyle w:val="berschrift2"/>
      </w:pPr>
      <w:bookmarkStart w:id="251" w:name="_Toc77421667"/>
      <w:r>
        <w:t>Naza Controller-based Quadcopter (Leader)</w:t>
      </w:r>
      <w:bookmarkEnd w:id="251"/>
    </w:p>
    <w:p w14:paraId="5920DA28" w14:textId="7617CFE3" w:rsidR="00A63F43" w:rsidRDefault="00A63F43" w:rsidP="00CC5C5A">
      <w:pPr>
        <w:pStyle w:val="Body"/>
      </w:pPr>
      <w:r>
        <w:t xml:space="preserve">The Naza controller, as mentioned earlier, is a standalone autopilot system consisting of several features. The quadcopter which is equipped with the Naza controller is configured as the leader. The leader is responsible for sending the high order commands (via radio frequency module: nrf24) received from a ground operator via a remote control. To access these signals from the RC operator, an Arduino uno is mounted over the Naza to handle the high order commands; reading and decoding RC and GPS signals, sending the leader’s position and commands to the followers and calculate the desired attitude in order for the leader to follow the specified waypoints. </w:t>
      </w:r>
      <w:r>
        <w:fldChar w:fldCharType="begin"/>
      </w:r>
      <w:r>
        <w:instrText xml:space="preserve"> REF _Ref69860896 \h </w:instrText>
      </w:r>
      <w:r w:rsidR="00CC5C5A">
        <w:instrText xml:space="preserve"> \* MERGEFORMAT </w:instrText>
      </w:r>
      <w:r>
        <w:fldChar w:fldCharType="separate"/>
      </w:r>
      <w:r w:rsidR="00EA2E88">
        <w:t xml:space="preserve">Figure </w:t>
      </w:r>
      <w:r w:rsidR="00EA2E88">
        <w:rPr>
          <w:noProof/>
          <w:cs/>
        </w:rPr>
        <w:t>‎</w:t>
      </w:r>
      <w:r w:rsidR="00EA2E88">
        <w:rPr>
          <w:noProof/>
        </w:rPr>
        <w:t>4.2</w:t>
      </w:r>
      <w:r>
        <w:fldChar w:fldCharType="end"/>
      </w:r>
      <w:r>
        <w:t xml:space="preserve"> shows the physical connections between Arduino uno and Naza flight controller and </w:t>
      </w:r>
      <w:r>
        <w:fldChar w:fldCharType="begin"/>
      </w:r>
      <w:r>
        <w:instrText xml:space="preserve"> REF _Ref69860898 \h </w:instrText>
      </w:r>
      <w:r w:rsidR="00CC5C5A">
        <w:instrText xml:space="preserve"> \* MERGEFORMAT </w:instrText>
      </w:r>
      <w:r>
        <w:fldChar w:fldCharType="separate"/>
      </w:r>
      <w:r w:rsidR="00EA2E88">
        <w:t xml:space="preserve">Figure </w:t>
      </w:r>
      <w:r w:rsidR="00EA2E88">
        <w:rPr>
          <w:noProof/>
          <w:cs/>
        </w:rPr>
        <w:t>‎</w:t>
      </w:r>
      <w:r w:rsidR="00EA2E88">
        <w:rPr>
          <w:noProof/>
        </w:rPr>
        <w:t>4.3</w:t>
      </w:r>
      <w:r>
        <w:fldChar w:fldCharType="end"/>
      </w:r>
      <w:r>
        <w:t xml:space="preserve"> illustrates the circuit diagram. The Arduino will control the Naza via the TX inputs (as if it is the RC transmitter). Naza flight controller has several features that can help during flight, and are summarized in the below table </w:t>
      </w:r>
      <w:sdt>
        <w:sdtPr>
          <w:id w:val="-1254347945"/>
          <w:citation/>
        </w:sdtPr>
        <w:sdtEndPr/>
        <w:sdtContent>
          <w:r>
            <w:fldChar w:fldCharType="begin"/>
          </w:r>
          <w:r>
            <w:instrText xml:space="preserve"> CITATION DJI15 \l 1033 </w:instrText>
          </w:r>
          <w:r>
            <w:fldChar w:fldCharType="separate"/>
          </w:r>
          <w:r w:rsidR="00FD787D" w:rsidRPr="00FD787D">
            <w:rPr>
              <w:noProof/>
            </w:rPr>
            <w:t>[39]</w:t>
          </w:r>
          <w:r>
            <w:fldChar w:fldCharType="end"/>
          </w:r>
        </w:sdtContent>
      </w:sdt>
      <w:r>
        <w:t xml:space="preserve">. </w:t>
      </w:r>
    </w:p>
    <w:p w14:paraId="5C5E0CD7" w14:textId="1A55ECAB" w:rsidR="00A63F43" w:rsidRDefault="00A63F43" w:rsidP="00712A66">
      <w:pPr>
        <w:pStyle w:val="Beschriftung"/>
        <w:keepNext/>
      </w:pPr>
      <w:bookmarkStart w:id="252" w:name="_Toc77421301"/>
      <w:r>
        <w:lastRenderedPageBreak/>
        <w:t xml:space="preserve">Table </w:t>
      </w:r>
      <w:r w:rsidR="00FB7CA4">
        <w:fldChar w:fldCharType="begin"/>
      </w:r>
      <w:r w:rsidR="00FB7CA4">
        <w:instrText xml:space="preserve"> STYLEREF 1 \s </w:instrText>
      </w:r>
      <w:r w:rsidR="00FB7CA4">
        <w:fldChar w:fldCharType="separate"/>
      </w:r>
      <w:r w:rsidR="00EA2E88">
        <w:rPr>
          <w:noProof/>
          <w:cs/>
        </w:rPr>
        <w:t>‎</w:t>
      </w:r>
      <w:r w:rsidR="00EA2E88">
        <w:rPr>
          <w:noProof/>
        </w:rPr>
        <w:t>4</w:t>
      </w:r>
      <w:r w:rsidR="00FB7CA4">
        <w:rPr>
          <w:noProof/>
        </w:rPr>
        <w:fldChar w:fldCharType="end"/>
      </w:r>
      <w:r>
        <w:t>.</w:t>
      </w:r>
      <w:r w:rsidR="00FB7CA4">
        <w:fldChar w:fldCharType="begin"/>
      </w:r>
      <w:r w:rsidR="00FB7CA4">
        <w:instrText xml:space="preserve"> SEQ Table \* ARA</w:instrText>
      </w:r>
      <w:r w:rsidR="00FB7CA4">
        <w:instrText xml:space="preserve">BIC \s 1 </w:instrText>
      </w:r>
      <w:r w:rsidR="00FB7CA4">
        <w:fldChar w:fldCharType="separate"/>
      </w:r>
      <w:r w:rsidR="00EA2E88">
        <w:rPr>
          <w:noProof/>
        </w:rPr>
        <w:t>1</w:t>
      </w:r>
      <w:r w:rsidR="00FB7CA4">
        <w:rPr>
          <w:noProof/>
        </w:rPr>
        <w:fldChar w:fldCharType="end"/>
      </w:r>
      <w:r>
        <w:t>. Naza Features</w:t>
      </w:r>
      <w:bookmarkEnd w:id="252"/>
    </w:p>
    <w:tbl>
      <w:tblPr>
        <w:tblStyle w:val="Tabellenraster"/>
        <w:tblW w:w="0" w:type="auto"/>
        <w:jc w:val="center"/>
        <w:tblLook w:val="04A0" w:firstRow="1" w:lastRow="0" w:firstColumn="1" w:lastColumn="0" w:noHBand="0" w:noVBand="1"/>
      </w:tblPr>
      <w:tblGrid>
        <w:gridCol w:w="2974"/>
        <w:gridCol w:w="2547"/>
        <w:gridCol w:w="3004"/>
      </w:tblGrid>
      <w:tr w:rsidR="00A63F43" w14:paraId="1D62C270" w14:textId="77777777" w:rsidTr="00454979">
        <w:trPr>
          <w:jc w:val="center"/>
        </w:trPr>
        <w:tc>
          <w:tcPr>
            <w:tcW w:w="2974" w:type="dxa"/>
          </w:tcPr>
          <w:p w14:paraId="1F1F8BEB" w14:textId="77777777" w:rsidR="00A63F43" w:rsidRPr="00992CE6" w:rsidRDefault="00A63F43" w:rsidP="00CC5C5A">
            <w:pPr>
              <w:pStyle w:val="Body"/>
              <w:spacing w:before="100" w:beforeAutospacing="1" w:after="100" w:afterAutospacing="1" w:line="240" w:lineRule="auto"/>
              <w:ind w:left="2880" w:hanging="2880"/>
              <w:rPr>
                <w:b/>
                <w:bCs/>
              </w:rPr>
            </w:pPr>
            <w:r w:rsidRPr="00992CE6">
              <w:rPr>
                <w:b/>
                <w:bCs/>
              </w:rPr>
              <w:t>Feature</w:t>
            </w:r>
          </w:p>
        </w:tc>
        <w:tc>
          <w:tcPr>
            <w:tcW w:w="2547" w:type="dxa"/>
          </w:tcPr>
          <w:p w14:paraId="18477ADC" w14:textId="77777777" w:rsidR="00A63F43" w:rsidRPr="00992CE6" w:rsidRDefault="00A63F43" w:rsidP="00CC5C5A">
            <w:pPr>
              <w:pStyle w:val="Body"/>
              <w:spacing w:before="100" w:beforeAutospacing="1" w:after="100" w:afterAutospacing="1" w:line="240" w:lineRule="auto"/>
              <w:ind w:left="2880" w:hanging="2880"/>
              <w:rPr>
                <w:b/>
                <w:bCs/>
              </w:rPr>
            </w:pPr>
            <w:r>
              <w:rPr>
                <w:b/>
                <w:bCs/>
              </w:rPr>
              <w:t>Description</w:t>
            </w:r>
          </w:p>
        </w:tc>
        <w:tc>
          <w:tcPr>
            <w:tcW w:w="3004" w:type="dxa"/>
          </w:tcPr>
          <w:p w14:paraId="0940FE27" w14:textId="77777777" w:rsidR="00A63F43" w:rsidRPr="00992CE6" w:rsidRDefault="00A63F43" w:rsidP="00CC5C5A">
            <w:pPr>
              <w:pStyle w:val="Body"/>
              <w:spacing w:before="100" w:beforeAutospacing="1" w:after="100" w:afterAutospacing="1" w:line="240" w:lineRule="auto"/>
              <w:ind w:left="2880" w:hanging="2880"/>
              <w:rPr>
                <w:b/>
                <w:bCs/>
              </w:rPr>
            </w:pPr>
            <w:r w:rsidRPr="00992CE6">
              <w:rPr>
                <w:b/>
                <w:bCs/>
              </w:rPr>
              <w:t>Command</w:t>
            </w:r>
          </w:p>
        </w:tc>
      </w:tr>
      <w:tr w:rsidR="00A63F43" w14:paraId="1DF5D13E" w14:textId="77777777" w:rsidTr="00454979">
        <w:trPr>
          <w:jc w:val="center"/>
        </w:trPr>
        <w:tc>
          <w:tcPr>
            <w:tcW w:w="2974" w:type="dxa"/>
          </w:tcPr>
          <w:p w14:paraId="70C9F2DD" w14:textId="77777777" w:rsidR="00A63F43" w:rsidRDefault="00A63F43" w:rsidP="00CC5C5A">
            <w:pPr>
              <w:pStyle w:val="Body"/>
              <w:spacing w:before="100" w:beforeAutospacing="1" w:after="100" w:afterAutospacing="1" w:line="240" w:lineRule="auto"/>
              <w:ind w:firstLine="0"/>
            </w:pPr>
            <w:r>
              <w:t>Automatic takeoff</w:t>
            </w:r>
          </w:p>
        </w:tc>
        <w:tc>
          <w:tcPr>
            <w:tcW w:w="2547" w:type="dxa"/>
          </w:tcPr>
          <w:p w14:paraId="0E7700A0" w14:textId="77777777" w:rsidR="00A63F43" w:rsidRDefault="00A63F43" w:rsidP="00CC5C5A">
            <w:pPr>
              <w:pStyle w:val="Body"/>
              <w:spacing w:before="100" w:beforeAutospacing="1" w:after="100" w:afterAutospacing="1" w:line="240" w:lineRule="auto"/>
              <w:ind w:firstLine="0"/>
            </w:pPr>
            <w:r>
              <w:t>The drone will takeoff and hold its altitude at approximately 2.5 meters</w:t>
            </w:r>
          </w:p>
        </w:tc>
        <w:tc>
          <w:tcPr>
            <w:tcW w:w="3004" w:type="dxa"/>
          </w:tcPr>
          <w:p w14:paraId="065FA2D1" w14:textId="77777777" w:rsidR="00A63F43" w:rsidRDefault="00A63F43" w:rsidP="00CC5C5A">
            <w:pPr>
              <w:pStyle w:val="Body"/>
              <w:spacing w:before="100" w:beforeAutospacing="1" w:after="100" w:afterAutospacing="1" w:line="240" w:lineRule="auto"/>
              <w:ind w:firstLine="0"/>
            </w:pPr>
            <w:r>
              <w:t>Throttle stick at middle position (&gt; 1500 us).</w:t>
            </w:r>
          </w:p>
        </w:tc>
      </w:tr>
      <w:tr w:rsidR="00A63F43" w14:paraId="6693220C" w14:textId="77777777" w:rsidTr="00454979">
        <w:trPr>
          <w:jc w:val="center"/>
        </w:trPr>
        <w:tc>
          <w:tcPr>
            <w:tcW w:w="2974" w:type="dxa"/>
          </w:tcPr>
          <w:p w14:paraId="7A68FC87" w14:textId="77777777" w:rsidR="00A63F43" w:rsidRDefault="00A63F43" w:rsidP="00CC5C5A">
            <w:pPr>
              <w:pStyle w:val="Body"/>
              <w:spacing w:before="100" w:beforeAutospacing="1" w:after="100" w:afterAutospacing="1" w:line="240" w:lineRule="auto"/>
              <w:ind w:firstLine="0"/>
            </w:pPr>
            <w:r>
              <w:t>Manual Mode</w:t>
            </w:r>
          </w:p>
        </w:tc>
        <w:tc>
          <w:tcPr>
            <w:tcW w:w="2547" w:type="dxa"/>
          </w:tcPr>
          <w:p w14:paraId="28ACD269" w14:textId="77777777" w:rsidR="00A63F43" w:rsidRDefault="00A63F43" w:rsidP="00CC5C5A">
            <w:pPr>
              <w:pStyle w:val="Body"/>
              <w:spacing w:before="100" w:beforeAutospacing="1" w:after="100" w:afterAutospacing="1" w:line="240" w:lineRule="auto"/>
              <w:ind w:firstLine="0"/>
            </w:pPr>
            <w:r>
              <w:t>This mode is for acrobatics or racing (not used in this project)</w:t>
            </w:r>
          </w:p>
        </w:tc>
        <w:tc>
          <w:tcPr>
            <w:tcW w:w="3004" w:type="dxa"/>
          </w:tcPr>
          <w:p w14:paraId="0910DA4B" w14:textId="77777777" w:rsidR="00A63F43" w:rsidRDefault="00A63F43" w:rsidP="00CC5C5A">
            <w:pPr>
              <w:pStyle w:val="Body"/>
              <w:spacing w:before="100" w:beforeAutospacing="1" w:after="100" w:afterAutospacing="1" w:line="240" w:lineRule="auto"/>
              <w:ind w:firstLine="0"/>
            </w:pPr>
            <w:r>
              <w:t>Control mode switch at upper position (1100 us)</w:t>
            </w:r>
          </w:p>
        </w:tc>
      </w:tr>
      <w:tr w:rsidR="00A63F43" w14:paraId="61648469" w14:textId="77777777" w:rsidTr="00454979">
        <w:trPr>
          <w:jc w:val="center"/>
        </w:trPr>
        <w:tc>
          <w:tcPr>
            <w:tcW w:w="2974" w:type="dxa"/>
          </w:tcPr>
          <w:p w14:paraId="358E060B" w14:textId="77777777" w:rsidR="00A63F43" w:rsidRDefault="00A63F43" w:rsidP="00CC5C5A">
            <w:pPr>
              <w:pStyle w:val="Body"/>
              <w:spacing w:before="100" w:beforeAutospacing="1" w:after="100" w:afterAutospacing="1" w:line="240" w:lineRule="auto"/>
              <w:ind w:firstLine="0"/>
            </w:pPr>
            <w:r>
              <w:t>Attitude Mode</w:t>
            </w:r>
          </w:p>
        </w:tc>
        <w:tc>
          <w:tcPr>
            <w:tcW w:w="2547" w:type="dxa"/>
          </w:tcPr>
          <w:p w14:paraId="248AAC1D" w14:textId="77777777" w:rsidR="00A63F43" w:rsidRDefault="00A63F43" w:rsidP="00CC5C5A">
            <w:pPr>
              <w:pStyle w:val="Body"/>
              <w:spacing w:before="100" w:beforeAutospacing="1" w:after="100" w:afterAutospacing="1" w:line="240" w:lineRule="auto"/>
              <w:ind w:firstLine="0"/>
            </w:pPr>
            <w:r>
              <w:t xml:space="preserve">Will keep the drone leveled when roll and pitch sticks are at their center position.  </w:t>
            </w:r>
          </w:p>
        </w:tc>
        <w:tc>
          <w:tcPr>
            <w:tcW w:w="3004" w:type="dxa"/>
          </w:tcPr>
          <w:p w14:paraId="76F99F63" w14:textId="77777777" w:rsidR="00A63F43" w:rsidRDefault="00A63F43" w:rsidP="00CC5C5A">
            <w:pPr>
              <w:pStyle w:val="Body"/>
              <w:spacing w:before="100" w:beforeAutospacing="1" w:after="100" w:afterAutospacing="1" w:line="240" w:lineRule="auto"/>
              <w:ind w:firstLine="0"/>
            </w:pPr>
            <w:r>
              <w:t>Control mode switch at middle position (1500 us)</w:t>
            </w:r>
          </w:p>
        </w:tc>
      </w:tr>
      <w:tr w:rsidR="00A63F43" w14:paraId="3A853EFF" w14:textId="77777777" w:rsidTr="00454979">
        <w:trPr>
          <w:jc w:val="center"/>
        </w:trPr>
        <w:tc>
          <w:tcPr>
            <w:tcW w:w="2974" w:type="dxa"/>
          </w:tcPr>
          <w:p w14:paraId="68389C44" w14:textId="77777777" w:rsidR="00A63F43" w:rsidRDefault="00A63F43" w:rsidP="00CC5C5A">
            <w:pPr>
              <w:pStyle w:val="Body"/>
              <w:spacing w:before="100" w:beforeAutospacing="1" w:after="100" w:afterAutospacing="1" w:line="240" w:lineRule="auto"/>
              <w:ind w:firstLine="0"/>
            </w:pPr>
            <w:r>
              <w:t xml:space="preserve">Attitude GPS Mode </w:t>
            </w:r>
          </w:p>
        </w:tc>
        <w:tc>
          <w:tcPr>
            <w:tcW w:w="2547" w:type="dxa"/>
          </w:tcPr>
          <w:p w14:paraId="5ECFBAA9" w14:textId="77777777" w:rsidR="00A63F43" w:rsidRDefault="00A63F43" w:rsidP="00CC5C5A">
            <w:pPr>
              <w:pStyle w:val="Body"/>
              <w:spacing w:before="100" w:beforeAutospacing="1" w:after="100" w:afterAutospacing="1" w:line="240" w:lineRule="auto"/>
              <w:ind w:firstLine="0"/>
            </w:pPr>
            <w:r>
              <w:t xml:space="preserve">Will hold the quadcopter in place. </w:t>
            </w:r>
          </w:p>
        </w:tc>
        <w:tc>
          <w:tcPr>
            <w:tcW w:w="3004" w:type="dxa"/>
          </w:tcPr>
          <w:p w14:paraId="6238DD0E" w14:textId="77777777" w:rsidR="00A63F43" w:rsidRDefault="00A63F43" w:rsidP="00CC5C5A">
            <w:pPr>
              <w:pStyle w:val="Body"/>
              <w:spacing w:before="100" w:beforeAutospacing="1" w:after="100" w:afterAutospacing="1" w:line="240" w:lineRule="auto"/>
              <w:ind w:firstLine="0"/>
            </w:pPr>
            <w:r>
              <w:t>Control mode switch at lower position (1800 us)</w:t>
            </w:r>
          </w:p>
        </w:tc>
      </w:tr>
    </w:tbl>
    <w:p w14:paraId="24CE9F78" w14:textId="77777777" w:rsidR="00A63F43" w:rsidRDefault="00A63F43" w:rsidP="00CC5C5A">
      <w:pPr>
        <w:pStyle w:val="Body"/>
        <w:ind w:left="-900" w:firstLine="0"/>
        <w:rPr>
          <w:noProof/>
        </w:rPr>
      </w:pPr>
    </w:p>
    <w:p w14:paraId="25C8887A" w14:textId="77777777" w:rsidR="00A63F43" w:rsidRPr="001A7557" w:rsidRDefault="00A63F43" w:rsidP="00CC5C5A">
      <w:pPr>
        <w:pStyle w:val="Body"/>
      </w:pPr>
      <w:r>
        <w:t xml:space="preserve">Fortunately, Naza flight controller is easy to deal with. It is just required to know when and where to give a certain command in order for the Naza to operate properly. However, the complex part is configuring the Arduino to operate exactly as a remote-control transmitter and decode Naza’s GPS/Magnetometer signals. The following subsections will discuss the decoding processes in details. </w:t>
      </w:r>
    </w:p>
    <w:p w14:paraId="1928678C" w14:textId="77777777" w:rsidR="00A63F43" w:rsidRDefault="00A63F43" w:rsidP="00CC5C5A">
      <w:pPr>
        <w:pStyle w:val="Body"/>
        <w:ind w:left="-1350" w:firstLine="0"/>
      </w:pPr>
    </w:p>
    <w:p w14:paraId="3E191451" w14:textId="77777777" w:rsidR="00A63F43" w:rsidRPr="00AF220C" w:rsidRDefault="00A63F43" w:rsidP="00CC5C5A">
      <w:pPr>
        <w:pStyle w:val="Body"/>
        <w:ind w:left="-900" w:firstLine="0"/>
      </w:pPr>
    </w:p>
    <w:p w14:paraId="632D3294" w14:textId="77777777" w:rsidR="00A63F43" w:rsidRDefault="00A63F43" w:rsidP="00712A66">
      <w:pPr>
        <w:keepNext/>
        <w:ind w:left="-1080"/>
        <w:jc w:val="center"/>
      </w:pPr>
      <w:r>
        <w:rPr>
          <w:noProof/>
          <w:lang w:val="fr-FR" w:eastAsia="fr-FR"/>
        </w:rPr>
        <w:lastRenderedPageBreak/>
        <w:drawing>
          <wp:inline distT="0" distB="0" distL="0" distR="0" wp14:anchorId="73844336" wp14:editId="341361C8">
            <wp:extent cx="5531156" cy="41433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559791" cy="4164825"/>
                    </a:xfrm>
                    <a:prstGeom prst="rect">
                      <a:avLst/>
                    </a:prstGeom>
                    <a:noFill/>
                    <a:ln>
                      <a:noFill/>
                    </a:ln>
                  </pic:spPr>
                </pic:pic>
              </a:graphicData>
            </a:graphic>
          </wp:inline>
        </w:drawing>
      </w:r>
    </w:p>
    <w:p w14:paraId="57FA38B9" w14:textId="0EA0D21D" w:rsidR="00A63F43" w:rsidRDefault="00A63F43" w:rsidP="00712A66">
      <w:pPr>
        <w:pStyle w:val="Beschriftung"/>
      </w:pPr>
      <w:bookmarkStart w:id="253" w:name="_Ref69860896"/>
      <w:bookmarkStart w:id="254" w:name="_Toc77421521"/>
      <w:r>
        <w:t xml:space="preserve">Figure </w:t>
      </w:r>
      <w:fldSimple w:instr=" STYLEREF 1 \s ">
        <w:r w:rsidR="00EA2E88">
          <w:rPr>
            <w:noProof/>
            <w:cs/>
          </w:rPr>
          <w:t>‎</w:t>
        </w:r>
        <w:r w:rsidR="00EA2E88">
          <w:rPr>
            <w:noProof/>
          </w:rPr>
          <w:t>4</w:t>
        </w:r>
      </w:fldSimple>
      <w:r w:rsidR="0095611F">
        <w:t>.</w:t>
      </w:r>
      <w:fldSimple w:instr=" SEQ Figure \* ARABIC \s 1 ">
        <w:r w:rsidR="00EA2E88">
          <w:rPr>
            <w:noProof/>
          </w:rPr>
          <w:t>2</w:t>
        </w:r>
      </w:fldSimple>
      <w:bookmarkEnd w:id="253"/>
      <w:r>
        <w:t>. Arduino-Naza Physical Connections</w:t>
      </w:r>
      <w:bookmarkEnd w:id="254"/>
    </w:p>
    <w:p w14:paraId="355EECB2" w14:textId="77777777" w:rsidR="00A63F43" w:rsidRDefault="00A63F43" w:rsidP="00712A66">
      <w:pPr>
        <w:pStyle w:val="Body"/>
        <w:keepNext/>
        <w:ind w:left="-180" w:firstLine="0"/>
        <w:jc w:val="center"/>
      </w:pPr>
      <w:r>
        <w:rPr>
          <w:noProof/>
          <w:lang w:val="fr-FR" w:eastAsia="fr-FR"/>
        </w:rPr>
        <w:drawing>
          <wp:inline distT="0" distB="0" distL="0" distR="0" wp14:anchorId="669B1689" wp14:editId="66BC80A6">
            <wp:extent cx="5117306" cy="2924175"/>
            <wp:effectExtent l="0" t="0" r="762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144168" cy="2939525"/>
                    </a:xfrm>
                    <a:prstGeom prst="rect">
                      <a:avLst/>
                    </a:prstGeom>
                    <a:noFill/>
                    <a:ln>
                      <a:noFill/>
                    </a:ln>
                  </pic:spPr>
                </pic:pic>
              </a:graphicData>
            </a:graphic>
          </wp:inline>
        </w:drawing>
      </w:r>
    </w:p>
    <w:p w14:paraId="15AB3A30" w14:textId="40C064EC" w:rsidR="00A63F43" w:rsidRPr="00B654FD" w:rsidRDefault="00A63F43" w:rsidP="00712A66">
      <w:pPr>
        <w:pStyle w:val="Beschriftung"/>
      </w:pPr>
      <w:bookmarkStart w:id="255" w:name="_Ref69860898"/>
      <w:bookmarkStart w:id="256" w:name="_Toc77421522"/>
      <w:r>
        <w:t xml:space="preserve">Figure </w:t>
      </w:r>
      <w:fldSimple w:instr=" STYLEREF 1 \s ">
        <w:r w:rsidR="00EA2E88">
          <w:rPr>
            <w:noProof/>
            <w:cs/>
          </w:rPr>
          <w:t>‎</w:t>
        </w:r>
        <w:r w:rsidR="00EA2E88">
          <w:rPr>
            <w:noProof/>
          </w:rPr>
          <w:t>4</w:t>
        </w:r>
      </w:fldSimple>
      <w:r w:rsidR="0095611F">
        <w:t>.</w:t>
      </w:r>
      <w:fldSimple w:instr=" SEQ Figure \* ARABIC \s 1 ">
        <w:r w:rsidR="00EA2E88">
          <w:rPr>
            <w:noProof/>
          </w:rPr>
          <w:t>3</w:t>
        </w:r>
      </w:fldSimple>
      <w:bookmarkEnd w:id="255"/>
      <w:r>
        <w:t>. Arduino-Naza Circuit Diagram</w:t>
      </w:r>
      <w:bookmarkEnd w:id="256"/>
    </w:p>
    <w:p w14:paraId="64E40EE3" w14:textId="77777777" w:rsidR="00A63F43" w:rsidRDefault="00A63F43" w:rsidP="00CC5C5A">
      <w:pPr>
        <w:pStyle w:val="berschrift3"/>
      </w:pPr>
      <w:bookmarkStart w:id="257" w:name="_Hlk71379747"/>
      <w:bookmarkStart w:id="258" w:name="_Toc77421668"/>
      <w:r>
        <w:lastRenderedPageBreak/>
        <w:t>RC Transmitter Signal Decoding</w:t>
      </w:r>
      <w:bookmarkEnd w:id="258"/>
    </w:p>
    <w:p w14:paraId="1C1C174C" w14:textId="57823723" w:rsidR="00A63F43" w:rsidRDefault="00A63F43" w:rsidP="00CC5C5A">
      <w:pPr>
        <w:pStyle w:val="Body"/>
      </w:pPr>
      <w:r>
        <w:t xml:space="preserve">Traditional RC transmitters work with Pulse Width Modulation (PWM) signals. The amount of on-time (T-ON) of the signal or the duty cycle determines the required action. Generally, the refresh rate of a RC transmitter signal is 50 Hz which means 20 ms period which is a standard communication signal between RC transmitters and flight controllers. The duty cycle is varied between 1 and 2 ms which are the low-most and up-most commands respectively. As mentioned before, the Arduino is responsible to read and decode these signals from the transmitter which are 5 channels (throttling, rolling, pitching, yawing and the auxiliary switch). Each channel of these has a varying duty cycle between 1000 and 2000 us over a period of 20 ms and 5 V amplitude as shown below in </w:t>
      </w:r>
      <w:r>
        <w:fldChar w:fldCharType="begin"/>
      </w:r>
      <w:r>
        <w:instrText xml:space="preserve"> REF _Ref69911015 \h </w:instrText>
      </w:r>
      <w:r w:rsidR="00CC5C5A">
        <w:instrText xml:space="preserve"> \* MERGEFORMAT </w:instrText>
      </w:r>
      <w:r>
        <w:fldChar w:fldCharType="separate"/>
      </w:r>
      <w:r w:rsidR="00EA2E88">
        <w:t xml:space="preserve">Figure </w:t>
      </w:r>
      <w:r w:rsidR="00EA2E88">
        <w:rPr>
          <w:noProof/>
          <w:cs/>
        </w:rPr>
        <w:t>‎</w:t>
      </w:r>
      <w:r w:rsidR="00EA2E88">
        <w:rPr>
          <w:noProof/>
        </w:rPr>
        <w:t>4.4</w:t>
      </w:r>
      <w:r>
        <w:fldChar w:fldCharType="end"/>
      </w:r>
      <w:r>
        <w:t xml:space="preserve">.  </w:t>
      </w:r>
    </w:p>
    <w:p w14:paraId="7CB6899C" w14:textId="77777777" w:rsidR="00A63F43" w:rsidRDefault="00A63F43" w:rsidP="00712A66">
      <w:pPr>
        <w:pStyle w:val="Body"/>
        <w:keepNext/>
        <w:ind w:left="-1170" w:firstLine="0"/>
        <w:jc w:val="center"/>
      </w:pPr>
      <w:r>
        <w:rPr>
          <w:noProof/>
          <w:lang w:val="fr-FR" w:eastAsia="fr-FR"/>
        </w:rPr>
        <w:drawing>
          <wp:inline distT="0" distB="0" distL="0" distR="0" wp14:anchorId="68A05C4F" wp14:editId="6B023423">
            <wp:extent cx="5267325" cy="272415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67325" cy="2724150"/>
                    </a:xfrm>
                    <a:prstGeom prst="rect">
                      <a:avLst/>
                    </a:prstGeom>
                    <a:noFill/>
                    <a:ln>
                      <a:noFill/>
                    </a:ln>
                  </pic:spPr>
                </pic:pic>
              </a:graphicData>
            </a:graphic>
          </wp:inline>
        </w:drawing>
      </w:r>
    </w:p>
    <w:p w14:paraId="01CA1F0F" w14:textId="1DF1126C" w:rsidR="00A63F43" w:rsidRDefault="00A63F43" w:rsidP="00712A66">
      <w:pPr>
        <w:pStyle w:val="Beschriftung"/>
      </w:pPr>
      <w:bookmarkStart w:id="259" w:name="_Ref69911015"/>
      <w:bookmarkStart w:id="260" w:name="_Toc77421523"/>
      <w:r>
        <w:t xml:space="preserve">Figure </w:t>
      </w:r>
      <w:fldSimple w:instr=" STYLEREF 1 \s ">
        <w:r w:rsidR="00EA2E88">
          <w:rPr>
            <w:noProof/>
            <w:cs/>
          </w:rPr>
          <w:t>‎</w:t>
        </w:r>
        <w:r w:rsidR="00EA2E88">
          <w:rPr>
            <w:noProof/>
          </w:rPr>
          <w:t>4</w:t>
        </w:r>
      </w:fldSimple>
      <w:r w:rsidR="0095611F">
        <w:t>.</w:t>
      </w:r>
      <w:fldSimple w:instr=" SEQ Figure \* ARABIC \s 1 ">
        <w:r w:rsidR="00EA2E88">
          <w:rPr>
            <w:noProof/>
          </w:rPr>
          <w:t>4</w:t>
        </w:r>
      </w:fldSimple>
      <w:bookmarkEnd w:id="259"/>
      <w:r>
        <w:t>. RC Transmitter Signal</w:t>
      </w:r>
      <w:bookmarkEnd w:id="260"/>
    </w:p>
    <w:p w14:paraId="42163FD1" w14:textId="6D4770DD" w:rsidR="00A63F43" w:rsidRPr="003F3D05" w:rsidRDefault="00A63F43" w:rsidP="00CC5C5A">
      <w:pPr>
        <w:pStyle w:val="Body"/>
      </w:pPr>
      <w:r>
        <w:t xml:space="preserve">The algorithm to read these signals must be to verify 5 digital pins as inputs and continuously check if one of these inputs has changed its state (1 to 0 or 0 to1) then calculate the time between these transitions. Fortunately, Arduino has Pin-Change Interrupt (PCINT) feature over three groups of pins (in this project, PCINT group 1 is used: Pins A0 till A5) which automatically stimulates an interrupt subroutine if one of these inputs has changed its </w:t>
      </w:r>
      <w:r>
        <w:lastRenderedPageBreak/>
        <w:t>state. By doing this, the loop time of the code would take a much fewer time (several microseconds) than continuously checking input pins (hundreds of milliseconds). The below flowchart (</w:t>
      </w:r>
      <w:r>
        <w:fldChar w:fldCharType="begin"/>
      </w:r>
      <w:r>
        <w:instrText xml:space="preserve"> REF _Ref69911535 \h </w:instrText>
      </w:r>
      <w:r w:rsidR="00CC5C5A">
        <w:instrText xml:space="preserve"> \* MERGEFORMAT </w:instrText>
      </w:r>
      <w:r>
        <w:fldChar w:fldCharType="separate"/>
      </w:r>
      <w:r w:rsidR="00EA2E88">
        <w:t xml:space="preserve">Figure </w:t>
      </w:r>
      <w:r w:rsidR="00EA2E88">
        <w:rPr>
          <w:noProof/>
          <w:cs/>
        </w:rPr>
        <w:t>‎</w:t>
      </w:r>
      <w:r w:rsidR="00EA2E88">
        <w:rPr>
          <w:noProof/>
        </w:rPr>
        <w:t>4.5</w:t>
      </w:r>
      <w:r>
        <w:fldChar w:fldCharType="end"/>
      </w:r>
      <w:r>
        <w:t>) describes how PCINT group 1 behaves if one of its inputs is changed.</w:t>
      </w:r>
    </w:p>
    <w:p w14:paraId="6A9B05B3" w14:textId="77777777" w:rsidR="00A63F43" w:rsidRDefault="00A63F43" w:rsidP="00712A66">
      <w:pPr>
        <w:keepNext/>
        <w:ind w:left="-720"/>
        <w:jc w:val="center"/>
      </w:pPr>
      <w:r>
        <w:rPr>
          <w:noProof/>
          <w:lang w:val="fr-FR" w:eastAsia="fr-FR"/>
        </w:rPr>
        <w:drawing>
          <wp:inline distT="0" distB="0" distL="0" distR="0" wp14:anchorId="4E972311" wp14:editId="172922DD">
            <wp:extent cx="6128454" cy="3495675"/>
            <wp:effectExtent l="0" t="0" r="571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40438" cy="3502511"/>
                    </a:xfrm>
                    <a:prstGeom prst="rect">
                      <a:avLst/>
                    </a:prstGeom>
                    <a:noFill/>
                    <a:ln>
                      <a:noFill/>
                    </a:ln>
                  </pic:spPr>
                </pic:pic>
              </a:graphicData>
            </a:graphic>
          </wp:inline>
        </w:drawing>
      </w:r>
    </w:p>
    <w:p w14:paraId="58368D86" w14:textId="29532C20" w:rsidR="00A63F43" w:rsidRDefault="00A63F43" w:rsidP="00712A66">
      <w:pPr>
        <w:pStyle w:val="Beschriftung"/>
      </w:pPr>
      <w:bookmarkStart w:id="261" w:name="_Ref69911535"/>
      <w:bookmarkStart w:id="262" w:name="_Toc77421524"/>
      <w:r>
        <w:t xml:space="preserve">Figure </w:t>
      </w:r>
      <w:fldSimple w:instr=" STYLEREF 1 \s ">
        <w:r w:rsidR="00EA2E88">
          <w:rPr>
            <w:noProof/>
            <w:cs/>
          </w:rPr>
          <w:t>‎</w:t>
        </w:r>
        <w:r w:rsidR="00EA2E88">
          <w:rPr>
            <w:noProof/>
          </w:rPr>
          <w:t>4</w:t>
        </w:r>
      </w:fldSimple>
      <w:r w:rsidR="0095611F">
        <w:t>.</w:t>
      </w:r>
      <w:fldSimple w:instr=" SEQ Figure \* ARABIC \s 1 ">
        <w:r w:rsidR="00EA2E88">
          <w:rPr>
            <w:noProof/>
          </w:rPr>
          <w:t>5</w:t>
        </w:r>
      </w:fldSimple>
      <w:bookmarkEnd w:id="261"/>
      <w:r>
        <w:t>. PCINT Subroutine</w:t>
      </w:r>
      <w:bookmarkEnd w:id="262"/>
    </w:p>
    <w:p w14:paraId="3FE0444B" w14:textId="402482AD" w:rsidR="00A63F43" w:rsidRPr="00E35FCE" w:rsidRDefault="00A63F43" w:rsidP="00CC5C5A">
      <w:pPr>
        <w:pStyle w:val="Body"/>
      </w:pPr>
      <w:r>
        <w:t xml:space="preserve">The subroutine, when called, will save the current time in microseconds and start checking the pins one by one (pins A0 till A4 refer to channel 1 till 5) to verify which pin has changed its state. RC1:5 refer to the final measured time in us of the desired 5 channels which will be used later to decide what commands to send and execute. The Arduino will write the desired PWM signal in us to the RC receiver pins of the Naza. The code is attached in the appendix and for further information about PCINT, the reader is directed to </w:t>
      </w:r>
      <w:sdt>
        <w:sdtPr>
          <w:id w:val="1591890702"/>
          <w:citation/>
        </w:sdtPr>
        <w:sdtEndPr/>
        <w:sdtContent>
          <w:r>
            <w:fldChar w:fldCharType="begin"/>
          </w:r>
          <w:r>
            <w:instrText xml:space="preserve"> CITATION Kel19 \l 1033 </w:instrText>
          </w:r>
          <w:r>
            <w:fldChar w:fldCharType="separate"/>
          </w:r>
          <w:r w:rsidR="00FD787D" w:rsidRPr="00FD787D">
            <w:rPr>
              <w:noProof/>
            </w:rPr>
            <w:t>[40]</w:t>
          </w:r>
          <w:r>
            <w:fldChar w:fldCharType="end"/>
          </w:r>
        </w:sdtContent>
      </w:sdt>
      <w:r>
        <w:t xml:space="preserve">. </w:t>
      </w:r>
    </w:p>
    <w:p w14:paraId="19A8B954" w14:textId="77777777" w:rsidR="00A63F43" w:rsidRDefault="00A63F43" w:rsidP="00CC5C5A">
      <w:pPr>
        <w:pStyle w:val="berschrift3"/>
      </w:pPr>
      <w:bookmarkStart w:id="263" w:name="_Hlk71380283"/>
      <w:bookmarkStart w:id="264" w:name="_Toc77421669"/>
      <w:bookmarkEnd w:id="257"/>
      <w:r>
        <w:t>Naza GPS/Compass Decoding</w:t>
      </w:r>
      <w:bookmarkEnd w:id="264"/>
    </w:p>
    <w:p w14:paraId="78DA9B50" w14:textId="5EE13551" w:rsidR="00A63F43" w:rsidRDefault="00A63F43" w:rsidP="00CC5C5A">
      <w:pPr>
        <w:pStyle w:val="Body"/>
      </w:pPr>
      <w:r>
        <w:t xml:space="preserve">In order for executing autonomous tasks, it is a must to know the current location of the quadcopter. Most GPS devices in the market use the NMEA protocol when sending </w:t>
      </w:r>
      <w:r>
        <w:lastRenderedPageBreak/>
        <w:t xml:space="preserve">position and time information </w:t>
      </w:r>
      <w:sdt>
        <w:sdtPr>
          <w:id w:val="-1888952316"/>
          <w:citation/>
        </w:sdtPr>
        <w:sdtEndPr/>
        <w:sdtContent>
          <w:r>
            <w:fldChar w:fldCharType="begin"/>
          </w:r>
          <w:r>
            <w:instrText xml:space="preserve"> CITATION Eri15 \l 1033 </w:instrText>
          </w:r>
          <w:r>
            <w:fldChar w:fldCharType="separate"/>
          </w:r>
          <w:r w:rsidR="00FD787D" w:rsidRPr="00FD787D">
            <w:rPr>
              <w:noProof/>
            </w:rPr>
            <w:t>[41]</w:t>
          </w:r>
          <w:r>
            <w:fldChar w:fldCharType="end"/>
          </w:r>
        </w:sdtContent>
      </w:sdt>
      <w:r>
        <w:t xml:space="preserve"> over normal serial communication bus. Naza GPS uses CAN bus communication to transmit data over a serial bus. </w:t>
      </w:r>
      <w:r>
        <w:fldChar w:fldCharType="begin"/>
      </w:r>
      <w:r>
        <w:instrText xml:space="preserve"> REF _Ref69939176 \h </w:instrText>
      </w:r>
      <w:r w:rsidR="00CC5C5A">
        <w:instrText xml:space="preserve"> \* MERGEFORMAT </w:instrText>
      </w:r>
      <w:r>
        <w:fldChar w:fldCharType="separate"/>
      </w:r>
      <w:r w:rsidR="00EA2E88">
        <w:t xml:space="preserve">Figure </w:t>
      </w:r>
      <w:r w:rsidR="00EA2E88">
        <w:rPr>
          <w:noProof/>
          <w:cs/>
        </w:rPr>
        <w:t>‎</w:t>
      </w:r>
      <w:r w:rsidR="00EA2E88">
        <w:rPr>
          <w:noProof/>
        </w:rPr>
        <w:t>4.6</w:t>
      </w:r>
      <w:r>
        <w:fldChar w:fldCharType="end"/>
      </w:r>
      <w:r>
        <w:t xml:space="preserve"> shows the Naza GPS pinout diagram where only one serial pin is taken (TX pin) to receive its data. </w:t>
      </w:r>
    </w:p>
    <w:p w14:paraId="7585370F" w14:textId="77777777" w:rsidR="00A63F43" w:rsidRDefault="00A63F43" w:rsidP="00712A66">
      <w:pPr>
        <w:pStyle w:val="Body"/>
        <w:keepNext/>
        <w:ind w:firstLine="0"/>
        <w:jc w:val="center"/>
      </w:pPr>
      <w:r>
        <w:rPr>
          <w:noProof/>
          <w:lang w:val="fr-FR" w:eastAsia="fr-FR"/>
        </w:rPr>
        <w:drawing>
          <wp:inline distT="0" distB="0" distL="0" distR="0" wp14:anchorId="202B2A0A" wp14:editId="32F88C7D">
            <wp:extent cx="5095875" cy="215265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95875" cy="2152650"/>
                    </a:xfrm>
                    <a:prstGeom prst="rect">
                      <a:avLst/>
                    </a:prstGeom>
                    <a:noFill/>
                    <a:ln>
                      <a:noFill/>
                    </a:ln>
                  </pic:spPr>
                </pic:pic>
              </a:graphicData>
            </a:graphic>
          </wp:inline>
        </w:drawing>
      </w:r>
    </w:p>
    <w:p w14:paraId="129E22FA" w14:textId="434286D7" w:rsidR="00A63F43" w:rsidRDefault="00A63F43" w:rsidP="00712A66">
      <w:pPr>
        <w:pStyle w:val="Beschriftung"/>
      </w:pPr>
      <w:bookmarkStart w:id="265" w:name="_Ref69939176"/>
      <w:bookmarkStart w:id="266" w:name="_Toc77421525"/>
      <w:r>
        <w:t xml:space="preserve">Figure </w:t>
      </w:r>
      <w:fldSimple w:instr=" STYLEREF 1 \s ">
        <w:r w:rsidR="00EA2E88">
          <w:rPr>
            <w:noProof/>
            <w:cs/>
          </w:rPr>
          <w:t>‎</w:t>
        </w:r>
        <w:r w:rsidR="00EA2E88">
          <w:rPr>
            <w:noProof/>
          </w:rPr>
          <w:t>4</w:t>
        </w:r>
      </w:fldSimple>
      <w:r w:rsidR="0095611F">
        <w:t>.</w:t>
      </w:r>
      <w:fldSimple w:instr=" SEQ Figure \* ARABIC \s 1 ">
        <w:r w:rsidR="00EA2E88">
          <w:rPr>
            <w:noProof/>
          </w:rPr>
          <w:t>6</w:t>
        </w:r>
      </w:fldSimple>
      <w:bookmarkEnd w:id="265"/>
      <w:r>
        <w:t>. Naza GPS Pinout</w:t>
      </w:r>
      <w:bookmarkEnd w:id="266"/>
    </w:p>
    <w:p w14:paraId="57B09348" w14:textId="49F98378" w:rsidR="00A63F43" w:rsidRDefault="00A63F43" w:rsidP="00CC5C5A">
      <w:pPr>
        <w:pStyle w:val="Body"/>
      </w:pPr>
      <w:r>
        <w:t xml:space="preserve">When connecting the GPS’s TX pin to Arduino’s RX pin, the following message is shown using 115200 baud-rate </w:t>
      </w:r>
      <w:sdt>
        <w:sdtPr>
          <w:id w:val="-638032978"/>
          <w:citation/>
        </w:sdtPr>
        <w:sdtEndPr/>
        <w:sdtContent>
          <w:r>
            <w:fldChar w:fldCharType="begin"/>
          </w:r>
          <w:r>
            <w:instrText xml:space="preserve"> CITATION paw13 \l 1033 </w:instrText>
          </w:r>
          <w:r>
            <w:fldChar w:fldCharType="separate"/>
          </w:r>
          <w:r w:rsidR="00FD787D" w:rsidRPr="00FD787D">
            <w:rPr>
              <w:noProof/>
            </w:rPr>
            <w:t>[42]</w:t>
          </w:r>
          <w:r>
            <w:fldChar w:fldCharType="end"/>
          </w:r>
        </w:sdtContent>
      </w:sdt>
      <w:r>
        <w:t>:</w:t>
      </w:r>
    </w:p>
    <w:tbl>
      <w:tblPr>
        <w:tblStyle w:val="Tabellenraster"/>
        <w:tblW w:w="8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
        <w:gridCol w:w="7140"/>
        <w:gridCol w:w="676"/>
      </w:tblGrid>
      <w:tr w:rsidR="00A63F43" w14:paraId="39D3268B" w14:textId="77777777" w:rsidTr="00454979">
        <w:trPr>
          <w:trHeight w:val="350"/>
        </w:trPr>
        <w:tc>
          <w:tcPr>
            <w:tcW w:w="814" w:type="dxa"/>
            <w:vAlign w:val="center"/>
          </w:tcPr>
          <w:p w14:paraId="2C0F0F6B" w14:textId="77777777" w:rsidR="00A63F43" w:rsidRDefault="00A63F43" w:rsidP="00CC5C5A">
            <w:pPr>
              <w:pStyle w:val="BodyBulleted"/>
              <w:numPr>
                <w:ilvl w:val="0"/>
                <w:numId w:val="0"/>
              </w:numPr>
            </w:pPr>
          </w:p>
        </w:tc>
        <w:tc>
          <w:tcPr>
            <w:tcW w:w="7197" w:type="dxa"/>
            <w:vAlign w:val="center"/>
          </w:tcPr>
          <w:p w14:paraId="58CF42AD" w14:textId="77777777" w:rsidR="00A63F43" w:rsidRDefault="00A63F43" w:rsidP="00CC5C5A">
            <w:pPr>
              <w:pStyle w:val="BodyBulleted"/>
              <w:numPr>
                <w:ilvl w:val="0"/>
                <w:numId w:val="0"/>
              </w:numPr>
            </w:pPr>
            <m:oMathPara>
              <m:oMath>
                <m:r>
                  <w:rPr>
                    <w:rFonts w:ascii="Cambria Math" w:hAnsi="Cambria Math"/>
                  </w:rPr>
                  <m:t>55 AA XX YY&lt;Payload&gt;ZZ ZZ</m:t>
                </m:r>
              </m:oMath>
            </m:oMathPara>
          </w:p>
        </w:tc>
        <w:tc>
          <w:tcPr>
            <w:tcW w:w="613" w:type="dxa"/>
            <w:vAlign w:val="center"/>
          </w:tcPr>
          <w:p w14:paraId="223DD9A4" w14:textId="62ABF545" w:rsidR="00A63F43" w:rsidRDefault="00A63F43" w:rsidP="00CC5C5A">
            <w:pPr>
              <w:pStyle w:val="Beschriftung"/>
              <w:keepNext/>
              <w:jc w:val="both"/>
            </w:pPr>
            <w:r>
              <w:t>(</w:t>
            </w:r>
            <w:r w:rsidR="00FB7CA4">
              <w:fldChar w:fldCharType="begin"/>
            </w:r>
            <w:r w:rsidR="00FB7CA4">
              <w:instrText xml:space="preserve"> STYLEREF 1 \s </w:instrText>
            </w:r>
            <w:r w:rsidR="00FB7CA4">
              <w:fldChar w:fldCharType="separate"/>
            </w:r>
            <w:r w:rsidR="00EA2E88">
              <w:rPr>
                <w:noProof/>
                <w:cs/>
              </w:rPr>
              <w:t>‎</w:t>
            </w:r>
            <w:r w:rsidR="00EA2E88">
              <w:rPr>
                <w:noProof/>
              </w:rPr>
              <w:t>4</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1</w:t>
            </w:r>
            <w:r w:rsidR="00FB7CA4">
              <w:rPr>
                <w:noProof/>
              </w:rPr>
              <w:fldChar w:fldCharType="end"/>
            </w:r>
            <w:r>
              <w:t>)</w:t>
            </w:r>
          </w:p>
        </w:tc>
      </w:tr>
    </w:tbl>
    <w:p w14:paraId="747A84A6" w14:textId="77777777" w:rsidR="00A63F43" w:rsidRPr="00E30318" w:rsidRDefault="00A63F43" w:rsidP="00CC5C5A">
      <w:pPr>
        <w:pStyle w:val="Body"/>
      </w:pPr>
      <w:r>
        <w:t xml:space="preserve">Where, </w:t>
      </w:r>
      <m:oMath>
        <m:r>
          <w:rPr>
            <w:rFonts w:ascii="Cambria Math" w:hAnsi="Cambria Math"/>
          </w:rPr>
          <m:t>XX</m:t>
        </m:r>
      </m:oMath>
      <w:r>
        <w:t xml:space="preserve"> is the length of the message, </w:t>
      </w:r>
      <m:oMath>
        <m:r>
          <w:rPr>
            <w:rFonts w:ascii="Cambria Math" w:hAnsi="Cambria Math"/>
          </w:rPr>
          <m:t>YY</m:t>
        </m:r>
      </m:oMath>
      <w:r>
        <w:t xml:space="preserve"> is the message ID, </w:t>
      </w:r>
      <m:oMath>
        <m:r>
          <w:rPr>
            <w:rFonts w:ascii="Cambria Math" w:hAnsi="Cambria Math"/>
          </w:rPr>
          <m:t>Payload</m:t>
        </m:r>
      </m:oMath>
      <w:r>
        <w:t xml:space="preserve"> is the message content, and </w:t>
      </w:r>
      <m:oMath>
        <m:r>
          <w:rPr>
            <w:rFonts w:ascii="Cambria Math" w:hAnsi="Cambria Math"/>
          </w:rPr>
          <m:t>ZZ ZZ</m:t>
        </m:r>
      </m:oMath>
      <w:r>
        <w:t xml:space="preserve"> is the checksum. Where ID 10 contains GPS data like 3D position, number of satellites, fix type, time, horizontal and vertical accuracy and are sent every 250 ms. ID 20 contains raw compass data and are sent every 30 ms. And ID 30 contains module version numbers which is sent every 2 seconds. For the best accuracy, it is required to have at least 4 satellites seeing the GPS and a 3D fix type.  </w:t>
      </w:r>
    </w:p>
    <w:p w14:paraId="1B3FD290" w14:textId="77777777" w:rsidR="00A63F43" w:rsidRDefault="00A63F43" w:rsidP="00CC5C5A">
      <w:pPr>
        <w:pStyle w:val="berschrift2"/>
      </w:pPr>
      <w:bookmarkStart w:id="267" w:name="_Toc77421670"/>
      <w:bookmarkEnd w:id="263"/>
      <w:r>
        <w:t>Multiwii Controller-based Quadcopter (Follower)</w:t>
      </w:r>
      <w:bookmarkEnd w:id="267"/>
    </w:p>
    <w:p w14:paraId="7A7D9455" w14:textId="21BA8830" w:rsidR="00A63F43" w:rsidRDefault="00A63F43" w:rsidP="00CC5C5A">
      <w:pPr>
        <w:pStyle w:val="Body"/>
        <w:rPr>
          <w:lang w:bidi="ar-DZ"/>
        </w:rPr>
      </w:pPr>
      <w:r>
        <w:t xml:space="preserve">Multiwii is also a standalone flight controller but with more complex tuning parameters than Naza flight controller. However, </w:t>
      </w:r>
      <w:r>
        <w:rPr>
          <w:lang w:bidi="ar-DZ"/>
        </w:rPr>
        <w:t xml:space="preserve">Multiwii is an open source and can be </w:t>
      </w:r>
      <w:r>
        <w:rPr>
          <w:lang w:bidi="ar-DZ"/>
        </w:rPr>
        <w:lastRenderedPageBreak/>
        <w:t xml:space="preserve">adjusted. As mentioned before, Multiwii consists of 3-axis gyroscope, 3-axis accelerometer, 3-axis magnetometer, and an altimeter. It uses a complementary filter to calculate the attitude variables </w:t>
      </w:r>
      <m:oMath>
        <m:r>
          <w:rPr>
            <w:rFonts w:ascii="Cambria Math" w:hAnsi="Cambria Math"/>
            <w:lang w:bidi="ar-DZ"/>
          </w:rPr>
          <m:t>(φ and θ)</m:t>
        </m:r>
      </m:oMath>
      <w:r>
        <w:rPr>
          <w:lang w:bidi="ar-DZ"/>
        </w:rPr>
        <w:t xml:space="preserve"> and the heading angle relative to north pole </w:t>
      </w:r>
      <m:oMath>
        <m:r>
          <w:rPr>
            <w:rFonts w:ascii="Cambria Math" w:hAnsi="Cambria Math"/>
            <w:lang w:bidi="ar-DZ"/>
          </w:rPr>
          <m:t>ψ</m:t>
        </m:r>
      </m:oMath>
      <w:r>
        <w:rPr>
          <w:lang w:bidi="ar-DZ"/>
        </w:rPr>
        <w:t xml:space="preserve"> is obtained from the magnetometer corrected with angular rate measurements. In the same manner of Naza controller, an Arduino mega is attached as a high-level controller responsible for receiving attitude and position information from Multiwii, applying the swarm navigation algorithms, and controlling the behavior of the quadcopter over the RC receiver pins. </w:t>
      </w:r>
      <w:r>
        <w:rPr>
          <w:lang w:bidi="ar-DZ"/>
        </w:rPr>
        <w:fldChar w:fldCharType="begin"/>
      </w:r>
      <w:r>
        <w:rPr>
          <w:lang w:bidi="ar-DZ"/>
        </w:rPr>
        <w:instrText xml:space="preserve"> REF _Ref69944858 \h </w:instrText>
      </w:r>
      <w:r w:rsidR="00CC5C5A">
        <w:rPr>
          <w:lang w:bidi="ar-DZ"/>
        </w:rPr>
        <w:instrText xml:space="preserve"> \* MERGEFORMAT </w:instrText>
      </w:r>
      <w:r>
        <w:rPr>
          <w:lang w:bidi="ar-DZ"/>
        </w:rPr>
      </w:r>
      <w:r>
        <w:rPr>
          <w:lang w:bidi="ar-DZ"/>
        </w:rPr>
        <w:fldChar w:fldCharType="separate"/>
      </w:r>
      <w:r w:rsidR="00EA2E88">
        <w:t xml:space="preserve">Figure </w:t>
      </w:r>
      <w:r w:rsidR="00EA2E88">
        <w:rPr>
          <w:noProof/>
          <w:cs/>
        </w:rPr>
        <w:t>‎</w:t>
      </w:r>
      <w:r w:rsidR="00EA2E88">
        <w:rPr>
          <w:noProof/>
        </w:rPr>
        <w:t>4.7</w:t>
      </w:r>
      <w:r>
        <w:rPr>
          <w:lang w:bidi="ar-DZ"/>
        </w:rPr>
        <w:fldChar w:fldCharType="end"/>
      </w:r>
      <w:r>
        <w:rPr>
          <w:lang w:bidi="ar-DZ"/>
        </w:rPr>
        <w:t xml:space="preserve"> shows the connections between Arduino mega and Multiwii flight controller. The Multiwii sends attitude data at 100 Hz refresh rate and position was configured via CFG messages</w:t>
      </w:r>
      <w:sdt>
        <w:sdtPr>
          <w:rPr>
            <w:lang w:bidi="ar-DZ"/>
          </w:rPr>
          <w:id w:val="-2132148209"/>
          <w:citation/>
        </w:sdtPr>
        <w:sdtEndPr/>
        <w:sdtContent>
          <w:r>
            <w:rPr>
              <w:lang w:bidi="ar-DZ"/>
            </w:rPr>
            <w:fldChar w:fldCharType="begin"/>
          </w:r>
          <w:r>
            <w:rPr>
              <w:lang w:bidi="ar-DZ"/>
            </w:rPr>
            <w:instrText xml:space="preserve"> CITATION UBl18 \l 1033 </w:instrText>
          </w:r>
          <w:r>
            <w:rPr>
              <w:lang w:bidi="ar-DZ"/>
            </w:rPr>
            <w:fldChar w:fldCharType="separate"/>
          </w:r>
          <w:r w:rsidR="00FD787D">
            <w:rPr>
              <w:noProof/>
              <w:lang w:bidi="ar-DZ"/>
            </w:rPr>
            <w:t xml:space="preserve"> </w:t>
          </w:r>
          <w:r w:rsidR="00FD787D" w:rsidRPr="00FD787D">
            <w:rPr>
              <w:noProof/>
              <w:lang w:bidi="ar-DZ"/>
            </w:rPr>
            <w:t>[43]</w:t>
          </w:r>
          <w:r>
            <w:rPr>
              <w:lang w:bidi="ar-DZ"/>
            </w:rPr>
            <w:fldChar w:fldCharType="end"/>
          </w:r>
        </w:sdtContent>
      </w:sdt>
      <w:r>
        <w:rPr>
          <w:lang w:bidi="ar-DZ"/>
        </w:rPr>
        <w:t xml:space="preserve"> to send data at 10 Hz. </w:t>
      </w:r>
    </w:p>
    <w:p w14:paraId="3EB07FA8" w14:textId="77777777" w:rsidR="00A63F43" w:rsidRDefault="00A63F43" w:rsidP="00712A66">
      <w:pPr>
        <w:pStyle w:val="Body"/>
        <w:keepNext/>
        <w:tabs>
          <w:tab w:val="left" w:pos="270"/>
        </w:tabs>
        <w:ind w:left="-1170" w:firstLine="0"/>
        <w:jc w:val="center"/>
      </w:pPr>
      <w:r w:rsidRPr="00A31209">
        <w:rPr>
          <w:noProof/>
          <w:lang w:val="fr-FR" w:eastAsia="fr-FR"/>
        </w:rPr>
        <w:drawing>
          <wp:inline distT="0" distB="0" distL="0" distR="0" wp14:anchorId="04325C7F" wp14:editId="1B1339BF">
            <wp:extent cx="6241641" cy="3124200"/>
            <wp:effectExtent l="0" t="0" r="698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270177" cy="3138483"/>
                    </a:xfrm>
                    <a:prstGeom prst="rect">
                      <a:avLst/>
                    </a:prstGeom>
                    <a:noFill/>
                    <a:ln>
                      <a:noFill/>
                    </a:ln>
                  </pic:spPr>
                </pic:pic>
              </a:graphicData>
            </a:graphic>
          </wp:inline>
        </w:drawing>
      </w:r>
    </w:p>
    <w:p w14:paraId="141E36C3" w14:textId="28C68948" w:rsidR="00A63F43" w:rsidRDefault="00A63F43" w:rsidP="00712A66">
      <w:pPr>
        <w:pStyle w:val="Beschriftung"/>
      </w:pPr>
      <w:bookmarkStart w:id="268" w:name="_Ref69944858"/>
      <w:bookmarkStart w:id="269" w:name="_Toc77421526"/>
      <w:r>
        <w:t xml:space="preserve">Figure </w:t>
      </w:r>
      <w:fldSimple w:instr=" STYLEREF 1 \s ">
        <w:r w:rsidR="00EA2E88">
          <w:rPr>
            <w:noProof/>
            <w:cs/>
          </w:rPr>
          <w:t>‎</w:t>
        </w:r>
        <w:r w:rsidR="00EA2E88">
          <w:rPr>
            <w:noProof/>
          </w:rPr>
          <w:t>4</w:t>
        </w:r>
      </w:fldSimple>
      <w:r w:rsidR="0095611F">
        <w:t>.</w:t>
      </w:r>
      <w:fldSimple w:instr=" SEQ Figure \* ARABIC \s 1 ">
        <w:r w:rsidR="00EA2E88">
          <w:rPr>
            <w:noProof/>
          </w:rPr>
          <w:t>7</w:t>
        </w:r>
      </w:fldSimple>
      <w:bookmarkEnd w:id="268"/>
      <w:r>
        <w:t>. Arduino-Multiwii Circuit Diagram</w:t>
      </w:r>
      <w:bookmarkEnd w:id="269"/>
    </w:p>
    <w:p w14:paraId="66278B70" w14:textId="77777777" w:rsidR="00A63F43" w:rsidRDefault="00A63F43" w:rsidP="00712A66">
      <w:pPr>
        <w:pStyle w:val="Body"/>
        <w:keepNext/>
        <w:ind w:left="-900" w:firstLine="0"/>
        <w:jc w:val="center"/>
      </w:pPr>
      <w:r>
        <w:rPr>
          <w:noProof/>
          <w:lang w:val="fr-FR" w:eastAsia="fr-FR"/>
        </w:rPr>
        <w:lastRenderedPageBreak/>
        <w:drawing>
          <wp:inline distT="0" distB="0" distL="0" distR="0" wp14:anchorId="4B9B2469" wp14:editId="19D0A9B0">
            <wp:extent cx="5535863" cy="3124200"/>
            <wp:effectExtent l="0" t="0" r="825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3901" t="16375" r="13166" b="10423"/>
                    <a:stretch/>
                  </pic:blipFill>
                  <pic:spPr bwMode="auto">
                    <a:xfrm>
                      <a:off x="0" y="0"/>
                      <a:ext cx="5547542" cy="3130791"/>
                    </a:xfrm>
                    <a:prstGeom prst="rect">
                      <a:avLst/>
                    </a:prstGeom>
                    <a:ln>
                      <a:noFill/>
                    </a:ln>
                    <a:extLst>
                      <a:ext uri="{53640926-AAD7-44D8-BBD7-CCE9431645EC}">
                        <a14:shadowObscured xmlns:a14="http://schemas.microsoft.com/office/drawing/2010/main"/>
                      </a:ext>
                    </a:extLst>
                  </pic:spPr>
                </pic:pic>
              </a:graphicData>
            </a:graphic>
          </wp:inline>
        </w:drawing>
      </w:r>
    </w:p>
    <w:p w14:paraId="161D3529" w14:textId="12C94594" w:rsidR="00A63F43" w:rsidRPr="00AD3828" w:rsidRDefault="00A63F43" w:rsidP="00712A66">
      <w:pPr>
        <w:pStyle w:val="Beschriftung"/>
        <w:rPr>
          <w:lang w:bidi="ar-DZ"/>
        </w:rPr>
      </w:pPr>
      <w:bookmarkStart w:id="270" w:name="_Ref69945430"/>
      <w:bookmarkStart w:id="271" w:name="_Toc77421527"/>
      <w:r>
        <w:t xml:space="preserve">Figure </w:t>
      </w:r>
      <w:fldSimple w:instr=" STYLEREF 1 \s ">
        <w:r w:rsidR="00EA2E88">
          <w:rPr>
            <w:noProof/>
            <w:cs/>
          </w:rPr>
          <w:t>‎</w:t>
        </w:r>
        <w:r w:rsidR="00EA2E88">
          <w:rPr>
            <w:noProof/>
          </w:rPr>
          <w:t>4</w:t>
        </w:r>
      </w:fldSimple>
      <w:r w:rsidR="0095611F">
        <w:t>.</w:t>
      </w:r>
      <w:fldSimple w:instr=" SEQ Figure \* ARABIC \s 1 ">
        <w:r w:rsidR="00EA2E88">
          <w:rPr>
            <w:noProof/>
          </w:rPr>
          <w:t>8</w:t>
        </w:r>
      </w:fldSimple>
      <w:bookmarkEnd w:id="270"/>
      <w:r>
        <w:t>. Multiwii GUI</w:t>
      </w:r>
      <w:bookmarkEnd w:id="271"/>
    </w:p>
    <w:p w14:paraId="798D27D4" w14:textId="77777777" w:rsidR="00A63F43" w:rsidRDefault="00A63F43" w:rsidP="00712A66">
      <w:pPr>
        <w:keepNext/>
        <w:ind w:left="-720"/>
        <w:jc w:val="center"/>
      </w:pPr>
      <w:r>
        <w:rPr>
          <w:noProof/>
          <w:lang w:val="fr-FR" w:eastAsia="fr-FR"/>
        </w:rPr>
        <w:drawing>
          <wp:inline distT="0" distB="0" distL="0" distR="0" wp14:anchorId="750A7ABC" wp14:editId="2E13682C">
            <wp:extent cx="5753100" cy="4296619"/>
            <wp:effectExtent l="0" t="0" r="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56997" cy="4299529"/>
                    </a:xfrm>
                    <a:prstGeom prst="rect">
                      <a:avLst/>
                    </a:prstGeom>
                    <a:noFill/>
                    <a:ln>
                      <a:noFill/>
                    </a:ln>
                  </pic:spPr>
                </pic:pic>
              </a:graphicData>
            </a:graphic>
          </wp:inline>
        </w:drawing>
      </w:r>
    </w:p>
    <w:p w14:paraId="373DEA39" w14:textId="7175F7A2" w:rsidR="00A63F43" w:rsidRPr="00DE71BD" w:rsidRDefault="00A63F43" w:rsidP="00712A66">
      <w:pPr>
        <w:pStyle w:val="Beschriftung"/>
      </w:pPr>
      <w:bookmarkStart w:id="272" w:name="_Toc77421528"/>
      <w:r>
        <w:t xml:space="preserve">Figure </w:t>
      </w:r>
      <w:fldSimple w:instr=" STYLEREF 1 \s ">
        <w:r w:rsidR="00EA2E88">
          <w:rPr>
            <w:noProof/>
            <w:cs/>
          </w:rPr>
          <w:t>‎</w:t>
        </w:r>
        <w:r w:rsidR="00EA2E88">
          <w:rPr>
            <w:noProof/>
          </w:rPr>
          <w:t>4</w:t>
        </w:r>
      </w:fldSimple>
      <w:r w:rsidR="0095611F">
        <w:t>.</w:t>
      </w:r>
      <w:fldSimple w:instr=" SEQ Figure \* ARABIC \s 1 ">
        <w:r w:rsidR="00EA2E88">
          <w:rPr>
            <w:noProof/>
          </w:rPr>
          <w:t>9</w:t>
        </w:r>
      </w:fldSimple>
      <w:r>
        <w:t>. Multiwii-Arduino Physical Connections</w:t>
      </w:r>
      <w:bookmarkEnd w:id="272"/>
    </w:p>
    <w:p w14:paraId="5D4F706F" w14:textId="71D930A3" w:rsidR="00A63F43" w:rsidRDefault="00A63F43" w:rsidP="00CC5C5A">
      <w:pPr>
        <w:pStyle w:val="Body"/>
      </w:pPr>
      <w:r>
        <w:lastRenderedPageBreak/>
        <w:t xml:space="preserve">The Arduino mega will receive the leader’s position and high order commands from the leader (Naza-controlled quadcopter) via radio frequency modules (nrf24) and will operate accordingly. The procedure discussed in section </w:t>
      </w:r>
      <w:r>
        <w:fldChar w:fldCharType="begin"/>
      </w:r>
      <w:r>
        <w:instrText xml:space="preserve"> REF _Ref69945396 \n \h </w:instrText>
      </w:r>
      <w:r w:rsidR="00CC5C5A">
        <w:instrText xml:space="preserve"> \* MERGEFORMAT </w:instrText>
      </w:r>
      <w:r>
        <w:fldChar w:fldCharType="separate"/>
      </w:r>
      <w:r w:rsidR="00EA2E88">
        <w:rPr>
          <w:cs/>
        </w:rPr>
        <w:t>‎</w:t>
      </w:r>
      <w:r w:rsidR="00EA2E88">
        <w:t>2.6.1</w:t>
      </w:r>
      <w:r>
        <w:fldChar w:fldCharType="end"/>
      </w:r>
      <w:r>
        <w:t xml:space="preserve"> was followed to tune attitude PID gains in Multiwii GUI (</w:t>
      </w:r>
      <w:r>
        <w:fldChar w:fldCharType="begin"/>
      </w:r>
      <w:r>
        <w:instrText xml:space="preserve"> REF _Ref69945430 \h </w:instrText>
      </w:r>
      <w:r w:rsidR="00CC5C5A">
        <w:instrText xml:space="preserve"> \* MERGEFORMAT </w:instrText>
      </w:r>
      <w:r>
        <w:fldChar w:fldCharType="separate"/>
      </w:r>
      <w:r w:rsidR="00EA2E88">
        <w:t xml:space="preserve">Figure </w:t>
      </w:r>
      <w:r w:rsidR="00EA2E88">
        <w:rPr>
          <w:noProof/>
          <w:cs/>
        </w:rPr>
        <w:t>‎</w:t>
      </w:r>
      <w:r w:rsidR="00EA2E88">
        <w:rPr>
          <w:noProof/>
        </w:rPr>
        <w:t>4.8</w:t>
      </w:r>
      <w:r>
        <w:fldChar w:fldCharType="end"/>
      </w:r>
      <w:r>
        <w:t xml:space="preserve">) and the best attitude parameters are summarized in the </w:t>
      </w:r>
      <w:r>
        <w:fldChar w:fldCharType="begin"/>
      </w:r>
      <w:r>
        <w:instrText xml:space="preserve"> REF _Ref69945611 \h </w:instrText>
      </w:r>
      <w:r w:rsidR="00CC5C5A">
        <w:instrText xml:space="preserve"> \* MERGEFORMAT </w:instrText>
      </w:r>
      <w:r>
        <w:fldChar w:fldCharType="separate"/>
      </w:r>
      <w:r w:rsidR="00EA2E88">
        <w:t xml:space="preserve">Table </w:t>
      </w:r>
      <w:r w:rsidR="00EA2E88">
        <w:rPr>
          <w:noProof/>
          <w:cs/>
        </w:rPr>
        <w:t>‎</w:t>
      </w:r>
      <w:r w:rsidR="00EA2E88">
        <w:rPr>
          <w:noProof/>
        </w:rPr>
        <w:t>4.2</w:t>
      </w:r>
      <w:r>
        <w:fldChar w:fldCharType="end"/>
      </w:r>
      <w:r>
        <w:t xml:space="preserve">. </w:t>
      </w:r>
    </w:p>
    <w:p w14:paraId="4B994976" w14:textId="5360EF70" w:rsidR="00A63F43" w:rsidRDefault="00A63F43" w:rsidP="00712A66">
      <w:pPr>
        <w:pStyle w:val="Beschriftung"/>
        <w:keepNext/>
      </w:pPr>
      <w:bookmarkStart w:id="273" w:name="_Ref69945611"/>
      <w:bookmarkStart w:id="274" w:name="_Toc77421302"/>
      <w:r>
        <w:t xml:space="preserve">Table </w:t>
      </w:r>
      <w:r w:rsidR="00FB7CA4">
        <w:fldChar w:fldCharType="begin"/>
      </w:r>
      <w:r w:rsidR="00FB7CA4">
        <w:instrText xml:space="preserve"> STYLEREF 1 \s </w:instrText>
      </w:r>
      <w:r w:rsidR="00FB7CA4">
        <w:fldChar w:fldCharType="separate"/>
      </w:r>
      <w:r w:rsidR="00EA2E88">
        <w:rPr>
          <w:noProof/>
          <w:cs/>
        </w:rPr>
        <w:t>‎</w:t>
      </w:r>
      <w:r w:rsidR="00EA2E88">
        <w:rPr>
          <w:noProof/>
        </w:rPr>
        <w:t>4</w:t>
      </w:r>
      <w:r w:rsidR="00FB7CA4">
        <w:rPr>
          <w:noProof/>
        </w:rPr>
        <w:fldChar w:fldCharType="end"/>
      </w:r>
      <w:r>
        <w:t>.</w:t>
      </w:r>
      <w:r w:rsidR="00FB7CA4">
        <w:fldChar w:fldCharType="begin"/>
      </w:r>
      <w:r w:rsidR="00FB7CA4">
        <w:instrText xml:space="preserve"> SEQ Table \* ARABIC \s 1 </w:instrText>
      </w:r>
      <w:r w:rsidR="00FB7CA4">
        <w:fldChar w:fldCharType="separate"/>
      </w:r>
      <w:r w:rsidR="00EA2E88">
        <w:rPr>
          <w:noProof/>
        </w:rPr>
        <w:t>2</w:t>
      </w:r>
      <w:r w:rsidR="00FB7CA4">
        <w:rPr>
          <w:noProof/>
        </w:rPr>
        <w:fldChar w:fldCharType="end"/>
      </w:r>
      <w:bookmarkEnd w:id="273"/>
      <w:r>
        <w:t>. Multiwii Attitude PID Tuned Gains</w:t>
      </w:r>
      <w:bookmarkEnd w:id="274"/>
    </w:p>
    <w:tbl>
      <w:tblPr>
        <w:tblStyle w:val="Tabellenraster"/>
        <w:tblW w:w="0" w:type="auto"/>
        <w:tblLook w:val="04A0" w:firstRow="1" w:lastRow="0" w:firstColumn="1" w:lastColumn="0" w:noHBand="0" w:noVBand="1"/>
      </w:tblPr>
      <w:tblGrid>
        <w:gridCol w:w="2131"/>
        <w:gridCol w:w="2131"/>
        <w:gridCol w:w="2131"/>
        <w:gridCol w:w="2132"/>
      </w:tblGrid>
      <w:tr w:rsidR="00A63F43" w14:paraId="1957C02E" w14:textId="77777777" w:rsidTr="00454979">
        <w:tc>
          <w:tcPr>
            <w:tcW w:w="2131" w:type="dxa"/>
          </w:tcPr>
          <w:p w14:paraId="52A4065D" w14:textId="77777777" w:rsidR="00A63F43" w:rsidRDefault="00A63F43" w:rsidP="00CC5C5A">
            <w:pPr>
              <w:pStyle w:val="Body"/>
              <w:spacing w:before="100" w:beforeAutospacing="1" w:after="100" w:afterAutospacing="1" w:line="240" w:lineRule="auto"/>
              <w:ind w:firstLine="0"/>
            </w:pPr>
          </w:p>
        </w:tc>
        <w:tc>
          <w:tcPr>
            <w:tcW w:w="2131" w:type="dxa"/>
          </w:tcPr>
          <w:p w14:paraId="7994F719" w14:textId="77777777" w:rsidR="00A63F43" w:rsidRDefault="00FB7CA4" w:rsidP="00CC5C5A">
            <w:pPr>
              <w:pStyle w:val="Body"/>
              <w:spacing w:before="100" w:beforeAutospacing="1" w:after="100" w:afterAutospacing="1" w:line="240" w:lineRule="auto"/>
              <w:ind w:firstLine="0"/>
            </w:pPr>
            <m:oMathPara>
              <m:oMath>
                <m:sSub>
                  <m:sSubPr>
                    <m:ctrlPr>
                      <w:rPr>
                        <w:rFonts w:ascii="Cambria Math" w:hAnsi="Cambria Math"/>
                        <w:i/>
                      </w:rPr>
                    </m:ctrlPr>
                  </m:sSubPr>
                  <m:e>
                    <m:r>
                      <w:rPr>
                        <w:rFonts w:ascii="Cambria Math" w:hAnsi="Cambria Math"/>
                      </w:rPr>
                      <m:t>k</m:t>
                    </m:r>
                  </m:e>
                  <m:sub>
                    <m:r>
                      <w:rPr>
                        <w:rFonts w:ascii="Cambria Math" w:hAnsi="Cambria Math"/>
                      </w:rPr>
                      <m:t>p</m:t>
                    </m:r>
                  </m:sub>
                </m:sSub>
              </m:oMath>
            </m:oMathPara>
          </w:p>
        </w:tc>
        <w:tc>
          <w:tcPr>
            <w:tcW w:w="2131" w:type="dxa"/>
          </w:tcPr>
          <w:p w14:paraId="62D867B3" w14:textId="77777777" w:rsidR="00A63F43" w:rsidRDefault="00FB7CA4" w:rsidP="00CC5C5A">
            <w:pPr>
              <w:pStyle w:val="Body"/>
              <w:spacing w:before="100" w:beforeAutospacing="1" w:after="100" w:afterAutospacing="1" w:line="240" w:lineRule="auto"/>
              <w:ind w:firstLine="0"/>
            </w:pPr>
            <m:oMathPara>
              <m:oMath>
                <m:sSub>
                  <m:sSubPr>
                    <m:ctrlPr>
                      <w:rPr>
                        <w:rFonts w:ascii="Cambria Math" w:hAnsi="Cambria Math"/>
                        <w:i/>
                      </w:rPr>
                    </m:ctrlPr>
                  </m:sSubPr>
                  <m:e>
                    <m:r>
                      <w:rPr>
                        <w:rFonts w:ascii="Cambria Math" w:hAnsi="Cambria Math"/>
                      </w:rPr>
                      <m:t>k</m:t>
                    </m:r>
                  </m:e>
                  <m:sub>
                    <m:r>
                      <w:rPr>
                        <w:rFonts w:ascii="Cambria Math" w:hAnsi="Cambria Math"/>
                      </w:rPr>
                      <m:t>i</m:t>
                    </m:r>
                  </m:sub>
                </m:sSub>
              </m:oMath>
            </m:oMathPara>
          </w:p>
        </w:tc>
        <w:tc>
          <w:tcPr>
            <w:tcW w:w="2132" w:type="dxa"/>
          </w:tcPr>
          <w:p w14:paraId="230F3457" w14:textId="77777777" w:rsidR="00A63F43" w:rsidRDefault="00FB7CA4" w:rsidP="00CC5C5A">
            <w:pPr>
              <w:pStyle w:val="Body"/>
              <w:spacing w:before="100" w:beforeAutospacing="1" w:after="100" w:afterAutospacing="1" w:line="240" w:lineRule="auto"/>
              <w:ind w:firstLine="0"/>
            </w:pPr>
            <m:oMathPara>
              <m:oMath>
                <m:sSub>
                  <m:sSubPr>
                    <m:ctrlPr>
                      <w:rPr>
                        <w:rFonts w:ascii="Cambria Math" w:hAnsi="Cambria Math"/>
                        <w:i/>
                      </w:rPr>
                    </m:ctrlPr>
                  </m:sSubPr>
                  <m:e>
                    <m:r>
                      <w:rPr>
                        <w:rFonts w:ascii="Cambria Math" w:hAnsi="Cambria Math"/>
                      </w:rPr>
                      <m:t>k</m:t>
                    </m:r>
                  </m:e>
                  <m:sub>
                    <m:r>
                      <w:rPr>
                        <w:rFonts w:ascii="Cambria Math" w:hAnsi="Cambria Math"/>
                      </w:rPr>
                      <m:t>d</m:t>
                    </m:r>
                  </m:sub>
                </m:sSub>
              </m:oMath>
            </m:oMathPara>
          </w:p>
        </w:tc>
      </w:tr>
      <w:tr w:rsidR="00A63F43" w14:paraId="5CD3F79E" w14:textId="77777777" w:rsidTr="00454979">
        <w:tc>
          <w:tcPr>
            <w:tcW w:w="2131" w:type="dxa"/>
          </w:tcPr>
          <w:p w14:paraId="56745EA1" w14:textId="77777777" w:rsidR="00A63F43" w:rsidRDefault="00A63F43" w:rsidP="00CC5C5A">
            <w:pPr>
              <w:pStyle w:val="Body"/>
              <w:spacing w:before="100" w:beforeAutospacing="1" w:after="100" w:afterAutospacing="1" w:line="240" w:lineRule="auto"/>
              <w:ind w:firstLine="0"/>
            </w:pPr>
            <w:r>
              <w:t>Roll</w:t>
            </w:r>
          </w:p>
        </w:tc>
        <w:tc>
          <w:tcPr>
            <w:tcW w:w="2131" w:type="dxa"/>
          </w:tcPr>
          <w:p w14:paraId="495F2FFD" w14:textId="77777777" w:rsidR="00A63F43" w:rsidRDefault="00A63F43" w:rsidP="00CC5C5A">
            <w:pPr>
              <w:pStyle w:val="Body"/>
              <w:spacing w:before="100" w:beforeAutospacing="1" w:after="100" w:afterAutospacing="1" w:line="240" w:lineRule="auto"/>
              <w:ind w:firstLine="0"/>
            </w:pPr>
            <m:oMathPara>
              <m:oMath>
                <m:r>
                  <w:rPr>
                    <w:rFonts w:ascii="Cambria Math" w:hAnsi="Cambria Math"/>
                  </w:rPr>
                  <m:t>2.2</m:t>
                </m:r>
              </m:oMath>
            </m:oMathPara>
          </w:p>
        </w:tc>
        <w:tc>
          <w:tcPr>
            <w:tcW w:w="2131" w:type="dxa"/>
          </w:tcPr>
          <w:p w14:paraId="63C0CD28" w14:textId="77777777" w:rsidR="00A63F43" w:rsidRDefault="00A63F43" w:rsidP="00CC5C5A">
            <w:pPr>
              <w:pStyle w:val="Body"/>
              <w:spacing w:before="100" w:beforeAutospacing="1" w:after="100" w:afterAutospacing="1" w:line="240" w:lineRule="auto"/>
              <w:ind w:firstLine="0"/>
            </w:pPr>
            <m:oMathPara>
              <m:oMath>
                <m:r>
                  <w:rPr>
                    <w:rFonts w:ascii="Cambria Math" w:hAnsi="Cambria Math"/>
                  </w:rPr>
                  <m:t>0.002</m:t>
                </m:r>
              </m:oMath>
            </m:oMathPara>
          </w:p>
        </w:tc>
        <w:tc>
          <w:tcPr>
            <w:tcW w:w="2132" w:type="dxa"/>
          </w:tcPr>
          <w:p w14:paraId="768B65F9" w14:textId="77777777" w:rsidR="00A63F43" w:rsidRDefault="00A63F43" w:rsidP="00CC5C5A">
            <w:pPr>
              <w:pStyle w:val="Body"/>
              <w:spacing w:before="100" w:beforeAutospacing="1" w:after="100" w:afterAutospacing="1" w:line="240" w:lineRule="auto"/>
              <w:ind w:firstLine="0"/>
            </w:pPr>
            <m:oMathPara>
              <m:oMath>
                <m:r>
                  <w:rPr>
                    <w:rFonts w:ascii="Cambria Math" w:hAnsi="Cambria Math"/>
                  </w:rPr>
                  <m:t>5</m:t>
                </m:r>
              </m:oMath>
            </m:oMathPara>
          </w:p>
        </w:tc>
      </w:tr>
      <w:tr w:rsidR="00A63F43" w14:paraId="29D16C5F" w14:textId="77777777" w:rsidTr="00454979">
        <w:tc>
          <w:tcPr>
            <w:tcW w:w="2131" w:type="dxa"/>
          </w:tcPr>
          <w:p w14:paraId="4ACF5378" w14:textId="77777777" w:rsidR="00A63F43" w:rsidRDefault="00A63F43" w:rsidP="00CC5C5A">
            <w:pPr>
              <w:pStyle w:val="Body"/>
              <w:spacing w:before="100" w:beforeAutospacing="1" w:after="100" w:afterAutospacing="1" w:line="240" w:lineRule="auto"/>
              <w:ind w:firstLine="0"/>
            </w:pPr>
            <w:r>
              <w:t>Pitch</w:t>
            </w:r>
          </w:p>
        </w:tc>
        <w:tc>
          <w:tcPr>
            <w:tcW w:w="2131" w:type="dxa"/>
          </w:tcPr>
          <w:p w14:paraId="0EC21217" w14:textId="77777777" w:rsidR="00A63F43" w:rsidRDefault="00A63F43" w:rsidP="00CC5C5A">
            <w:pPr>
              <w:pStyle w:val="Body"/>
              <w:spacing w:before="100" w:beforeAutospacing="1" w:after="100" w:afterAutospacing="1" w:line="240" w:lineRule="auto"/>
              <w:ind w:firstLine="0"/>
            </w:pPr>
            <m:oMathPara>
              <m:oMath>
                <m:r>
                  <w:rPr>
                    <w:rFonts w:ascii="Cambria Math" w:hAnsi="Cambria Math"/>
                  </w:rPr>
                  <m:t>2.2</m:t>
                </m:r>
              </m:oMath>
            </m:oMathPara>
          </w:p>
        </w:tc>
        <w:tc>
          <w:tcPr>
            <w:tcW w:w="2131" w:type="dxa"/>
          </w:tcPr>
          <w:p w14:paraId="463CBA9F" w14:textId="77777777" w:rsidR="00A63F43" w:rsidRDefault="00A63F43" w:rsidP="00CC5C5A">
            <w:pPr>
              <w:pStyle w:val="Body"/>
              <w:spacing w:before="100" w:beforeAutospacing="1" w:after="100" w:afterAutospacing="1" w:line="240" w:lineRule="auto"/>
              <w:ind w:firstLine="0"/>
            </w:pPr>
            <m:oMathPara>
              <m:oMath>
                <m:r>
                  <w:rPr>
                    <w:rFonts w:ascii="Cambria Math" w:hAnsi="Cambria Math"/>
                  </w:rPr>
                  <m:t>0.001</m:t>
                </m:r>
              </m:oMath>
            </m:oMathPara>
          </w:p>
        </w:tc>
        <w:tc>
          <w:tcPr>
            <w:tcW w:w="2132" w:type="dxa"/>
          </w:tcPr>
          <w:p w14:paraId="22D03D6E" w14:textId="77777777" w:rsidR="00A63F43" w:rsidRDefault="00A63F43" w:rsidP="00CC5C5A">
            <w:pPr>
              <w:pStyle w:val="Body"/>
              <w:spacing w:before="100" w:beforeAutospacing="1" w:after="100" w:afterAutospacing="1" w:line="240" w:lineRule="auto"/>
              <w:ind w:firstLine="0"/>
            </w:pPr>
            <m:oMathPara>
              <m:oMath>
                <m:r>
                  <w:rPr>
                    <w:rFonts w:ascii="Cambria Math" w:hAnsi="Cambria Math"/>
                  </w:rPr>
                  <m:t>5</m:t>
                </m:r>
              </m:oMath>
            </m:oMathPara>
          </w:p>
        </w:tc>
      </w:tr>
      <w:tr w:rsidR="00A63F43" w14:paraId="1784598D" w14:textId="77777777" w:rsidTr="00454979">
        <w:tc>
          <w:tcPr>
            <w:tcW w:w="2131" w:type="dxa"/>
          </w:tcPr>
          <w:p w14:paraId="62372FF5" w14:textId="77777777" w:rsidR="00A63F43" w:rsidRDefault="00A63F43" w:rsidP="00CC5C5A">
            <w:pPr>
              <w:pStyle w:val="Body"/>
              <w:spacing w:before="100" w:beforeAutospacing="1" w:after="100" w:afterAutospacing="1" w:line="240" w:lineRule="auto"/>
              <w:ind w:firstLine="0"/>
            </w:pPr>
            <w:r>
              <w:t>Yaw</w:t>
            </w:r>
          </w:p>
        </w:tc>
        <w:tc>
          <w:tcPr>
            <w:tcW w:w="2131" w:type="dxa"/>
          </w:tcPr>
          <w:p w14:paraId="7A37B3B9" w14:textId="77777777" w:rsidR="00A63F43" w:rsidRDefault="00A63F43" w:rsidP="00CC5C5A">
            <w:pPr>
              <w:pStyle w:val="Body"/>
              <w:spacing w:before="100" w:beforeAutospacing="1" w:after="100" w:afterAutospacing="1" w:line="240" w:lineRule="auto"/>
              <w:ind w:firstLine="0"/>
            </w:pPr>
            <m:oMathPara>
              <m:oMath>
                <m:r>
                  <w:rPr>
                    <w:rFonts w:ascii="Cambria Math" w:hAnsi="Cambria Math"/>
                  </w:rPr>
                  <m:t>2.0</m:t>
                </m:r>
              </m:oMath>
            </m:oMathPara>
          </w:p>
        </w:tc>
        <w:tc>
          <w:tcPr>
            <w:tcW w:w="2131" w:type="dxa"/>
          </w:tcPr>
          <w:p w14:paraId="45F6CBB9" w14:textId="77777777" w:rsidR="00A63F43" w:rsidRDefault="00A63F43" w:rsidP="00CC5C5A">
            <w:pPr>
              <w:pStyle w:val="Body"/>
              <w:spacing w:before="100" w:beforeAutospacing="1" w:after="100" w:afterAutospacing="1" w:line="240" w:lineRule="auto"/>
              <w:ind w:firstLine="0"/>
            </w:pPr>
            <m:oMathPara>
              <m:oMath>
                <m:r>
                  <w:rPr>
                    <w:rFonts w:ascii="Cambria Math" w:hAnsi="Cambria Math"/>
                  </w:rPr>
                  <m:t>0.003</m:t>
                </m:r>
              </m:oMath>
            </m:oMathPara>
          </w:p>
        </w:tc>
        <w:tc>
          <w:tcPr>
            <w:tcW w:w="2132" w:type="dxa"/>
          </w:tcPr>
          <w:p w14:paraId="27F25A71" w14:textId="77777777" w:rsidR="00A63F43" w:rsidRDefault="00A63F43" w:rsidP="00CC5C5A">
            <w:pPr>
              <w:pStyle w:val="Body"/>
              <w:spacing w:before="100" w:beforeAutospacing="1" w:after="100" w:afterAutospacing="1" w:line="240" w:lineRule="auto"/>
              <w:ind w:firstLine="0"/>
            </w:pPr>
            <m:oMathPara>
              <m:oMath>
                <m:r>
                  <w:rPr>
                    <w:rFonts w:ascii="Cambria Math" w:hAnsi="Cambria Math"/>
                  </w:rPr>
                  <m:t>0</m:t>
                </m:r>
              </m:oMath>
            </m:oMathPara>
          </w:p>
        </w:tc>
      </w:tr>
    </w:tbl>
    <w:p w14:paraId="4B6C280D" w14:textId="77777777" w:rsidR="00A63F43" w:rsidRPr="00A45B2D" w:rsidRDefault="00A63F43" w:rsidP="00CC5C5A">
      <w:pPr>
        <w:pStyle w:val="Body"/>
      </w:pPr>
      <w:r>
        <w:t xml:space="preserve"> Altitude and position control were a bit challenging due to the malfunctioning altimeter and GPS commands in Multiwii respectively. Thus, a standalone altitude and position controllers is to be redesigned using the high-level Arduino mega controller. </w:t>
      </w:r>
    </w:p>
    <w:p w14:paraId="0F494C8C" w14:textId="77777777" w:rsidR="00A63F43" w:rsidRDefault="00A63F43" w:rsidP="00CC5C5A">
      <w:pPr>
        <w:pStyle w:val="berschrift3"/>
      </w:pPr>
      <w:bookmarkStart w:id="275" w:name="_Toc77421671"/>
      <w:r>
        <w:t>Altitude Control</w:t>
      </w:r>
      <w:bookmarkEnd w:id="275"/>
    </w:p>
    <w:p w14:paraId="0A0A57D3" w14:textId="10BCF845" w:rsidR="00A63F43" w:rsidRDefault="00A63F43" w:rsidP="00CC5C5A">
      <w:pPr>
        <w:pStyle w:val="Body"/>
      </w:pPr>
      <w:r>
        <w:t xml:space="preserve">To bypass the problem of the malfunctioning altimeter, an ultrasonic sensor was used to obtain the altitude of the quadcopter. This sensor will work well only up to 4 meters. The ultrasonic sensor transmits an ultrasound wave (via its trigger pin) at the speed of light and receive it back (via its echo pin) when it hits an obstacle. The measured time between the emitting and receiving is to be measured knowing the traveling speed of the wave then the estimated distance can be calculated. Coding wise, when transmitting a signal from an ultrasonic sensor, it is required to wait until the reflected wave is received. This will result in high waiting time (up to 10 ms) which will affect the control negatively. To mitigate this, the ultrasonic sensor was connected to an external interrupt pin on Arduino mega (Pin 2) which will execute an interrupt subroutine if the echo pin has changed from low to high or from high to low (same concept of PCINT). By doing this, there is no wasted time when waiting </w:t>
      </w:r>
      <w:r>
        <w:lastRenderedPageBreak/>
        <w:t xml:space="preserve">for ultrasonic sensor received wave and data is requested from the ultrasonic sensor on 50 Hz. </w:t>
      </w:r>
      <w:r>
        <w:fldChar w:fldCharType="begin"/>
      </w:r>
      <w:r>
        <w:instrText xml:space="preserve"> REF _Ref69949281 \h </w:instrText>
      </w:r>
      <w:r w:rsidR="00CC5C5A">
        <w:instrText xml:space="preserve"> \* MERGEFORMAT </w:instrText>
      </w:r>
      <w:r>
        <w:fldChar w:fldCharType="separate"/>
      </w:r>
      <w:r w:rsidR="00EA2E88">
        <w:t xml:space="preserve">Figure </w:t>
      </w:r>
      <w:r w:rsidR="00EA2E88">
        <w:rPr>
          <w:noProof/>
          <w:cs/>
        </w:rPr>
        <w:t>‎</w:t>
      </w:r>
      <w:r w:rsidR="00EA2E88">
        <w:rPr>
          <w:noProof/>
        </w:rPr>
        <w:t>4.10</w:t>
      </w:r>
      <w:r>
        <w:fldChar w:fldCharType="end"/>
      </w:r>
      <w:r>
        <w:t xml:space="preserve"> illustrates the practical block diagram of an altitude control PID algorithm. </w:t>
      </w:r>
    </w:p>
    <w:p w14:paraId="49D7FFA3" w14:textId="77777777" w:rsidR="00A63F43" w:rsidRDefault="00A63F43" w:rsidP="00712A66">
      <w:pPr>
        <w:pStyle w:val="Body"/>
        <w:keepNext/>
        <w:ind w:left="-540" w:firstLine="0"/>
        <w:jc w:val="center"/>
      </w:pPr>
      <w:r>
        <w:rPr>
          <w:noProof/>
          <w:lang w:val="fr-FR" w:eastAsia="fr-FR"/>
        </w:rPr>
        <w:drawing>
          <wp:inline distT="0" distB="0" distL="0" distR="0" wp14:anchorId="39902CC9" wp14:editId="6B12FBD3">
            <wp:extent cx="5652739" cy="29337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56328" cy="2935563"/>
                    </a:xfrm>
                    <a:prstGeom prst="rect">
                      <a:avLst/>
                    </a:prstGeom>
                    <a:noFill/>
                    <a:ln>
                      <a:noFill/>
                    </a:ln>
                  </pic:spPr>
                </pic:pic>
              </a:graphicData>
            </a:graphic>
          </wp:inline>
        </w:drawing>
      </w:r>
    </w:p>
    <w:p w14:paraId="7E76DCB7" w14:textId="656FBB7C" w:rsidR="00A63F43" w:rsidRDefault="00A63F43" w:rsidP="00712A66">
      <w:pPr>
        <w:pStyle w:val="Beschriftung"/>
      </w:pPr>
      <w:bookmarkStart w:id="276" w:name="_Ref69949281"/>
      <w:bookmarkStart w:id="277" w:name="_Toc77421529"/>
      <w:r>
        <w:t xml:space="preserve">Figure </w:t>
      </w:r>
      <w:fldSimple w:instr=" STYLEREF 1 \s ">
        <w:r w:rsidR="00EA2E88">
          <w:rPr>
            <w:noProof/>
            <w:cs/>
          </w:rPr>
          <w:t>‎</w:t>
        </w:r>
        <w:r w:rsidR="00EA2E88">
          <w:rPr>
            <w:noProof/>
          </w:rPr>
          <w:t>4</w:t>
        </w:r>
      </w:fldSimple>
      <w:r w:rsidR="0095611F">
        <w:t>.</w:t>
      </w:r>
      <w:fldSimple w:instr=" SEQ Figure \* ARABIC \s 1 ">
        <w:r w:rsidR="00EA2E88">
          <w:rPr>
            <w:noProof/>
          </w:rPr>
          <w:t>10</w:t>
        </w:r>
      </w:fldSimple>
      <w:bookmarkEnd w:id="276"/>
      <w:r>
        <w:t>. Altitude Control Block Diagram</w:t>
      </w:r>
      <w:bookmarkEnd w:id="277"/>
    </w:p>
    <w:p w14:paraId="30FE43C7" w14:textId="77777777" w:rsidR="00A63F43" w:rsidRPr="00A97C43" w:rsidRDefault="00A63F43" w:rsidP="00CC5C5A">
      <w:pPr>
        <w:pStyle w:val="Body"/>
      </w:pPr>
      <w:r>
        <w:t xml:space="preserve">The goal of this PID loop is to calculate the best value of </w:t>
      </w:r>
      <w:r w:rsidRPr="002376AD">
        <w:rPr>
          <w:i/>
          <w:iCs/>
        </w:rPr>
        <w:t>U</w:t>
      </w:r>
      <w:r>
        <w:rPr>
          <w:i/>
          <w:iCs/>
          <w:vertAlign w:val="subscript"/>
        </w:rPr>
        <w:t>1</w:t>
      </w:r>
      <w:r>
        <w:t xml:space="preserve"> in order for the quadcopter to reach its desired altitude.  </w:t>
      </w:r>
    </w:p>
    <w:p w14:paraId="257B0754" w14:textId="77777777" w:rsidR="00A63F43" w:rsidRDefault="00A63F43" w:rsidP="00CC5C5A">
      <w:pPr>
        <w:pStyle w:val="berschrift4"/>
      </w:pPr>
      <w:bookmarkStart w:id="278" w:name="_Toc77421672"/>
      <w:r>
        <w:t>Moving Average and Complimentary Filter</w:t>
      </w:r>
      <w:bookmarkEnd w:id="278"/>
    </w:p>
    <w:p w14:paraId="7BD4F9C7" w14:textId="77777777" w:rsidR="00A63F43" w:rsidRDefault="00A63F43" w:rsidP="00CC5C5A">
      <w:pPr>
        <w:pStyle w:val="Body"/>
      </w:pPr>
      <w:r>
        <w:t xml:space="preserve">The feedback sensor (ultrasonic) is noisy and it is required to filter out its readings to make more sense of the altitude measurements. Moving average and complimentary filter are 2 types of digital filters that act as low-pass filters. The moving average, from its name, takes </w:t>
      </w:r>
      <w:r>
        <w:rPr>
          <w:i/>
          <w:iCs/>
        </w:rPr>
        <w:t>n</w:t>
      </w:r>
      <w:r>
        <w:t xml:space="preserve"> number of measurements, add them together, and divide them by </w:t>
      </w:r>
      <w:r>
        <w:rPr>
          <w:i/>
          <w:iCs/>
        </w:rPr>
        <w:t>n</w:t>
      </w:r>
      <w:r>
        <w:t xml:space="preserve"> and it has the following equation:</w:t>
      </w:r>
    </w:p>
    <w:tbl>
      <w:tblPr>
        <w:tblStyle w:val="Tabellenraster"/>
        <w:tblW w:w="8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
        <w:gridCol w:w="7140"/>
        <w:gridCol w:w="676"/>
      </w:tblGrid>
      <w:tr w:rsidR="00A63F43" w14:paraId="6E4BE021" w14:textId="77777777" w:rsidTr="00454979">
        <w:trPr>
          <w:trHeight w:val="350"/>
          <w:jc w:val="center"/>
        </w:trPr>
        <w:tc>
          <w:tcPr>
            <w:tcW w:w="814" w:type="dxa"/>
            <w:vAlign w:val="center"/>
          </w:tcPr>
          <w:p w14:paraId="347F4673" w14:textId="77777777" w:rsidR="00A63F43" w:rsidRDefault="00A63F43" w:rsidP="00CC5C5A">
            <w:pPr>
              <w:pStyle w:val="BodyBulleted"/>
              <w:numPr>
                <w:ilvl w:val="0"/>
                <w:numId w:val="0"/>
              </w:numPr>
            </w:pPr>
          </w:p>
        </w:tc>
        <w:tc>
          <w:tcPr>
            <w:tcW w:w="7197" w:type="dxa"/>
            <w:vAlign w:val="center"/>
          </w:tcPr>
          <w:p w14:paraId="11BE66B2" w14:textId="77777777" w:rsidR="00A63F43" w:rsidRDefault="00FB7CA4" w:rsidP="00CC5C5A">
            <w:pPr>
              <w:pStyle w:val="BodyBulleted"/>
              <w:numPr>
                <w:ilvl w:val="0"/>
                <w:numId w:val="0"/>
              </w:numPr>
            </w:pPr>
            <m:oMathPara>
              <m:oMath>
                <m:sSub>
                  <m:sSubPr>
                    <m:ctrlPr>
                      <w:rPr>
                        <w:rFonts w:ascii="Cambria Math" w:hAnsi="Cambria Math"/>
                        <w:i/>
                      </w:rPr>
                    </m:ctrlPr>
                  </m:sSubPr>
                  <m:e>
                    <m:r>
                      <w:rPr>
                        <w:rFonts w:ascii="Cambria Math" w:hAnsi="Cambria Math"/>
                      </w:rPr>
                      <m:t>Z</m:t>
                    </m:r>
                  </m:e>
                  <m:sub>
                    <m:r>
                      <w:rPr>
                        <w:rFonts w:ascii="Cambria Math" w:hAnsi="Cambria Math"/>
                      </w:rPr>
                      <m:t>k</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n</m:t>
                    </m:r>
                  </m:den>
                </m:f>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k-1</m:t>
                    </m:r>
                  </m:sub>
                </m:sSub>
                <m:r>
                  <w:rPr>
                    <w:rFonts w:ascii="Cambria Math" w:hAnsi="Cambria Math"/>
                  </w:rPr>
                  <m:t>)</m:t>
                </m:r>
              </m:oMath>
            </m:oMathPara>
          </w:p>
        </w:tc>
        <w:tc>
          <w:tcPr>
            <w:tcW w:w="613" w:type="dxa"/>
            <w:vAlign w:val="center"/>
          </w:tcPr>
          <w:p w14:paraId="507687FD" w14:textId="14D70A02" w:rsidR="00A63F43" w:rsidRDefault="00A63F43" w:rsidP="00CC5C5A">
            <w:pPr>
              <w:pStyle w:val="Beschriftung"/>
              <w:keepNext/>
              <w:jc w:val="both"/>
            </w:pPr>
            <w:r>
              <w:t>(</w:t>
            </w:r>
            <w:r w:rsidR="00FB7CA4">
              <w:fldChar w:fldCharType="begin"/>
            </w:r>
            <w:r w:rsidR="00FB7CA4">
              <w:instrText xml:space="preserve"> STYLEREF 1 \s </w:instrText>
            </w:r>
            <w:r w:rsidR="00FB7CA4">
              <w:fldChar w:fldCharType="separate"/>
            </w:r>
            <w:r w:rsidR="00EA2E88">
              <w:rPr>
                <w:noProof/>
                <w:cs/>
              </w:rPr>
              <w:t>‎</w:t>
            </w:r>
            <w:r w:rsidR="00EA2E88">
              <w:rPr>
                <w:noProof/>
              </w:rPr>
              <w:t>4</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2</w:t>
            </w:r>
            <w:r w:rsidR="00FB7CA4">
              <w:rPr>
                <w:noProof/>
              </w:rPr>
              <w:fldChar w:fldCharType="end"/>
            </w:r>
            <w:r>
              <w:t>)</w:t>
            </w:r>
          </w:p>
        </w:tc>
      </w:tr>
    </w:tbl>
    <w:p w14:paraId="6FE24F6A" w14:textId="77777777" w:rsidR="00A63F43" w:rsidRDefault="00A63F43" w:rsidP="00CC5C5A">
      <w:pPr>
        <w:pStyle w:val="Body"/>
      </w:pPr>
      <w:r>
        <w:t xml:space="preserve">Where, </w:t>
      </w:r>
      <m:oMath>
        <m:sSub>
          <m:sSubPr>
            <m:ctrlPr>
              <w:rPr>
                <w:rFonts w:ascii="Cambria Math" w:hAnsi="Cambria Math"/>
                <w:i/>
              </w:rPr>
            </m:ctrlPr>
          </m:sSubPr>
          <m:e>
            <m:r>
              <w:rPr>
                <w:rFonts w:ascii="Cambria Math" w:hAnsi="Cambria Math"/>
              </w:rPr>
              <m:t>Z</m:t>
            </m:r>
          </m:e>
          <m:sub>
            <m:r>
              <w:rPr>
                <w:rFonts w:ascii="Cambria Math" w:hAnsi="Cambria Math"/>
              </w:rPr>
              <m:t>k</m:t>
            </m:r>
          </m:sub>
        </m:sSub>
      </m:oMath>
      <w:r>
        <w:t xml:space="preserve"> is the altitude measurement at time </w:t>
      </w:r>
      <w:r>
        <w:rPr>
          <w:i/>
          <w:iCs/>
        </w:rPr>
        <w:t>k</w:t>
      </w:r>
      <w:r>
        <w:t xml:space="preserve">, </w:t>
      </w:r>
      <m:oMath>
        <m:sSub>
          <m:sSubPr>
            <m:ctrlPr>
              <w:rPr>
                <w:rFonts w:ascii="Cambria Math" w:hAnsi="Cambria Math"/>
                <w:i/>
              </w:rPr>
            </m:ctrlPr>
          </m:sSubPr>
          <m:e>
            <m:r>
              <w:rPr>
                <w:rFonts w:ascii="Cambria Math" w:hAnsi="Cambria Math"/>
              </w:rPr>
              <m:t>Z</m:t>
            </m:r>
          </m:e>
          <m:sub>
            <m:r>
              <w:rPr>
                <w:rFonts w:ascii="Cambria Math" w:hAnsi="Cambria Math"/>
              </w:rPr>
              <m:t>k-1</m:t>
            </m:r>
          </m:sub>
        </m:sSub>
      </m:oMath>
      <w:r>
        <w:t xml:space="preserve"> is the altitude measurement at time </w:t>
      </w:r>
      <w:r>
        <w:rPr>
          <w:i/>
          <w:iCs/>
        </w:rPr>
        <w:t>k-1</w:t>
      </w:r>
      <w:r>
        <w:t xml:space="preserve">, and </w:t>
      </w:r>
      <w:r>
        <w:rPr>
          <w:i/>
          <w:iCs/>
        </w:rPr>
        <w:t>n</w:t>
      </w:r>
      <w:r>
        <w:t xml:space="preserve"> is the window size. The window size, </w:t>
      </w:r>
      <w:r>
        <w:rPr>
          <w:i/>
          <w:iCs/>
        </w:rPr>
        <w:t xml:space="preserve">n, </w:t>
      </w:r>
      <w:r>
        <w:t xml:space="preserve">determines the lag between the </w:t>
      </w:r>
      <w:r>
        <w:lastRenderedPageBreak/>
        <w:t>measured and filtered data. The higher it is, the higher the lag is. The window size in this project was selected 30 so that there is no big lag between filtered and measured data.</w:t>
      </w:r>
    </w:p>
    <w:p w14:paraId="580D9868" w14:textId="77777777" w:rsidR="00A63F43" w:rsidRDefault="00A63F43" w:rsidP="00CC5C5A">
      <w:pPr>
        <w:pStyle w:val="Body"/>
      </w:pPr>
      <w:r>
        <w:t>The complimentary filter is used as a second-step filtration algorithm for its robustness. A complimentary filter takes a portion of a certain variable and add it to the complement portion of another variable. It is mainly used to compensate a more accurate measurement with noticeably high uncertainty with a less-accurate measurement but with very low uncertainty. A major drawback of complimentary filter is its lag between filtered and measured quantities. It has the following discrete domain equation:</w:t>
      </w:r>
    </w:p>
    <w:tbl>
      <w:tblPr>
        <w:tblStyle w:val="Tabellenraster"/>
        <w:tblW w:w="8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
        <w:gridCol w:w="7140"/>
        <w:gridCol w:w="676"/>
      </w:tblGrid>
      <w:tr w:rsidR="00A63F43" w14:paraId="0E525BC6" w14:textId="77777777" w:rsidTr="00454979">
        <w:trPr>
          <w:trHeight w:val="350"/>
        </w:trPr>
        <w:tc>
          <w:tcPr>
            <w:tcW w:w="814" w:type="dxa"/>
            <w:vAlign w:val="center"/>
          </w:tcPr>
          <w:p w14:paraId="1C9CB436" w14:textId="77777777" w:rsidR="00A63F43" w:rsidRDefault="00A63F43" w:rsidP="00CC5C5A">
            <w:pPr>
              <w:pStyle w:val="BodyBulleted"/>
              <w:numPr>
                <w:ilvl w:val="0"/>
                <w:numId w:val="0"/>
              </w:numPr>
            </w:pPr>
          </w:p>
        </w:tc>
        <w:tc>
          <w:tcPr>
            <w:tcW w:w="7197" w:type="dxa"/>
            <w:vAlign w:val="center"/>
          </w:tcPr>
          <w:p w14:paraId="42BA3AB5" w14:textId="77777777" w:rsidR="00A63F43" w:rsidRDefault="00FB7CA4" w:rsidP="00CC5C5A">
            <w:pPr>
              <w:pStyle w:val="BodyBulleted"/>
              <w:numPr>
                <w:ilvl w:val="0"/>
                <w:numId w:val="0"/>
              </w:numPr>
            </w:pPr>
            <m:oMathPara>
              <m:oMath>
                <m:sSub>
                  <m:sSubPr>
                    <m:ctrlPr>
                      <w:rPr>
                        <w:rFonts w:ascii="Cambria Math" w:hAnsi="Cambria Math"/>
                        <w:i/>
                      </w:rPr>
                    </m:ctrlPr>
                  </m:sSubPr>
                  <m:e>
                    <m:r>
                      <w:rPr>
                        <w:rFonts w:ascii="Cambria Math" w:hAnsi="Cambria Math"/>
                      </w:rPr>
                      <m:t>Z</m:t>
                    </m:r>
                  </m:e>
                  <m:sub>
                    <m:r>
                      <w:rPr>
                        <w:rFonts w:ascii="Cambria Math" w:hAnsi="Cambria Math"/>
                      </w:rPr>
                      <m:t>k</m:t>
                    </m:r>
                  </m:sub>
                </m:sSub>
                <m:r>
                  <w:rPr>
                    <w:rFonts w:ascii="Cambria Math" w:hAnsi="Cambria Math"/>
                  </w:rPr>
                  <m:t>=α.</m:t>
                </m:r>
                <m:sSub>
                  <m:sSubPr>
                    <m:ctrlPr>
                      <w:rPr>
                        <w:rFonts w:ascii="Cambria Math" w:hAnsi="Cambria Math"/>
                        <w:i/>
                      </w:rPr>
                    </m:ctrlPr>
                  </m:sSubPr>
                  <m:e>
                    <m:r>
                      <w:rPr>
                        <w:rFonts w:ascii="Cambria Math" w:hAnsi="Cambria Math"/>
                      </w:rPr>
                      <m:t>Z</m:t>
                    </m:r>
                  </m:e>
                  <m:sub>
                    <m:r>
                      <w:rPr>
                        <w:rFonts w:ascii="Cambria Math" w:hAnsi="Cambria Math"/>
                      </w:rPr>
                      <m:t>k</m:t>
                    </m:r>
                  </m:sub>
                </m:sSub>
                <m:r>
                  <w:rPr>
                    <w:rFonts w:ascii="Cambria Math" w:hAnsi="Cambria Math"/>
                  </w:rPr>
                  <m:t>+</m:t>
                </m:r>
                <m:d>
                  <m:dPr>
                    <m:ctrlPr>
                      <w:rPr>
                        <w:rFonts w:ascii="Cambria Math" w:hAnsi="Cambria Math"/>
                        <w:i/>
                      </w:rPr>
                    </m:ctrlPr>
                  </m:dPr>
                  <m:e>
                    <m:r>
                      <w:rPr>
                        <w:rFonts w:ascii="Cambria Math" w:hAnsi="Cambria Math"/>
                      </w:rPr>
                      <m:t>1- α</m:t>
                    </m:r>
                  </m:e>
                </m:d>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k-1</m:t>
                    </m:r>
                  </m:sub>
                </m:sSub>
              </m:oMath>
            </m:oMathPara>
          </w:p>
        </w:tc>
        <w:tc>
          <w:tcPr>
            <w:tcW w:w="613" w:type="dxa"/>
            <w:vAlign w:val="center"/>
          </w:tcPr>
          <w:p w14:paraId="7D6B0957" w14:textId="0D287296" w:rsidR="00A63F43" w:rsidRDefault="00A63F43" w:rsidP="00CC5C5A">
            <w:pPr>
              <w:pStyle w:val="Beschriftung"/>
              <w:keepNext/>
              <w:jc w:val="both"/>
            </w:pPr>
            <w:r>
              <w:t>(</w:t>
            </w:r>
            <w:r w:rsidR="00FB7CA4">
              <w:fldChar w:fldCharType="begin"/>
            </w:r>
            <w:r w:rsidR="00FB7CA4">
              <w:instrText xml:space="preserve"> STYLEREF 1 \s </w:instrText>
            </w:r>
            <w:r w:rsidR="00FB7CA4">
              <w:fldChar w:fldCharType="separate"/>
            </w:r>
            <w:r w:rsidR="00EA2E88">
              <w:rPr>
                <w:noProof/>
                <w:cs/>
              </w:rPr>
              <w:t>‎</w:t>
            </w:r>
            <w:r w:rsidR="00EA2E88">
              <w:rPr>
                <w:noProof/>
              </w:rPr>
              <w:t>4</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3</w:t>
            </w:r>
            <w:r w:rsidR="00FB7CA4">
              <w:rPr>
                <w:noProof/>
              </w:rPr>
              <w:fldChar w:fldCharType="end"/>
            </w:r>
            <w:r>
              <w:t>)</w:t>
            </w:r>
          </w:p>
        </w:tc>
      </w:tr>
    </w:tbl>
    <w:p w14:paraId="08977680" w14:textId="77777777" w:rsidR="00A63F43" w:rsidRDefault="00A63F43" w:rsidP="00CC5C5A">
      <w:pPr>
        <w:pStyle w:val="Body"/>
      </w:pPr>
      <w:r>
        <w:t xml:space="preserve"> Where, </w:t>
      </w:r>
      <m:oMath>
        <m:r>
          <w:rPr>
            <w:rFonts w:ascii="Cambria Math" w:hAnsi="Cambria Math"/>
          </w:rPr>
          <m:t>α</m:t>
        </m:r>
      </m:oMath>
      <w:r>
        <w:t xml:space="preserve"> is a weighing factor between 0 and 1. </w:t>
      </w:r>
    </w:p>
    <w:tbl>
      <w:tblPr>
        <w:tblStyle w:val="Tabellenraster"/>
        <w:tblW w:w="8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
        <w:gridCol w:w="7140"/>
        <w:gridCol w:w="676"/>
      </w:tblGrid>
      <w:tr w:rsidR="00A63F43" w14:paraId="1E3C2575" w14:textId="77777777" w:rsidTr="00454979">
        <w:trPr>
          <w:trHeight w:val="350"/>
        </w:trPr>
        <w:tc>
          <w:tcPr>
            <w:tcW w:w="814" w:type="dxa"/>
            <w:vAlign w:val="center"/>
          </w:tcPr>
          <w:p w14:paraId="35A9CF7D" w14:textId="77777777" w:rsidR="00A63F43" w:rsidRDefault="00A63F43" w:rsidP="00CC5C5A">
            <w:pPr>
              <w:pStyle w:val="BodyBulleted"/>
              <w:numPr>
                <w:ilvl w:val="0"/>
                <w:numId w:val="0"/>
              </w:numPr>
            </w:pPr>
          </w:p>
        </w:tc>
        <w:tc>
          <w:tcPr>
            <w:tcW w:w="7197" w:type="dxa"/>
            <w:vAlign w:val="center"/>
          </w:tcPr>
          <w:p w14:paraId="4E89B0B9" w14:textId="77777777" w:rsidR="00A63F43" w:rsidRDefault="00FB7CA4" w:rsidP="00CC5C5A">
            <w:pPr>
              <w:pStyle w:val="BodyBulleted"/>
              <w:numPr>
                <w:ilvl w:val="0"/>
                <w:numId w:val="0"/>
              </w:numPr>
            </w:pPr>
            <m:oMathPara>
              <m:oMath>
                <m:sSub>
                  <m:sSubPr>
                    <m:ctrlPr>
                      <w:rPr>
                        <w:rFonts w:ascii="Cambria Math" w:hAnsi="Cambria Math"/>
                        <w:i/>
                      </w:rPr>
                    </m:ctrlPr>
                  </m:sSubPr>
                  <m:e>
                    <m:r>
                      <w:rPr>
                        <w:rFonts w:ascii="Cambria Math" w:hAnsi="Cambria Math"/>
                      </w:rPr>
                      <m:t>Z</m:t>
                    </m:r>
                  </m:e>
                  <m:sub>
                    <m:r>
                      <w:rPr>
                        <w:rFonts w:ascii="Cambria Math" w:hAnsi="Cambria Math"/>
                      </w:rPr>
                      <m:t>CF</m:t>
                    </m:r>
                  </m:sub>
                </m:sSub>
                <m:r>
                  <w:rPr>
                    <w:rFonts w:ascii="Cambria Math" w:hAnsi="Cambria Math"/>
                  </w:rPr>
                  <m:t>=α.</m:t>
                </m:r>
                <m:sSub>
                  <m:sSubPr>
                    <m:ctrlPr>
                      <w:rPr>
                        <w:rFonts w:ascii="Cambria Math" w:hAnsi="Cambria Math"/>
                        <w:i/>
                      </w:rPr>
                    </m:ctrlPr>
                  </m:sSubPr>
                  <m:e>
                    <m:r>
                      <w:rPr>
                        <w:rFonts w:ascii="Cambria Math" w:hAnsi="Cambria Math"/>
                      </w:rPr>
                      <m:t>Z</m:t>
                    </m:r>
                  </m:e>
                  <m:sub>
                    <m:r>
                      <w:rPr>
                        <w:rFonts w:ascii="Cambria Math" w:hAnsi="Cambria Math"/>
                      </w:rPr>
                      <m:t>CF</m:t>
                    </m:r>
                  </m:sub>
                </m:sSub>
                <m:r>
                  <w:rPr>
                    <w:rFonts w:ascii="Cambria Math" w:hAnsi="Cambria Math"/>
                  </w:rPr>
                  <m:t>+</m:t>
                </m:r>
                <m:d>
                  <m:dPr>
                    <m:ctrlPr>
                      <w:rPr>
                        <w:rFonts w:ascii="Cambria Math" w:hAnsi="Cambria Math"/>
                        <w:i/>
                      </w:rPr>
                    </m:ctrlPr>
                  </m:dPr>
                  <m:e>
                    <m:r>
                      <w:rPr>
                        <w:rFonts w:ascii="Cambria Math" w:hAnsi="Cambria Math"/>
                      </w:rPr>
                      <m:t>1- α</m:t>
                    </m:r>
                  </m:e>
                </m:d>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MA</m:t>
                    </m:r>
                  </m:sub>
                </m:sSub>
              </m:oMath>
            </m:oMathPara>
          </w:p>
        </w:tc>
        <w:tc>
          <w:tcPr>
            <w:tcW w:w="613" w:type="dxa"/>
            <w:vAlign w:val="center"/>
          </w:tcPr>
          <w:p w14:paraId="134D7989" w14:textId="365D1CD5" w:rsidR="00A63F43" w:rsidRDefault="00A63F43" w:rsidP="00CC5C5A">
            <w:pPr>
              <w:pStyle w:val="Beschriftung"/>
              <w:keepNext/>
              <w:jc w:val="both"/>
            </w:pPr>
            <w:r>
              <w:t>(</w:t>
            </w:r>
            <w:r w:rsidR="00FB7CA4">
              <w:fldChar w:fldCharType="begin"/>
            </w:r>
            <w:r w:rsidR="00FB7CA4">
              <w:instrText xml:space="preserve"> STYLEREF 1 \s </w:instrText>
            </w:r>
            <w:r w:rsidR="00FB7CA4">
              <w:fldChar w:fldCharType="separate"/>
            </w:r>
            <w:r w:rsidR="00EA2E88">
              <w:rPr>
                <w:noProof/>
                <w:cs/>
              </w:rPr>
              <w:t>‎</w:t>
            </w:r>
            <w:r w:rsidR="00EA2E88">
              <w:rPr>
                <w:noProof/>
              </w:rPr>
              <w:t>4</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4</w:t>
            </w:r>
            <w:r w:rsidR="00FB7CA4">
              <w:rPr>
                <w:noProof/>
              </w:rPr>
              <w:fldChar w:fldCharType="end"/>
            </w:r>
            <w:r>
              <w:t>)</w:t>
            </w:r>
          </w:p>
        </w:tc>
      </w:tr>
    </w:tbl>
    <w:p w14:paraId="0475C52F" w14:textId="23341675" w:rsidR="00A63F43" w:rsidRDefault="00A63F43" w:rsidP="00CC5C5A">
      <w:pPr>
        <w:pStyle w:val="Body"/>
      </w:pPr>
      <w:r>
        <w:t xml:space="preserve">Where, </w:t>
      </w:r>
      <m:oMath>
        <m:sSub>
          <m:sSubPr>
            <m:ctrlPr>
              <w:rPr>
                <w:rFonts w:ascii="Cambria Math" w:hAnsi="Cambria Math"/>
                <w:i/>
              </w:rPr>
            </m:ctrlPr>
          </m:sSubPr>
          <m:e>
            <m:r>
              <w:rPr>
                <w:rFonts w:ascii="Cambria Math" w:hAnsi="Cambria Math"/>
              </w:rPr>
              <m:t>Z</m:t>
            </m:r>
          </m:e>
          <m:sub>
            <m:r>
              <w:rPr>
                <w:rFonts w:ascii="Cambria Math" w:hAnsi="Cambria Math"/>
              </w:rPr>
              <m:t>CF</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MA</m:t>
            </m:r>
          </m:sub>
        </m:sSub>
      </m:oMath>
      <w:r>
        <w:t xml:space="preserve"> are the altitude measured from complementary filter and moving average respectively. Here, the complimentary filter is used in an iterative manner, where its reading from the current time step will be the previous readings of the next time step. Increasing </w:t>
      </w:r>
      <m:oMath>
        <m:r>
          <w:rPr>
            <w:rFonts w:ascii="Cambria Math" w:hAnsi="Cambria Math"/>
          </w:rPr>
          <m:t>α</m:t>
        </m:r>
      </m:oMath>
      <w:r>
        <w:t xml:space="preserve"> means adding reliability to the history data of the complimentary filter and decreasing reliability over moving average readings. For the best accuracy and lowest lag,</w:t>
      </w:r>
      <m:oMath>
        <m:r>
          <w:rPr>
            <w:rFonts w:ascii="Cambria Math" w:hAnsi="Cambria Math"/>
          </w:rPr>
          <m:t>α</m:t>
        </m:r>
      </m:oMath>
      <w:r>
        <w:t xml:space="preserve"> was chosen 0.8 (or 80%). </w:t>
      </w:r>
      <w:r>
        <w:fldChar w:fldCharType="begin"/>
      </w:r>
      <w:r>
        <w:instrText xml:space="preserve"> REF _Ref70121548 \h </w:instrText>
      </w:r>
      <w:r w:rsidR="00CC5C5A">
        <w:instrText xml:space="preserve"> \* MERGEFORMAT </w:instrText>
      </w:r>
      <w:r>
        <w:fldChar w:fldCharType="separate"/>
      </w:r>
      <w:r w:rsidR="00EA2E88">
        <w:t xml:space="preserve">Figure </w:t>
      </w:r>
      <w:r w:rsidR="00EA2E88">
        <w:rPr>
          <w:noProof/>
          <w:cs/>
        </w:rPr>
        <w:t>‎</w:t>
      </w:r>
      <w:r w:rsidR="00EA2E88">
        <w:rPr>
          <w:noProof/>
        </w:rPr>
        <w:t>4.11</w:t>
      </w:r>
      <w:r>
        <w:fldChar w:fldCharType="end"/>
      </w:r>
      <w:r>
        <w:t xml:space="preserve"> below shows the raw altitude measurements (when moving the quadcopter randomly up and down) taken from the ultrasonic sensor which have integer data type, the moving average, and complimentary filter algorithms. It can be clearly seen that the complimentary filter behaves very well with the smoothest form and lowest lag.  </w:t>
      </w:r>
    </w:p>
    <w:p w14:paraId="351A6116" w14:textId="77777777" w:rsidR="00A63F43" w:rsidRDefault="00A63F43" w:rsidP="00712A66">
      <w:pPr>
        <w:pStyle w:val="Body"/>
        <w:keepNext/>
        <w:ind w:left="-1080" w:firstLine="0"/>
        <w:jc w:val="center"/>
      </w:pPr>
      <w:r>
        <w:rPr>
          <w:noProof/>
          <w:lang w:val="fr-FR" w:eastAsia="fr-FR"/>
        </w:rPr>
        <w:lastRenderedPageBreak/>
        <w:drawing>
          <wp:inline distT="0" distB="0" distL="0" distR="0" wp14:anchorId="5253C191" wp14:editId="7235B183">
            <wp:extent cx="6270518" cy="359092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4">
                      <a:extLst>
                        <a:ext uri="{28A0092B-C50C-407E-A947-70E740481C1C}">
                          <a14:useLocalDpi xmlns:a14="http://schemas.microsoft.com/office/drawing/2010/main" val="0"/>
                        </a:ext>
                      </a:extLst>
                    </a:blip>
                    <a:srcRect l="8680" r="7956"/>
                    <a:stretch/>
                  </pic:blipFill>
                  <pic:spPr bwMode="auto">
                    <a:xfrm>
                      <a:off x="0" y="0"/>
                      <a:ext cx="6289659" cy="3601886"/>
                    </a:xfrm>
                    <a:prstGeom prst="rect">
                      <a:avLst/>
                    </a:prstGeom>
                    <a:noFill/>
                    <a:ln>
                      <a:noFill/>
                    </a:ln>
                    <a:extLst>
                      <a:ext uri="{53640926-AAD7-44D8-BBD7-CCE9431645EC}">
                        <a14:shadowObscured xmlns:a14="http://schemas.microsoft.com/office/drawing/2010/main"/>
                      </a:ext>
                    </a:extLst>
                  </pic:spPr>
                </pic:pic>
              </a:graphicData>
            </a:graphic>
          </wp:inline>
        </w:drawing>
      </w:r>
    </w:p>
    <w:p w14:paraId="500B47A2" w14:textId="21A54EBC" w:rsidR="00A63F43" w:rsidRPr="00086639" w:rsidRDefault="00A63F43" w:rsidP="00712A66">
      <w:pPr>
        <w:pStyle w:val="Beschriftung"/>
      </w:pPr>
      <w:bookmarkStart w:id="279" w:name="_Ref70121548"/>
      <w:bookmarkStart w:id="280" w:name="_Toc77421530"/>
      <w:r>
        <w:t xml:space="preserve">Figure </w:t>
      </w:r>
      <w:fldSimple w:instr=" STYLEREF 1 \s ">
        <w:r w:rsidR="00EA2E88">
          <w:rPr>
            <w:noProof/>
            <w:cs/>
          </w:rPr>
          <w:t>‎</w:t>
        </w:r>
        <w:r w:rsidR="00EA2E88">
          <w:rPr>
            <w:noProof/>
          </w:rPr>
          <w:t>4</w:t>
        </w:r>
      </w:fldSimple>
      <w:r w:rsidR="0095611F">
        <w:t>.</w:t>
      </w:r>
      <w:fldSimple w:instr=" SEQ Figure \* ARABIC \s 1 ">
        <w:r w:rsidR="00EA2E88">
          <w:rPr>
            <w:noProof/>
          </w:rPr>
          <w:t>11</w:t>
        </w:r>
      </w:fldSimple>
      <w:bookmarkEnd w:id="279"/>
      <w:r>
        <w:t>. Altitude Measurement of the Multiwii-based Follower.</w:t>
      </w:r>
      <w:r>
        <w:rPr>
          <w:noProof/>
        </w:rPr>
        <w:t xml:space="preserve"> Complimentary Filtering in Green, Moving Average in Blue and the Raw Measuremnt From The Ultrasonic Sensor in Red</w:t>
      </w:r>
      <w:bookmarkEnd w:id="280"/>
    </w:p>
    <w:p w14:paraId="5BC7E5FF" w14:textId="77777777" w:rsidR="00A63F43" w:rsidRDefault="00A63F43" w:rsidP="00CC5C5A">
      <w:pPr>
        <w:pStyle w:val="berschrift4"/>
      </w:pPr>
      <w:bookmarkStart w:id="281" w:name="_Toc77421673"/>
      <w:r>
        <w:t>Adaptive PID Controller</w:t>
      </w:r>
      <w:bookmarkEnd w:id="281"/>
    </w:p>
    <w:p w14:paraId="1ECF40CE" w14:textId="77777777" w:rsidR="00A63F43" w:rsidRDefault="00A63F43" w:rsidP="00CC5C5A">
      <w:pPr>
        <w:pStyle w:val="Body"/>
      </w:pPr>
      <w:r w:rsidRPr="002B5E08">
        <w:t xml:space="preserve">The adaptive PID control has the same structure of an ordinary PID controller </w:t>
      </w:r>
      <w:r>
        <w:t xml:space="preserve">but with varying proportional gain. As explained before, the throttling input on the Multiwii accepts PWM signal with duty cycle varying between 1000 and 2000 us with 1000 us being no thrust at all and 2000 us being the maximum throttle. After some experiments, a 50 us-change in the throttle input causes a noticeable motors’ thrust. So, an adaptive P controller was implemented to scale the proportional gain proportionally to the error when far from the setpoint and a constant value within a defined range of the setpoint. It is also noteworthy that the adaptive PID controller block uses the improved version of D-controller where the derivative of the state is fed into the equation and not the error. The adaptive PID block receives the error signal between the desired and measured altitudes and also receives the </w:t>
      </w:r>
      <w:r>
        <w:lastRenderedPageBreak/>
        <w:t>estimated vertical velocity and outputs the desired throttling PWM which will be added to the base PWM (PWM at which the quadcopter is hovering). The adaptive controller implemented has the following form:</w:t>
      </w:r>
    </w:p>
    <w:tbl>
      <w:tblPr>
        <w:tblStyle w:val="Tabellenraster"/>
        <w:tblW w:w="8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
        <w:gridCol w:w="7140"/>
        <w:gridCol w:w="676"/>
      </w:tblGrid>
      <w:tr w:rsidR="00A63F43" w14:paraId="06A4D0F2" w14:textId="77777777" w:rsidTr="00454979">
        <w:trPr>
          <w:trHeight w:val="350"/>
        </w:trPr>
        <w:tc>
          <w:tcPr>
            <w:tcW w:w="814" w:type="dxa"/>
            <w:vAlign w:val="center"/>
          </w:tcPr>
          <w:p w14:paraId="0FF5D829" w14:textId="77777777" w:rsidR="00A63F43" w:rsidRDefault="00A63F43" w:rsidP="00CC5C5A">
            <w:pPr>
              <w:pStyle w:val="BodyBulleted"/>
              <w:numPr>
                <w:ilvl w:val="0"/>
                <w:numId w:val="0"/>
              </w:numPr>
            </w:pPr>
          </w:p>
        </w:tc>
        <w:tc>
          <w:tcPr>
            <w:tcW w:w="7197" w:type="dxa"/>
            <w:vAlign w:val="center"/>
          </w:tcPr>
          <w:p w14:paraId="65724EA5" w14:textId="77777777" w:rsidR="00A63F43" w:rsidRDefault="00FB7CA4" w:rsidP="00CC5C5A">
            <w:pPr>
              <w:pStyle w:val="BodyBulleted"/>
              <w:numPr>
                <w:ilvl w:val="0"/>
                <w:numId w:val="0"/>
              </w:numPr>
            </w:pPr>
            <m:oMathPara>
              <m:oMath>
                <m:sSub>
                  <m:sSubPr>
                    <m:ctrlPr>
                      <w:rPr>
                        <w:rFonts w:ascii="Cambria Math" w:hAnsi="Cambria Math"/>
                        <w:i/>
                      </w:rPr>
                    </m:ctrlPr>
                  </m:sSubPr>
                  <m:e>
                    <m:r>
                      <w:rPr>
                        <w:rFonts w:ascii="Cambria Math" w:hAnsi="Cambria Math"/>
                      </w:rPr>
                      <m:t>e</m:t>
                    </m:r>
                  </m:e>
                  <m:sub>
                    <m:r>
                      <w:rPr>
                        <w:rFonts w:ascii="Cambria Math" w:hAnsi="Cambria Math"/>
                      </w:rPr>
                      <m:t>z</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desired</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measured</m:t>
                    </m:r>
                  </m:sub>
                </m:sSub>
              </m:oMath>
            </m:oMathPara>
          </w:p>
          <w:p w14:paraId="6D400128" w14:textId="77777777" w:rsidR="00A63F43" w:rsidRDefault="00FB7CA4" w:rsidP="00CC5C5A">
            <w:pPr>
              <w:pStyle w:val="BodyBulleted"/>
              <w:numPr>
                <w:ilvl w:val="0"/>
                <w:numId w:val="0"/>
              </w:numPr>
            </w:pPr>
            <m:oMathPara>
              <m:oMath>
                <m:sSub>
                  <m:sSubPr>
                    <m:ctrlPr>
                      <w:rPr>
                        <w:rFonts w:ascii="Cambria Math" w:hAnsi="Cambria Math"/>
                        <w:i/>
                      </w:rPr>
                    </m:ctrlPr>
                  </m:sSubPr>
                  <m:e>
                    <m:r>
                      <w:rPr>
                        <w:rFonts w:ascii="Cambria Math" w:hAnsi="Cambria Math"/>
                      </w:rPr>
                      <m:t>Z</m:t>
                    </m:r>
                  </m:e>
                  <m:sub>
                    <m:r>
                      <w:rPr>
                        <w:rFonts w:ascii="Cambria Math" w:hAnsi="Cambria Math"/>
                      </w:rPr>
                      <m:t>pid</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p</m:t>
                    </m:r>
                  </m:sub>
                </m:sSub>
                <m:d>
                  <m:dPr>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z</m:t>
                        </m:r>
                      </m:sub>
                    </m:sSub>
                  </m:e>
                </m:d>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z</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i</m:t>
                    </m:r>
                  </m:sub>
                </m:sSub>
                <m:nary>
                  <m:naryPr>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e</m:t>
                        </m:r>
                      </m:e>
                      <m:sub>
                        <m:r>
                          <w:rPr>
                            <w:rFonts w:ascii="Cambria Math" w:hAnsi="Cambria Math"/>
                          </w:rPr>
                          <m:t>z</m:t>
                        </m:r>
                      </m:sub>
                    </m:sSub>
                    <m:r>
                      <w:rPr>
                        <w:rFonts w:ascii="Cambria Math" w:hAnsi="Cambria Math"/>
                      </w:rPr>
                      <m:t xml:space="preserve"> dt</m:t>
                    </m:r>
                  </m:e>
                </m:nary>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Z</m:t>
                        </m:r>
                      </m:e>
                    </m:acc>
                  </m:e>
                  <m:sub>
                    <m:r>
                      <w:rPr>
                        <w:rFonts w:ascii="Cambria Math" w:hAnsi="Cambria Math"/>
                      </w:rPr>
                      <m:t>measured</m:t>
                    </m:r>
                  </m:sub>
                </m:sSub>
              </m:oMath>
            </m:oMathPara>
          </w:p>
        </w:tc>
        <w:tc>
          <w:tcPr>
            <w:tcW w:w="613" w:type="dxa"/>
            <w:vAlign w:val="center"/>
          </w:tcPr>
          <w:p w14:paraId="4B7946FA" w14:textId="36CAEA1B" w:rsidR="00A63F43" w:rsidRDefault="00A63F43" w:rsidP="00CC5C5A">
            <w:pPr>
              <w:pStyle w:val="Beschriftung"/>
              <w:keepNext/>
              <w:jc w:val="both"/>
            </w:pPr>
            <w:r>
              <w:t>(</w:t>
            </w:r>
            <w:r w:rsidR="00FB7CA4">
              <w:fldChar w:fldCharType="begin"/>
            </w:r>
            <w:r w:rsidR="00FB7CA4">
              <w:instrText xml:space="preserve"> STYLEREF 1 \s </w:instrText>
            </w:r>
            <w:r w:rsidR="00FB7CA4">
              <w:fldChar w:fldCharType="separate"/>
            </w:r>
            <w:r w:rsidR="00EA2E88">
              <w:rPr>
                <w:noProof/>
                <w:cs/>
              </w:rPr>
              <w:t>‎</w:t>
            </w:r>
            <w:r w:rsidR="00EA2E88">
              <w:rPr>
                <w:noProof/>
              </w:rPr>
              <w:t>4</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5</w:t>
            </w:r>
            <w:r w:rsidR="00FB7CA4">
              <w:rPr>
                <w:noProof/>
              </w:rPr>
              <w:fldChar w:fldCharType="end"/>
            </w:r>
            <w:r>
              <w:t>)</w:t>
            </w:r>
          </w:p>
        </w:tc>
      </w:tr>
    </w:tbl>
    <w:p w14:paraId="7BF08B82" w14:textId="77777777" w:rsidR="00A63F43" w:rsidRDefault="00A63F43" w:rsidP="00CC5C5A">
      <w:pPr>
        <w:pStyle w:val="Body"/>
      </w:pPr>
      <w:r>
        <w:t xml:space="preserve"> Where, </w:t>
      </w:r>
      <m:oMath>
        <m:sSub>
          <m:sSubPr>
            <m:ctrlPr>
              <w:rPr>
                <w:rFonts w:ascii="Cambria Math" w:hAnsi="Cambria Math"/>
                <w:i/>
              </w:rPr>
            </m:ctrlPr>
          </m:sSubPr>
          <m:e>
            <m:r>
              <w:rPr>
                <w:rFonts w:ascii="Cambria Math" w:hAnsi="Cambria Math"/>
              </w:rPr>
              <m:t>e</m:t>
            </m:r>
          </m:e>
          <m:sub>
            <m:r>
              <w:rPr>
                <w:rFonts w:ascii="Cambria Math" w:hAnsi="Cambria Math"/>
              </w:rPr>
              <m:t>z</m:t>
            </m:r>
          </m:sub>
        </m:sSub>
      </m:oMath>
      <w:r>
        <w:t xml:space="preserve"> is the error signal, </w:t>
      </w:r>
      <m:oMath>
        <m:sSub>
          <m:sSubPr>
            <m:ctrlPr>
              <w:rPr>
                <w:rFonts w:ascii="Cambria Math" w:hAnsi="Cambria Math"/>
                <w:i/>
              </w:rPr>
            </m:ctrlPr>
          </m:sSubPr>
          <m:e>
            <m:r>
              <w:rPr>
                <w:rFonts w:ascii="Cambria Math" w:hAnsi="Cambria Math"/>
              </w:rPr>
              <m:t>k</m:t>
            </m:r>
          </m:e>
          <m:sub>
            <m:r>
              <w:rPr>
                <w:rFonts w:ascii="Cambria Math" w:hAnsi="Cambria Math"/>
              </w:rPr>
              <m:t>p</m:t>
            </m:r>
          </m:sub>
        </m:sSub>
        <m:r>
          <w:rPr>
            <w:rFonts w:ascii="Cambria Math" w:hAnsi="Cambria Math"/>
          </w:rPr>
          <m:t xml:space="preserve">, </m:t>
        </m:r>
        <m:sSub>
          <m:sSubPr>
            <m:ctrlPr>
              <w:rPr>
                <w:rFonts w:ascii="Cambria Math" w:hAnsi="Cambria Math"/>
                <w:i/>
              </w:rPr>
            </m:ctrlPr>
          </m:sSubPr>
          <m:e>
            <m:r>
              <w:rPr>
                <w:rFonts w:ascii="Cambria Math" w:hAnsi="Cambria Math"/>
              </w:rPr>
              <m:t>k</m:t>
            </m:r>
          </m:e>
          <m:sub>
            <m:r>
              <w:rPr>
                <w:rFonts w:ascii="Cambria Math" w:hAnsi="Cambria Math"/>
              </w:rPr>
              <m:t>i</m:t>
            </m:r>
          </m:sub>
        </m:sSub>
        <m:r>
          <w:rPr>
            <w:rFonts w:ascii="Cambria Math" w:hAnsi="Cambria Math"/>
          </w:rPr>
          <m:t xml:space="preserve"> and </m:t>
        </m:r>
        <m:sSub>
          <m:sSubPr>
            <m:ctrlPr>
              <w:rPr>
                <w:rFonts w:ascii="Cambria Math" w:hAnsi="Cambria Math"/>
                <w:i/>
              </w:rPr>
            </m:ctrlPr>
          </m:sSubPr>
          <m:e>
            <m:r>
              <w:rPr>
                <w:rFonts w:ascii="Cambria Math" w:hAnsi="Cambria Math"/>
              </w:rPr>
              <m:t>k</m:t>
            </m:r>
          </m:e>
          <m:sub>
            <m:r>
              <w:rPr>
                <w:rFonts w:ascii="Cambria Math" w:hAnsi="Cambria Math"/>
              </w:rPr>
              <m:t>d</m:t>
            </m:r>
          </m:sub>
        </m:sSub>
      </m:oMath>
      <w:r>
        <w:t xml:space="preserve"> are the PID gains. The derivative term </w:t>
      </w:r>
      <m:oMath>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szCs w:val="24"/>
                  </w:rPr>
                </m:ctrlPr>
              </m:accPr>
              <m:e>
                <m:r>
                  <w:rPr>
                    <w:rFonts w:ascii="Cambria Math" w:hAnsi="Cambria Math"/>
                  </w:rPr>
                  <m:t>Z</m:t>
                </m:r>
              </m:e>
            </m:acc>
          </m:e>
          <m:sub>
            <m:r>
              <w:rPr>
                <w:rFonts w:ascii="Cambria Math" w:hAnsi="Cambria Math"/>
              </w:rPr>
              <m:t>measured</m:t>
            </m:r>
          </m:sub>
        </m:sSub>
      </m:oMath>
      <w:r>
        <w:t xml:space="preserve"> acts as a damping system, if the speed increases (quadcopter is accelerating up), this term increases negatively and slows down the vertical acceleration and vice versa. It is also noticed that </w:t>
      </w:r>
      <m:oMath>
        <m:sSub>
          <m:sSubPr>
            <m:ctrlPr>
              <w:rPr>
                <w:rFonts w:ascii="Cambria Math" w:hAnsi="Cambria Math"/>
                <w:i/>
              </w:rPr>
            </m:ctrlPr>
          </m:sSubPr>
          <m:e>
            <m:r>
              <w:rPr>
                <w:rFonts w:ascii="Cambria Math" w:hAnsi="Cambria Math"/>
              </w:rPr>
              <m:t>k</m:t>
            </m:r>
          </m:e>
          <m:sub>
            <m:r>
              <w:rPr>
                <w:rFonts w:ascii="Cambria Math" w:hAnsi="Cambria Math"/>
              </w:rPr>
              <m:t>p</m:t>
            </m:r>
          </m:sub>
        </m:sSub>
      </m:oMath>
      <w:r>
        <w:t xml:space="preserve"> is as a function of the error signal. The </w:t>
      </w:r>
      <m:oMath>
        <m:sSub>
          <m:sSubPr>
            <m:ctrlPr>
              <w:rPr>
                <w:rFonts w:ascii="Cambria Math" w:hAnsi="Cambria Math"/>
                <w:i/>
              </w:rPr>
            </m:ctrlPr>
          </m:sSubPr>
          <m:e>
            <m:r>
              <w:rPr>
                <w:rFonts w:ascii="Cambria Math" w:hAnsi="Cambria Math"/>
              </w:rPr>
              <m:t>k</m:t>
            </m:r>
          </m:e>
          <m:sub>
            <m:r>
              <w:rPr>
                <w:rFonts w:ascii="Cambria Math" w:hAnsi="Cambria Math"/>
              </w:rPr>
              <m:t>p</m:t>
            </m:r>
          </m:sub>
        </m:sSub>
      </m:oMath>
      <w:r>
        <w:t xml:space="preserve"> was chosen in a way to increase linearly with the error if the error is outside a certain range from the setpoint and has the following form:</w:t>
      </w:r>
    </w:p>
    <w:tbl>
      <w:tblPr>
        <w:tblStyle w:val="Tabellenraster"/>
        <w:tblW w:w="8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4"/>
        <w:gridCol w:w="7144"/>
        <w:gridCol w:w="676"/>
      </w:tblGrid>
      <w:tr w:rsidR="00A63F43" w14:paraId="6F80C285" w14:textId="77777777" w:rsidTr="00454979">
        <w:trPr>
          <w:trHeight w:val="350"/>
          <w:jc w:val="center"/>
        </w:trPr>
        <w:tc>
          <w:tcPr>
            <w:tcW w:w="814" w:type="dxa"/>
            <w:vAlign w:val="center"/>
          </w:tcPr>
          <w:p w14:paraId="5624F1E3" w14:textId="77777777" w:rsidR="00A63F43" w:rsidRDefault="00A63F43" w:rsidP="00CC5C5A">
            <w:pPr>
              <w:pStyle w:val="BodyBulleted"/>
              <w:numPr>
                <w:ilvl w:val="0"/>
                <w:numId w:val="0"/>
              </w:numPr>
            </w:pPr>
          </w:p>
        </w:tc>
        <w:tc>
          <w:tcPr>
            <w:tcW w:w="7197" w:type="dxa"/>
            <w:vAlign w:val="center"/>
          </w:tcPr>
          <w:p w14:paraId="62606E73" w14:textId="77777777" w:rsidR="00A63F43" w:rsidRDefault="00FB7CA4" w:rsidP="00CC5C5A">
            <w:pPr>
              <w:pStyle w:val="BodyBulleted"/>
              <w:numPr>
                <w:ilvl w:val="0"/>
                <w:numId w:val="0"/>
              </w:numPr>
            </w:pPr>
            <m:oMathPara>
              <m:oMath>
                <m:sSub>
                  <m:sSubPr>
                    <m:ctrlPr>
                      <w:rPr>
                        <w:rFonts w:ascii="Cambria Math" w:hAnsi="Cambria Math"/>
                        <w:i/>
                      </w:rPr>
                    </m:ctrlPr>
                  </m:sSubPr>
                  <m:e>
                    <m:r>
                      <w:rPr>
                        <w:rFonts w:ascii="Cambria Math" w:hAnsi="Cambria Math"/>
                      </w:rPr>
                      <m:t>k</m:t>
                    </m:r>
                  </m:e>
                  <m:sub>
                    <m:r>
                      <w:rPr>
                        <w:rFonts w:ascii="Cambria Math" w:hAnsi="Cambria Math"/>
                      </w:rPr>
                      <m:t>p</m:t>
                    </m:r>
                  </m:sub>
                </m:sSub>
                <m:d>
                  <m:dPr>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z</m:t>
                        </m:r>
                      </m:sub>
                    </m:sSub>
                  </m:e>
                </m:d>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 xml:space="preserve">1.4                                       if </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z</m:t>
                                </m:r>
                              </m:sub>
                            </m:sSub>
                          </m:e>
                        </m:d>
                        <m:r>
                          <w:rPr>
                            <w:rFonts w:ascii="Cambria Math" w:hAnsi="Cambria Math"/>
                          </w:rPr>
                          <m:t>&lt;10</m:t>
                        </m:r>
                      </m:e>
                      <m:e>
                        <m:r>
                          <w:rPr>
                            <w:rFonts w:ascii="Cambria Math" w:hAnsi="Cambria Math"/>
                          </w:rPr>
                          <m:t>1.4+</m:t>
                        </m:r>
                        <m:f>
                          <m:fPr>
                            <m:ctrlPr>
                              <w:rPr>
                                <w:rFonts w:ascii="Cambria Math" w:hAnsi="Cambria Math"/>
                                <w:i/>
                              </w:rPr>
                            </m:ctrlPr>
                          </m:fPr>
                          <m:num>
                            <m:d>
                              <m:dPr>
                                <m:begChr m:val="|"/>
                                <m:endChr m:val="|"/>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z</m:t>
                                    </m:r>
                                  </m:sub>
                                </m:sSub>
                              </m:e>
                            </m:d>
                            <m:r>
                              <w:rPr>
                                <w:rFonts w:ascii="Cambria Math" w:hAnsi="Cambria Math"/>
                              </w:rPr>
                              <m:t>-10</m:t>
                            </m:r>
                          </m:num>
                          <m:den>
                            <m:r>
                              <w:rPr>
                                <w:rFonts w:ascii="Cambria Math" w:hAnsi="Cambria Math"/>
                              </w:rPr>
                              <m:t>20</m:t>
                            </m:r>
                          </m:den>
                        </m:f>
                        <m:r>
                          <w:rPr>
                            <w:rFonts w:ascii="Cambria Math" w:hAnsi="Cambria Math"/>
                          </w:rPr>
                          <m:t xml:space="preserve">                  elsewhere</m:t>
                        </m:r>
                      </m:e>
                    </m:eqArr>
                  </m:e>
                </m:d>
              </m:oMath>
            </m:oMathPara>
          </w:p>
        </w:tc>
        <w:tc>
          <w:tcPr>
            <w:tcW w:w="613" w:type="dxa"/>
            <w:vAlign w:val="center"/>
          </w:tcPr>
          <w:p w14:paraId="287A1B94" w14:textId="512F5850" w:rsidR="00A63F43" w:rsidRDefault="00A63F43" w:rsidP="00CC5C5A">
            <w:pPr>
              <w:pStyle w:val="Beschriftung"/>
              <w:keepNext/>
              <w:jc w:val="both"/>
            </w:pPr>
            <w:r>
              <w:t>(</w:t>
            </w:r>
            <w:r w:rsidR="00FB7CA4">
              <w:fldChar w:fldCharType="begin"/>
            </w:r>
            <w:r w:rsidR="00FB7CA4">
              <w:instrText xml:space="preserve"> STYLEREF 1 \s </w:instrText>
            </w:r>
            <w:r w:rsidR="00FB7CA4">
              <w:fldChar w:fldCharType="separate"/>
            </w:r>
            <w:r w:rsidR="00EA2E88">
              <w:rPr>
                <w:noProof/>
                <w:cs/>
              </w:rPr>
              <w:t>‎</w:t>
            </w:r>
            <w:r w:rsidR="00EA2E88">
              <w:rPr>
                <w:noProof/>
              </w:rPr>
              <w:t>4</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6</w:t>
            </w:r>
            <w:r w:rsidR="00FB7CA4">
              <w:rPr>
                <w:noProof/>
              </w:rPr>
              <w:fldChar w:fldCharType="end"/>
            </w:r>
            <w:r>
              <w:t>)</w:t>
            </w:r>
          </w:p>
        </w:tc>
      </w:tr>
    </w:tbl>
    <w:p w14:paraId="39B36CA4" w14:textId="77777777" w:rsidR="00A63F43" w:rsidRPr="0024780F" w:rsidRDefault="00A63F43" w:rsidP="00CC5C5A">
      <w:pPr>
        <w:pStyle w:val="Body"/>
      </w:pPr>
      <w:r>
        <w:t xml:space="preserve">Where, 1.4 is the base </w:t>
      </w:r>
      <w:r w:rsidRPr="0024780F">
        <w:rPr>
          <w:i/>
          <w:iCs/>
        </w:rPr>
        <w:t>kp</w:t>
      </w:r>
      <w:r>
        <w:t xml:space="preserve"> which was tuned by trial and error, and </w:t>
      </w:r>
      <m:oMath>
        <m:f>
          <m:fPr>
            <m:ctrlPr>
              <w:rPr>
                <w:rFonts w:ascii="Cambria Math" w:hAnsi="Cambria Math"/>
                <w:i/>
              </w:rPr>
            </m:ctrlPr>
          </m:fPr>
          <m:num>
            <m:d>
              <m:dPr>
                <m:begChr m:val="|"/>
                <m:endChr m:val="|"/>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z</m:t>
                    </m:r>
                  </m:sub>
                </m:sSub>
              </m:e>
            </m:d>
            <m:r>
              <w:rPr>
                <w:rFonts w:ascii="Cambria Math" w:hAnsi="Cambria Math"/>
              </w:rPr>
              <m:t>-10</m:t>
            </m:r>
          </m:num>
          <m:den>
            <m:r>
              <w:rPr>
                <w:rFonts w:ascii="Cambria Math" w:hAnsi="Cambria Math"/>
              </w:rPr>
              <m:t>20</m:t>
            </m:r>
          </m:den>
        </m:f>
      </m:oMath>
      <w:r>
        <w:t xml:space="preserve"> is the adaptive </w:t>
      </w:r>
      <w:r>
        <w:rPr>
          <w:i/>
          <w:iCs/>
        </w:rPr>
        <w:t>kp</w:t>
      </w:r>
      <w:r>
        <w:t xml:space="preserve"> factor. </w:t>
      </w:r>
    </w:p>
    <w:p w14:paraId="335BA107" w14:textId="77777777" w:rsidR="00A63F43" w:rsidRDefault="00A63F43" w:rsidP="00CC5C5A">
      <w:pPr>
        <w:pStyle w:val="berschrift4"/>
      </w:pPr>
      <w:bookmarkStart w:id="282" w:name="_Toc77421674"/>
      <w:r>
        <w:t>Battery Compensation</w:t>
      </w:r>
      <w:bookmarkEnd w:id="282"/>
      <w:r>
        <w:t xml:space="preserve"> </w:t>
      </w:r>
    </w:p>
    <w:p w14:paraId="5D3D4E07" w14:textId="734D0637" w:rsidR="00A63F43" w:rsidRDefault="00A63F43" w:rsidP="00CC5C5A">
      <w:pPr>
        <w:pStyle w:val="Body"/>
      </w:pPr>
      <w:r>
        <w:t xml:space="preserve">Another factor to take into consideration when designing an altitude hold controller is the battery voltage. As the voltage goes down, motors’ thrust goes down too. Imagine the quadcopter is required to maintain an altitude of 1.5 meters. If an error exists, the PID calculates the required PWM which will be added to the hovering base throttle (scientifically known as </w:t>
      </w:r>
      <w:r>
        <w:rPr>
          <w:i/>
          <w:iCs/>
        </w:rPr>
        <w:t>mg</w:t>
      </w:r>
      <w:r>
        <w:t xml:space="preserve"> which is the weight of the quadcopter) in order to maintain the quadcopter at the desired altitude. However, after a short period, an oscillatory behavior will definitely </w:t>
      </w:r>
      <w:r>
        <w:lastRenderedPageBreak/>
        <w:t xml:space="preserve">appear no matter how good the PID is. This is caused by the voltage drop of the battery which affects the hovering throttle and the urge to compensate for this drop is a must. The used LiPo battery used has voltage of 12.6 volts when fully-charged and 11 volts when empty while the Arduino mega’s analog pins can withstand maximum voltage up to 5 volts. So, a simple voltage divider circuit was designed to minimize the voltage level. </w:t>
      </w:r>
      <w:r>
        <w:fldChar w:fldCharType="begin"/>
      </w:r>
      <w:r>
        <w:instrText xml:space="preserve"> REF _Ref70124947 \h </w:instrText>
      </w:r>
      <w:r w:rsidR="00CC5C5A">
        <w:instrText xml:space="preserve"> \* MERGEFORMAT </w:instrText>
      </w:r>
      <w:r>
        <w:fldChar w:fldCharType="separate"/>
      </w:r>
      <w:r w:rsidR="00EA2E88">
        <w:t xml:space="preserve">Figure </w:t>
      </w:r>
      <w:r w:rsidR="00EA2E88">
        <w:rPr>
          <w:noProof/>
          <w:cs/>
        </w:rPr>
        <w:t>‎</w:t>
      </w:r>
      <w:r w:rsidR="00EA2E88">
        <w:rPr>
          <w:noProof/>
        </w:rPr>
        <w:t>4.12</w:t>
      </w:r>
      <w:r>
        <w:fldChar w:fldCharType="end"/>
      </w:r>
      <w:r>
        <w:t xml:space="preserve"> shows the designed voltage divider network. The values of R1 and R2 was chosen by fixing R1 to </w:t>
      </w:r>
      <w:r>
        <w:rPr>
          <w:i/>
          <w:iCs/>
        </w:rPr>
        <w:t xml:space="preserve">10 kOhms </w:t>
      </w:r>
      <w:r>
        <w:t xml:space="preserve">and selecting R2 via equation </w:t>
      </w:r>
      <w:r>
        <w:fldChar w:fldCharType="begin"/>
      </w:r>
      <w:r>
        <w:instrText xml:space="preserve"> REF _Ref70125173 \h </w:instrText>
      </w:r>
      <w:r w:rsidR="00CC5C5A">
        <w:instrText xml:space="preserve"> \* MERGEFORMAT </w:instrText>
      </w:r>
      <w:r>
        <w:fldChar w:fldCharType="separate"/>
      </w:r>
      <w:r w:rsidR="00EA2E88">
        <w:t>(</w:t>
      </w:r>
      <w:r w:rsidR="00EA2E88">
        <w:rPr>
          <w:noProof/>
          <w:cs/>
        </w:rPr>
        <w:t>‎</w:t>
      </w:r>
      <w:r w:rsidR="00EA2E88">
        <w:rPr>
          <w:noProof/>
        </w:rPr>
        <w:t>4.7</w:t>
      </w:r>
      <w:r>
        <w:fldChar w:fldCharType="end"/>
      </w:r>
      <w:r>
        <w:t xml:space="preserve">). </w:t>
      </w:r>
    </w:p>
    <w:tbl>
      <w:tblPr>
        <w:tblStyle w:val="Tabellenraster"/>
        <w:tblW w:w="8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
        <w:gridCol w:w="7141"/>
        <w:gridCol w:w="676"/>
      </w:tblGrid>
      <w:tr w:rsidR="00A63F43" w14:paraId="5E9F1B8A" w14:textId="77777777" w:rsidTr="00454979">
        <w:trPr>
          <w:trHeight w:val="350"/>
        </w:trPr>
        <w:tc>
          <w:tcPr>
            <w:tcW w:w="814" w:type="dxa"/>
            <w:vAlign w:val="center"/>
          </w:tcPr>
          <w:p w14:paraId="13E73D22" w14:textId="77777777" w:rsidR="00A63F43" w:rsidRDefault="00A63F43" w:rsidP="00CC5C5A">
            <w:pPr>
              <w:pStyle w:val="BodyBulleted"/>
              <w:numPr>
                <w:ilvl w:val="0"/>
                <w:numId w:val="0"/>
              </w:numPr>
            </w:pPr>
          </w:p>
        </w:tc>
        <w:tc>
          <w:tcPr>
            <w:tcW w:w="7197" w:type="dxa"/>
            <w:vAlign w:val="center"/>
          </w:tcPr>
          <w:p w14:paraId="29210BFB" w14:textId="77777777" w:rsidR="00A63F43" w:rsidRDefault="00FB7CA4" w:rsidP="00CC5C5A">
            <w:pPr>
              <w:pStyle w:val="BodyBulleted"/>
              <w:numPr>
                <w:ilvl w:val="0"/>
                <w:numId w:val="0"/>
              </w:numPr>
            </w:pPr>
            <m:oMathPara>
              <m:oMath>
                <m:sSub>
                  <m:sSubPr>
                    <m:ctrlPr>
                      <w:rPr>
                        <w:rFonts w:ascii="Cambria Math" w:hAnsi="Cambria Math"/>
                        <w:i/>
                      </w:rPr>
                    </m:ctrlPr>
                  </m:sSubPr>
                  <m:e>
                    <m:r>
                      <w:rPr>
                        <w:rFonts w:ascii="Cambria Math" w:hAnsi="Cambria Math"/>
                      </w:rPr>
                      <m:t>V</m:t>
                    </m:r>
                  </m:e>
                  <m:sub>
                    <m:r>
                      <w:rPr>
                        <w:rFonts w:ascii="Cambria Math" w:hAnsi="Cambria Math"/>
                      </w:rPr>
                      <m:t>analog</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1</m:t>
                        </m:r>
                      </m:sub>
                    </m:sSub>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+R2</m:t>
                    </m:r>
                  </m:den>
                </m:f>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Battery</m:t>
                    </m:r>
                  </m:sub>
                </m:sSub>
              </m:oMath>
            </m:oMathPara>
          </w:p>
        </w:tc>
        <w:tc>
          <w:tcPr>
            <w:tcW w:w="613" w:type="dxa"/>
            <w:vAlign w:val="center"/>
          </w:tcPr>
          <w:p w14:paraId="73D572B9" w14:textId="2B5FC774" w:rsidR="00A63F43" w:rsidRDefault="00A63F43" w:rsidP="00CC5C5A">
            <w:pPr>
              <w:pStyle w:val="Beschriftung"/>
              <w:keepNext/>
              <w:jc w:val="both"/>
            </w:pPr>
            <w:bookmarkStart w:id="283" w:name="_Ref70125173"/>
            <w:r>
              <w:t>(</w:t>
            </w:r>
            <w:r w:rsidR="00FB7CA4">
              <w:fldChar w:fldCharType="begin"/>
            </w:r>
            <w:r w:rsidR="00FB7CA4">
              <w:instrText xml:space="preserve"> STYLEREF 1 \s </w:instrText>
            </w:r>
            <w:r w:rsidR="00FB7CA4">
              <w:fldChar w:fldCharType="separate"/>
            </w:r>
            <w:r w:rsidR="00EA2E88">
              <w:rPr>
                <w:noProof/>
                <w:cs/>
              </w:rPr>
              <w:t>‎</w:t>
            </w:r>
            <w:r w:rsidR="00EA2E88">
              <w:rPr>
                <w:noProof/>
              </w:rPr>
              <w:t>4</w:t>
            </w:r>
            <w:r w:rsidR="00FB7CA4">
              <w:rPr>
                <w:noProof/>
              </w:rPr>
              <w:fldChar w:fldCharType="end"/>
            </w:r>
            <w:r>
              <w:t>.</w:t>
            </w:r>
            <w:r w:rsidR="00FB7CA4">
              <w:fldChar w:fldCharType="begin"/>
            </w:r>
            <w:r w:rsidR="00FB7CA4">
              <w:instrText xml:space="preserve"> SEQ Equation \* ARABIC \</w:instrText>
            </w:r>
            <w:r w:rsidR="00FB7CA4">
              <w:instrText xml:space="preserve">s 1 </w:instrText>
            </w:r>
            <w:r w:rsidR="00FB7CA4">
              <w:fldChar w:fldCharType="separate"/>
            </w:r>
            <w:r w:rsidR="00EA2E88">
              <w:rPr>
                <w:noProof/>
              </w:rPr>
              <w:t>7</w:t>
            </w:r>
            <w:r w:rsidR="00FB7CA4">
              <w:rPr>
                <w:noProof/>
              </w:rPr>
              <w:fldChar w:fldCharType="end"/>
            </w:r>
            <w:bookmarkEnd w:id="283"/>
            <w:r>
              <w:t>)</w:t>
            </w:r>
          </w:p>
        </w:tc>
      </w:tr>
    </w:tbl>
    <w:p w14:paraId="18F0728C" w14:textId="77777777" w:rsidR="00A63F43" w:rsidRDefault="00A63F43" w:rsidP="00712A66">
      <w:pPr>
        <w:pStyle w:val="Body"/>
        <w:keepNext/>
        <w:ind w:firstLine="0"/>
        <w:jc w:val="center"/>
      </w:pPr>
      <w:r>
        <w:rPr>
          <w:noProof/>
          <w:lang w:val="fr-FR" w:eastAsia="fr-FR"/>
        </w:rPr>
        <w:drawing>
          <wp:inline distT="0" distB="0" distL="0" distR="0" wp14:anchorId="10E7E6A1" wp14:editId="2B8761AA">
            <wp:extent cx="1162050" cy="1691546"/>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178985" cy="1716198"/>
                    </a:xfrm>
                    <a:prstGeom prst="rect">
                      <a:avLst/>
                    </a:prstGeom>
                    <a:noFill/>
                    <a:ln>
                      <a:noFill/>
                    </a:ln>
                  </pic:spPr>
                </pic:pic>
              </a:graphicData>
            </a:graphic>
          </wp:inline>
        </w:drawing>
      </w:r>
    </w:p>
    <w:p w14:paraId="5B673089" w14:textId="061CF727" w:rsidR="00A63F43" w:rsidRDefault="00A63F43" w:rsidP="00712A66">
      <w:pPr>
        <w:pStyle w:val="Beschriftung"/>
      </w:pPr>
      <w:bookmarkStart w:id="284" w:name="_Ref70124947"/>
      <w:bookmarkStart w:id="285" w:name="_Toc77421531"/>
      <w:r>
        <w:t xml:space="preserve">Figure </w:t>
      </w:r>
      <w:fldSimple w:instr=" STYLEREF 1 \s ">
        <w:r w:rsidR="00EA2E88">
          <w:rPr>
            <w:noProof/>
            <w:cs/>
          </w:rPr>
          <w:t>‎</w:t>
        </w:r>
        <w:r w:rsidR="00EA2E88">
          <w:rPr>
            <w:noProof/>
          </w:rPr>
          <w:t>4</w:t>
        </w:r>
      </w:fldSimple>
      <w:r w:rsidR="0095611F">
        <w:t>.</w:t>
      </w:r>
      <w:fldSimple w:instr=" SEQ Figure \* ARABIC \s 1 ">
        <w:r w:rsidR="00EA2E88">
          <w:rPr>
            <w:noProof/>
          </w:rPr>
          <w:t>12</w:t>
        </w:r>
      </w:fldSimple>
      <w:bookmarkEnd w:id="284"/>
      <w:r>
        <w:t>. Voltage Divider Circuit</w:t>
      </w:r>
      <w:bookmarkEnd w:id="285"/>
    </w:p>
    <w:p w14:paraId="20BDE325" w14:textId="77777777" w:rsidR="00A63F43" w:rsidRDefault="00A63F43" w:rsidP="00CC5C5A">
      <w:pPr>
        <w:pStyle w:val="Body"/>
      </w:pPr>
      <w:r>
        <w:t xml:space="preserve">Where, </w:t>
      </w:r>
      <m:oMath>
        <m:sSub>
          <m:sSubPr>
            <m:ctrlPr>
              <w:rPr>
                <w:rFonts w:ascii="Cambria Math" w:hAnsi="Cambria Math"/>
                <w:i/>
              </w:rPr>
            </m:ctrlPr>
          </m:sSubPr>
          <m:e>
            <m:r>
              <w:rPr>
                <w:rFonts w:ascii="Cambria Math" w:hAnsi="Cambria Math"/>
              </w:rPr>
              <m:t>V</m:t>
            </m:r>
          </m:e>
          <m:sub>
            <m:r>
              <w:rPr>
                <w:rFonts w:ascii="Cambria Math" w:hAnsi="Cambria Math"/>
              </w:rPr>
              <m:t>analog</m:t>
            </m:r>
          </m:sub>
        </m:sSub>
      </m:oMath>
      <w:r>
        <w:t xml:space="preserve"> is the input to Arduino’s analog pin. By substituting 5 V to </w:t>
      </w:r>
      <m:oMath>
        <m:sSub>
          <m:sSubPr>
            <m:ctrlPr>
              <w:rPr>
                <w:rFonts w:ascii="Cambria Math" w:hAnsi="Cambria Math"/>
                <w:i/>
              </w:rPr>
            </m:ctrlPr>
          </m:sSubPr>
          <m:e>
            <m:r>
              <w:rPr>
                <w:rFonts w:ascii="Cambria Math" w:hAnsi="Cambria Math"/>
              </w:rPr>
              <m:t>V</m:t>
            </m:r>
          </m:e>
          <m:sub>
            <m:r>
              <w:rPr>
                <w:rFonts w:ascii="Cambria Math" w:hAnsi="Cambria Math"/>
              </w:rPr>
              <m:t>analog</m:t>
            </m:r>
          </m:sub>
        </m:sSub>
      </m:oMath>
      <w:r>
        <w:t xml:space="preserve"> and 12.6 V to </w:t>
      </w:r>
      <m:oMath>
        <m:sSub>
          <m:sSubPr>
            <m:ctrlPr>
              <w:rPr>
                <w:rFonts w:ascii="Cambria Math" w:hAnsi="Cambria Math"/>
                <w:i/>
              </w:rPr>
            </m:ctrlPr>
          </m:sSubPr>
          <m:e>
            <m:r>
              <w:rPr>
                <w:rFonts w:ascii="Cambria Math" w:hAnsi="Cambria Math"/>
              </w:rPr>
              <m:t>V</m:t>
            </m:r>
          </m:e>
          <m:sub>
            <m:r>
              <w:rPr>
                <w:rFonts w:ascii="Cambria Math" w:hAnsi="Cambria Math"/>
              </w:rPr>
              <m:t>Battery</m:t>
            </m:r>
          </m:sub>
        </m:sSub>
      </m:oMath>
      <w:r>
        <w:t xml:space="preserve">, one can compute the value of R2. But by doing this, there is no safe margin considered to protect the analog pin. If the battery voltage gets a bit higher than 12.6 V, then the analog pin will read voltage higher than 5 V and gets damaged. So, </w:t>
      </w:r>
      <m:oMath>
        <m:sSub>
          <m:sSubPr>
            <m:ctrlPr>
              <w:rPr>
                <w:rFonts w:ascii="Cambria Math" w:hAnsi="Cambria Math"/>
                <w:i/>
              </w:rPr>
            </m:ctrlPr>
          </m:sSubPr>
          <m:e>
            <m:r>
              <w:rPr>
                <w:rFonts w:ascii="Cambria Math" w:hAnsi="Cambria Math"/>
              </w:rPr>
              <m:t>V</m:t>
            </m:r>
          </m:e>
          <m:sub>
            <m:r>
              <w:rPr>
                <w:rFonts w:ascii="Cambria Math" w:hAnsi="Cambria Math"/>
              </w:rPr>
              <m:t>Battery</m:t>
            </m:r>
          </m:sub>
        </m:sSub>
      </m:oMath>
      <w:r>
        <w:t xml:space="preserve"> is taken to be 21 V and R2 value is selected accordingly. </w:t>
      </w:r>
    </w:p>
    <w:p w14:paraId="2FBFC115" w14:textId="6F04A11C" w:rsidR="00A63F43" w:rsidRDefault="00A63F43" w:rsidP="00CC5C5A">
      <w:pPr>
        <w:pStyle w:val="Body"/>
      </w:pPr>
      <w:r>
        <w:t xml:space="preserve">The second step was to determine experimentally the required amount of hovering PWM for different battery voltages. </w:t>
      </w:r>
      <w:r>
        <w:fldChar w:fldCharType="begin"/>
      </w:r>
      <w:r>
        <w:instrText xml:space="preserve"> REF _Ref70125704 \h </w:instrText>
      </w:r>
      <w:r w:rsidR="00CC5C5A">
        <w:instrText xml:space="preserve"> \* MERGEFORMAT </w:instrText>
      </w:r>
      <w:r>
        <w:fldChar w:fldCharType="separate"/>
      </w:r>
      <w:r w:rsidR="00EA2E88">
        <w:t xml:space="preserve">Figure </w:t>
      </w:r>
      <w:r w:rsidR="00EA2E88">
        <w:rPr>
          <w:noProof/>
          <w:cs/>
        </w:rPr>
        <w:t>‎</w:t>
      </w:r>
      <w:r w:rsidR="00EA2E88">
        <w:rPr>
          <w:noProof/>
        </w:rPr>
        <w:t>4.13</w:t>
      </w:r>
      <w:r>
        <w:fldChar w:fldCharType="end"/>
      </w:r>
      <w:r>
        <w:t xml:space="preserve"> below shows the required hovering throttle (in blue) for different battery voltages from complete charge to complete discharge. When the battery is full, the required hovering throttle was 1480 us while when fully discharged the </w:t>
      </w:r>
      <w:r>
        <w:lastRenderedPageBreak/>
        <w:t>required hovering throttle goes up to 1520 us. The battery compensation was assumed to be a linear function (</w:t>
      </w:r>
      <w:r>
        <w:fldChar w:fldCharType="begin"/>
      </w:r>
      <w:r>
        <w:instrText xml:space="preserve"> REF _Ref70125704 \h </w:instrText>
      </w:r>
      <w:r w:rsidR="00CC5C5A">
        <w:instrText xml:space="preserve"> \* MERGEFORMAT </w:instrText>
      </w:r>
      <w:r>
        <w:fldChar w:fldCharType="separate"/>
      </w:r>
      <w:r w:rsidR="00EA2E88">
        <w:t xml:space="preserve">Figure </w:t>
      </w:r>
      <w:r w:rsidR="00EA2E88">
        <w:rPr>
          <w:noProof/>
          <w:cs/>
        </w:rPr>
        <w:t>‎</w:t>
      </w:r>
      <w:r w:rsidR="00EA2E88">
        <w:rPr>
          <w:noProof/>
        </w:rPr>
        <w:t>4.13</w:t>
      </w:r>
      <w:r>
        <w:fldChar w:fldCharType="end"/>
      </w:r>
      <w:r>
        <w:t xml:space="preserve">: red line) and has the form of equation </w:t>
      </w:r>
      <w:r>
        <w:fldChar w:fldCharType="begin"/>
      </w:r>
      <w:r>
        <w:instrText xml:space="preserve"> REF _Ref70126079 \h </w:instrText>
      </w:r>
      <w:r w:rsidR="00CC5C5A">
        <w:instrText xml:space="preserve"> \* MERGEFORMAT </w:instrText>
      </w:r>
      <w:r>
        <w:fldChar w:fldCharType="separate"/>
      </w:r>
      <w:r w:rsidR="00EA2E88">
        <w:t>(</w:t>
      </w:r>
      <w:r w:rsidR="00EA2E88">
        <w:rPr>
          <w:noProof/>
          <w:cs/>
        </w:rPr>
        <w:t>‎</w:t>
      </w:r>
      <w:r w:rsidR="00EA2E88">
        <w:rPr>
          <w:noProof/>
        </w:rPr>
        <w:t>4.8</w:t>
      </w:r>
      <w:r>
        <w:fldChar w:fldCharType="end"/>
      </w:r>
      <w:r>
        <w:t xml:space="preserve">). When the voltage drops to 11 V, the compensation PWM goes up to 40 and is added to the base hovering throttle of 1480 us. </w:t>
      </w:r>
    </w:p>
    <w:tbl>
      <w:tblPr>
        <w:tblStyle w:val="Tabellenraster"/>
        <w:tblW w:w="8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8"/>
        <w:gridCol w:w="7140"/>
        <w:gridCol w:w="676"/>
      </w:tblGrid>
      <w:tr w:rsidR="00A63F43" w14:paraId="5486BA88" w14:textId="77777777" w:rsidTr="00454979">
        <w:trPr>
          <w:trHeight w:val="350"/>
          <w:jc w:val="center"/>
        </w:trPr>
        <w:tc>
          <w:tcPr>
            <w:tcW w:w="814" w:type="dxa"/>
            <w:vAlign w:val="center"/>
          </w:tcPr>
          <w:p w14:paraId="6A5F16C5" w14:textId="77777777" w:rsidR="00A63F43" w:rsidRDefault="00A63F43" w:rsidP="00CC5C5A">
            <w:pPr>
              <w:pStyle w:val="BodyBulleted"/>
              <w:numPr>
                <w:ilvl w:val="0"/>
                <w:numId w:val="0"/>
              </w:numPr>
            </w:pPr>
          </w:p>
        </w:tc>
        <w:tc>
          <w:tcPr>
            <w:tcW w:w="7197" w:type="dxa"/>
            <w:vAlign w:val="center"/>
          </w:tcPr>
          <w:p w14:paraId="5CF98318" w14:textId="77777777" w:rsidR="00A63F43" w:rsidRDefault="00A63F43" w:rsidP="00CC5C5A">
            <w:pPr>
              <w:pStyle w:val="BodyBulleted"/>
              <w:numPr>
                <w:ilvl w:val="0"/>
                <w:numId w:val="0"/>
              </w:numPr>
            </w:pPr>
            <m:oMathPara>
              <m:oMath>
                <m:r>
                  <w:rPr>
                    <w:rFonts w:ascii="Cambria Math" w:hAnsi="Cambria Math"/>
                  </w:rPr>
                  <m:t>Compensatio</m:t>
                </m:r>
                <m:sSub>
                  <m:sSubPr>
                    <m:ctrlPr>
                      <w:rPr>
                        <w:rFonts w:ascii="Cambria Math" w:hAnsi="Cambria Math"/>
                        <w:i/>
                      </w:rPr>
                    </m:ctrlPr>
                  </m:sSubPr>
                  <m:e>
                    <m:r>
                      <w:rPr>
                        <w:rFonts w:ascii="Cambria Math" w:hAnsi="Cambria Math"/>
                      </w:rPr>
                      <m:t>n</m:t>
                    </m:r>
                  </m:e>
                  <m:sub>
                    <m:r>
                      <w:rPr>
                        <w:rFonts w:ascii="Cambria Math" w:hAnsi="Cambria Math"/>
                      </w:rPr>
                      <m:t>us</m:t>
                    </m:r>
                  </m:sub>
                </m:sSub>
                <m:r>
                  <w:rPr>
                    <w:rFonts w:ascii="Cambria Math" w:hAnsi="Cambria Math"/>
                  </w:rPr>
                  <m:t>=</m:t>
                </m:r>
                <m:d>
                  <m:dPr>
                    <m:ctrlPr>
                      <w:rPr>
                        <w:rFonts w:ascii="Cambria Math" w:hAnsi="Cambria Math"/>
                        <w:i/>
                      </w:rPr>
                    </m:ctrlPr>
                  </m:dPr>
                  <m:e>
                    <m:r>
                      <w:rPr>
                        <w:rFonts w:ascii="Cambria Math" w:hAnsi="Cambria Math"/>
                      </w:rPr>
                      <m:t>12.6-</m:t>
                    </m:r>
                    <m:sSub>
                      <m:sSubPr>
                        <m:ctrlPr>
                          <w:rPr>
                            <w:rFonts w:ascii="Cambria Math" w:hAnsi="Cambria Math"/>
                            <w:i/>
                          </w:rPr>
                        </m:ctrlPr>
                      </m:sSubPr>
                      <m:e>
                        <m:r>
                          <w:rPr>
                            <w:rFonts w:ascii="Cambria Math" w:hAnsi="Cambria Math"/>
                          </w:rPr>
                          <m:t>V</m:t>
                        </m:r>
                      </m:e>
                      <m:sub>
                        <m:r>
                          <w:rPr>
                            <w:rFonts w:ascii="Cambria Math" w:hAnsi="Cambria Math"/>
                          </w:rPr>
                          <m:t>battery</m:t>
                        </m:r>
                      </m:sub>
                    </m:sSub>
                  </m:e>
                </m:d>
                <m:r>
                  <w:rPr>
                    <w:rFonts w:ascii="Cambria Math" w:hAnsi="Cambria Math"/>
                  </w:rPr>
                  <m:t xml:space="preserve"> . 25</m:t>
                </m:r>
              </m:oMath>
            </m:oMathPara>
          </w:p>
        </w:tc>
        <w:tc>
          <w:tcPr>
            <w:tcW w:w="613" w:type="dxa"/>
            <w:vAlign w:val="center"/>
          </w:tcPr>
          <w:p w14:paraId="6B270F66" w14:textId="7610F975" w:rsidR="00A63F43" w:rsidRDefault="00A63F43" w:rsidP="00CC5C5A">
            <w:pPr>
              <w:pStyle w:val="Beschriftung"/>
              <w:keepNext/>
              <w:jc w:val="both"/>
            </w:pPr>
            <w:bookmarkStart w:id="286" w:name="_Ref70126079"/>
            <w:r>
              <w:t>(</w:t>
            </w:r>
            <w:r w:rsidR="00FB7CA4">
              <w:fldChar w:fldCharType="begin"/>
            </w:r>
            <w:r w:rsidR="00FB7CA4">
              <w:instrText xml:space="preserve"> STYLEREF 1 \s </w:instrText>
            </w:r>
            <w:r w:rsidR="00FB7CA4">
              <w:fldChar w:fldCharType="separate"/>
            </w:r>
            <w:r w:rsidR="00EA2E88">
              <w:rPr>
                <w:noProof/>
                <w:cs/>
              </w:rPr>
              <w:t>‎</w:t>
            </w:r>
            <w:r w:rsidR="00EA2E88">
              <w:rPr>
                <w:noProof/>
              </w:rPr>
              <w:t>4</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8</w:t>
            </w:r>
            <w:r w:rsidR="00FB7CA4">
              <w:rPr>
                <w:noProof/>
              </w:rPr>
              <w:fldChar w:fldCharType="end"/>
            </w:r>
            <w:bookmarkEnd w:id="286"/>
            <w:r>
              <w:t>)</w:t>
            </w:r>
          </w:p>
        </w:tc>
      </w:tr>
    </w:tbl>
    <w:p w14:paraId="4FAEE49F" w14:textId="77777777" w:rsidR="00A63F43" w:rsidRDefault="00A63F43" w:rsidP="00712A66">
      <w:pPr>
        <w:pStyle w:val="Body"/>
        <w:keepNext/>
        <w:ind w:left="-360" w:firstLine="0"/>
        <w:jc w:val="center"/>
      </w:pPr>
      <w:r>
        <w:rPr>
          <w:noProof/>
          <w:lang w:val="fr-FR" w:eastAsia="fr-FR"/>
        </w:rPr>
        <w:drawing>
          <wp:inline distT="0" distB="0" distL="0" distR="0" wp14:anchorId="03BA92EC" wp14:editId="27A32B3F">
            <wp:extent cx="3051673" cy="2286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16745" cy="2334745"/>
                    </a:xfrm>
                    <a:prstGeom prst="rect">
                      <a:avLst/>
                    </a:prstGeom>
                    <a:noFill/>
                    <a:ln>
                      <a:noFill/>
                    </a:ln>
                  </pic:spPr>
                </pic:pic>
              </a:graphicData>
            </a:graphic>
          </wp:inline>
        </w:drawing>
      </w:r>
    </w:p>
    <w:p w14:paraId="03859337" w14:textId="1EEE0590" w:rsidR="00A63F43" w:rsidRDefault="00A63F43" w:rsidP="00712A66">
      <w:pPr>
        <w:pStyle w:val="Beschriftung"/>
      </w:pPr>
      <w:bookmarkStart w:id="287" w:name="_Ref70125704"/>
      <w:bookmarkStart w:id="288" w:name="_Toc77421532"/>
      <w:r>
        <w:t xml:space="preserve">Figure </w:t>
      </w:r>
      <w:fldSimple w:instr=" STYLEREF 1 \s ">
        <w:r w:rsidR="00EA2E88">
          <w:rPr>
            <w:noProof/>
            <w:cs/>
          </w:rPr>
          <w:t>‎</w:t>
        </w:r>
        <w:r w:rsidR="00EA2E88">
          <w:rPr>
            <w:noProof/>
          </w:rPr>
          <w:t>4</w:t>
        </w:r>
      </w:fldSimple>
      <w:r w:rsidR="0095611F">
        <w:t>.</w:t>
      </w:r>
      <w:fldSimple w:instr=" SEQ Figure \* ARABIC \s 1 ">
        <w:r w:rsidR="00EA2E88">
          <w:rPr>
            <w:noProof/>
          </w:rPr>
          <w:t>13</w:t>
        </w:r>
      </w:fldSimple>
      <w:bookmarkEnd w:id="287"/>
      <w:r>
        <w:t>. Battery Compensation PWM and The Required Hovering PWM vs. Battery Voltage</w:t>
      </w:r>
      <w:bookmarkEnd w:id="288"/>
    </w:p>
    <w:p w14:paraId="366D443A" w14:textId="77777777" w:rsidR="00A63F43" w:rsidRDefault="00A63F43" w:rsidP="00CC5C5A">
      <w:pPr>
        <w:pStyle w:val="Body"/>
      </w:pPr>
      <w:r>
        <w:t xml:space="preserve">The final form of the throttling control input </w:t>
      </w:r>
      <w:r w:rsidRPr="002376AD">
        <w:rPr>
          <w:i/>
          <w:iCs/>
        </w:rPr>
        <w:t>U</w:t>
      </w:r>
      <w:r>
        <w:rPr>
          <w:i/>
          <w:iCs/>
          <w:vertAlign w:val="subscript"/>
        </w:rPr>
        <w:t>1</w:t>
      </w:r>
      <w:r>
        <w:t xml:space="preserve"> is then realized to be:</w:t>
      </w:r>
    </w:p>
    <w:tbl>
      <w:tblPr>
        <w:tblStyle w:val="Tabellenraster"/>
        <w:tblW w:w="8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
        <w:gridCol w:w="7141"/>
        <w:gridCol w:w="676"/>
      </w:tblGrid>
      <w:tr w:rsidR="00A63F43" w14:paraId="51AD7396" w14:textId="77777777" w:rsidTr="00454979">
        <w:trPr>
          <w:trHeight w:val="350"/>
        </w:trPr>
        <w:tc>
          <w:tcPr>
            <w:tcW w:w="814" w:type="dxa"/>
            <w:vAlign w:val="center"/>
          </w:tcPr>
          <w:p w14:paraId="18DF3519" w14:textId="77777777" w:rsidR="00A63F43" w:rsidRDefault="00A63F43" w:rsidP="00CC5C5A">
            <w:pPr>
              <w:pStyle w:val="BodyBulleted"/>
              <w:numPr>
                <w:ilvl w:val="0"/>
                <w:numId w:val="0"/>
              </w:numPr>
            </w:pPr>
          </w:p>
        </w:tc>
        <w:tc>
          <w:tcPr>
            <w:tcW w:w="7197" w:type="dxa"/>
            <w:vAlign w:val="center"/>
          </w:tcPr>
          <w:p w14:paraId="4604B342" w14:textId="77777777" w:rsidR="00A63F43" w:rsidRDefault="00FB7CA4" w:rsidP="00CC5C5A">
            <w:pPr>
              <w:pStyle w:val="BodyBulleted"/>
              <w:numPr>
                <w:ilvl w:val="0"/>
                <w:numId w:val="0"/>
              </w:numPr>
            </w:pPr>
            <m:oMathPara>
              <m:oMath>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=Throttl</m:t>
                </m:r>
                <m:sSub>
                  <m:sSubPr>
                    <m:ctrlPr>
                      <w:rPr>
                        <w:rFonts w:ascii="Cambria Math" w:hAnsi="Cambria Math"/>
                        <w:i/>
                      </w:rPr>
                    </m:ctrlPr>
                  </m:sSubPr>
                  <m:e>
                    <m:r>
                      <w:rPr>
                        <w:rFonts w:ascii="Cambria Math" w:hAnsi="Cambria Math"/>
                      </w:rPr>
                      <m:t>e</m:t>
                    </m:r>
                  </m:e>
                  <m:sub>
                    <m:r>
                      <w:rPr>
                        <w:rFonts w:ascii="Cambria Math" w:hAnsi="Cambria Math"/>
                      </w:rPr>
                      <m:t>Base</m:t>
                    </m:r>
                  </m:sub>
                </m:sSub>
                <m:r>
                  <w:rPr>
                    <w:rFonts w:ascii="Cambria Math" w:hAnsi="Cambria Math"/>
                  </w:rPr>
                  <m:t>+PI</m:t>
                </m:r>
                <m:sSub>
                  <m:sSubPr>
                    <m:ctrlPr>
                      <w:rPr>
                        <w:rFonts w:ascii="Cambria Math" w:hAnsi="Cambria Math"/>
                        <w:i/>
                      </w:rPr>
                    </m:ctrlPr>
                  </m:sSubPr>
                  <m:e>
                    <m:r>
                      <w:rPr>
                        <w:rFonts w:ascii="Cambria Math" w:hAnsi="Cambria Math"/>
                      </w:rPr>
                      <m:t>D</m:t>
                    </m:r>
                  </m:e>
                  <m:sub>
                    <m:r>
                      <w:rPr>
                        <w:rFonts w:ascii="Cambria Math" w:hAnsi="Cambria Math"/>
                      </w:rPr>
                      <m:t>Z</m:t>
                    </m:r>
                  </m:sub>
                </m:sSub>
                <m:r>
                  <w:rPr>
                    <w:rFonts w:ascii="Cambria Math" w:hAnsi="Cambria Math"/>
                  </w:rPr>
                  <m:t>+Compensatio</m:t>
                </m:r>
                <m:sSub>
                  <m:sSubPr>
                    <m:ctrlPr>
                      <w:rPr>
                        <w:rFonts w:ascii="Cambria Math" w:hAnsi="Cambria Math"/>
                        <w:i/>
                      </w:rPr>
                    </m:ctrlPr>
                  </m:sSubPr>
                  <m:e>
                    <m:r>
                      <w:rPr>
                        <w:rFonts w:ascii="Cambria Math" w:hAnsi="Cambria Math"/>
                      </w:rPr>
                      <m:t>n</m:t>
                    </m:r>
                  </m:e>
                  <m:sub>
                    <m:r>
                      <w:rPr>
                        <w:rFonts w:ascii="Cambria Math" w:hAnsi="Cambria Math"/>
                      </w:rPr>
                      <m:t>Vbatt</m:t>
                    </m:r>
                  </m:sub>
                </m:sSub>
              </m:oMath>
            </m:oMathPara>
          </w:p>
        </w:tc>
        <w:tc>
          <w:tcPr>
            <w:tcW w:w="613" w:type="dxa"/>
            <w:vAlign w:val="center"/>
          </w:tcPr>
          <w:p w14:paraId="3D5DC724" w14:textId="264F7988" w:rsidR="00A63F43" w:rsidRDefault="00A63F43" w:rsidP="00CC5C5A">
            <w:pPr>
              <w:pStyle w:val="Beschriftung"/>
              <w:keepNext/>
              <w:jc w:val="both"/>
            </w:pPr>
            <w:r>
              <w:t>(</w:t>
            </w:r>
            <w:r w:rsidR="00FB7CA4">
              <w:fldChar w:fldCharType="begin"/>
            </w:r>
            <w:r w:rsidR="00FB7CA4">
              <w:instrText xml:space="preserve"> STYLEREF 1 \s </w:instrText>
            </w:r>
            <w:r w:rsidR="00FB7CA4">
              <w:fldChar w:fldCharType="separate"/>
            </w:r>
            <w:r w:rsidR="00EA2E88">
              <w:rPr>
                <w:noProof/>
                <w:cs/>
              </w:rPr>
              <w:t>‎</w:t>
            </w:r>
            <w:r w:rsidR="00EA2E88">
              <w:rPr>
                <w:noProof/>
              </w:rPr>
              <w:t>4</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9</w:t>
            </w:r>
            <w:r w:rsidR="00FB7CA4">
              <w:rPr>
                <w:noProof/>
              </w:rPr>
              <w:fldChar w:fldCharType="end"/>
            </w:r>
            <w:r>
              <w:t>)</w:t>
            </w:r>
          </w:p>
        </w:tc>
      </w:tr>
    </w:tbl>
    <w:p w14:paraId="06383496" w14:textId="77777777" w:rsidR="00A63F43" w:rsidRDefault="00A63F43" w:rsidP="00CC5C5A">
      <w:pPr>
        <w:pStyle w:val="berschrift2"/>
      </w:pPr>
      <w:bookmarkStart w:id="289" w:name="_Toc77421675"/>
      <w:r>
        <w:t>Kalman Filter</w:t>
      </w:r>
      <w:bookmarkEnd w:id="289"/>
    </w:p>
    <w:p w14:paraId="354611F8" w14:textId="77777777" w:rsidR="00A63F43" w:rsidRDefault="00A63F43" w:rsidP="00CC5C5A">
      <w:pPr>
        <w:pStyle w:val="Body"/>
      </w:pPr>
      <w:r>
        <w:t xml:space="preserve">Kalman Filter (KF) is an optimal estimation algorithm which is intended to estimate a state </w:t>
      </w:r>
      <w:r>
        <w:rPr>
          <w:i/>
          <w:iCs/>
        </w:rPr>
        <w:t>x</w:t>
      </w:r>
      <w:r>
        <w:t xml:space="preserve"> at time </w:t>
      </w:r>
      <w:r>
        <w:rPr>
          <w:i/>
          <w:iCs/>
        </w:rPr>
        <w:t>k</w:t>
      </w:r>
      <w:r>
        <w:t xml:space="preserve"> by using linear stochastic difference equation with the assumption of the state </w:t>
      </w:r>
      <w:r>
        <w:rPr>
          <w:i/>
          <w:iCs/>
        </w:rPr>
        <w:t xml:space="preserve">x </w:t>
      </w:r>
      <w:r>
        <w:t xml:space="preserve">at time </w:t>
      </w:r>
      <w:r>
        <w:rPr>
          <w:i/>
          <w:iCs/>
        </w:rPr>
        <w:t>k</w:t>
      </w:r>
      <w:r>
        <w:t xml:space="preserve"> is evolved from the previous state </w:t>
      </w:r>
      <w:r>
        <w:rPr>
          <w:i/>
          <w:iCs/>
        </w:rPr>
        <w:t>x</w:t>
      </w:r>
      <w:r>
        <w:rPr>
          <w:i/>
          <w:iCs/>
          <w:vertAlign w:val="superscript"/>
        </w:rPr>
        <w:t>-</w:t>
      </w:r>
      <w:r>
        <w:rPr>
          <w:vertAlign w:val="subscript"/>
        </w:rPr>
        <w:t xml:space="preserve"> </w:t>
      </w:r>
      <w:r>
        <w:t xml:space="preserve">at </w:t>
      </w:r>
      <w:r>
        <w:rPr>
          <w:i/>
          <w:iCs/>
        </w:rPr>
        <w:t>k-1</w:t>
      </w:r>
      <w:r>
        <w:t xml:space="preserve"> and can be written as:</w:t>
      </w:r>
    </w:p>
    <w:tbl>
      <w:tblPr>
        <w:tblStyle w:val="Tabellenraster"/>
        <w:tblW w:w="8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8"/>
        <w:gridCol w:w="7030"/>
        <w:gridCol w:w="796"/>
      </w:tblGrid>
      <w:tr w:rsidR="00A63F43" w14:paraId="4AC3C22B" w14:textId="77777777" w:rsidTr="00454979">
        <w:trPr>
          <w:trHeight w:val="350"/>
        </w:trPr>
        <w:tc>
          <w:tcPr>
            <w:tcW w:w="814" w:type="dxa"/>
            <w:vAlign w:val="center"/>
          </w:tcPr>
          <w:p w14:paraId="5C2C28C4" w14:textId="77777777" w:rsidR="00A63F43" w:rsidRDefault="00A63F43" w:rsidP="00CC5C5A">
            <w:pPr>
              <w:pStyle w:val="BodyBulleted"/>
              <w:numPr>
                <w:ilvl w:val="0"/>
                <w:numId w:val="0"/>
              </w:numPr>
            </w:pPr>
          </w:p>
        </w:tc>
        <w:tc>
          <w:tcPr>
            <w:tcW w:w="7197" w:type="dxa"/>
            <w:vAlign w:val="center"/>
          </w:tcPr>
          <w:p w14:paraId="2524C098" w14:textId="77777777" w:rsidR="00A63F43" w:rsidRDefault="00FB7CA4" w:rsidP="00CC5C5A">
            <w:pPr>
              <w:pStyle w:val="BodyBulleted"/>
              <w:numPr>
                <w:ilvl w:val="0"/>
                <w:numId w:val="0"/>
              </w:numPr>
            </w:pPr>
            <m:oMathPara>
              <m:oMath>
                <m:sSub>
                  <m:sSubPr>
                    <m:ctrlPr>
                      <w:rPr>
                        <w:rFonts w:ascii="Cambria Math" w:hAnsi="Cambria Math"/>
                        <w:b/>
                        <w:bCs/>
                        <w:i/>
                      </w:rPr>
                    </m:ctrlPr>
                  </m:sSubPr>
                  <m:e>
                    <m:r>
                      <m:rPr>
                        <m:sty m:val="bi"/>
                      </m:rPr>
                      <w:rPr>
                        <w:rFonts w:ascii="Cambria Math" w:hAnsi="Cambria Math"/>
                      </w:rPr>
                      <m:t>x</m:t>
                    </m:r>
                  </m:e>
                  <m:sub>
                    <m:r>
                      <m:rPr>
                        <m:sty m:val="bi"/>
                      </m:rPr>
                      <w:rPr>
                        <w:rFonts w:ascii="Cambria Math" w:hAnsi="Cambria Math"/>
                      </w:rPr>
                      <m:t>k</m:t>
                    </m:r>
                  </m:sub>
                </m:sSub>
                <m:r>
                  <m:rPr>
                    <m:sty m:val="bi"/>
                  </m:rPr>
                  <w:rPr>
                    <w:rFonts w:ascii="Cambria Math" w:hAnsi="Cambria Math"/>
                  </w:rPr>
                  <m:t>=A</m:t>
                </m:r>
                <m:sSub>
                  <m:sSubPr>
                    <m:ctrlPr>
                      <w:rPr>
                        <w:rFonts w:ascii="Cambria Math" w:hAnsi="Cambria Math"/>
                        <w:b/>
                        <w:bCs/>
                        <w:i/>
                      </w:rPr>
                    </m:ctrlPr>
                  </m:sSubPr>
                  <m:e>
                    <m:r>
                      <m:rPr>
                        <m:sty m:val="bi"/>
                      </m:rPr>
                      <w:rPr>
                        <w:rFonts w:ascii="Cambria Math" w:hAnsi="Cambria Math"/>
                      </w:rPr>
                      <m:t>x</m:t>
                    </m:r>
                  </m:e>
                  <m:sub>
                    <m:r>
                      <m:rPr>
                        <m:sty m:val="bi"/>
                      </m:rPr>
                      <w:rPr>
                        <w:rFonts w:ascii="Cambria Math" w:hAnsi="Cambria Math"/>
                      </w:rPr>
                      <m:t>k-1</m:t>
                    </m:r>
                  </m:sub>
                </m:sSub>
                <m:r>
                  <m:rPr>
                    <m:sty m:val="bi"/>
                  </m:rPr>
                  <w:rPr>
                    <w:rFonts w:ascii="Cambria Math" w:hAnsi="Cambria Math"/>
                  </w:rPr>
                  <m:t>+B</m:t>
                </m:r>
                <m:sSub>
                  <m:sSubPr>
                    <m:ctrlPr>
                      <w:rPr>
                        <w:rFonts w:ascii="Cambria Math" w:hAnsi="Cambria Math"/>
                        <w:b/>
                        <w:bCs/>
                        <w:i/>
                      </w:rPr>
                    </m:ctrlPr>
                  </m:sSubPr>
                  <m:e>
                    <m:r>
                      <m:rPr>
                        <m:sty m:val="bi"/>
                      </m:rPr>
                      <w:rPr>
                        <w:rFonts w:ascii="Cambria Math" w:hAnsi="Cambria Math"/>
                      </w:rPr>
                      <m:t>u</m:t>
                    </m:r>
                  </m:e>
                  <m:sub>
                    <m:r>
                      <m:rPr>
                        <m:sty m:val="bi"/>
                      </m:rPr>
                      <w:rPr>
                        <w:rFonts w:ascii="Cambria Math" w:hAnsi="Cambria Math"/>
                      </w:rPr>
                      <m:t>k-1</m:t>
                    </m:r>
                  </m:sub>
                </m:sSub>
                <m:r>
                  <m:rPr>
                    <m:sty m:val="bi"/>
                  </m:rPr>
                  <w:rPr>
                    <w:rFonts w:ascii="Cambria Math" w:hAnsi="Cambria Math"/>
                  </w:rPr>
                  <m:t>+</m:t>
                </m:r>
                <m:sSub>
                  <m:sSubPr>
                    <m:ctrlPr>
                      <w:rPr>
                        <w:rFonts w:ascii="Cambria Math" w:hAnsi="Cambria Math"/>
                        <w:b/>
                        <w:bCs/>
                        <w:i/>
                      </w:rPr>
                    </m:ctrlPr>
                  </m:sSubPr>
                  <m:e>
                    <m:r>
                      <m:rPr>
                        <m:sty m:val="bi"/>
                      </m:rPr>
                      <w:rPr>
                        <w:rFonts w:ascii="Cambria Math" w:hAnsi="Cambria Math"/>
                      </w:rPr>
                      <m:t>w</m:t>
                    </m:r>
                  </m:e>
                  <m:sub>
                    <m:r>
                      <m:rPr>
                        <m:sty m:val="bi"/>
                      </m:rPr>
                      <w:rPr>
                        <w:rFonts w:ascii="Cambria Math" w:hAnsi="Cambria Math"/>
                      </w:rPr>
                      <m:t>k-1</m:t>
                    </m:r>
                  </m:sub>
                </m:sSub>
              </m:oMath>
            </m:oMathPara>
          </w:p>
        </w:tc>
        <w:tc>
          <w:tcPr>
            <w:tcW w:w="613" w:type="dxa"/>
            <w:vAlign w:val="center"/>
          </w:tcPr>
          <w:p w14:paraId="0DFD5573" w14:textId="3D3E6F8A" w:rsidR="00A63F43" w:rsidRDefault="00A63F43" w:rsidP="00CC5C5A">
            <w:pPr>
              <w:pStyle w:val="Beschriftung"/>
              <w:keepNext/>
              <w:jc w:val="both"/>
            </w:pPr>
            <w:r>
              <w:t>(</w:t>
            </w:r>
            <w:r w:rsidR="00FB7CA4">
              <w:fldChar w:fldCharType="begin"/>
            </w:r>
            <w:r w:rsidR="00FB7CA4">
              <w:instrText xml:space="preserve"> STYLEREF 1 \s </w:instrText>
            </w:r>
            <w:r w:rsidR="00FB7CA4">
              <w:fldChar w:fldCharType="separate"/>
            </w:r>
            <w:r w:rsidR="00EA2E88">
              <w:rPr>
                <w:noProof/>
                <w:cs/>
              </w:rPr>
              <w:t>‎</w:t>
            </w:r>
            <w:r w:rsidR="00EA2E88">
              <w:rPr>
                <w:noProof/>
              </w:rPr>
              <w:t>4</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10</w:t>
            </w:r>
            <w:r w:rsidR="00FB7CA4">
              <w:rPr>
                <w:noProof/>
              </w:rPr>
              <w:fldChar w:fldCharType="end"/>
            </w:r>
            <w:r>
              <w:t>)</w:t>
            </w:r>
          </w:p>
        </w:tc>
      </w:tr>
    </w:tbl>
    <w:p w14:paraId="52FCB799" w14:textId="77777777" w:rsidR="00A63F43" w:rsidRDefault="00A63F43" w:rsidP="00CC5C5A">
      <w:pPr>
        <w:pStyle w:val="Body"/>
        <w:rPr>
          <w:bCs/>
        </w:rPr>
      </w:pPr>
      <w:r>
        <w:t xml:space="preserve">Where, </w:t>
      </w:r>
      <m:oMath>
        <m:r>
          <m:rPr>
            <m:sty m:val="bi"/>
          </m:rPr>
          <w:rPr>
            <w:rFonts w:ascii="Cambria Math" w:hAnsi="Cambria Math"/>
          </w:rPr>
          <m:t>A</m:t>
        </m:r>
      </m:oMath>
      <w:r>
        <w:rPr>
          <w:b/>
        </w:rPr>
        <w:t xml:space="preserve"> </w:t>
      </w:r>
      <w:r>
        <w:rPr>
          <w:bCs/>
        </w:rPr>
        <w:t xml:space="preserve">is the state transition matrix (aka state evolution matrix), </w:t>
      </w:r>
      <m:oMath>
        <m:r>
          <m:rPr>
            <m:sty m:val="bi"/>
          </m:rPr>
          <w:rPr>
            <w:rFonts w:ascii="Cambria Math" w:hAnsi="Cambria Math"/>
          </w:rPr>
          <m:t>B</m:t>
        </m:r>
      </m:oMath>
      <w:r>
        <w:rPr>
          <w:b/>
        </w:rPr>
        <w:t xml:space="preserve"> </w:t>
      </w:r>
      <w:r>
        <w:rPr>
          <w:bCs/>
        </w:rPr>
        <w:t xml:space="preserve">is the input matrix relating the input to the state and </w:t>
      </w:r>
      <m:oMath>
        <m:r>
          <m:rPr>
            <m:sty m:val="bi"/>
          </m:rPr>
          <w:rPr>
            <w:rFonts w:ascii="Cambria Math" w:hAnsi="Cambria Math"/>
          </w:rPr>
          <m:t>w</m:t>
        </m:r>
      </m:oMath>
      <w:r>
        <w:rPr>
          <w:b/>
        </w:rPr>
        <w:t xml:space="preserve"> </w:t>
      </w:r>
      <w:r>
        <w:rPr>
          <w:bCs/>
        </w:rPr>
        <w:t xml:space="preserve">is known as process noise and is considered normally distributed with 0 mean and Q covariance. The state equation has always to be coupled with a measurement model which clarifies the relation between the state and the measured quantity. The measurement model, declared by the matrix </w:t>
      </w:r>
      <w:r w:rsidRPr="00901C1C">
        <w:rPr>
          <w:b/>
          <w:i/>
          <w:iCs/>
        </w:rPr>
        <w:t>z</w:t>
      </w:r>
      <w:r>
        <w:rPr>
          <w:bCs/>
        </w:rPr>
        <w:t>, can be written as:</w:t>
      </w:r>
    </w:p>
    <w:tbl>
      <w:tblPr>
        <w:tblStyle w:val="Tabellenraster"/>
        <w:tblW w:w="8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8"/>
        <w:gridCol w:w="7030"/>
        <w:gridCol w:w="796"/>
      </w:tblGrid>
      <w:tr w:rsidR="00A63F43" w14:paraId="43A85AC5" w14:textId="77777777" w:rsidTr="00454979">
        <w:trPr>
          <w:trHeight w:val="350"/>
          <w:jc w:val="center"/>
        </w:trPr>
        <w:tc>
          <w:tcPr>
            <w:tcW w:w="814" w:type="dxa"/>
            <w:vAlign w:val="center"/>
          </w:tcPr>
          <w:p w14:paraId="441C4977" w14:textId="77777777" w:rsidR="00A63F43" w:rsidRDefault="00A63F43" w:rsidP="00CC5C5A">
            <w:pPr>
              <w:pStyle w:val="BodyBulleted"/>
              <w:numPr>
                <w:ilvl w:val="0"/>
                <w:numId w:val="0"/>
              </w:numPr>
            </w:pPr>
          </w:p>
        </w:tc>
        <w:tc>
          <w:tcPr>
            <w:tcW w:w="7197" w:type="dxa"/>
            <w:vAlign w:val="center"/>
          </w:tcPr>
          <w:p w14:paraId="0C3B2EC1" w14:textId="77777777" w:rsidR="00A63F43" w:rsidRDefault="00FB7CA4" w:rsidP="00CC5C5A">
            <w:pPr>
              <w:pStyle w:val="BodyBulleted"/>
              <w:numPr>
                <w:ilvl w:val="0"/>
                <w:numId w:val="0"/>
              </w:numPr>
            </w:pPr>
            <m:oMathPara>
              <m:oMath>
                <m:sSub>
                  <m:sSubPr>
                    <m:ctrlPr>
                      <w:rPr>
                        <w:rFonts w:ascii="Cambria Math" w:hAnsi="Cambria Math"/>
                        <w:b/>
                        <w:bCs/>
                        <w:i/>
                      </w:rPr>
                    </m:ctrlPr>
                  </m:sSubPr>
                  <m:e>
                    <m:r>
                      <m:rPr>
                        <m:sty m:val="bi"/>
                      </m:rPr>
                      <w:rPr>
                        <w:rFonts w:ascii="Cambria Math" w:hAnsi="Cambria Math"/>
                      </w:rPr>
                      <m:t>z</m:t>
                    </m:r>
                  </m:e>
                  <m:sub>
                    <m:r>
                      <m:rPr>
                        <m:sty m:val="bi"/>
                      </m:rPr>
                      <w:rPr>
                        <w:rFonts w:ascii="Cambria Math" w:hAnsi="Cambria Math"/>
                      </w:rPr>
                      <m:t>k</m:t>
                    </m:r>
                  </m:sub>
                </m:sSub>
                <m:r>
                  <m:rPr>
                    <m:sty m:val="bi"/>
                  </m:rPr>
                  <w:rPr>
                    <w:rFonts w:ascii="Cambria Math" w:hAnsi="Cambria Math"/>
                  </w:rPr>
                  <m:t>=H</m:t>
                </m:r>
                <m:sSub>
                  <m:sSubPr>
                    <m:ctrlPr>
                      <w:rPr>
                        <w:rFonts w:ascii="Cambria Math" w:hAnsi="Cambria Math"/>
                        <w:b/>
                        <w:bCs/>
                        <w:i/>
                      </w:rPr>
                    </m:ctrlPr>
                  </m:sSubPr>
                  <m:e>
                    <m:r>
                      <m:rPr>
                        <m:sty m:val="bi"/>
                      </m:rPr>
                      <w:rPr>
                        <w:rFonts w:ascii="Cambria Math" w:hAnsi="Cambria Math"/>
                      </w:rPr>
                      <m:t>x</m:t>
                    </m:r>
                  </m:e>
                  <m:sub>
                    <m:r>
                      <m:rPr>
                        <m:sty m:val="bi"/>
                      </m:rPr>
                      <w:rPr>
                        <w:rFonts w:ascii="Cambria Math" w:hAnsi="Cambria Math"/>
                      </w:rPr>
                      <m:t>k</m:t>
                    </m:r>
                  </m:sub>
                </m:sSub>
                <m:r>
                  <m:rPr>
                    <m:sty m:val="bi"/>
                  </m:rPr>
                  <w:rPr>
                    <w:rFonts w:ascii="Cambria Math" w:hAnsi="Cambria Math"/>
                  </w:rPr>
                  <m:t>+</m:t>
                </m:r>
                <m:sSub>
                  <m:sSubPr>
                    <m:ctrlPr>
                      <w:rPr>
                        <w:rFonts w:ascii="Cambria Math" w:hAnsi="Cambria Math"/>
                        <w:b/>
                        <w:bCs/>
                        <w:i/>
                      </w:rPr>
                    </m:ctrlPr>
                  </m:sSubPr>
                  <m:e>
                    <m:r>
                      <m:rPr>
                        <m:sty m:val="bi"/>
                      </m:rPr>
                      <w:rPr>
                        <w:rFonts w:ascii="Cambria Math" w:hAnsi="Cambria Math"/>
                      </w:rPr>
                      <m:t>v</m:t>
                    </m:r>
                  </m:e>
                  <m:sub>
                    <m:r>
                      <m:rPr>
                        <m:sty m:val="bi"/>
                      </m:rPr>
                      <w:rPr>
                        <w:rFonts w:ascii="Cambria Math" w:hAnsi="Cambria Math"/>
                      </w:rPr>
                      <m:t>k</m:t>
                    </m:r>
                  </m:sub>
                </m:sSub>
              </m:oMath>
            </m:oMathPara>
          </w:p>
        </w:tc>
        <w:tc>
          <w:tcPr>
            <w:tcW w:w="613" w:type="dxa"/>
            <w:vAlign w:val="center"/>
          </w:tcPr>
          <w:p w14:paraId="557D5164" w14:textId="73C256D0" w:rsidR="00A63F43" w:rsidRDefault="00A63F43" w:rsidP="00CC5C5A">
            <w:pPr>
              <w:pStyle w:val="Beschriftung"/>
              <w:keepNext/>
              <w:jc w:val="both"/>
            </w:pPr>
            <w:r>
              <w:t>(</w:t>
            </w:r>
            <w:r w:rsidR="00FB7CA4">
              <w:fldChar w:fldCharType="begin"/>
            </w:r>
            <w:r w:rsidR="00FB7CA4">
              <w:instrText xml:space="preserve"> STYLEREF 1 \s </w:instrText>
            </w:r>
            <w:r w:rsidR="00FB7CA4">
              <w:fldChar w:fldCharType="separate"/>
            </w:r>
            <w:r w:rsidR="00EA2E88">
              <w:rPr>
                <w:noProof/>
                <w:cs/>
              </w:rPr>
              <w:t>‎</w:t>
            </w:r>
            <w:r w:rsidR="00EA2E88">
              <w:rPr>
                <w:noProof/>
              </w:rPr>
              <w:t>4</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11</w:t>
            </w:r>
            <w:r w:rsidR="00FB7CA4">
              <w:rPr>
                <w:noProof/>
              </w:rPr>
              <w:fldChar w:fldCharType="end"/>
            </w:r>
            <w:r>
              <w:t>)</w:t>
            </w:r>
          </w:p>
        </w:tc>
      </w:tr>
    </w:tbl>
    <w:p w14:paraId="2CAF118F" w14:textId="77777777" w:rsidR="00A63F43" w:rsidRDefault="00A63F43" w:rsidP="00CC5C5A">
      <w:pPr>
        <w:pStyle w:val="Body"/>
      </w:pPr>
      <w:r>
        <w:rPr>
          <w:bCs/>
        </w:rPr>
        <w:t xml:space="preserve">Where, </w:t>
      </w:r>
      <m:oMath>
        <m:r>
          <m:rPr>
            <m:sty m:val="bi"/>
          </m:rPr>
          <w:rPr>
            <w:rFonts w:ascii="Cambria Math" w:hAnsi="Cambria Math"/>
          </w:rPr>
          <m:t>H</m:t>
        </m:r>
      </m:oMath>
      <w:r>
        <w:rPr>
          <w:b/>
          <w:bCs/>
        </w:rPr>
        <w:t xml:space="preserve"> </w:t>
      </w:r>
      <w:r>
        <w:t xml:space="preserve">is a transformation matrix which transforms the state into measurement domain, and </w:t>
      </w:r>
      <m:oMath>
        <m:sSub>
          <m:sSubPr>
            <m:ctrlPr>
              <w:rPr>
                <w:rFonts w:ascii="Cambria Math" w:hAnsi="Cambria Math"/>
                <w:b/>
                <w:bCs/>
                <w:i/>
              </w:rPr>
            </m:ctrlPr>
          </m:sSubPr>
          <m:e>
            <m:r>
              <m:rPr>
                <m:sty m:val="bi"/>
              </m:rPr>
              <w:rPr>
                <w:rFonts w:ascii="Cambria Math" w:hAnsi="Cambria Math"/>
              </w:rPr>
              <m:t>v</m:t>
            </m:r>
          </m:e>
          <m:sub>
            <m:r>
              <m:rPr>
                <m:sty m:val="bi"/>
              </m:rPr>
              <w:rPr>
                <w:rFonts w:ascii="Cambria Math" w:hAnsi="Cambria Math"/>
              </w:rPr>
              <m:t>k</m:t>
            </m:r>
          </m:sub>
        </m:sSub>
      </m:oMath>
      <w:r>
        <w:rPr>
          <w:b/>
          <w:bCs/>
        </w:rPr>
        <w:t xml:space="preserve"> </w:t>
      </w:r>
      <w:r>
        <w:t xml:space="preserve">is the measurement noise vector and is also considered Gaussian with 0 mean and covariance R. </w:t>
      </w:r>
    </w:p>
    <w:p w14:paraId="53415432" w14:textId="77777777" w:rsidR="00A63F43" w:rsidRDefault="00A63F43" w:rsidP="00CC5C5A">
      <w:pPr>
        <w:pStyle w:val="Body"/>
      </w:pPr>
    </w:p>
    <w:p w14:paraId="0C47D351" w14:textId="77777777" w:rsidR="00A63F43" w:rsidRDefault="00A63F43" w:rsidP="00CC5C5A">
      <w:pPr>
        <w:pStyle w:val="Body"/>
      </w:pPr>
      <w:r>
        <w:t xml:space="preserve"> Kalman filtering has many advantages in autonomous systems design. They can be summarized as:</w:t>
      </w:r>
    </w:p>
    <w:p w14:paraId="3A82730A" w14:textId="77777777" w:rsidR="00A63F43" w:rsidRDefault="00A63F43" w:rsidP="00CC5C5A">
      <w:pPr>
        <w:pStyle w:val="Body"/>
        <w:numPr>
          <w:ilvl w:val="0"/>
          <w:numId w:val="31"/>
        </w:numPr>
      </w:pPr>
      <w:r>
        <w:t>It filters out noisy measurements and makes sensor data clean and more understandable.</w:t>
      </w:r>
    </w:p>
    <w:p w14:paraId="39840B58" w14:textId="77777777" w:rsidR="00A63F43" w:rsidRDefault="00A63F43" w:rsidP="00CC5C5A">
      <w:pPr>
        <w:pStyle w:val="Body"/>
        <w:numPr>
          <w:ilvl w:val="0"/>
          <w:numId w:val="31"/>
        </w:numPr>
      </w:pPr>
      <w:r>
        <w:t>It updates the state based on a system kinematic model so it can predict states without directly measuring them by a sensor.</w:t>
      </w:r>
    </w:p>
    <w:p w14:paraId="19B3F81A" w14:textId="77777777" w:rsidR="00A63F43" w:rsidRDefault="00A63F43" w:rsidP="00CC5C5A">
      <w:pPr>
        <w:pStyle w:val="Body"/>
        <w:numPr>
          <w:ilvl w:val="0"/>
          <w:numId w:val="31"/>
        </w:numPr>
      </w:pPr>
      <w:r>
        <w:t xml:space="preserve">It increases the refresh rate of some control-critical states (e.g., position). </w:t>
      </w:r>
    </w:p>
    <w:p w14:paraId="2841BBB6" w14:textId="77777777" w:rsidR="00A63F43" w:rsidRDefault="00A63F43" w:rsidP="00CC5C5A">
      <w:pPr>
        <w:pStyle w:val="Body"/>
      </w:pPr>
      <w:r>
        <w:t xml:space="preserve">The Kalman filter equations are divided into 2 groups; time update (aka predictor) and measurement update (aka corrector). The time update equations are responsible for projecting forward the current state and error covariance matrices to give a priori knowledge over the states for the next step. This step answers the question of where should the system be </w:t>
      </w:r>
      <w:r>
        <w:lastRenderedPageBreak/>
        <w:t>next? The measurement update is responsible to correct the prediction phase by a reliable measurement from a sensor (e.g., a GPS). Kalman filter predictor equations can be written as:</w:t>
      </w:r>
    </w:p>
    <w:tbl>
      <w:tblPr>
        <w:tblStyle w:val="Tabellenraster"/>
        <w:tblW w:w="8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8"/>
        <w:gridCol w:w="7030"/>
        <w:gridCol w:w="796"/>
      </w:tblGrid>
      <w:tr w:rsidR="00A63F43" w14:paraId="344E1BE8" w14:textId="77777777" w:rsidTr="00454979">
        <w:trPr>
          <w:trHeight w:val="350"/>
          <w:jc w:val="center"/>
        </w:trPr>
        <w:tc>
          <w:tcPr>
            <w:tcW w:w="814" w:type="dxa"/>
            <w:vAlign w:val="center"/>
          </w:tcPr>
          <w:p w14:paraId="7CCB0CC8" w14:textId="77777777" w:rsidR="00A63F43" w:rsidRDefault="00A63F43" w:rsidP="00CC5C5A">
            <w:pPr>
              <w:pStyle w:val="BodyBulleted"/>
              <w:numPr>
                <w:ilvl w:val="0"/>
                <w:numId w:val="0"/>
              </w:numPr>
            </w:pPr>
          </w:p>
        </w:tc>
        <w:tc>
          <w:tcPr>
            <w:tcW w:w="7197" w:type="dxa"/>
            <w:vAlign w:val="center"/>
          </w:tcPr>
          <w:p w14:paraId="14B6426E" w14:textId="77777777" w:rsidR="00A63F43" w:rsidRPr="00B85409" w:rsidRDefault="00FB7CA4" w:rsidP="00CC5C5A">
            <w:pPr>
              <w:pStyle w:val="BodyBulleted"/>
              <w:numPr>
                <w:ilvl w:val="0"/>
                <w:numId w:val="0"/>
              </w:numPr>
              <w:rPr>
                <w:b/>
                <w:bCs/>
              </w:rPr>
            </w:pPr>
            <m:oMathPara>
              <m:oMath>
                <m:sSub>
                  <m:sSubPr>
                    <m:ctrlPr>
                      <w:rPr>
                        <w:rFonts w:ascii="Cambria Math" w:hAnsi="Cambria Math"/>
                        <w:b/>
                        <w:bCs/>
                        <w:i/>
                      </w:rPr>
                    </m:ctrlPr>
                  </m:sSubPr>
                  <m:e>
                    <m:acc>
                      <m:accPr>
                        <m:ctrlPr>
                          <w:rPr>
                            <w:rFonts w:ascii="Cambria Math" w:hAnsi="Cambria Math"/>
                            <w:b/>
                            <w:bCs/>
                            <w:i/>
                          </w:rPr>
                        </m:ctrlPr>
                      </m:accPr>
                      <m:e>
                        <m:r>
                          <m:rPr>
                            <m:sty m:val="bi"/>
                          </m:rPr>
                          <w:rPr>
                            <w:rFonts w:ascii="Cambria Math" w:hAnsi="Cambria Math"/>
                          </w:rPr>
                          <m:t>x</m:t>
                        </m:r>
                      </m:e>
                    </m:acc>
                  </m:e>
                  <m:sub>
                    <m:r>
                      <m:rPr>
                        <m:sty m:val="bi"/>
                      </m:rPr>
                      <w:rPr>
                        <w:rFonts w:ascii="Cambria Math" w:hAnsi="Cambria Math"/>
                      </w:rPr>
                      <m:t xml:space="preserve">k+1 </m:t>
                    </m:r>
                  </m:sub>
                </m:sSub>
                <m:r>
                  <m:rPr>
                    <m:sty m:val="bi"/>
                  </m:rPr>
                  <w:rPr>
                    <w:rFonts w:ascii="Cambria Math" w:hAnsi="Cambria Math"/>
                  </w:rPr>
                  <m:t>=A</m:t>
                </m:r>
                <m:sSub>
                  <m:sSubPr>
                    <m:ctrlPr>
                      <w:rPr>
                        <w:rFonts w:ascii="Cambria Math" w:hAnsi="Cambria Math"/>
                        <w:b/>
                        <w:bCs/>
                        <w:i/>
                      </w:rPr>
                    </m:ctrlPr>
                  </m:sSubPr>
                  <m:e>
                    <m:acc>
                      <m:accPr>
                        <m:ctrlPr>
                          <w:rPr>
                            <w:rFonts w:ascii="Cambria Math" w:hAnsi="Cambria Math"/>
                            <w:b/>
                            <w:bCs/>
                            <w:i/>
                          </w:rPr>
                        </m:ctrlPr>
                      </m:accPr>
                      <m:e>
                        <m:r>
                          <m:rPr>
                            <m:sty m:val="bi"/>
                          </m:rPr>
                          <w:rPr>
                            <w:rFonts w:ascii="Cambria Math" w:hAnsi="Cambria Math"/>
                          </w:rPr>
                          <m:t>x</m:t>
                        </m:r>
                      </m:e>
                    </m:acc>
                  </m:e>
                  <m:sub>
                    <m:r>
                      <m:rPr>
                        <m:sty m:val="bi"/>
                      </m:rPr>
                      <w:rPr>
                        <w:rFonts w:ascii="Cambria Math" w:hAnsi="Cambria Math"/>
                      </w:rPr>
                      <m:t>k</m:t>
                    </m:r>
                  </m:sub>
                </m:sSub>
                <m:r>
                  <m:rPr>
                    <m:sty m:val="bi"/>
                  </m:rPr>
                  <w:rPr>
                    <w:rFonts w:ascii="Cambria Math" w:hAnsi="Cambria Math"/>
                  </w:rPr>
                  <m:t>+B</m:t>
                </m:r>
                <m:sSub>
                  <m:sSubPr>
                    <m:ctrlPr>
                      <w:rPr>
                        <w:rFonts w:ascii="Cambria Math" w:hAnsi="Cambria Math"/>
                        <w:b/>
                        <w:bCs/>
                        <w:i/>
                      </w:rPr>
                    </m:ctrlPr>
                  </m:sSubPr>
                  <m:e>
                    <m:r>
                      <m:rPr>
                        <m:sty m:val="bi"/>
                      </m:rPr>
                      <w:rPr>
                        <w:rFonts w:ascii="Cambria Math" w:hAnsi="Cambria Math"/>
                      </w:rPr>
                      <m:t>u</m:t>
                    </m:r>
                  </m:e>
                  <m:sub>
                    <m:r>
                      <m:rPr>
                        <m:sty m:val="bi"/>
                      </m:rPr>
                      <w:rPr>
                        <w:rFonts w:ascii="Cambria Math" w:hAnsi="Cambria Math"/>
                      </w:rPr>
                      <m:t xml:space="preserve">k-1 </m:t>
                    </m:r>
                  </m:sub>
                </m:sSub>
              </m:oMath>
            </m:oMathPara>
          </w:p>
          <w:p w14:paraId="2F1F2D7C" w14:textId="77777777" w:rsidR="00A63F43" w:rsidRPr="00CC0D7A" w:rsidRDefault="00FB7CA4" w:rsidP="00CC5C5A">
            <w:pPr>
              <w:pStyle w:val="BodyBulleted"/>
              <w:numPr>
                <w:ilvl w:val="0"/>
                <w:numId w:val="0"/>
              </w:numPr>
              <w:rPr>
                <w:b/>
                <w:bCs/>
              </w:rPr>
            </w:pPr>
            <m:oMathPara>
              <m:oMath>
                <m:sSub>
                  <m:sSubPr>
                    <m:ctrlPr>
                      <w:rPr>
                        <w:rFonts w:ascii="Cambria Math" w:hAnsi="Cambria Math"/>
                        <w:b/>
                        <w:bCs/>
                        <w:i/>
                      </w:rPr>
                    </m:ctrlPr>
                  </m:sSubPr>
                  <m:e>
                    <m:acc>
                      <m:accPr>
                        <m:ctrlPr>
                          <w:rPr>
                            <w:rFonts w:ascii="Cambria Math" w:hAnsi="Cambria Math"/>
                            <w:b/>
                            <w:bCs/>
                            <w:i/>
                          </w:rPr>
                        </m:ctrlPr>
                      </m:accPr>
                      <m:e>
                        <m:r>
                          <m:rPr>
                            <m:sty m:val="bi"/>
                          </m:rPr>
                          <w:rPr>
                            <w:rFonts w:ascii="Cambria Math" w:hAnsi="Cambria Math"/>
                          </w:rPr>
                          <m:t>P</m:t>
                        </m:r>
                      </m:e>
                    </m:acc>
                  </m:e>
                  <m:sub>
                    <m:r>
                      <m:rPr>
                        <m:sty m:val="bi"/>
                      </m:rPr>
                      <w:rPr>
                        <w:rFonts w:ascii="Cambria Math" w:hAnsi="Cambria Math"/>
                      </w:rPr>
                      <m:t>k+1</m:t>
                    </m:r>
                  </m:sub>
                </m:sSub>
                <m:r>
                  <m:rPr>
                    <m:sty m:val="bi"/>
                  </m:rPr>
                  <w:rPr>
                    <w:rFonts w:ascii="Cambria Math" w:hAnsi="Cambria Math"/>
                  </w:rPr>
                  <m:t>=A</m:t>
                </m:r>
                <m:sSub>
                  <m:sSubPr>
                    <m:ctrlPr>
                      <w:rPr>
                        <w:rFonts w:ascii="Cambria Math" w:hAnsi="Cambria Math"/>
                        <w:b/>
                        <w:bCs/>
                        <w:i/>
                      </w:rPr>
                    </m:ctrlPr>
                  </m:sSubPr>
                  <m:e>
                    <m:acc>
                      <m:accPr>
                        <m:ctrlPr>
                          <w:rPr>
                            <w:rFonts w:ascii="Cambria Math" w:hAnsi="Cambria Math"/>
                            <w:b/>
                            <w:bCs/>
                            <w:i/>
                          </w:rPr>
                        </m:ctrlPr>
                      </m:accPr>
                      <m:e>
                        <m:r>
                          <m:rPr>
                            <m:sty m:val="bi"/>
                          </m:rPr>
                          <w:rPr>
                            <w:rFonts w:ascii="Cambria Math" w:hAnsi="Cambria Math"/>
                          </w:rPr>
                          <m:t>P</m:t>
                        </m:r>
                      </m:e>
                    </m:acc>
                  </m:e>
                  <m:sub>
                    <m:r>
                      <m:rPr>
                        <m:sty m:val="bi"/>
                      </m:rPr>
                      <w:rPr>
                        <w:rFonts w:ascii="Cambria Math" w:hAnsi="Cambria Math"/>
                      </w:rPr>
                      <m:t>k</m:t>
                    </m:r>
                  </m:sub>
                </m:sSub>
                <m:sSup>
                  <m:sSupPr>
                    <m:ctrlPr>
                      <w:rPr>
                        <w:rFonts w:ascii="Cambria Math" w:hAnsi="Cambria Math"/>
                        <w:b/>
                        <w:bCs/>
                        <w:i/>
                      </w:rPr>
                    </m:ctrlPr>
                  </m:sSupPr>
                  <m:e>
                    <m:r>
                      <m:rPr>
                        <m:sty m:val="bi"/>
                      </m:rPr>
                      <w:rPr>
                        <w:rFonts w:ascii="Cambria Math" w:hAnsi="Cambria Math"/>
                      </w:rPr>
                      <m:t>A</m:t>
                    </m:r>
                  </m:e>
                  <m:sup>
                    <m:r>
                      <m:rPr>
                        <m:sty m:val="bi"/>
                      </m:rPr>
                      <w:rPr>
                        <w:rFonts w:ascii="Cambria Math" w:hAnsi="Cambria Math"/>
                      </w:rPr>
                      <m:t>T</m:t>
                    </m:r>
                  </m:sup>
                </m:sSup>
                <m:r>
                  <m:rPr>
                    <m:sty m:val="bi"/>
                  </m:rPr>
                  <w:rPr>
                    <w:rFonts w:ascii="Cambria Math" w:hAnsi="Cambria Math"/>
                  </w:rPr>
                  <m:t>+Q</m:t>
                </m:r>
              </m:oMath>
            </m:oMathPara>
          </w:p>
        </w:tc>
        <w:tc>
          <w:tcPr>
            <w:tcW w:w="613" w:type="dxa"/>
            <w:vAlign w:val="center"/>
          </w:tcPr>
          <w:p w14:paraId="5A20B860" w14:textId="1875A348" w:rsidR="00A63F43" w:rsidRDefault="00A63F43" w:rsidP="00CC5C5A">
            <w:pPr>
              <w:pStyle w:val="Beschriftung"/>
              <w:keepNext/>
              <w:jc w:val="both"/>
            </w:pPr>
            <w:r>
              <w:t>(</w:t>
            </w:r>
            <w:r w:rsidR="00FB7CA4">
              <w:fldChar w:fldCharType="begin"/>
            </w:r>
            <w:r w:rsidR="00FB7CA4">
              <w:instrText xml:space="preserve"> STYLEREF 1 \s </w:instrText>
            </w:r>
            <w:r w:rsidR="00FB7CA4">
              <w:fldChar w:fldCharType="separate"/>
            </w:r>
            <w:r w:rsidR="00EA2E88">
              <w:rPr>
                <w:noProof/>
                <w:cs/>
              </w:rPr>
              <w:t>‎</w:t>
            </w:r>
            <w:r w:rsidR="00EA2E88">
              <w:rPr>
                <w:noProof/>
              </w:rPr>
              <w:t>4</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12</w:t>
            </w:r>
            <w:r w:rsidR="00FB7CA4">
              <w:rPr>
                <w:noProof/>
              </w:rPr>
              <w:fldChar w:fldCharType="end"/>
            </w:r>
            <w:r>
              <w:t>)</w:t>
            </w:r>
          </w:p>
        </w:tc>
      </w:tr>
    </w:tbl>
    <w:p w14:paraId="339175BD" w14:textId="77777777" w:rsidR="00A63F43" w:rsidRDefault="00A63F43" w:rsidP="00CC5C5A">
      <w:pPr>
        <w:pStyle w:val="Body"/>
      </w:pPr>
      <w:r>
        <w:t xml:space="preserve">Where, the </w:t>
      </w:r>
      <w:r w:rsidRPr="00F1720B">
        <w:rPr>
          <w:i/>
          <w:iCs/>
        </w:rPr>
        <w:t>hat</w:t>
      </w:r>
      <w:r>
        <w:t xml:space="preserve"> symbol denotes that the variable is estimated and </w:t>
      </w:r>
      <m:oMath>
        <m:sSub>
          <m:sSubPr>
            <m:ctrlPr>
              <w:rPr>
                <w:rFonts w:ascii="Cambria Math" w:hAnsi="Cambria Math"/>
                <w:b/>
                <w:bCs/>
                <w:i/>
              </w:rPr>
            </m:ctrlPr>
          </m:sSubPr>
          <m:e>
            <m:acc>
              <m:accPr>
                <m:ctrlPr>
                  <w:rPr>
                    <w:rFonts w:ascii="Cambria Math" w:hAnsi="Cambria Math"/>
                    <w:b/>
                    <w:bCs/>
                    <w:i/>
                    <w:szCs w:val="24"/>
                  </w:rPr>
                </m:ctrlPr>
              </m:accPr>
              <m:e>
                <m:r>
                  <m:rPr>
                    <m:sty m:val="bi"/>
                  </m:rPr>
                  <w:rPr>
                    <w:rFonts w:ascii="Cambria Math" w:hAnsi="Cambria Math"/>
                  </w:rPr>
                  <m:t>P</m:t>
                </m:r>
              </m:e>
            </m:acc>
          </m:e>
          <m:sub>
            <m:r>
              <m:rPr>
                <m:sty m:val="bi"/>
              </m:rPr>
              <w:rPr>
                <w:rFonts w:ascii="Cambria Math" w:hAnsi="Cambria Math"/>
              </w:rPr>
              <m:t>k+1</m:t>
            </m:r>
          </m:sub>
        </m:sSub>
      </m:oMath>
      <w:r>
        <w:rPr>
          <w:b/>
          <w:bCs/>
        </w:rPr>
        <w:t xml:space="preserve"> </w:t>
      </w:r>
      <w:r>
        <w:t>is the estimated error covariance matrix. The corrector equations can be written as:</w:t>
      </w:r>
    </w:p>
    <w:tbl>
      <w:tblPr>
        <w:tblStyle w:val="Tabellenraster"/>
        <w:tblW w:w="8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8"/>
        <w:gridCol w:w="7030"/>
        <w:gridCol w:w="796"/>
      </w:tblGrid>
      <w:tr w:rsidR="00A63F43" w14:paraId="0D1D320A" w14:textId="77777777" w:rsidTr="00454979">
        <w:trPr>
          <w:trHeight w:val="350"/>
          <w:jc w:val="center"/>
        </w:trPr>
        <w:tc>
          <w:tcPr>
            <w:tcW w:w="798" w:type="dxa"/>
            <w:vAlign w:val="center"/>
          </w:tcPr>
          <w:p w14:paraId="6E5EA10F" w14:textId="77777777" w:rsidR="00A63F43" w:rsidRDefault="00A63F43" w:rsidP="00CC5C5A">
            <w:pPr>
              <w:pStyle w:val="BodyBulleted"/>
              <w:numPr>
                <w:ilvl w:val="0"/>
                <w:numId w:val="0"/>
              </w:numPr>
            </w:pPr>
          </w:p>
        </w:tc>
        <w:tc>
          <w:tcPr>
            <w:tcW w:w="7030" w:type="dxa"/>
            <w:vAlign w:val="center"/>
          </w:tcPr>
          <w:p w14:paraId="3F55AEA4" w14:textId="77777777" w:rsidR="00A63F43" w:rsidRPr="00B85409" w:rsidRDefault="00FB7CA4" w:rsidP="00CC5C5A">
            <w:pPr>
              <w:pStyle w:val="BodyBulleted"/>
              <w:numPr>
                <w:ilvl w:val="0"/>
                <w:numId w:val="0"/>
              </w:numPr>
              <w:rPr>
                <w:b/>
                <w:bCs/>
              </w:rPr>
            </w:pPr>
            <m:oMathPara>
              <m:oMath>
                <m:sSub>
                  <m:sSubPr>
                    <m:ctrlPr>
                      <w:rPr>
                        <w:rFonts w:ascii="Cambria Math" w:hAnsi="Cambria Math"/>
                        <w:b/>
                        <w:bCs/>
                        <w:i/>
                      </w:rPr>
                    </m:ctrlPr>
                  </m:sSubPr>
                  <m:e>
                    <m:r>
                      <m:rPr>
                        <m:sty m:val="bi"/>
                      </m:rPr>
                      <w:rPr>
                        <w:rFonts w:ascii="Cambria Math" w:hAnsi="Cambria Math"/>
                      </w:rPr>
                      <m:t>K</m:t>
                    </m:r>
                  </m:e>
                  <m:sub>
                    <m:r>
                      <m:rPr>
                        <m:sty m:val="bi"/>
                      </m:rPr>
                      <w:rPr>
                        <w:rFonts w:ascii="Cambria Math" w:hAnsi="Cambria Math"/>
                      </w:rPr>
                      <m:t>k</m:t>
                    </m:r>
                  </m:sub>
                </m:sSub>
                <m:r>
                  <m:rPr>
                    <m:sty m:val="bi"/>
                  </m:rPr>
                  <w:rPr>
                    <w:rFonts w:ascii="Cambria Math" w:hAnsi="Cambria Math"/>
                  </w:rPr>
                  <m:t>=</m:t>
                </m:r>
                <m:sSub>
                  <m:sSubPr>
                    <m:ctrlPr>
                      <w:rPr>
                        <w:rFonts w:ascii="Cambria Math" w:hAnsi="Cambria Math"/>
                        <w:b/>
                        <w:bCs/>
                        <w:i/>
                      </w:rPr>
                    </m:ctrlPr>
                  </m:sSubPr>
                  <m:e>
                    <m:acc>
                      <m:accPr>
                        <m:ctrlPr>
                          <w:rPr>
                            <w:rFonts w:ascii="Cambria Math" w:hAnsi="Cambria Math"/>
                            <w:b/>
                            <w:bCs/>
                            <w:i/>
                          </w:rPr>
                        </m:ctrlPr>
                      </m:accPr>
                      <m:e>
                        <m:r>
                          <m:rPr>
                            <m:sty m:val="bi"/>
                          </m:rPr>
                          <w:rPr>
                            <w:rFonts w:ascii="Cambria Math" w:hAnsi="Cambria Math"/>
                          </w:rPr>
                          <m:t>P</m:t>
                        </m:r>
                      </m:e>
                    </m:acc>
                  </m:e>
                  <m:sub>
                    <m:r>
                      <m:rPr>
                        <m:sty m:val="bi"/>
                      </m:rPr>
                      <w:rPr>
                        <w:rFonts w:ascii="Cambria Math" w:hAnsi="Cambria Math"/>
                      </w:rPr>
                      <m:t>k+1</m:t>
                    </m:r>
                  </m:sub>
                </m:sSub>
                <m:sSup>
                  <m:sSupPr>
                    <m:ctrlPr>
                      <w:rPr>
                        <w:rFonts w:ascii="Cambria Math" w:hAnsi="Cambria Math"/>
                        <w:b/>
                        <w:bCs/>
                        <w:i/>
                      </w:rPr>
                    </m:ctrlPr>
                  </m:sSupPr>
                  <m:e>
                    <m:r>
                      <m:rPr>
                        <m:sty m:val="bi"/>
                      </m:rPr>
                      <w:rPr>
                        <w:rFonts w:ascii="Cambria Math" w:hAnsi="Cambria Math"/>
                      </w:rPr>
                      <m:t>H</m:t>
                    </m:r>
                  </m:e>
                  <m:sup>
                    <m:r>
                      <m:rPr>
                        <m:sty m:val="bi"/>
                      </m:rPr>
                      <w:rPr>
                        <w:rFonts w:ascii="Cambria Math" w:hAnsi="Cambria Math"/>
                      </w:rPr>
                      <m:t>T</m:t>
                    </m:r>
                  </m:sup>
                </m:sSup>
                <m:sSup>
                  <m:sSupPr>
                    <m:ctrlPr>
                      <w:rPr>
                        <w:rFonts w:ascii="Cambria Math" w:hAnsi="Cambria Math"/>
                        <w:b/>
                        <w:bCs/>
                        <w:i/>
                      </w:rPr>
                    </m:ctrlPr>
                  </m:sSupPr>
                  <m:e>
                    <m:d>
                      <m:dPr>
                        <m:ctrlPr>
                          <w:rPr>
                            <w:rFonts w:ascii="Cambria Math" w:hAnsi="Cambria Math"/>
                            <w:b/>
                            <w:bCs/>
                            <w:i/>
                          </w:rPr>
                        </m:ctrlPr>
                      </m:dPr>
                      <m:e>
                        <m:r>
                          <m:rPr>
                            <m:sty m:val="bi"/>
                          </m:rPr>
                          <w:rPr>
                            <w:rFonts w:ascii="Cambria Math" w:hAnsi="Cambria Math"/>
                          </w:rPr>
                          <m:t>H</m:t>
                        </m:r>
                        <m:sSub>
                          <m:sSubPr>
                            <m:ctrlPr>
                              <w:rPr>
                                <w:rFonts w:ascii="Cambria Math" w:hAnsi="Cambria Math"/>
                                <w:b/>
                                <w:bCs/>
                                <w:i/>
                              </w:rPr>
                            </m:ctrlPr>
                          </m:sSubPr>
                          <m:e>
                            <m:acc>
                              <m:accPr>
                                <m:ctrlPr>
                                  <w:rPr>
                                    <w:rFonts w:ascii="Cambria Math" w:hAnsi="Cambria Math"/>
                                    <w:b/>
                                    <w:bCs/>
                                    <w:i/>
                                  </w:rPr>
                                </m:ctrlPr>
                              </m:accPr>
                              <m:e>
                                <m:r>
                                  <m:rPr>
                                    <m:sty m:val="bi"/>
                                  </m:rPr>
                                  <w:rPr>
                                    <w:rFonts w:ascii="Cambria Math" w:hAnsi="Cambria Math"/>
                                  </w:rPr>
                                  <m:t>P</m:t>
                                </m:r>
                              </m:e>
                            </m:acc>
                          </m:e>
                          <m:sub>
                            <m:r>
                              <m:rPr>
                                <m:sty m:val="bi"/>
                              </m:rPr>
                              <w:rPr>
                                <w:rFonts w:ascii="Cambria Math" w:hAnsi="Cambria Math"/>
                              </w:rPr>
                              <m:t>k+1</m:t>
                            </m:r>
                          </m:sub>
                        </m:sSub>
                        <m:sSup>
                          <m:sSupPr>
                            <m:ctrlPr>
                              <w:rPr>
                                <w:rFonts w:ascii="Cambria Math" w:hAnsi="Cambria Math"/>
                                <w:b/>
                                <w:bCs/>
                                <w:i/>
                              </w:rPr>
                            </m:ctrlPr>
                          </m:sSupPr>
                          <m:e>
                            <m:r>
                              <m:rPr>
                                <m:sty m:val="bi"/>
                              </m:rPr>
                              <w:rPr>
                                <w:rFonts w:ascii="Cambria Math" w:hAnsi="Cambria Math"/>
                              </w:rPr>
                              <m:t>H</m:t>
                            </m:r>
                          </m:e>
                          <m:sup>
                            <m:r>
                              <m:rPr>
                                <m:sty m:val="bi"/>
                              </m:rPr>
                              <w:rPr>
                                <w:rFonts w:ascii="Cambria Math" w:hAnsi="Cambria Math"/>
                              </w:rPr>
                              <m:t>T</m:t>
                            </m:r>
                          </m:sup>
                        </m:sSup>
                        <m:r>
                          <m:rPr>
                            <m:sty m:val="bi"/>
                          </m:rPr>
                          <w:rPr>
                            <w:rFonts w:ascii="Cambria Math" w:hAnsi="Cambria Math"/>
                          </w:rPr>
                          <m:t>+R</m:t>
                        </m:r>
                      </m:e>
                    </m:d>
                  </m:e>
                  <m:sup>
                    <m:r>
                      <m:rPr>
                        <m:sty m:val="bi"/>
                      </m:rPr>
                      <w:rPr>
                        <w:rFonts w:ascii="Cambria Math" w:hAnsi="Cambria Math"/>
                      </w:rPr>
                      <m:t>-1</m:t>
                    </m:r>
                  </m:sup>
                </m:sSup>
              </m:oMath>
            </m:oMathPara>
          </w:p>
          <w:p w14:paraId="55199C86" w14:textId="77777777" w:rsidR="00A63F43" w:rsidRPr="00757AB9" w:rsidRDefault="00FB7CA4" w:rsidP="00CC5C5A">
            <w:pPr>
              <w:pStyle w:val="BodyBulleted"/>
              <w:numPr>
                <w:ilvl w:val="0"/>
                <w:numId w:val="0"/>
              </w:numPr>
              <w:rPr>
                <w:b/>
                <w:bCs/>
              </w:rPr>
            </w:pPr>
            <m:oMathPara>
              <m:oMath>
                <m:sSub>
                  <m:sSubPr>
                    <m:ctrlPr>
                      <w:rPr>
                        <w:rFonts w:ascii="Cambria Math" w:hAnsi="Cambria Math"/>
                        <w:b/>
                        <w:bCs/>
                        <w:i/>
                      </w:rPr>
                    </m:ctrlPr>
                  </m:sSubPr>
                  <m:e>
                    <m:acc>
                      <m:accPr>
                        <m:ctrlPr>
                          <w:rPr>
                            <w:rFonts w:ascii="Cambria Math" w:hAnsi="Cambria Math"/>
                            <w:b/>
                            <w:bCs/>
                            <w:i/>
                          </w:rPr>
                        </m:ctrlPr>
                      </m:accPr>
                      <m:e>
                        <m:r>
                          <m:rPr>
                            <m:sty m:val="bi"/>
                          </m:rPr>
                          <w:rPr>
                            <w:rFonts w:ascii="Cambria Math" w:hAnsi="Cambria Math"/>
                          </w:rPr>
                          <m:t>x</m:t>
                        </m:r>
                      </m:e>
                    </m:acc>
                  </m:e>
                  <m:sub>
                    <m:r>
                      <m:rPr>
                        <m:sty m:val="bi"/>
                      </m:rPr>
                      <w:rPr>
                        <w:rFonts w:ascii="Cambria Math" w:hAnsi="Cambria Math"/>
                      </w:rPr>
                      <m:t>k</m:t>
                    </m:r>
                  </m:sub>
                </m:sSub>
                <m:r>
                  <m:rPr>
                    <m:sty m:val="bi"/>
                  </m:rPr>
                  <w:rPr>
                    <w:rFonts w:ascii="Cambria Math" w:hAnsi="Cambria Math"/>
                  </w:rPr>
                  <m:t xml:space="preserve">= </m:t>
                </m:r>
                <m:sSub>
                  <m:sSubPr>
                    <m:ctrlPr>
                      <w:rPr>
                        <w:rFonts w:ascii="Cambria Math" w:hAnsi="Cambria Math"/>
                        <w:b/>
                        <w:bCs/>
                        <w:i/>
                      </w:rPr>
                    </m:ctrlPr>
                  </m:sSubPr>
                  <m:e>
                    <m:acc>
                      <m:accPr>
                        <m:ctrlPr>
                          <w:rPr>
                            <w:rFonts w:ascii="Cambria Math" w:hAnsi="Cambria Math"/>
                            <w:b/>
                            <w:bCs/>
                            <w:i/>
                          </w:rPr>
                        </m:ctrlPr>
                      </m:accPr>
                      <m:e>
                        <m:r>
                          <m:rPr>
                            <m:sty m:val="bi"/>
                          </m:rPr>
                          <w:rPr>
                            <w:rFonts w:ascii="Cambria Math" w:hAnsi="Cambria Math"/>
                          </w:rPr>
                          <m:t>x</m:t>
                        </m:r>
                      </m:e>
                    </m:acc>
                  </m:e>
                  <m:sub>
                    <m:r>
                      <m:rPr>
                        <m:sty m:val="bi"/>
                      </m:rPr>
                      <w:rPr>
                        <w:rFonts w:ascii="Cambria Math" w:hAnsi="Cambria Math"/>
                      </w:rPr>
                      <m:t>k+1</m:t>
                    </m:r>
                  </m:sub>
                </m:sSub>
                <m:r>
                  <m:rPr>
                    <m:sty m:val="bi"/>
                  </m:rPr>
                  <w:rPr>
                    <w:rFonts w:ascii="Cambria Math" w:hAnsi="Cambria Math"/>
                  </w:rPr>
                  <m:t>+</m:t>
                </m:r>
                <m:sSub>
                  <m:sSubPr>
                    <m:ctrlPr>
                      <w:rPr>
                        <w:rFonts w:ascii="Cambria Math" w:hAnsi="Cambria Math"/>
                        <w:b/>
                        <w:bCs/>
                        <w:i/>
                      </w:rPr>
                    </m:ctrlPr>
                  </m:sSubPr>
                  <m:e>
                    <m:r>
                      <m:rPr>
                        <m:sty m:val="bi"/>
                      </m:rPr>
                      <w:rPr>
                        <w:rFonts w:ascii="Cambria Math" w:hAnsi="Cambria Math"/>
                      </w:rPr>
                      <m:t>K</m:t>
                    </m:r>
                  </m:e>
                  <m:sub>
                    <m:r>
                      <m:rPr>
                        <m:sty m:val="bi"/>
                      </m:rPr>
                      <w:rPr>
                        <w:rFonts w:ascii="Cambria Math" w:hAnsi="Cambria Math"/>
                      </w:rPr>
                      <m:t>k</m:t>
                    </m:r>
                  </m:sub>
                </m:sSub>
                <m:r>
                  <m:rPr>
                    <m:sty m:val="bi"/>
                  </m:rPr>
                  <w:rPr>
                    <w:rFonts w:ascii="Cambria Math" w:hAnsi="Cambria Math"/>
                  </w:rPr>
                  <m:t>(</m:t>
                </m:r>
                <m:sSub>
                  <m:sSubPr>
                    <m:ctrlPr>
                      <w:rPr>
                        <w:rFonts w:ascii="Cambria Math" w:hAnsi="Cambria Math"/>
                        <w:b/>
                        <w:bCs/>
                        <w:i/>
                      </w:rPr>
                    </m:ctrlPr>
                  </m:sSubPr>
                  <m:e>
                    <m:r>
                      <m:rPr>
                        <m:sty m:val="bi"/>
                      </m:rPr>
                      <w:rPr>
                        <w:rFonts w:ascii="Cambria Math" w:hAnsi="Cambria Math"/>
                      </w:rPr>
                      <m:t>z</m:t>
                    </m:r>
                  </m:e>
                  <m:sub>
                    <m:r>
                      <m:rPr>
                        <m:sty m:val="bi"/>
                      </m:rPr>
                      <w:rPr>
                        <w:rFonts w:ascii="Cambria Math" w:hAnsi="Cambria Math"/>
                      </w:rPr>
                      <m:t>k</m:t>
                    </m:r>
                  </m:sub>
                </m:sSub>
                <m:r>
                  <m:rPr>
                    <m:sty m:val="bi"/>
                  </m:rPr>
                  <w:rPr>
                    <w:rFonts w:ascii="Cambria Math" w:hAnsi="Cambria Math"/>
                  </w:rPr>
                  <m:t>-H</m:t>
                </m:r>
                <m:sSub>
                  <m:sSubPr>
                    <m:ctrlPr>
                      <w:rPr>
                        <w:rFonts w:ascii="Cambria Math" w:hAnsi="Cambria Math"/>
                        <w:b/>
                        <w:bCs/>
                        <w:i/>
                      </w:rPr>
                    </m:ctrlPr>
                  </m:sSubPr>
                  <m:e>
                    <m:acc>
                      <m:accPr>
                        <m:ctrlPr>
                          <w:rPr>
                            <w:rFonts w:ascii="Cambria Math" w:hAnsi="Cambria Math"/>
                            <w:b/>
                            <w:bCs/>
                            <w:i/>
                          </w:rPr>
                        </m:ctrlPr>
                      </m:accPr>
                      <m:e>
                        <m:r>
                          <m:rPr>
                            <m:sty m:val="bi"/>
                          </m:rPr>
                          <w:rPr>
                            <w:rFonts w:ascii="Cambria Math" w:hAnsi="Cambria Math"/>
                          </w:rPr>
                          <m:t>x</m:t>
                        </m:r>
                      </m:e>
                    </m:acc>
                  </m:e>
                  <m:sub>
                    <m:r>
                      <m:rPr>
                        <m:sty m:val="bi"/>
                      </m:rPr>
                      <w:rPr>
                        <w:rFonts w:ascii="Cambria Math" w:hAnsi="Cambria Math"/>
                      </w:rPr>
                      <m:t>k+1</m:t>
                    </m:r>
                  </m:sub>
                </m:sSub>
                <m:r>
                  <m:rPr>
                    <m:sty m:val="bi"/>
                  </m:rPr>
                  <w:rPr>
                    <w:rFonts w:ascii="Cambria Math" w:hAnsi="Cambria Math"/>
                  </w:rPr>
                  <m:t>)</m:t>
                </m:r>
              </m:oMath>
            </m:oMathPara>
          </w:p>
          <w:p w14:paraId="52969D71" w14:textId="77777777" w:rsidR="00A63F43" w:rsidRPr="003015DE" w:rsidRDefault="00FB7CA4" w:rsidP="00CC5C5A">
            <w:pPr>
              <w:pStyle w:val="BodyBulleted"/>
              <w:numPr>
                <w:ilvl w:val="0"/>
                <w:numId w:val="0"/>
              </w:numPr>
              <w:rPr>
                <w:b/>
                <w:bCs/>
              </w:rPr>
            </w:pPr>
            <m:oMathPara>
              <m:oMath>
                <m:sSub>
                  <m:sSubPr>
                    <m:ctrlPr>
                      <w:rPr>
                        <w:rFonts w:ascii="Cambria Math" w:hAnsi="Cambria Math"/>
                        <w:b/>
                        <w:bCs/>
                        <w:i/>
                      </w:rPr>
                    </m:ctrlPr>
                  </m:sSubPr>
                  <m:e>
                    <m:r>
                      <m:rPr>
                        <m:sty m:val="bi"/>
                      </m:rPr>
                      <w:rPr>
                        <w:rFonts w:ascii="Cambria Math" w:hAnsi="Cambria Math"/>
                      </w:rPr>
                      <m:t>P</m:t>
                    </m:r>
                  </m:e>
                  <m:sub>
                    <m:r>
                      <m:rPr>
                        <m:sty m:val="bi"/>
                      </m:rPr>
                      <w:rPr>
                        <w:rFonts w:ascii="Cambria Math" w:hAnsi="Cambria Math"/>
                      </w:rPr>
                      <m:t>k</m:t>
                    </m:r>
                  </m:sub>
                </m:sSub>
                <m:r>
                  <m:rPr>
                    <m:sty m:val="bi"/>
                  </m:rPr>
                  <w:rPr>
                    <w:rFonts w:ascii="Cambria Math" w:hAnsi="Cambria Math"/>
                  </w:rPr>
                  <m:t>=</m:t>
                </m:r>
                <m:d>
                  <m:dPr>
                    <m:ctrlPr>
                      <w:rPr>
                        <w:rFonts w:ascii="Cambria Math" w:hAnsi="Cambria Math"/>
                        <w:b/>
                        <w:bCs/>
                        <w:i/>
                      </w:rPr>
                    </m:ctrlPr>
                  </m:dPr>
                  <m:e>
                    <m:r>
                      <m:rPr>
                        <m:sty m:val="bi"/>
                      </m:rPr>
                      <w:rPr>
                        <w:rFonts w:ascii="Cambria Math" w:hAnsi="Cambria Math"/>
                      </w:rPr>
                      <m:t>I-</m:t>
                    </m:r>
                    <m:sSub>
                      <m:sSubPr>
                        <m:ctrlPr>
                          <w:rPr>
                            <w:rFonts w:ascii="Cambria Math" w:hAnsi="Cambria Math"/>
                            <w:b/>
                            <w:bCs/>
                            <w:i/>
                          </w:rPr>
                        </m:ctrlPr>
                      </m:sSubPr>
                      <m:e>
                        <m:r>
                          <m:rPr>
                            <m:sty m:val="bi"/>
                          </m:rPr>
                          <w:rPr>
                            <w:rFonts w:ascii="Cambria Math" w:hAnsi="Cambria Math"/>
                          </w:rPr>
                          <m:t>K</m:t>
                        </m:r>
                      </m:e>
                      <m:sub>
                        <m:r>
                          <m:rPr>
                            <m:sty m:val="bi"/>
                          </m:rPr>
                          <w:rPr>
                            <w:rFonts w:ascii="Cambria Math" w:hAnsi="Cambria Math"/>
                          </w:rPr>
                          <m:t>k</m:t>
                        </m:r>
                      </m:sub>
                    </m:sSub>
                    <m:r>
                      <m:rPr>
                        <m:sty m:val="bi"/>
                      </m:rPr>
                      <w:rPr>
                        <w:rFonts w:ascii="Cambria Math" w:hAnsi="Cambria Math"/>
                      </w:rPr>
                      <m:t>H</m:t>
                    </m:r>
                  </m:e>
                </m:d>
                <m:sSub>
                  <m:sSubPr>
                    <m:ctrlPr>
                      <w:rPr>
                        <w:rFonts w:ascii="Cambria Math" w:hAnsi="Cambria Math"/>
                        <w:b/>
                        <w:bCs/>
                        <w:i/>
                      </w:rPr>
                    </m:ctrlPr>
                  </m:sSubPr>
                  <m:e>
                    <m:acc>
                      <m:accPr>
                        <m:ctrlPr>
                          <w:rPr>
                            <w:rFonts w:ascii="Cambria Math" w:hAnsi="Cambria Math"/>
                            <w:b/>
                            <w:bCs/>
                            <w:i/>
                          </w:rPr>
                        </m:ctrlPr>
                      </m:accPr>
                      <m:e>
                        <m:r>
                          <m:rPr>
                            <m:sty m:val="bi"/>
                          </m:rPr>
                          <w:rPr>
                            <w:rFonts w:ascii="Cambria Math" w:hAnsi="Cambria Math"/>
                          </w:rPr>
                          <m:t>P</m:t>
                        </m:r>
                      </m:e>
                    </m:acc>
                  </m:e>
                  <m:sub>
                    <m:r>
                      <m:rPr>
                        <m:sty m:val="bi"/>
                      </m:rPr>
                      <w:rPr>
                        <w:rFonts w:ascii="Cambria Math" w:hAnsi="Cambria Math"/>
                      </w:rPr>
                      <m:t>k+1</m:t>
                    </m:r>
                  </m:sub>
                </m:sSub>
              </m:oMath>
            </m:oMathPara>
          </w:p>
        </w:tc>
        <w:tc>
          <w:tcPr>
            <w:tcW w:w="796" w:type="dxa"/>
            <w:vAlign w:val="center"/>
          </w:tcPr>
          <w:p w14:paraId="7722CCF1" w14:textId="28B9B479" w:rsidR="00A63F43" w:rsidRDefault="00A63F43" w:rsidP="00CC5C5A">
            <w:pPr>
              <w:pStyle w:val="Beschriftung"/>
              <w:keepNext/>
              <w:jc w:val="both"/>
            </w:pPr>
            <w:r>
              <w:t>(</w:t>
            </w:r>
            <w:r w:rsidR="00FB7CA4">
              <w:fldChar w:fldCharType="begin"/>
            </w:r>
            <w:r w:rsidR="00FB7CA4">
              <w:instrText xml:space="preserve"> STYLEREF 1 \s </w:instrText>
            </w:r>
            <w:r w:rsidR="00FB7CA4">
              <w:fldChar w:fldCharType="separate"/>
            </w:r>
            <w:r w:rsidR="00EA2E88">
              <w:rPr>
                <w:noProof/>
                <w:cs/>
              </w:rPr>
              <w:t>‎</w:t>
            </w:r>
            <w:r w:rsidR="00EA2E88">
              <w:rPr>
                <w:noProof/>
              </w:rPr>
              <w:t>4</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13</w:t>
            </w:r>
            <w:r w:rsidR="00FB7CA4">
              <w:rPr>
                <w:noProof/>
              </w:rPr>
              <w:fldChar w:fldCharType="end"/>
            </w:r>
            <w:r>
              <w:t>)</w:t>
            </w:r>
          </w:p>
        </w:tc>
      </w:tr>
    </w:tbl>
    <w:p w14:paraId="3415601B" w14:textId="77777777" w:rsidR="00A63F43" w:rsidRPr="00525A7D" w:rsidRDefault="00A63F43" w:rsidP="00CC5C5A">
      <w:pPr>
        <w:pStyle w:val="Body"/>
      </w:pPr>
      <w:r w:rsidRPr="00E54635">
        <w:t xml:space="preserve">Where, </w:t>
      </w:r>
      <m:oMath>
        <m:sSub>
          <m:sSubPr>
            <m:ctrlPr>
              <w:rPr>
                <w:rFonts w:ascii="Cambria Math" w:hAnsi="Cambria Math"/>
              </w:rPr>
            </m:ctrlPr>
          </m:sSubPr>
          <m:e>
            <m:r>
              <m:rPr>
                <m:sty m:val="bi"/>
              </m:rPr>
              <w:rPr>
                <w:rFonts w:ascii="Cambria Math" w:hAnsi="Cambria Math"/>
              </w:rPr>
              <m:t>K</m:t>
            </m:r>
          </m:e>
          <m:sub>
            <m:r>
              <m:rPr>
                <m:sty m:val="bi"/>
              </m:rPr>
              <w:rPr>
                <w:rFonts w:ascii="Cambria Math" w:hAnsi="Cambria Math"/>
              </w:rPr>
              <m:t>k</m:t>
            </m:r>
          </m:sub>
        </m:sSub>
      </m:oMath>
      <w:r w:rsidRPr="00E54635">
        <w:t xml:space="preserve"> is the Kalman gain. It is well noticed that when the estimated error covariance P is large, the Kalman gain becomes less and the updated state relies more on the previous estimated state. The Kalman gain is optimally tuned by itself and will settle to a constant value after a short period</w:t>
      </w:r>
      <w:r>
        <w:t xml:space="preserve"> (or maybe more depending on the states’ and error covariance’s initial values)</w:t>
      </w:r>
      <w:r w:rsidRPr="00E54635">
        <w:t xml:space="preserve"> of time since the error covariances (R and Q) are considered to be constants.</w:t>
      </w:r>
    </w:p>
    <w:p w14:paraId="3314C7AC" w14:textId="77777777" w:rsidR="00A63F43" w:rsidRDefault="00A63F43" w:rsidP="00CC5C5A">
      <w:pPr>
        <w:pStyle w:val="berschrift2"/>
      </w:pPr>
      <w:bookmarkStart w:id="290" w:name="_Toc77421676"/>
      <w:r>
        <w:t>Position Controller</w:t>
      </w:r>
      <w:bookmarkEnd w:id="290"/>
    </w:p>
    <w:p w14:paraId="3F3CDF7C" w14:textId="3418228F" w:rsidR="00A63F43" w:rsidRDefault="00A63F43" w:rsidP="00CC5C5A">
      <w:pPr>
        <w:pStyle w:val="Body"/>
      </w:pPr>
      <w:r>
        <w:t xml:space="preserve">Initially, it is necessary to understand the frame in which the quadcopter will fly in. In chapter 2, 2 frames were presented (body-fixed and inertial frames) where the body-fixed frame follows a North-East-Down (NED) (where North refers to positive x-axis, East to positive y-axis and down to positive z-axis) configuration and is attached to each quadcopter’s center of mass while the inertial frame also has a NED configuration but it is fixed and tangent to the earth’s curvature as shown in </w:t>
      </w:r>
      <w:r>
        <w:fldChar w:fldCharType="begin"/>
      </w:r>
      <w:r>
        <w:instrText xml:space="preserve"> REF _Ref70774763 \h </w:instrText>
      </w:r>
      <w:r w:rsidR="00CC5C5A">
        <w:instrText xml:space="preserve"> \* MERGEFORMAT </w:instrText>
      </w:r>
      <w:r>
        <w:fldChar w:fldCharType="separate"/>
      </w:r>
      <w:r w:rsidR="00EA2E88">
        <w:t xml:space="preserve">Figure </w:t>
      </w:r>
      <w:r w:rsidR="00EA2E88">
        <w:rPr>
          <w:noProof/>
          <w:cs/>
        </w:rPr>
        <w:t>‎</w:t>
      </w:r>
      <w:r w:rsidR="00EA2E88">
        <w:rPr>
          <w:noProof/>
        </w:rPr>
        <w:t>4.14</w:t>
      </w:r>
      <w:r>
        <w:fldChar w:fldCharType="end"/>
      </w:r>
      <w:r>
        <w:t xml:space="preserve"> with the z-axis pointing towards the center of the earth.</w:t>
      </w:r>
    </w:p>
    <w:p w14:paraId="1D567543" w14:textId="77777777" w:rsidR="00A63F43" w:rsidRDefault="00A63F43" w:rsidP="00712A66">
      <w:pPr>
        <w:pStyle w:val="Body"/>
        <w:keepNext/>
        <w:ind w:firstLine="0"/>
        <w:jc w:val="center"/>
      </w:pPr>
      <w:r>
        <w:rPr>
          <w:noProof/>
          <w:lang w:val="fr-FR" w:eastAsia="fr-FR"/>
        </w:rPr>
        <w:lastRenderedPageBreak/>
        <w:drawing>
          <wp:inline distT="0" distB="0" distL="0" distR="0" wp14:anchorId="39BEDC9D" wp14:editId="6A224CDF">
            <wp:extent cx="2447925" cy="2408158"/>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62185" cy="2422186"/>
                    </a:xfrm>
                    <a:prstGeom prst="rect">
                      <a:avLst/>
                    </a:prstGeom>
                    <a:noFill/>
                    <a:ln>
                      <a:noFill/>
                    </a:ln>
                  </pic:spPr>
                </pic:pic>
              </a:graphicData>
            </a:graphic>
          </wp:inline>
        </w:drawing>
      </w:r>
    </w:p>
    <w:p w14:paraId="18DD3D52" w14:textId="150CB96F" w:rsidR="00A63F43" w:rsidRDefault="00A63F43" w:rsidP="00712A66">
      <w:pPr>
        <w:pStyle w:val="Beschriftung"/>
      </w:pPr>
      <w:bookmarkStart w:id="291" w:name="_Ref70774763"/>
      <w:bookmarkStart w:id="292" w:name="_Toc77421533"/>
      <w:r>
        <w:t xml:space="preserve">Figure </w:t>
      </w:r>
      <w:fldSimple w:instr=" STYLEREF 1 \s ">
        <w:r w:rsidR="00EA2E88">
          <w:rPr>
            <w:noProof/>
            <w:cs/>
          </w:rPr>
          <w:t>‎</w:t>
        </w:r>
        <w:r w:rsidR="00EA2E88">
          <w:rPr>
            <w:noProof/>
          </w:rPr>
          <w:t>4</w:t>
        </w:r>
      </w:fldSimple>
      <w:r w:rsidR="0095611F">
        <w:t>.</w:t>
      </w:r>
      <w:fldSimple w:instr=" SEQ Figure \* ARABIC \s 1 ">
        <w:r w:rsidR="00EA2E88">
          <w:rPr>
            <w:noProof/>
          </w:rPr>
          <w:t>14</w:t>
        </w:r>
      </w:fldSimple>
      <w:bookmarkEnd w:id="291"/>
      <w:r>
        <w:t>. ECEF and Inertial Frames</w:t>
      </w:r>
      <w:bookmarkEnd w:id="292"/>
    </w:p>
    <w:p w14:paraId="7A862C2E" w14:textId="058C2455" w:rsidR="00A63F43" w:rsidRDefault="00A63F43" w:rsidP="00CC5C5A">
      <w:pPr>
        <w:pStyle w:val="Body"/>
      </w:pPr>
      <w:r>
        <w:t xml:space="preserve">Quadcopters will navigate in the inertial frame, so it is necessary to transform attitude actions from body to inertial frame. The GPS sends its position data in inertial frame at slow refresh rates (up to 10 Hz). The latitude and longitude information received from GPS are expressed in degrees as shown below in </w:t>
      </w:r>
      <w:r>
        <w:fldChar w:fldCharType="begin"/>
      </w:r>
      <w:r>
        <w:instrText xml:space="preserve"> REF _Ref73727546 \h </w:instrText>
      </w:r>
      <w:r w:rsidR="00CC5C5A">
        <w:instrText xml:space="preserve"> \* MERGEFORMAT </w:instrText>
      </w:r>
      <w:r>
        <w:fldChar w:fldCharType="separate"/>
      </w:r>
      <w:r w:rsidR="00EA2E88">
        <w:t xml:space="preserve">Figure </w:t>
      </w:r>
      <w:r w:rsidR="00EA2E88">
        <w:rPr>
          <w:noProof/>
          <w:cs/>
        </w:rPr>
        <w:t>‎</w:t>
      </w:r>
      <w:r w:rsidR="00EA2E88">
        <w:rPr>
          <w:noProof/>
        </w:rPr>
        <w:t>4.15</w:t>
      </w:r>
      <w:r>
        <w:fldChar w:fldCharType="end"/>
      </w:r>
      <w:r>
        <w:t xml:space="preserve">. </w:t>
      </w:r>
    </w:p>
    <w:p w14:paraId="0859E629" w14:textId="77777777" w:rsidR="00A63F43" w:rsidRDefault="00A63F43" w:rsidP="00712A66">
      <w:pPr>
        <w:pStyle w:val="Body"/>
        <w:keepNext/>
        <w:ind w:firstLine="0"/>
        <w:jc w:val="center"/>
      </w:pPr>
      <w:r>
        <w:rPr>
          <w:noProof/>
          <w:lang w:val="fr-FR" w:eastAsia="fr-FR"/>
        </w:rPr>
        <w:drawing>
          <wp:inline distT="0" distB="0" distL="0" distR="0" wp14:anchorId="40EBFF0C" wp14:editId="38A448C0">
            <wp:extent cx="4800600" cy="2678596"/>
            <wp:effectExtent l="0" t="0" r="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07762" cy="2682592"/>
                    </a:xfrm>
                    <a:prstGeom prst="rect">
                      <a:avLst/>
                    </a:prstGeom>
                    <a:noFill/>
                    <a:ln>
                      <a:noFill/>
                    </a:ln>
                  </pic:spPr>
                </pic:pic>
              </a:graphicData>
            </a:graphic>
          </wp:inline>
        </w:drawing>
      </w:r>
    </w:p>
    <w:p w14:paraId="7BDF79B3" w14:textId="35595F59" w:rsidR="00A63F43" w:rsidRPr="00607097" w:rsidRDefault="00A63F43" w:rsidP="00712A66">
      <w:pPr>
        <w:pStyle w:val="Beschriftung"/>
      </w:pPr>
      <w:bookmarkStart w:id="293" w:name="_Ref73727546"/>
      <w:bookmarkStart w:id="294" w:name="_Toc77421534"/>
      <w:r>
        <w:t xml:space="preserve">Figure </w:t>
      </w:r>
      <w:fldSimple w:instr=" STYLEREF 1 \s ">
        <w:r w:rsidR="00EA2E88">
          <w:rPr>
            <w:noProof/>
            <w:cs/>
          </w:rPr>
          <w:t>‎</w:t>
        </w:r>
        <w:r w:rsidR="00EA2E88">
          <w:rPr>
            <w:noProof/>
          </w:rPr>
          <w:t>4</w:t>
        </w:r>
      </w:fldSimple>
      <w:r w:rsidR="0095611F">
        <w:t>.</w:t>
      </w:r>
      <w:fldSimple w:instr=" SEQ Figure \* ARABIC \s 1 ">
        <w:r w:rsidR="00EA2E88">
          <w:rPr>
            <w:noProof/>
          </w:rPr>
          <w:t>15</w:t>
        </w:r>
      </w:fldSimple>
      <w:bookmarkEnd w:id="293"/>
      <w:r>
        <w:t>. Latitude and Longitude of Earth</w:t>
      </w:r>
      <w:bookmarkEnd w:id="294"/>
    </w:p>
    <w:p w14:paraId="474CBAD1" w14:textId="15D66506" w:rsidR="00A63F43" w:rsidRDefault="00A63F43" w:rsidP="00CC5C5A">
      <w:pPr>
        <w:pStyle w:val="Body"/>
      </w:pPr>
      <w:r>
        <w:t>To transform these coordinates into a local navigation frame, it can be estimated that each latitude (</w:t>
      </w:r>
      <w:r w:rsidRPr="009E1395">
        <w:rPr>
          <w:i/>
          <w:iCs/>
        </w:rPr>
        <w:t>x-axis</w:t>
      </w:r>
      <w:r>
        <w:t xml:space="preserve"> in local navigation frame) and longitude (</w:t>
      </w:r>
      <w:r w:rsidRPr="009E1395">
        <w:rPr>
          <w:i/>
          <w:iCs/>
        </w:rPr>
        <w:t>y-axis</w:t>
      </w:r>
      <w:r>
        <w:t xml:space="preserve"> in local navigation </w:t>
      </w:r>
      <w:r>
        <w:lastRenderedPageBreak/>
        <w:t xml:space="preserve">frame) degree is equal to 111 Km. Another factor to take into consideration is the longitude shrinking where it can be clearly seen from the image above that the distance between 2 consecutive longitude lines shrinks at the poles. The transformation from inertial frame to a local navigation frame relative to a start position can be written as equation </w:t>
      </w:r>
      <w:r>
        <w:fldChar w:fldCharType="begin"/>
      </w:r>
      <w:r>
        <w:instrText xml:space="preserve"> REF _Ref73728496 \h </w:instrText>
      </w:r>
      <w:r w:rsidR="00CC5C5A">
        <w:instrText xml:space="preserve"> \* MERGEFORMAT </w:instrText>
      </w:r>
      <w:r>
        <w:fldChar w:fldCharType="separate"/>
      </w:r>
      <w:r w:rsidR="00EA2E88">
        <w:t>(</w:t>
      </w:r>
      <w:r w:rsidR="00EA2E88">
        <w:rPr>
          <w:noProof/>
          <w:cs/>
        </w:rPr>
        <w:t>‎</w:t>
      </w:r>
      <w:r w:rsidR="00EA2E88">
        <w:rPr>
          <w:noProof/>
        </w:rPr>
        <w:t>4.14</w:t>
      </w:r>
      <w:r w:rsidR="00EA2E88">
        <w:rPr>
          <w:lang w:val="en-GB"/>
        </w:rPr>
        <w:t>)</w:t>
      </w:r>
      <w:r>
        <w:fldChar w:fldCharType="end"/>
      </w:r>
      <w:r>
        <w:t>:</w:t>
      </w:r>
    </w:p>
    <w:p w14:paraId="65A7C841" w14:textId="77777777" w:rsidR="00A63F43" w:rsidRDefault="00A63F43" w:rsidP="00CC5C5A">
      <w:pPr>
        <w:pStyle w:val="Body"/>
      </w:pPr>
    </w:p>
    <w:tbl>
      <w:tblPr>
        <w:tblStyle w:val="Tabellenraster"/>
        <w:tblW w:w="8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
        <w:gridCol w:w="7034"/>
        <w:gridCol w:w="796"/>
      </w:tblGrid>
      <w:tr w:rsidR="00A63F43" w14:paraId="6E6D943F" w14:textId="77777777" w:rsidTr="00454979">
        <w:trPr>
          <w:trHeight w:val="350"/>
          <w:jc w:val="center"/>
        </w:trPr>
        <w:tc>
          <w:tcPr>
            <w:tcW w:w="814" w:type="dxa"/>
            <w:vAlign w:val="center"/>
          </w:tcPr>
          <w:p w14:paraId="70BA47C4" w14:textId="77777777" w:rsidR="00A63F43" w:rsidRDefault="00A63F43" w:rsidP="00CC5C5A">
            <w:pPr>
              <w:pStyle w:val="BodyBulleted"/>
              <w:numPr>
                <w:ilvl w:val="0"/>
                <w:numId w:val="0"/>
              </w:numPr>
            </w:pPr>
          </w:p>
        </w:tc>
        <w:tc>
          <w:tcPr>
            <w:tcW w:w="7197" w:type="dxa"/>
            <w:vAlign w:val="center"/>
          </w:tcPr>
          <w:p w14:paraId="35602875" w14:textId="77777777" w:rsidR="00A63F43" w:rsidRPr="00AD727D" w:rsidRDefault="00A63F43" w:rsidP="00CC5C5A">
            <w:pPr>
              <w:pStyle w:val="BodyBulleted"/>
              <w:numPr>
                <w:ilvl w:val="0"/>
                <w:numId w:val="0"/>
              </w:numPr>
            </w:pPr>
            <m:oMathPara>
              <m:oMath>
                <m:r>
                  <w:rPr>
                    <w:rFonts w:ascii="Cambria Math" w:hAnsi="Cambria Math"/>
                  </w:rPr>
                  <m:t>x</m:t>
                </m:r>
                <m:d>
                  <m:dPr>
                    <m:ctrlPr>
                      <w:rPr>
                        <w:rFonts w:ascii="Cambria Math" w:hAnsi="Cambria Math"/>
                        <w:i/>
                      </w:rPr>
                    </m:ctrlPr>
                  </m:dPr>
                  <m:e>
                    <m:r>
                      <w:rPr>
                        <w:rFonts w:ascii="Cambria Math" w:hAnsi="Cambria Math"/>
                      </w:rPr>
                      <m:t>m</m:t>
                    </m:r>
                  </m:e>
                </m:d>
                <m:r>
                  <w:rPr>
                    <w:rFonts w:ascii="Cambria Math" w:hAnsi="Cambria Math"/>
                  </w:rPr>
                  <m:t>=</m:t>
                </m:r>
                <m:d>
                  <m:dPr>
                    <m:ctrlPr>
                      <w:rPr>
                        <w:rFonts w:ascii="Cambria Math" w:hAnsi="Cambria Math"/>
                        <w:i/>
                      </w:rPr>
                    </m:ctrlPr>
                  </m:dPr>
                  <m:e>
                    <m:r>
                      <w:rPr>
                        <w:rFonts w:ascii="Cambria Math" w:hAnsi="Cambria Math"/>
                      </w:rPr>
                      <m:t>la</m:t>
                    </m:r>
                    <m:sSub>
                      <m:sSubPr>
                        <m:ctrlPr>
                          <w:rPr>
                            <w:rFonts w:ascii="Cambria Math" w:hAnsi="Cambria Math"/>
                            <w:i/>
                          </w:rPr>
                        </m:ctrlPr>
                      </m:sSubPr>
                      <m:e>
                        <m:r>
                          <w:rPr>
                            <w:rFonts w:ascii="Cambria Math" w:hAnsi="Cambria Math"/>
                          </w:rPr>
                          <m:t>t</m:t>
                        </m:r>
                      </m:e>
                      <m:sub>
                        <m:r>
                          <w:rPr>
                            <w:rFonts w:ascii="Cambria Math" w:hAnsi="Cambria Math"/>
                          </w:rPr>
                          <m:t>0</m:t>
                        </m:r>
                      </m:sub>
                    </m:sSub>
                    <m:r>
                      <w:rPr>
                        <w:rFonts w:ascii="Cambria Math" w:hAnsi="Cambria Math"/>
                      </w:rPr>
                      <m:t>-lat</m:t>
                    </m:r>
                  </m:e>
                </m:d>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π</m:t>
                        </m:r>
                      </m:num>
                      <m:den>
                        <m:r>
                          <w:rPr>
                            <w:rFonts w:ascii="Cambria Math" w:hAnsi="Cambria Math"/>
                          </w:rPr>
                          <m:t>180</m:t>
                        </m:r>
                      </m:den>
                    </m:f>
                  </m:e>
                </m:d>
                <m:r>
                  <w:rPr>
                    <w:rFonts w:ascii="Cambria Math" w:hAnsi="Cambria Math"/>
                  </w:rPr>
                  <m:t>×</m:t>
                </m:r>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earth</m:t>
                            </m:r>
                          </m:sub>
                        </m:sSub>
                      </m:num>
                      <m:den>
                        <m:r>
                          <w:rPr>
                            <w:rFonts w:ascii="Cambria Math" w:hAnsi="Cambria Math"/>
                          </w:rPr>
                          <m:t>10000000</m:t>
                        </m:r>
                      </m:den>
                    </m:f>
                  </m:e>
                </m:d>
              </m:oMath>
            </m:oMathPara>
          </w:p>
          <w:p w14:paraId="44FCECE4" w14:textId="77777777" w:rsidR="00A63F43" w:rsidRDefault="00A63F43" w:rsidP="00CC5C5A">
            <w:pPr>
              <w:pStyle w:val="BodyBulleted"/>
              <w:numPr>
                <w:ilvl w:val="0"/>
                <w:numId w:val="0"/>
              </w:numPr>
            </w:pPr>
            <m:oMathPara>
              <m:oMath>
                <m:r>
                  <w:rPr>
                    <w:rFonts w:ascii="Cambria Math" w:hAnsi="Cambria Math"/>
                  </w:rPr>
                  <m:t>y</m:t>
                </m:r>
                <m:d>
                  <m:dPr>
                    <m:ctrlPr>
                      <w:rPr>
                        <w:rFonts w:ascii="Cambria Math" w:hAnsi="Cambria Math"/>
                        <w:i/>
                      </w:rPr>
                    </m:ctrlPr>
                  </m:dPr>
                  <m:e>
                    <m:r>
                      <w:rPr>
                        <w:rFonts w:ascii="Cambria Math" w:hAnsi="Cambria Math"/>
                      </w:rPr>
                      <m:t>m</m:t>
                    </m:r>
                  </m:e>
                </m:d>
                <m:r>
                  <w:rPr>
                    <w:rFonts w:ascii="Cambria Math" w:hAnsi="Cambria Math"/>
                  </w:rPr>
                  <m:t>=</m:t>
                </m:r>
                <m:d>
                  <m:dPr>
                    <m:ctrlPr>
                      <w:rPr>
                        <w:rFonts w:ascii="Cambria Math" w:hAnsi="Cambria Math"/>
                        <w:i/>
                      </w:rPr>
                    </m:ctrlPr>
                  </m:dPr>
                  <m:e>
                    <m:r>
                      <w:rPr>
                        <w:rFonts w:ascii="Cambria Math" w:hAnsi="Cambria Math"/>
                      </w:rPr>
                      <m:t>lo</m:t>
                    </m:r>
                    <m:sSub>
                      <m:sSubPr>
                        <m:ctrlPr>
                          <w:rPr>
                            <w:rFonts w:ascii="Cambria Math" w:hAnsi="Cambria Math"/>
                            <w:i/>
                          </w:rPr>
                        </m:ctrlPr>
                      </m:sSubPr>
                      <m:e>
                        <m:r>
                          <w:rPr>
                            <w:rFonts w:ascii="Cambria Math" w:hAnsi="Cambria Math"/>
                          </w:rPr>
                          <m:t>n</m:t>
                        </m:r>
                      </m:e>
                      <m:sub>
                        <m:r>
                          <w:rPr>
                            <w:rFonts w:ascii="Cambria Math" w:hAnsi="Cambria Math"/>
                          </w:rPr>
                          <m:t>0</m:t>
                        </m:r>
                      </m:sub>
                    </m:sSub>
                    <m:r>
                      <w:rPr>
                        <w:rFonts w:ascii="Cambria Math" w:hAnsi="Cambria Math"/>
                      </w:rPr>
                      <m:t>-lon</m:t>
                    </m:r>
                  </m:e>
                </m:d>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π</m:t>
                        </m:r>
                      </m:num>
                      <m:den>
                        <m:r>
                          <w:rPr>
                            <w:rFonts w:ascii="Cambria Math" w:hAnsi="Cambria Math"/>
                          </w:rPr>
                          <m:t>180</m:t>
                        </m:r>
                      </m:den>
                    </m:f>
                  </m:e>
                </m:d>
                <m:r>
                  <w:rPr>
                    <w:rFonts w:ascii="Cambria Math" w:hAnsi="Cambria Math"/>
                  </w:rPr>
                  <m:t>×</m:t>
                </m:r>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earth</m:t>
                            </m:r>
                          </m:sub>
                        </m:sSub>
                        <m:r>
                          <w:rPr>
                            <w:rFonts w:ascii="Cambria Math" w:hAnsi="Cambria Math"/>
                          </w:rPr>
                          <m:t>×cosLa</m:t>
                        </m:r>
                        <m:sSub>
                          <m:sSubPr>
                            <m:ctrlPr>
                              <w:rPr>
                                <w:rFonts w:ascii="Cambria Math" w:hAnsi="Cambria Math"/>
                                <w:i/>
                              </w:rPr>
                            </m:ctrlPr>
                          </m:sSubPr>
                          <m:e>
                            <m:r>
                              <w:rPr>
                                <w:rFonts w:ascii="Cambria Math" w:hAnsi="Cambria Math"/>
                              </w:rPr>
                              <m:t>t</m:t>
                            </m:r>
                          </m:e>
                          <m:sub>
                            <m:r>
                              <w:rPr>
                                <w:rFonts w:ascii="Cambria Math" w:hAnsi="Cambria Math"/>
                              </w:rPr>
                              <m:t>0</m:t>
                            </m:r>
                          </m:sub>
                        </m:sSub>
                      </m:num>
                      <m:den>
                        <m:r>
                          <w:rPr>
                            <w:rFonts w:ascii="Cambria Math" w:hAnsi="Cambria Math"/>
                          </w:rPr>
                          <m:t>10000000</m:t>
                        </m:r>
                      </m:den>
                    </m:f>
                  </m:e>
                </m:d>
              </m:oMath>
            </m:oMathPara>
          </w:p>
        </w:tc>
        <w:tc>
          <w:tcPr>
            <w:tcW w:w="613" w:type="dxa"/>
            <w:vAlign w:val="center"/>
          </w:tcPr>
          <w:p w14:paraId="3618BF3F" w14:textId="5EE6477D" w:rsidR="00A63F43" w:rsidRDefault="00A63F43" w:rsidP="00CC5C5A">
            <w:pPr>
              <w:pStyle w:val="Beschriftung"/>
              <w:keepNext/>
              <w:jc w:val="both"/>
            </w:pPr>
            <w:bookmarkStart w:id="295" w:name="_Ref73728496"/>
            <w:r>
              <w:t>(</w:t>
            </w:r>
            <w:r w:rsidR="00FB7CA4">
              <w:fldChar w:fldCharType="begin"/>
            </w:r>
            <w:r w:rsidR="00FB7CA4">
              <w:instrText xml:space="preserve"> STYLEREF 1 \s </w:instrText>
            </w:r>
            <w:r w:rsidR="00FB7CA4">
              <w:fldChar w:fldCharType="separate"/>
            </w:r>
            <w:r w:rsidR="00EA2E88">
              <w:rPr>
                <w:noProof/>
                <w:cs/>
              </w:rPr>
              <w:t>‎</w:t>
            </w:r>
            <w:r w:rsidR="00EA2E88">
              <w:rPr>
                <w:noProof/>
              </w:rPr>
              <w:t>4</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14</w:t>
            </w:r>
            <w:r w:rsidR="00FB7CA4">
              <w:rPr>
                <w:noProof/>
              </w:rPr>
              <w:fldChar w:fldCharType="end"/>
            </w:r>
            <w:r>
              <w:rPr>
                <w:lang w:val="en-GB"/>
              </w:rPr>
              <w:t>)</w:t>
            </w:r>
            <w:bookmarkEnd w:id="295"/>
          </w:p>
        </w:tc>
      </w:tr>
    </w:tbl>
    <w:p w14:paraId="7CDD3636" w14:textId="416C7B41" w:rsidR="00A63F43" w:rsidRDefault="00A63F43" w:rsidP="00CC5C5A">
      <w:pPr>
        <w:pStyle w:val="Body"/>
      </w:pPr>
      <w:r>
        <w:t xml:space="preserve">Where, </w:t>
      </w:r>
      <m:oMath>
        <m:r>
          <w:rPr>
            <w:rFonts w:ascii="Cambria Math" w:hAnsi="Cambria Math"/>
          </w:rPr>
          <m:t>la</m:t>
        </m:r>
        <m:sSub>
          <m:sSubPr>
            <m:ctrlPr>
              <w:rPr>
                <w:rFonts w:ascii="Cambria Math" w:hAnsi="Cambria Math"/>
                <w:i/>
              </w:rPr>
            </m:ctrlPr>
          </m:sSubPr>
          <m:e>
            <m:r>
              <w:rPr>
                <w:rFonts w:ascii="Cambria Math" w:hAnsi="Cambria Math"/>
              </w:rPr>
              <m:t>t</m:t>
            </m:r>
          </m:e>
          <m:sub>
            <m:r>
              <w:rPr>
                <w:rFonts w:ascii="Cambria Math" w:hAnsi="Cambria Math"/>
              </w:rPr>
              <m:t>0</m:t>
            </m:r>
          </m:sub>
        </m:sSub>
      </m:oMath>
      <w:r>
        <w:t xml:space="preserve"> and </w:t>
      </w:r>
      <m:oMath>
        <m:r>
          <w:rPr>
            <w:rFonts w:ascii="Cambria Math" w:hAnsi="Cambria Math"/>
          </w:rPr>
          <m:t>lo</m:t>
        </m:r>
        <m:sSub>
          <m:sSubPr>
            <m:ctrlPr>
              <w:rPr>
                <w:rFonts w:ascii="Cambria Math" w:hAnsi="Cambria Math"/>
                <w:i/>
              </w:rPr>
            </m:ctrlPr>
          </m:sSubPr>
          <m:e>
            <m:r>
              <w:rPr>
                <w:rFonts w:ascii="Cambria Math" w:hAnsi="Cambria Math"/>
              </w:rPr>
              <m:t>n</m:t>
            </m:r>
          </m:e>
          <m:sub>
            <m:r>
              <w:rPr>
                <w:rFonts w:ascii="Cambria Math" w:hAnsi="Cambria Math"/>
              </w:rPr>
              <m:t>0</m:t>
            </m:r>
          </m:sub>
        </m:sSub>
      </m:oMath>
      <w:r>
        <w:t xml:space="preserve"> are the initial latitude and longitude degrees or the coordinates at where the quadcopter started, </w:t>
      </w:r>
      <m:oMath>
        <m:r>
          <w:rPr>
            <w:rFonts w:ascii="Cambria Math" w:hAnsi="Cambria Math"/>
          </w:rPr>
          <m:t>lat</m:t>
        </m:r>
      </m:oMath>
      <w:r>
        <w:t xml:space="preserve"> and </w:t>
      </w:r>
      <m:oMath>
        <m:r>
          <w:rPr>
            <w:rFonts w:ascii="Cambria Math" w:hAnsi="Cambria Math"/>
          </w:rPr>
          <m:t>lon</m:t>
        </m:r>
      </m:oMath>
      <w:r>
        <w:t xml:space="preserve"> are the current coordinates in degrees, </w:t>
      </w:r>
      <m:oMath>
        <m:sSub>
          <m:sSubPr>
            <m:ctrlPr>
              <w:rPr>
                <w:rFonts w:ascii="Cambria Math" w:hAnsi="Cambria Math"/>
                <w:i/>
              </w:rPr>
            </m:ctrlPr>
          </m:sSubPr>
          <m:e>
            <m:r>
              <w:rPr>
                <w:rFonts w:ascii="Cambria Math" w:hAnsi="Cambria Math"/>
              </w:rPr>
              <m:t>R</m:t>
            </m:r>
          </m:e>
          <m:sub>
            <m:r>
              <w:rPr>
                <w:rFonts w:ascii="Cambria Math" w:hAnsi="Cambria Math"/>
              </w:rPr>
              <m:t>earth</m:t>
            </m:r>
          </m:sub>
        </m:sSub>
      </m:oMath>
      <w:r>
        <w:t xml:space="preserve"> is the radius of the earth and it is approximated to be </w:t>
      </w:r>
      <w:r>
        <w:rPr>
          <w:i/>
          <w:iCs/>
        </w:rPr>
        <w:t>6378137 Km</w:t>
      </w:r>
      <w:r>
        <w:t xml:space="preserve">, and </w:t>
      </w:r>
      <m:oMath>
        <m:r>
          <w:rPr>
            <w:rFonts w:ascii="Cambria Math" w:hAnsi="Cambria Math"/>
          </w:rPr>
          <m:t>cosLa</m:t>
        </m:r>
        <m:sSub>
          <m:sSubPr>
            <m:ctrlPr>
              <w:rPr>
                <w:rFonts w:ascii="Cambria Math" w:hAnsi="Cambria Math"/>
                <w:i/>
              </w:rPr>
            </m:ctrlPr>
          </m:sSubPr>
          <m:e>
            <m:r>
              <w:rPr>
                <w:rFonts w:ascii="Cambria Math" w:hAnsi="Cambria Math"/>
              </w:rPr>
              <m:t>t</m:t>
            </m:r>
          </m:e>
          <m:sub>
            <m:r>
              <w:rPr>
                <w:rFonts w:ascii="Cambria Math" w:hAnsi="Cambria Math"/>
              </w:rPr>
              <m:t>0</m:t>
            </m:r>
          </m:sub>
        </m:sSub>
      </m:oMath>
      <w:r>
        <w:t xml:space="preserve"> is the longitude shrinking factor which depends on the current latitude position. This shrinking factor is required to be calculated only 1 time since quadcopters’ battery life do not allow them to travel 1 latitude or longitude degree (or 111 km). To control the position of the quadcopters, with translating the body-frame motion to inertial frame, an improved version of PD controller is used which has the form of equation </w:t>
      </w:r>
      <w:r>
        <w:fldChar w:fldCharType="begin"/>
      </w:r>
      <w:r>
        <w:instrText xml:space="preserve"> REF _Ref73729073 \h </w:instrText>
      </w:r>
      <w:r w:rsidR="00CC5C5A">
        <w:instrText xml:space="preserve"> \* MERGEFORMAT </w:instrText>
      </w:r>
      <w:r>
        <w:fldChar w:fldCharType="separate"/>
      </w:r>
      <w:r w:rsidR="00EA2E88">
        <w:t>(</w:t>
      </w:r>
      <w:r w:rsidR="00EA2E88">
        <w:rPr>
          <w:noProof/>
          <w:cs/>
        </w:rPr>
        <w:t>‎</w:t>
      </w:r>
      <w:r w:rsidR="00EA2E88">
        <w:rPr>
          <w:noProof/>
        </w:rPr>
        <w:t>4.15</w:t>
      </w:r>
      <w:r w:rsidR="00EA2E88">
        <w:rPr>
          <w:lang w:val="en-GB"/>
        </w:rPr>
        <w:t>)</w:t>
      </w:r>
      <w:r>
        <w:fldChar w:fldCharType="end"/>
      </w:r>
      <w:r>
        <w:t xml:space="preserve">. </w:t>
      </w:r>
    </w:p>
    <w:tbl>
      <w:tblPr>
        <w:tblStyle w:val="Tabellenraster"/>
        <w:tblW w:w="8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7"/>
        <w:gridCol w:w="7031"/>
        <w:gridCol w:w="796"/>
      </w:tblGrid>
      <w:tr w:rsidR="00A63F43" w14:paraId="522F33ED" w14:textId="77777777" w:rsidTr="00454979">
        <w:trPr>
          <w:trHeight w:val="350"/>
          <w:jc w:val="center"/>
        </w:trPr>
        <w:tc>
          <w:tcPr>
            <w:tcW w:w="814" w:type="dxa"/>
            <w:vAlign w:val="center"/>
          </w:tcPr>
          <w:p w14:paraId="4D75A33D" w14:textId="77777777" w:rsidR="00A63F43" w:rsidRDefault="00A63F43" w:rsidP="00CC5C5A">
            <w:pPr>
              <w:pStyle w:val="BodyBulleted"/>
              <w:numPr>
                <w:ilvl w:val="0"/>
                <w:numId w:val="0"/>
              </w:numPr>
            </w:pPr>
          </w:p>
        </w:tc>
        <w:tc>
          <w:tcPr>
            <w:tcW w:w="7197" w:type="dxa"/>
            <w:vAlign w:val="center"/>
          </w:tcPr>
          <w:p w14:paraId="35042B1C" w14:textId="77777777" w:rsidR="00A63F43" w:rsidRPr="00AD63DD" w:rsidRDefault="00FB7CA4" w:rsidP="00CC5C5A">
            <w:pPr>
              <w:pStyle w:val="BodyBulleted"/>
              <w:numPr>
                <w:ilvl w:val="0"/>
                <w:numId w:val="0"/>
              </w:numPr>
            </w:pPr>
            <m:oMathPara>
              <m:oMath>
                <m:sSub>
                  <m:sSubPr>
                    <m:ctrlPr>
                      <w:rPr>
                        <w:rFonts w:ascii="Cambria Math" w:hAnsi="Cambria Math"/>
                        <w:i/>
                      </w:rPr>
                    </m:ctrlPr>
                  </m:sSubPr>
                  <m:e>
                    <m:r>
                      <w:rPr>
                        <w:rFonts w:ascii="Cambria Math" w:hAnsi="Cambria Math"/>
                      </w:rPr>
                      <m:t>x</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ref</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actual</m:t>
                    </m:r>
                  </m:sub>
                </m:sSub>
              </m:oMath>
            </m:oMathPara>
          </w:p>
          <w:p w14:paraId="7BF6A3BD" w14:textId="77777777" w:rsidR="00A63F43" w:rsidRPr="00AD63DD" w:rsidRDefault="00FB7CA4" w:rsidP="00CC5C5A">
            <w:pPr>
              <w:pStyle w:val="BodyBulleted"/>
              <w:numPr>
                <w:ilvl w:val="0"/>
                <w:numId w:val="0"/>
              </w:numPr>
            </w:pPr>
            <m:oMathPara>
              <m:oMath>
                <m:sSub>
                  <m:sSubPr>
                    <m:ctrlPr>
                      <w:rPr>
                        <w:rFonts w:ascii="Cambria Math" w:hAnsi="Cambria Math"/>
                        <w:i/>
                      </w:rPr>
                    </m:ctrlPr>
                  </m:sSubPr>
                  <m:e>
                    <m:r>
                      <w:rPr>
                        <w:rFonts w:ascii="Cambria Math" w:hAnsi="Cambria Math"/>
                      </w:rPr>
                      <m:t>y</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ref</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actual</m:t>
                    </m:r>
                  </m:sub>
                </m:sSub>
              </m:oMath>
            </m:oMathPara>
          </w:p>
          <w:p w14:paraId="3FF4904E" w14:textId="77777777" w:rsidR="00A63F43" w:rsidRPr="00AD63DD" w:rsidRDefault="00FB7CA4" w:rsidP="00CC5C5A">
            <w:pPr>
              <w:pStyle w:val="BodyBulleted"/>
              <w:numPr>
                <w:ilvl w:val="0"/>
                <w:numId w:val="0"/>
              </w:numPr>
            </w:pPr>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acc>
                  <m:accPr>
                    <m:chr m:val="̇"/>
                    <m:ctrlPr>
                      <w:rPr>
                        <w:rFonts w:ascii="Cambria Math" w:hAnsi="Cambria Math"/>
                        <w:i/>
                      </w:rPr>
                    </m:ctrlPr>
                  </m:accPr>
                  <m:e>
                    <m:r>
                      <w:rPr>
                        <w:rFonts w:ascii="Cambria Math" w:hAnsi="Cambria Math"/>
                      </w:rPr>
                      <m:t>x</m:t>
                    </m:r>
                  </m:e>
                </m:acc>
              </m:oMath>
            </m:oMathPara>
          </w:p>
          <w:p w14:paraId="2450E9E9" w14:textId="77777777" w:rsidR="00A63F43" w:rsidRPr="00AD63DD" w:rsidRDefault="00FB7CA4" w:rsidP="00CC5C5A">
            <w:pPr>
              <w:pStyle w:val="BodyBulleted"/>
              <w:numPr>
                <w:ilvl w:val="0"/>
                <w:numId w:val="0"/>
              </w:numPr>
            </w:pPr>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y</m:t>
                        </m:r>
                      </m:e>
                    </m:acc>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acc>
                  <m:accPr>
                    <m:chr m:val="̇"/>
                    <m:ctrlPr>
                      <w:rPr>
                        <w:rFonts w:ascii="Cambria Math" w:hAnsi="Cambria Math"/>
                        <w:i/>
                      </w:rPr>
                    </m:ctrlPr>
                  </m:accPr>
                  <m:e>
                    <m:r>
                      <w:rPr>
                        <w:rFonts w:ascii="Cambria Math" w:hAnsi="Cambria Math"/>
                      </w:rPr>
                      <m:t>y</m:t>
                    </m:r>
                  </m:e>
                </m:acc>
              </m:oMath>
            </m:oMathPara>
          </w:p>
          <w:p w14:paraId="4F2A66DC" w14:textId="77777777" w:rsidR="00A63F43" w:rsidRPr="00AD63DD" w:rsidRDefault="00A63F43" w:rsidP="00CC5C5A">
            <w:pPr>
              <w:pStyle w:val="BodyBulleted"/>
              <w:numPr>
                <w:ilvl w:val="0"/>
                <w:numId w:val="0"/>
              </w:numPr>
            </w:pPr>
            <m:oMathPara>
              <m:oMath>
                <m:r>
                  <w:rPr>
                    <w:rFonts w:ascii="Cambria Math" w:hAnsi="Cambria Math"/>
                  </w:rPr>
                  <m:t>rol</m:t>
                </m:r>
                <m:sSub>
                  <m:sSubPr>
                    <m:ctrlPr>
                      <w:rPr>
                        <w:rFonts w:ascii="Cambria Math" w:hAnsi="Cambria Math"/>
                        <w:i/>
                      </w:rPr>
                    </m:ctrlPr>
                  </m:sSubPr>
                  <m:e>
                    <m:r>
                      <w:rPr>
                        <w:rFonts w:ascii="Cambria Math" w:hAnsi="Cambria Math"/>
                      </w:rPr>
                      <m:t>l</m:t>
                    </m:r>
                  </m:e>
                  <m:sub>
                    <m:r>
                      <w:rPr>
                        <w:rFonts w:ascii="Cambria Math" w:hAnsi="Cambria Math"/>
                      </w:rPr>
                      <m:t>adjust</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y</m:t>
                        </m:r>
                      </m:e>
                    </m:acc>
                  </m:e>
                  <m:sub>
                    <m:r>
                      <w:rPr>
                        <w:rFonts w:ascii="Cambria Math" w:hAnsi="Cambria Math"/>
                      </w:rPr>
                      <m:t>d</m:t>
                    </m:r>
                  </m:sub>
                </m:sSub>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ψ</m:t>
                        </m:r>
                      </m:e>
                    </m:d>
                  </m:e>
                </m:func>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d</m:t>
                    </m:r>
                  </m:sub>
                </m:sSub>
                <m:r>
                  <m:rPr>
                    <m:sty m:val="p"/>
                  </m:rPr>
                  <w:rPr>
                    <w:rFonts w:ascii="Cambria Math" w:hAnsi="Cambria Math"/>
                  </w:rPr>
                  <m:t>sin⁡</m:t>
                </m:r>
                <m:r>
                  <w:rPr>
                    <w:rFonts w:ascii="Cambria Math" w:hAnsi="Cambria Math"/>
                  </w:rPr>
                  <m:t>(ψ)</m:t>
                </m:r>
              </m:oMath>
            </m:oMathPara>
          </w:p>
          <w:p w14:paraId="28B8F03F" w14:textId="77777777" w:rsidR="00A63F43" w:rsidRPr="00AD63DD" w:rsidRDefault="00A63F43" w:rsidP="00CC5C5A">
            <w:pPr>
              <w:pStyle w:val="BodyBulleted"/>
              <w:numPr>
                <w:ilvl w:val="0"/>
                <w:numId w:val="0"/>
              </w:numPr>
            </w:pPr>
            <m:oMathPara>
              <m:oMath>
                <m:r>
                  <w:rPr>
                    <w:rFonts w:ascii="Cambria Math" w:hAnsi="Cambria Math"/>
                  </w:rPr>
                  <m:t>pitc</m:t>
                </m:r>
                <m:sSub>
                  <m:sSubPr>
                    <m:ctrlPr>
                      <w:rPr>
                        <w:rFonts w:ascii="Cambria Math" w:hAnsi="Cambria Math"/>
                        <w:i/>
                      </w:rPr>
                    </m:ctrlPr>
                  </m:sSubPr>
                  <m:e>
                    <m:r>
                      <w:rPr>
                        <w:rFonts w:ascii="Cambria Math" w:hAnsi="Cambria Math"/>
                      </w:rPr>
                      <m:t>h</m:t>
                    </m:r>
                  </m:e>
                  <m:sub>
                    <m:r>
                      <w:rPr>
                        <w:rFonts w:ascii="Cambria Math" w:hAnsi="Cambria Math"/>
                      </w:rPr>
                      <m:t>adjust</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x</m:t>
                        </m:r>
                      </m:e>
                    </m:acc>
                  </m:e>
                  <m:sub>
                    <m:r>
                      <w:rPr>
                        <w:rFonts w:ascii="Cambria Math" w:hAnsi="Cambria Math"/>
                      </w:rPr>
                      <m:t>d</m:t>
                    </m:r>
                  </m:sub>
                </m:sSub>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ψ</m:t>
                        </m:r>
                      </m:e>
                    </m:d>
                  </m:e>
                </m:func>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y</m:t>
                        </m:r>
                      </m:e>
                    </m:acc>
                  </m:e>
                  <m:sub>
                    <m:r>
                      <w:rPr>
                        <w:rFonts w:ascii="Cambria Math" w:hAnsi="Cambria Math"/>
                      </w:rPr>
                      <m:t>d</m:t>
                    </m:r>
                  </m:sub>
                </m:sSub>
                <m:r>
                  <m:rPr>
                    <m:sty m:val="p"/>
                  </m:rPr>
                  <w:rPr>
                    <w:rFonts w:ascii="Cambria Math" w:hAnsi="Cambria Math"/>
                  </w:rPr>
                  <m:t>sin⁡</m:t>
                </m:r>
                <m:r>
                  <w:rPr>
                    <w:rFonts w:ascii="Cambria Math" w:hAnsi="Cambria Math"/>
                  </w:rPr>
                  <m:t>(ψ)</m:t>
                </m:r>
              </m:oMath>
            </m:oMathPara>
          </w:p>
        </w:tc>
        <w:tc>
          <w:tcPr>
            <w:tcW w:w="613" w:type="dxa"/>
            <w:vAlign w:val="center"/>
          </w:tcPr>
          <w:p w14:paraId="59E5710F" w14:textId="4AA99E7D" w:rsidR="00A63F43" w:rsidRDefault="00A63F43" w:rsidP="00CC5C5A">
            <w:pPr>
              <w:pStyle w:val="Beschriftung"/>
              <w:keepNext/>
              <w:jc w:val="both"/>
            </w:pPr>
            <w:bookmarkStart w:id="296" w:name="_Ref73729073"/>
            <w:r>
              <w:t>(</w:t>
            </w:r>
            <w:r w:rsidR="00FB7CA4">
              <w:fldChar w:fldCharType="begin"/>
            </w:r>
            <w:r w:rsidR="00FB7CA4">
              <w:instrText xml:space="preserve"> STYLEREF 1 \s </w:instrText>
            </w:r>
            <w:r w:rsidR="00FB7CA4">
              <w:fldChar w:fldCharType="separate"/>
            </w:r>
            <w:r w:rsidR="00EA2E88">
              <w:rPr>
                <w:noProof/>
                <w:cs/>
              </w:rPr>
              <w:t>‎</w:t>
            </w:r>
            <w:r w:rsidR="00EA2E88">
              <w:rPr>
                <w:noProof/>
              </w:rPr>
              <w:t>4</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15</w:t>
            </w:r>
            <w:r w:rsidR="00FB7CA4">
              <w:rPr>
                <w:noProof/>
              </w:rPr>
              <w:fldChar w:fldCharType="end"/>
            </w:r>
            <w:r>
              <w:rPr>
                <w:lang w:val="en-GB"/>
              </w:rPr>
              <w:t>)</w:t>
            </w:r>
            <w:bookmarkEnd w:id="296"/>
          </w:p>
        </w:tc>
      </w:tr>
    </w:tbl>
    <w:p w14:paraId="77E7DF04" w14:textId="77777777" w:rsidR="00A63F43" w:rsidRDefault="00A63F43" w:rsidP="00CC5C5A">
      <w:pPr>
        <w:pStyle w:val="Body"/>
      </w:pPr>
      <w:r>
        <w:t>And finally, the roll and pitch control inputs, respectively, can be written as:</w:t>
      </w:r>
    </w:p>
    <w:tbl>
      <w:tblPr>
        <w:tblStyle w:val="Tabellenraster"/>
        <w:tblW w:w="8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7"/>
        <w:gridCol w:w="7031"/>
        <w:gridCol w:w="796"/>
      </w:tblGrid>
      <w:tr w:rsidR="00A63F43" w14:paraId="6208D1C9" w14:textId="77777777" w:rsidTr="00454979">
        <w:trPr>
          <w:trHeight w:val="350"/>
          <w:jc w:val="center"/>
        </w:trPr>
        <w:tc>
          <w:tcPr>
            <w:tcW w:w="814" w:type="dxa"/>
            <w:vAlign w:val="center"/>
          </w:tcPr>
          <w:p w14:paraId="15638714" w14:textId="77777777" w:rsidR="00A63F43" w:rsidRDefault="00A63F43" w:rsidP="00CC5C5A">
            <w:pPr>
              <w:pStyle w:val="BodyBulleted"/>
              <w:numPr>
                <w:ilvl w:val="0"/>
                <w:numId w:val="0"/>
              </w:numPr>
            </w:pPr>
          </w:p>
        </w:tc>
        <w:tc>
          <w:tcPr>
            <w:tcW w:w="7197" w:type="dxa"/>
            <w:vAlign w:val="center"/>
          </w:tcPr>
          <w:p w14:paraId="2641D007" w14:textId="77777777" w:rsidR="00A63F43" w:rsidRPr="009D309B" w:rsidRDefault="00FB7CA4" w:rsidP="00CC5C5A">
            <w:pPr>
              <w:pStyle w:val="BodyBulleted"/>
              <w:numPr>
                <w:ilvl w:val="0"/>
                <w:numId w:val="0"/>
              </w:numPr>
            </w:pPr>
            <m:oMathPara>
              <m:oMath>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sSub>
                      <m:sSubPr>
                        <m:ctrlPr>
                          <w:rPr>
                            <w:rFonts w:ascii="Cambria Math" w:hAnsi="Cambria Math"/>
                            <w:i/>
                          </w:rPr>
                        </m:ctrlPr>
                      </m:sSubPr>
                      <m:e>
                        <m:r>
                          <w:rPr>
                            <w:rFonts w:ascii="Cambria Math" w:hAnsi="Cambria Math"/>
                          </w:rPr>
                          <m:t>2</m:t>
                        </m:r>
                      </m:e>
                      <m:sub>
                        <m:r>
                          <w:rPr>
                            <w:rFonts w:ascii="Cambria Math" w:hAnsi="Cambria Math"/>
                          </w:rPr>
                          <m:t>base</m:t>
                        </m:r>
                      </m:sub>
                    </m:sSub>
                  </m:sub>
                </m:sSub>
                <m:r>
                  <w:rPr>
                    <w:rFonts w:ascii="Cambria Math" w:hAnsi="Cambria Math"/>
                  </w:rPr>
                  <m:t>+rol</m:t>
                </m:r>
                <m:sSub>
                  <m:sSubPr>
                    <m:ctrlPr>
                      <w:rPr>
                        <w:rFonts w:ascii="Cambria Math" w:hAnsi="Cambria Math"/>
                        <w:i/>
                      </w:rPr>
                    </m:ctrlPr>
                  </m:sSubPr>
                  <m:e>
                    <m:r>
                      <w:rPr>
                        <w:rFonts w:ascii="Cambria Math" w:hAnsi="Cambria Math"/>
                      </w:rPr>
                      <m:t>l</m:t>
                    </m:r>
                  </m:e>
                  <m:sub>
                    <m:r>
                      <w:rPr>
                        <w:rFonts w:ascii="Cambria Math" w:hAnsi="Cambria Math"/>
                      </w:rPr>
                      <m:t>adjust</m:t>
                    </m:r>
                  </m:sub>
                </m:sSub>
                <m:r>
                  <w:rPr>
                    <w:rFonts w:ascii="Cambria Math" w:hAnsi="Cambria Math"/>
                  </w:rPr>
                  <m:t>+</m:t>
                </m:r>
                <m:sSub>
                  <m:sSubPr>
                    <m:ctrlPr>
                      <w:rPr>
                        <w:rFonts w:ascii="Cambria Math" w:hAnsi="Cambria Math"/>
                        <w:i/>
                      </w:rPr>
                    </m:ctrlPr>
                  </m:sSubPr>
                  <m:e>
                    <m:r>
                      <w:rPr>
                        <w:rFonts w:ascii="Cambria Math" w:hAnsi="Cambria Math"/>
                      </w:rPr>
                      <m:t>U</m:t>
                    </m:r>
                  </m:e>
                  <m:sub>
                    <m:sSub>
                      <m:sSubPr>
                        <m:ctrlPr>
                          <w:rPr>
                            <w:rFonts w:ascii="Cambria Math" w:hAnsi="Cambria Math"/>
                            <w:i/>
                          </w:rPr>
                        </m:ctrlPr>
                      </m:sSubPr>
                      <m:e>
                        <m:r>
                          <w:rPr>
                            <w:rFonts w:ascii="Cambria Math" w:hAnsi="Cambria Math"/>
                          </w:rPr>
                          <m:t>2</m:t>
                        </m:r>
                      </m:e>
                      <m:sub>
                        <m:r>
                          <w:rPr>
                            <w:rFonts w:ascii="Cambria Math" w:hAnsi="Cambria Math"/>
                          </w:rPr>
                          <m:t>manual</m:t>
                        </m:r>
                      </m:sub>
                    </m:sSub>
                  </m:sub>
                </m:sSub>
              </m:oMath>
            </m:oMathPara>
          </w:p>
          <w:p w14:paraId="45D65424" w14:textId="77777777" w:rsidR="00A63F43" w:rsidRDefault="00FB7CA4" w:rsidP="00CC5C5A">
            <w:pPr>
              <w:pStyle w:val="BodyBulleted"/>
              <w:numPr>
                <w:ilvl w:val="0"/>
                <w:numId w:val="0"/>
              </w:numPr>
            </w:pPr>
            <m:oMathPara>
              <m:oMath>
                <m:sSub>
                  <m:sSubPr>
                    <m:ctrlPr>
                      <w:rPr>
                        <w:rFonts w:ascii="Cambria Math" w:hAnsi="Cambria Math"/>
                        <w:i/>
                      </w:rPr>
                    </m:ctrlPr>
                  </m:sSubPr>
                  <m:e>
                    <m:r>
                      <w:rPr>
                        <w:rFonts w:ascii="Cambria Math" w:hAnsi="Cambria Math"/>
                      </w:rPr>
                      <m:t>U</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U</m:t>
                    </m:r>
                  </m:e>
                  <m:sub>
                    <m:sSub>
                      <m:sSubPr>
                        <m:ctrlPr>
                          <w:rPr>
                            <w:rFonts w:ascii="Cambria Math" w:hAnsi="Cambria Math"/>
                            <w:i/>
                          </w:rPr>
                        </m:ctrlPr>
                      </m:sSubPr>
                      <m:e>
                        <m:r>
                          <w:rPr>
                            <w:rFonts w:ascii="Cambria Math" w:hAnsi="Cambria Math"/>
                          </w:rPr>
                          <m:t>3</m:t>
                        </m:r>
                      </m:e>
                      <m:sub>
                        <m:r>
                          <w:rPr>
                            <w:rFonts w:ascii="Cambria Math" w:hAnsi="Cambria Math"/>
                          </w:rPr>
                          <m:t>base</m:t>
                        </m:r>
                      </m:sub>
                    </m:sSub>
                  </m:sub>
                </m:sSub>
                <m:r>
                  <w:rPr>
                    <w:rFonts w:ascii="Cambria Math" w:hAnsi="Cambria Math"/>
                  </w:rPr>
                  <m:t>+pitc</m:t>
                </m:r>
                <m:sSub>
                  <m:sSubPr>
                    <m:ctrlPr>
                      <w:rPr>
                        <w:rFonts w:ascii="Cambria Math" w:hAnsi="Cambria Math"/>
                        <w:i/>
                      </w:rPr>
                    </m:ctrlPr>
                  </m:sSubPr>
                  <m:e>
                    <m:r>
                      <w:rPr>
                        <w:rFonts w:ascii="Cambria Math" w:hAnsi="Cambria Math"/>
                      </w:rPr>
                      <m:t>h</m:t>
                    </m:r>
                  </m:e>
                  <m:sub>
                    <m:r>
                      <w:rPr>
                        <w:rFonts w:ascii="Cambria Math" w:hAnsi="Cambria Math"/>
                      </w:rPr>
                      <m:t>adjust</m:t>
                    </m:r>
                  </m:sub>
                </m:sSub>
                <m:r>
                  <w:rPr>
                    <w:rFonts w:ascii="Cambria Math" w:hAnsi="Cambria Math"/>
                  </w:rPr>
                  <m:t>+</m:t>
                </m:r>
                <m:sSub>
                  <m:sSubPr>
                    <m:ctrlPr>
                      <w:rPr>
                        <w:rFonts w:ascii="Cambria Math" w:hAnsi="Cambria Math"/>
                        <w:i/>
                      </w:rPr>
                    </m:ctrlPr>
                  </m:sSubPr>
                  <m:e>
                    <m:r>
                      <w:rPr>
                        <w:rFonts w:ascii="Cambria Math" w:hAnsi="Cambria Math"/>
                      </w:rPr>
                      <m:t>U</m:t>
                    </m:r>
                  </m:e>
                  <m:sub>
                    <m:sSub>
                      <m:sSubPr>
                        <m:ctrlPr>
                          <w:rPr>
                            <w:rFonts w:ascii="Cambria Math" w:hAnsi="Cambria Math"/>
                            <w:i/>
                          </w:rPr>
                        </m:ctrlPr>
                      </m:sSubPr>
                      <m:e>
                        <m:r>
                          <w:rPr>
                            <w:rFonts w:ascii="Cambria Math" w:hAnsi="Cambria Math"/>
                          </w:rPr>
                          <m:t>3</m:t>
                        </m:r>
                      </m:e>
                      <m:sub>
                        <m:r>
                          <w:rPr>
                            <w:rFonts w:ascii="Cambria Math" w:hAnsi="Cambria Math"/>
                          </w:rPr>
                          <m:t>manual</m:t>
                        </m:r>
                      </m:sub>
                    </m:sSub>
                  </m:sub>
                </m:sSub>
              </m:oMath>
            </m:oMathPara>
          </w:p>
        </w:tc>
        <w:tc>
          <w:tcPr>
            <w:tcW w:w="613" w:type="dxa"/>
            <w:vAlign w:val="center"/>
          </w:tcPr>
          <w:p w14:paraId="4A66BA60" w14:textId="55518EC9" w:rsidR="00A63F43" w:rsidRDefault="00A63F43" w:rsidP="00CC5C5A">
            <w:pPr>
              <w:pStyle w:val="Beschriftung"/>
              <w:keepNext/>
              <w:jc w:val="both"/>
            </w:pPr>
            <w:r>
              <w:t>(</w:t>
            </w:r>
            <w:r w:rsidR="00FB7CA4">
              <w:fldChar w:fldCharType="begin"/>
            </w:r>
            <w:r w:rsidR="00FB7CA4">
              <w:instrText xml:space="preserve"> STYLEREF 1 \s </w:instrText>
            </w:r>
            <w:r w:rsidR="00FB7CA4">
              <w:fldChar w:fldCharType="separate"/>
            </w:r>
            <w:r w:rsidR="00EA2E88">
              <w:rPr>
                <w:noProof/>
                <w:cs/>
              </w:rPr>
              <w:t>‎</w:t>
            </w:r>
            <w:r w:rsidR="00EA2E88">
              <w:rPr>
                <w:noProof/>
              </w:rPr>
              <w:t>4</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16</w:t>
            </w:r>
            <w:r w:rsidR="00FB7CA4">
              <w:rPr>
                <w:noProof/>
              </w:rPr>
              <w:fldChar w:fldCharType="end"/>
            </w:r>
            <w:r>
              <w:rPr>
                <w:lang w:val="en-GB"/>
              </w:rPr>
              <w:t>)</w:t>
            </w:r>
          </w:p>
        </w:tc>
      </w:tr>
    </w:tbl>
    <w:p w14:paraId="0764EEDB" w14:textId="77777777" w:rsidR="00A63F43" w:rsidRPr="00E625EC" w:rsidRDefault="00A63F43" w:rsidP="00CC5C5A">
      <w:pPr>
        <w:pStyle w:val="Body"/>
      </w:pPr>
    </w:p>
    <w:p w14:paraId="4DA01B58" w14:textId="5F07989A" w:rsidR="003B62A1" w:rsidRDefault="003B62A1" w:rsidP="00CC5C5A">
      <w:pPr>
        <w:pStyle w:val="berschrift2"/>
      </w:pPr>
      <w:bookmarkStart w:id="297" w:name="_Toc77421677"/>
      <w:r>
        <w:t>convolutional Neural networks</w:t>
      </w:r>
      <w:bookmarkEnd w:id="297"/>
    </w:p>
    <w:p w14:paraId="74A64322" w14:textId="5A9289EC" w:rsidR="003B62A1" w:rsidRDefault="00216651" w:rsidP="00CC5C5A">
      <w:pPr>
        <w:pStyle w:val="Body"/>
      </w:pPr>
      <w:r>
        <w:rPr>
          <w:noProof/>
          <w:lang w:val="en-GB" w:eastAsia="en-GB"/>
        </w:rPr>
        <w:drawing>
          <wp:anchor distT="0" distB="0" distL="114300" distR="114300" simplePos="0" relativeHeight="251677696" behindDoc="0" locked="0" layoutInCell="1" allowOverlap="1" wp14:anchorId="03E300EB" wp14:editId="51737E2B">
            <wp:simplePos x="0" y="0"/>
            <wp:positionH relativeFrom="column">
              <wp:posOffset>-746760</wp:posOffset>
            </wp:positionH>
            <wp:positionV relativeFrom="paragraph">
              <wp:posOffset>3861435</wp:posOffset>
            </wp:positionV>
            <wp:extent cx="7278370" cy="1943100"/>
            <wp:effectExtent l="0" t="0" r="0" b="0"/>
            <wp:wrapThrough wrapText="bothSides">
              <wp:wrapPolygon edited="0">
                <wp:start x="0" y="0"/>
                <wp:lineTo x="0" y="21388"/>
                <wp:lineTo x="21540" y="21388"/>
                <wp:lineTo x="21540" y="0"/>
                <wp:lineTo x="0" y="0"/>
              </wp:wrapPolygon>
            </wp:wrapThrough>
            <wp:docPr id="71" name="Picture 7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Diagram&#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278370" cy="1943100"/>
                    </a:xfrm>
                    <a:prstGeom prst="rect">
                      <a:avLst/>
                    </a:prstGeom>
                    <a:noFill/>
                    <a:ln>
                      <a:noFill/>
                    </a:ln>
                  </pic:spPr>
                </pic:pic>
              </a:graphicData>
            </a:graphic>
          </wp:anchor>
        </w:drawing>
      </w:r>
      <w:r w:rsidR="003B62A1">
        <w:t xml:space="preserve">A Convolutional Neural Network (CNN), which is also known as Multi-Layer Perception (MLP), is a class of deep neural networks for learning frame works. The first known CNN was introduced by LeCun in 1990 and is called LeNet </w:t>
      </w:r>
      <w:sdt>
        <w:sdtPr>
          <w:id w:val="-1956313996"/>
          <w:citation/>
        </w:sdtPr>
        <w:sdtEndPr/>
        <w:sdtContent>
          <w:r w:rsidR="003B62A1">
            <w:fldChar w:fldCharType="begin"/>
          </w:r>
          <w:r w:rsidR="003B62A1">
            <w:instrText xml:space="preserve"> CITATION YLe90 \l 1033 </w:instrText>
          </w:r>
          <w:r w:rsidR="003B62A1">
            <w:fldChar w:fldCharType="separate"/>
          </w:r>
          <w:r w:rsidR="00FD787D" w:rsidRPr="00FD787D">
            <w:rPr>
              <w:noProof/>
            </w:rPr>
            <w:t>[44]</w:t>
          </w:r>
          <w:r w:rsidR="003B62A1">
            <w:fldChar w:fldCharType="end"/>
          </w:r>
        </w:sdtContent>
      </w:sdt>
      <w:r w:rsidR="003B62A1">
        <w:t xml:space="preserve">. CNNs, unlike feedforward Networks, are used for image recognition and classification. Image classification based on CNNs can optimally and automatically learn to extract image features effectively. </w:t>
      </w:r>
      <w:r w:rsidR="003B62A1">
        <w:fldChar w:fldCharType="begin"/>
      </w:r>
      <w:r w:rsidR="003B62A1">
        <w:instrText xml:space="preserve"> REF _Ref70547582 \h </w:instrText>
      </w:r>
      <w:r w:rsidR="00CC5C5A">
        <w:instrText xml:space="preserve"> \* MERGEFORMAT </w:instrText>
      </w:r>
      <w:r w:rsidR="003B62A1">
        <w:fldChar w:fldCharType="separate"/>
      </w:r>
      <w:r w:rsidR="00EA2E88">
        <w:t xml:space="preserve">Figure </w:t>
      </w:r>
      <w:r w:rsidR="00EA2E88">
        <w:rPr>
          <w:noProof/>
          <w:cs/>
        </w:rPr>
        <w:t>‎</w:t>
      </w:r>
      <w:r w:rsidR="00EA2E88">
        <w:rPr>
          <w:noProof/>
        </w:rPr>
        <w:t>4.16</w:t>
      </w:r>
      <w:r w:rsidR="003B62A1">
        <w:fldChar w:fldCharType="end"/>
      </w:r>
      <w:r w:rsidR="003B62A1">
        <w:t xml:space="preserve"> illustrates the flow of CNN-based fire detection algorithms. The detection CNN has region proposals, feature extraction, and image classification functions. The first step consists of the CNN accepting an image as an input and outputs region-based proposals by 2 main layers; convolution and pooling. Then, it is the turn of region-based fire detection CNN to decide whether there is fire or not in proposal regions through convolutional, pooling, fully-connected layers.</w:t>
      </w:r>
    </w:p>
    <w:p w14:paraId="296A5DB9" w14:textId="2C084ED7" w:rsidR="003B62A1" w:rsidRDefault="003B62A1" w:rsidP="00712A66">
      <w:pPr>
        <w:pStyle w:val="Body"/>
        <w:keepNext/>
        <w:ind w:left="-1980" w:firstLine="0"/>
        <w:jc w:val="center"/>
      </w:pPr>
    </w:p>
    <w:p w14:paraId="709A4B1C" w14:textId="04A92E6F" w:rsidR="003B62A1" w:rsidRDefault="003B62A1" w:rsidP="00712A66">
      <w:pPr>
        <w:pStyle w:val="Beschriftung"/>
      </w:pPr>
      <w:bookmarkStart w:id="298" w:name="_Ref70547582"/>
      <w:bookmarkStart w:id="299" w:name="_Toc73843368"/>
      <w:bookmarkStart w:id="300" w:name="_Toc77421535"/>
      <w:r>
        <w:t xml:space="preserve">Figure </w:t>
      </w:r>
      <w:r w:rsidR="00FB7CA4">
        <w:fldChar w:fldCharType="begin"/>
      </w:r>
      <w:r w:rsidR="00FB7CA4">
        <w:instrText xml:space="preserve"> STYLEREF 1 \s </w:instrText>
      </w:r>
      <w:r w:rsidR="00FB7CA4">
        <w:fldChar w:fldCharType="separate"/>
      </w:r>
      <w:r w:rsidR="00EA2E88">
        <w:rPr>
          <w:noProof/>
          <w:cs/>
        </w:rPr>
        <w:t>‎</w:t>
      </w:r>
      <w:r w:rsidR="00EA2E88">
        <w:rPr>
          <w:noProof/>
        </w:rPr>
        <w:t>4</w:t>
      </w:r>
      <w:r w:rsidR="00FB7CA4">
        <w:rPr>
          <w:noProof/>
        </w:rPr>
        <w:fldChar w:fldCharType="end"/>
      </w:r>
      <w:r>
        <w:t>.</w:t>
      </w:r>
      <w:r w:rsidR="00FB7CA4">
        <w:fldChar w:fldCharType="begin"/>
      </w:r>
      <w:r w:rsidR="00FB7CA4">
        <w:instrText xml:space="preserve"> SEQ Figure \* ARABIC \s 1 </w:instrText>
      </w:r>
      <w:r w:rsidR="00FB7CA4">
        <w:fldChar w:fldCharType="separate"/>
      </w:r>
      <w:r w:rsidR="00EA2E88">
        <w:rPr>
          <w:noProof/>
        </w:rPr>
        <w:t>16</w:t>
      </w:r>
      <w:r w:rsidR="00FB7CA4">
        <w:rPr>
          <w:noProof/>
        </w:rPr>
        <w:fldChar w:fldCharType="end"/>
      </w:r>
      <w:bookmarkEnd w:id="298"/>
      <w:r>
        <w:t>. Convolutional Neural Network architecture</w:t>
      </w:r>
      <w:bookmarkEnd w:id="299"/>
      <w:bookmarkEnd w:id="300"/>
    </w:p>
    <w:p w14:paraId="6A406742" w14:textId="1702779B" w:rsidR="003B62A1" w:rsidRDefault="003B62A1" w:rsidP="00CC5C5A">
      <w:pPr>
        <w:pStyle w:val="Body"/>
      </w:pPr>
      <w:r>
        <w:lastRenderedPageBreak/>
        <w:t xml:space="preserve">The convolutional layer is the most essential part in any CNN. Ordinary Neural Networks (NN) use connection weights, biases and weighted sums while convolutional layer is equipped with image transform filters also known as convolutional kernel in order to generate feature map of the original image. So, a convolutional layer is nothing but a set of convolutional kernels. The kernel slides over the whole image and computes a new pixel by some sort of weighted sum of the pixel which is floating over, in order to generate a full feature map. Equation </w:t>
      </w:r>
      <w:r>
        <w:fldChar w:fldCharType="begin"/>
      </w:r>
      <w:r>
        <w:instrText xml:space="preserve"> REF _Ref70548572 \h </w:instrText>
      </w:r>
      <w:r w:rsidR="00CC5C5A">
        <w:instrText xml:space="preserve"> \* MERGEFORMAT </w:instrText>
      </w:r>
      <w:r>
        <w:fldChar w:fldCharType="separate"/>
      </w:r>
      <w:r w:rsidR="00EA2E88">
        <w:t>(</w:t>
      </w:r>
      <w:r w:rsidR="00EA2E88">
        <w:rPr>
          <w:noProof/>
          <w:cs/>
        </w:rPr>
        <w:t>‎</w:t>
      </w:r>
      <w:r w:rsidR="00EA2E88">
        <w:rPr>
          <w:noProof/>
        </w:rPr>
        <w:t>4.17</w:t>
      </w:r>
      <w:r>
        <w:fldChar w:fldCharType="end"/>
      </w:r>
      <w:r>
        <w:t>) shows the main calculation formula of the convolutional layer.</w:t>
      </w:r>
    </w:p>
    <w:tbl>
      <w:tblPr>
        <w:tblStyle w:val="Tabellenraster"/>
        <w:tblW w:w="8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1"/>
        <w:gridCol w:w="7037"/>
        <w:gridCol w:w="796"/>
      </w:tblGrid>
      <w:tr w:rsidR="003B62A1" w14:paraId="29BCEB43" w14:textId="77777777" w:rsidTr="00454979">
        <w:trPr>
          <w:trHeight w:val="350"/>
          <w:jc w:val="center"/>
        </w:trPr>
        <w:tc>
          <w:tcPr>
            <w:tcW w:w="814" w:type="dxa"/>
            <w:vAlign w:val="center"/>
          </w:tcPr>
          <w:p w14:paraId="43C63302" w14:textId="77777777" w:rsidR="003B62A1" w:rsidRDefault="003B62A1" w:rsidP="00CC5C5A">
            <w:pPr>
              <w:pStyle w:val="BodyBulleted"/>
              <w:numPr>
                <w:ilvl w:val="0"/>
                <w:numId w:val="0"/>
              </w:numPr>
            </w:pPr>
          </w:p>
        </w:tc>
        <w:tc>
          <w:tcPr>
            <w:tcW w:w="7197" w:type="dxa"/>
            <w:vAlign w:val="center"/>
          </w:tcPr>
          <w:p w14:paraId="259F9A03" w14:textId="77777777" w:rsidR="003B62A1" w:rsidRDefault="003B62A1" w:rsidP="00CC5C5A">
            <w:pPr>
              <w:pStyle w:val="BodyBulleted"/>
              <w:numPr>
                <w:ilvl w:val="0"/>
                <w:numId w:val="0"/>
              </w:numPr>
            </w:pPr>
            <m:oMathPara>
              <m:oMath>
                <m:r>
                  <w:rPr>
                    <w:rFonts w:ascii="Cambria Math" w:hAnsi="Cambria Math"/>
                  </w:rPr>
                  <m:t xml:space="preserve">y= </m:t>
                </m:r>
                <m:nary>
                  <m:naryPr>
                    <m:chr m:val="∑"/>
                    <m:limLoc m:val="undOvr"/>
                    <m:ctrlPr>
                      <w:rPr>
                        <w:rFonts w:ascii="Cambria Math" w:hAnsi="Cambria Math"/>
                        <w:i/>
                      </w:rPr>
                    </m:ctrlPr>
                  </m:naryPr>
                  <m:sub>
                    <m:r>
                      <w:rPr>
                        <w:rFonts w:ascii="Cambria Math" w:hAnsi="Cambria Math"/>
                      </w:rPr>
                      <m:t>j=0</m:t>
                    </m:r>
                  </m:sub>
                  <m:sup>
                    <m:r>
                      <w:rPr>
                        <w:rFonts w:ascii="Cambria Math" w:hAnsi="Cambria Math"/>
                      </w:rPr>
                      <m:t>J-1</m:t>
                    </m:r>
                  </m:sup>
                  <m:e>
                    <m:nary>
                      <m:naryPr>
                        <m:chr m:val="∑"/>
                        <m:limLoc m:val="undOvr"/>
                        <m:ctrlPr>
                          <w:rPr>
                            <w:rFonts w:ascii="Cambria Math" w:hAnsi="Cambria Math"/>
                            <w:i/>
                          </w:rPr>
                        </m:ctrlPr>
                      </m:naryPr>
                      <m:sub>
                        <m:r>
                          <w:rPr>
                            <w:rFonts w:ascii="Cambria Math" w:hAnsi="Cambria Math"/>
                          </w:rPr>
                          <m:t>i=0</m:t>
                        </m:r>
                      </m:sub>
                      <m:sup>
                        <m:r>
                          <w:rPr>
                            <w:rFonts w:ascii="Cambria Math" w:hAnsi="Cambria Math"/>
                          </w:rPr>
                          <m:t>I-1</m:t>
                        </m:r>
                      </m:sup>
                      <m:e>
                        <m:sSub>
                          <m:sSubPr>
                            <m:ctrlPr>
                              <w:rPr>
                                <w:rFonts w:ascii="Cambria Math" w:hAnsi="Cambria Math"/>
                                <w:i/>
                              </w:rPr>
                            </m:ctrlPr>
                          </m:sSubPr>
                          <m:e>
                            <m:r>
                              <w:rPr>
                                <w:rFonts w:ascii="Cambria Math" w:hAnsi="Cambria Math"/>
                              </w:rPr>
                              <m:t>w</m:t>
                            </m:r>
                          </m:e>
                          <m:sub>
                            <m:r>
                              <w:rPr>
                                <w:rFonts w:ascii="Cambria Math" w:hAnsi="Cambria Math"/>
                              </w:rPr>
                              <m:t>ij</m:t>
                            </m:r>
                          </m:sub>
                        </m:sSub>
                        <m:r>
                          <w:rPr>
                            <w:rFonts w:ascii="Cambria Math" w:hAnsi="Cambria Math"/>
                          </w:rPr>
                          <m:t xml:space="preserve"> .  </m:t>
                        </m:r>
                        <m:sSub>
                          <m:sSubPr>
                            <m:ctrlPr>
                              <w:rPr>
                                <w:rFonts w:ascii="Cambria Math" w:hAnsi="Cambria Math"/>
                                <w:i/>
                              </w:rPr>
                            </m:ctrlPr>
                          </m:sSubPr>
                          <m:e>
                            <m:r>
                              <w:rPr>
                                <w:rFonts w:ascii="Cambria Math" w:hAnsi="Cambria Math"/>
                              </w:rPr>
                              <m:t>x</m:t>
                            </m:r>
                          </m:e>
                          <m:sub>
                            <m:r>
                              <w:rPr>
                                <w:rFonts w:ascii="Cambria Math" w:hAnsi="Cambria Math"/>
                              </w:rPr>
                              <m:t>m+1,  n+j</m:t>
                            </m:r>
                          </m:sub>
                        </m:sSub>
                        <m:r>
                          <w:rPr>
                            <w:rFonts w:ascii="Cambria Math" w:hAnsi="Cambria Math"/>
                          </w:rPr>
                          <m:t xml:space="preserve"> . +b,  (0≤m≤M, 0≤n≤N) </m:t>
                        </m:r>
                      </m:e>
                    </m:nary>
                  </m:e>
                </m:nary>
              </m:oMath>
            </m:oMathPara>
          </w:p>
        </w:tc>
        <w:tc>
          <w:tcPr>
            <w:tcW w:w="613" w:type="dxa"/>
            <w:vAlign w:val="center"/>
          </w:tcPr>
          <w:p w14:paraId="76E42719" w14:textId="2ECBFFE5" w:rsidR="003B62A1" w:rsidRDefault="003B62A1" w:rsidP="00CC5C5A">
            <w:pPr>
              <w:pStyle w:val="Beschriftung"/>
              <w:keepNext/>
              <w:jc w:val="both"/>
            </w:pPr>
            <w:bookmarkStart w:id="301" w:name="_Ref70548572"/>
            <w:r>
              <w:t>(</w:t>
            </w:r>
            <w:r w:rsidR="00FB7CA4">
              <w:fldChar w:fldCharType="begin"/>
            </w:r>
            <w:r w:rsidR="00FB7CA4">
              <w:instrText xml:space="preserve"> STYLEREF 1 \s </w:instrText>
            </w:r>
            <w:r w:rsidR="00FB7CA4">
              <w:fldChar w:fldCharType="separate"/>
            </w:r>
            <w:r w:rsidR="00EA2E88">
              <w:rPr>
                <w:noProof/>
                <w:cs/>
              </w:rPr>
              <w:t>‎</w:t>
            </w:r>
            <w:r w:rsidR="00EA2E88">
              <w:rPr>
                <w:noProof/>
              </w:rPr>
              <w:t>4</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17</w:t>
            </w:r>
            <w:r w:rsidR="00FB7CA4">
              <w:rPr>
                <w:noProof/>
              </w:rPr>
              <w:fldChar w:fldCharType="end"/>
            </w:r>
            <w:bookmarkEnd w:id="301"/>
            <w:r>
              <w:t>)</w:t>
            </w:r>
          </w:p>
        </w:tc>
      </w:tr>
    </w:tbl>
    <w:p w14:paraId="4F9A2282" w14:textId="77777777" w:rsidR="003B62A1" w:rsidRPr="009E7B43" w:rsidRDefault="003B62A1" w:rsidP="00CC5C5A">
      <w:pPr>
        <w:pStyle w:val="Body"/>
      </w:pPr>
      <w:r>
        <w:t xml:space="preserve">Where </w:t>
      </w:r>
      <w:r>
        <w:rPr>
          <w:i/>
          <w:iCs/>
        </w:rPr>
        <w:t>x</w:t>
      </w:r>
      <w:r>
        <w:t xml:space="preserve"> is the input image of size </w:t>
      </w:r>
      <m:oMath>
        <m:r>
          <w:rPr>
            <w:rFonts w:ascii="Cambria Math" w:hAnsi="Cambria Math"/>
          </w:rPr>
          <m:t>W ×H</m:t>
        </m:r>
      </m:oMath>
      <w:r>
        <w:t xml:space="preserve">, </w:t>
      </w:r>
      <w:r>
        <w:rPr>
          <w:i/>
          <w:iCs/>
        </w:rPr>
        <w:t xml:space="preserve">w </w:t>
      </w:r>
      <w:r>
        <w:t xml:space="preserve">is defined as a convolutional kernel of size </w:t>
      </w:r>
      <m:oMath>
        <m:r>
          <w:rPr>
            <w:rFonts w:ascii="Cambria Math" w:hAnsi="Cambria Math"/>
          </w:rPr>
          <m:t>J ×I</m:t>
        </m:r>
      </m:oMath>
      <w:r>
        <w:t xml:space="preserve">, </w:t>
      </w:r>
      <w:r>
        <w:rPr>
          <w:i/>
          <w:iCs/>
        </w:rPr>
        <w:t xml:space="preserve">b </w:t>
      </w:r>
      <w:r>
        <w:t xml:space="preserve">is a bias value and </w:t>
      </w:r>
      <w:r>
        <w:rPr>
          <w:i/>
          <w:iCs/>
        </w:rPr>
        <w:t>y</w:t>
      </w:r>
      <w:r>
        <w:t xml:space="preserve"> is the output of the feature maps. Practically speaking, </w:t>
      </w:r>
      <w:r>
        <w:rPr>
          <w:i/>
          <w:iCs/>
        </w:rPr>
        <w:t xml:space="preserve">w </w:t>
      </w:r>
      <w:r>
        <w:t xml:space="preserve">and </w:t>
      </w:r>
      <w:r>
        <w:rPr>
          <w:i/>
          <w:iCs/>
        </w:rPr>
        <w:t xml:space="preserve">b </w:t>
      </w:r>
      <w:r>
        <w:t xml:space="preserve">values are determined optimally through training process. Pooling layer samples the feature map acquired from the convolutional layer attempting to significantly reduce the overfitting, the number of parameters, and the computation in a CNN. Lastly, the fully-connected layer produces the final classification vector. It is connected to every single neuron in the layer before it decides the existence of possible matching between combination of features found and class labels. </w:t>
      </w:r>
    </w:p>
    <w:p w14:paraId="672AC5C4" w14:textId="77777777" w:rsidR="003B62A1" w:rsidRDefault="003B62A1" w:rsidP="00CC5C5A">
      <w:pPr>
        <w:pStyle w:val="berschrift2"/>
        <w:ind w:left="576" w:hanging="576"/>
      </w:pPr>
      <w:bookmarkStart w:id="302" w:name="_Toc73843319"/>
      <w:bookmarkStart w:id="303" w:name="_Toc77421678"/>
      <w:r>
        <w:t>Yolo V3</w:t>
      </w:r>
      <w:bookmarkEnd w:id="302"/>
      <w:bookmarkEnd w:id="303"/>
    </w:p>
    <w:p w14:paraId="12233C72" w14:textId="54810FFB" w:rsidR="00216651" w:rsidRDefault="003B62A1" w:rsidP="00DF09A1">
      <w:pPr>
        <w:pStyle w:val="Body"/>
      </w:pPr>
      <w:r>
        <w:t>You Only Look Once Version 3 (YOLO V3) is an object detection network which is used after a feature extraction network to detect classify images with fires and smoke created by Joseph Redmon and Ali Farhadi in 2018</w:t>
      </w:r>
      <w:sdt>
        <w:sdtPr>
          <w:id w:val="929707641"/>
          <w:citation/>
        </w:sdtPr>
        <w:sdtEndPr/>
        <w:sdtContent>
          <w:r>
            <w:fldChar w:fldCharType="begin"/>
          </w:r>
          <w:r>
            <w:instrText xml:space="preserve"> CITATION Syn18 \l 1033 </w:instrText>
          </w:r>
          <w:r>
            <w:fldChar w:fldCharType="separate"/>
          </w:r>
          <w:r w:rsidR="00FD787D">
            <w:rPr>
              <w:noProof/>
            </w:rPr>
            <w:t xml:space="preserve"> </w:t>
          </w:r>
          <w:r w:rsidR="00FD787D" w:rsidRPr="00FD787D">
            <w:rPr>
              <w:noProof/>
            </w:rPr>
            <w:t>[45]</w:t>
          </w:r>
          <w:r>
            <w:fldChar w:fldCharType="end"/>
          </w:r>
        </w:sdtContent>
      </w:sdt>
      <w:r>
        <w:t>. The feature extraction layer uses Darknet-53 network. YOLO V3 refers the idea of residual network to improve the accuracy of object detection. In addition, this network performs perfectly on detection speed for it uses a one -</w:t>
      </w:r>
      <w:r>
        <w:lastRenderedPageBreak/>
        <w:t xml:space="preserve">stage strategy. </w:t>
      </w:r>
      <w:r>
        <w:fldChar w:fldCharType="begin"/>
      </w:r>
      <w:r>
        <w:instrText xml:space="preserve"> REF _Ref70598560 \h </w:instrText>
      </w:r>
      <w:r w:rsidR="00CC5C5A">
        <w:instrText xml:space="preserve"> \* MERGEFORMAT </w:instrText>
      </w:r>
      <w:r>
        <w:fldChar w:fldCharType="separate"/>
      </w:r>
      <w:r w:rsidR="00EA2E88">
        <w:t xml:space="preserve">Figure </w:t>
      </w:r>
      <w:r w:rsidR="00EA2E88">
        <w:rPr>
          <w:noProof/>
          <w:cs/>
        </w:rPr>
        <w:t>‎</w:t>
      </w:r>
      <w:r w:rsidR="00EA2E88">
        <w:rPr>
          <w:noProof/>
        </w:rPr>
        <w:t>4.17</w:t>
      </w:r>
      <w:r>
        <w:fldChar w:fldCharType="end"/>
      </w:r>
      <w:r>
        <w:t xml:space="preserve"> shows the detailed architecture of YOLO V3 network. The feature extraction network, or Darknet-53, generates a small-scale feature map which 32 times smaller than the original sampled images. Typically, YOLO V3 network accepts input images with dimensions of </w:t>
      </w:r>
      <w:r>
        <w:rPr>
          <w:i/>
          <w:iCs/>
        </w:rPr>
        <w:t xml:space="preserve">416 </w:t>
      </w:r>
      <m:oMath>
        <m:r>
          <w:rPr>
            <w:rFonts w:ascii="Cambria Math" w:hAnsi="Cambria Math"/>
          </w:rPr>
          <m:t>×</m:t>
        </m:r>
      </m:oMath>
      <w:r>
        <w:rPr>
          <w:i/>
          <w:iCs/>
        </w:rPr>
        <w:t>416</w:t>
      </w:r>
      <w:r>
        <w:t xml:space="preserve"> so the size of the feature map extracted from the Darknet-53 becomes roughly </w:t>
      </w:r>
      <w:r>
        <w:rPr>
          <w:i/>
          <w:iCs/>
        </w:rPr>
        <w:t xml:space="preserve">13 </w:t>
      </w:r>
      <m:oMath>
        <m:r>
          <w:rPr>
            <w:rFonts w:ascii="Cambria Math" w:hAnsi="Cambria Math"/>
          </w:rPr>
          <m:t>×</m:t>
        </m:r>
      </m:oMath>
      <w:r>
        <w:rPr>
          <w:i/>
          <w:iCs/>
        </w:rPr>
        <w:t xml:space="preserve"> 13. </w:t>
      </w:r>
      <w:r>
        <w:t xml:space="preserve">The goal of this small feature map is to detect large objects. Then, YOLO V3 network generates a large-scale feature map by enlarging the small-scale feature map got from the feature extraction network (Darknet-53) and concatenating with an earlier layer-feature map. </w:t>
      </w:r>
    </w:p>
    <w:p w14:paraId="6EF1E9A9" w14:textId="0FE9A9C9" w:rsidR="003B62A1" w:rsidRPr="001C5800" w:rsidRDefault="003B62A1" w:rsidP="00CC5C5A">
      <w:pPr>
        <w:pStyle w:val="Body"/>
        <w:rPr>
          <w:lang w:bidi="ar-DZ"/>
        </w:rPr>
      </w:pPr>
      <w:r>
        <w:t xml:space="preserve">The large-scale feature map includes information of previous layers and other complex features from deeper layers which are used to detect small objects. Practically, there are 3 scales of feature maps; 8, 12 and 32 time smaller from the original image. </w:t>
      </w:r>
    </w:p>
    <w:p w14:paraId="519DE317" w14:textId="77777777" w:rsidR="003B62A1" w:rsidRDefault="003B62A1" w:rsidP="00712A66">
      <w:pPr>
        <w:keepNext/>
        <w:ind w:left="-2160"/>
        <w:jc w:val="center"/>
      </w:pPr>
      <w:r>
        <w:rPr>
          <w:noProof/>
          <w:lang w:val="en-GB" w:eastAsia="en-GB"/>
        </w:rPr>
        <w:drawing>
          <wp:anchor distT="0" distB="0" distL="114300" distR="114300" simplePos="0" relativeHeight="251672576" behindDoc="1" locked="0" layoutInCell="1" allowOverlap="1" wp14:anchorId="3C80D906" wp14:editId="6178F077">
            <wp:simplePos x="0" y="0"/>
            <wp:positionH relativeFrom="column">
              <wp:posOffset>-1371600</wp:posOffset>
            </wp:positionH>
            <wp:positionV relativeFrom="paragraph">
              <wp:posOffset>0</wp:posOffset>
            </wp:positionV>
            <wp:extent cx="7525889" cy="2362200"/>
            <wp:effectExtent l="0" t="0" r="0" b="0"/>
            <wp:wrapTight wrapText="bothSides">
              <wp:wrapPolygon edited="0">
                <wp:start x="0" y="0"/>
                <wp:lineTo x="0" y="21426"/>
                <wp:lineTo x="21543" y="21426"/>
                <wp:lineTo x="21543"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7525889" cy="2362200"/>
                    </a:xfrm>
                    <a:prstGeom prst="rect">
                      <a:avLst/>
                    </a:prstGeom>
                  </pic:spPr>
                </pic:pic>
              </a:graphicData>
            </a:graphic>
          </wp:anchor>
        </w:drawing>
      </w:r>
    </w:p>
    <w:p w14:paraId="311DDC5F" w14:textId="179173F6" w:rsidR="003B62A1" w:rsidRDefault="003B62A1" w:rsidP="00712A66">
      <w:pPr>
        <w:pStyle w:val="Beschriftung"/>
      </w:pPr>
      <w:bookmarkStart w:id="304" w:name="_Ref70598560"/>
      <w:bookmarkStart w:id="305" w:name="_Toc73843369"/>
      <w:bookmarkStart w:id="306" w:name="_Toc77421536"/>
      <w:r>
        <w:t xml:space="preserve">Figure </w:t>
      </w:r>
      <w:r w:rsidR="00FB7CA4">
        <w:fldChar w:fldCharType="begin"/>
      </w:r>
      <w:r w:rsidR="00FB7CA4">
        <w:instrText xml:space="preserve"> STYLEREF 1 \s </w:instrText>
      </w:r>
      <w:r w:rsidR="00FB7CA4">
        <w:fldChar w:fldCharType="separate"/>
      </w:r>
      <w:r w:rsidR="00EA2E88">
        <w:rPr>
          <w:noProof/>
          <w:cs/>
        </w:rPr>
        <w:t>‎</w:t>
      </w:r>
      <w:r w:rsidR="00EA2E88">
        <w:rPr>
          <w:noProof/>
        </w:rPr>
        <w:t>4</w:t>
      </w:r>
      <w:r w:rsidR="00FB7CA4">
        <w:rPr>
          <w:noProof/>
        </w:rPr>
        <w:fldChar w:fldCharType="end"/>
      </w:r>
      <w:r>
        <w:t>.</w:t>
      </w:r>
      <w:r w:rsidR="00FB7CA4">
        <w:fldChar w:fldCharType="begin"/>
      </w:r>
      <w:r w:rsidR="00FB7CA4">
        <w:instrText xml:space="preserve"> SEQ Figure \* ARABIC \s 1 </w:instrText>
      </w:r>
      <w:r w:rsidR="00FB7CA4">
        <w:fldChar w:fldCharType="separate"/>
      </w:r>
      <w:r w:rsidR="00EA2E88">
        <w:rPr>
          <w:noProof/>
        </w:rPr>
        <w:t>17</w:t>
      </w:r>
      <w:r w:rsidR="00FB7CA4">
        <w:rPr>
          <w:noProof/>
        </w:rPr>
        <w:fldChar w:fldCharType="end"/>
      </w:r>
      <w:bookmarkEnd w:id="304"/>
      <w:r>
        <w:t>. Yolo v3 Architecture</w:t>
      </w:r>
      <w:bookmarkEnd w:id="305"/>
      <w:bookmarkEnd w:id="306"/>
    </w:p>
    <w:p w14:paraId="619BFB61" w14:textId="594B0402" w:rsidR="003B62A1" w:rsidRDefault="003B62A1" w:rsidP="00CC5C5A">
      <w:pPr>
        <w:pStyle w:val="Body"/>
      </w:pPr>
      <w:r>
        <w:t>In the above figure (</w:t>
      </w:r>
      <w:r>
        <w:fldChar w:fldCharType="begin"/>
      </w:r>
      <w:r>
        <w:instrText xml:space="preserve"> REF _Ref70598560 \h </w:instrText>
      </w:r>
      <w:r w:rsidR="00CC5C5A">
        <w:instrText xml:space="preserve"> \* MERGEFORMAT </w:instrText>
      </w:r>
      <w:r>
        <w:fldChar w:fldCharType="separate"/>
      </w:r>
      <w:r w:rsidR="00EA2E88">
        <w:t xml:space="preserve">Figure </w:t>
      </w:r>
      <w:r w:rsidR="00EA2E88">
        <w:rPr>
          <w:noProof/>
          <w:cs/>
        </w:rPr>
        <w:t>‎</w:t>
      </w:r>
      <w:r w:rsidR="00EA2E88">
        <w:rPr>
          <w:noProof/>
        </w:rPr>
        <w:t>4.17</w:t>
      </w:r>
      <w:r>
        <w:fldChar w:fldCharType="end"/>
      </w:r>
      <w:r>
        <w:t xml:space="preserve">), </w:t>
      </w:r>
      <w:r>
        <w:rPr>
          <w:i/>
          <w:iCs/>
        </w:rPr>
        <w:t xml:space="preserve">N </w:t>
      </w:r>
      <w:r>
        <w:t xml:space="preserve">in </w:t>
      </w:r>
      <w:r>
        <w:rPr>
          <w:i/>
          <w:iCs/>
        </w:rPr>
        <w:t>ResN</w:t>
      </w:r>
      <w:r>
        <w:t xml:space="preserve"> clarifies that there are </w:t>
      </w:r>
      <w:r>
        <w:rPr>
          <w:i/>
          <w:iCs/>
        </w:rPr>
        <w:t>N</w:t>
      </w:r>
      <w:r>
        <w:t xml:space="preserve"> number of </w:t>
      </w:r>
      <w:r>
        <w:rPr>
          <w:i/>
          <w:iCs/>
        </w:rPr>
        <w:t>Res</w:t>
      </w:r>
      <w:r>
        <w:t xml:space="preserve"> units connected in series. Whereas, Concat refers to the concatenation operation which expands the dimension of the feature maps. It noteworthy that concatenation process is different than an ordinary addition operation, the normal addition does not change the dimension of the feature maps. YOLO V3 uses a sigmoid activation function to predict and </w:t>
      </w:r>
      <w:r>
        <w:lastRenderedPageBreak/>
        <w:t xml:space="preserve">detect multilabel classifications per one bounding box. The sigmoid function has the form as in equation </w:t>
      </w:r>
      <w:r>
        <w:fldChar w:fldCharType="begin"/>
      </w:r>
      <w:r>
        <w:instrText xml:space="preserve"> REF _Ref70602359 \h </w:instrText>
      </w:r>
      <w:r w:rsidR="00CC5C5A">
        <w:instrText xml:space="preserve"> \* MERGEFORMAT </w:instrText>
      </w:r>
      <w:r>
        <w:fldChar w:fldCharType="separate"/>
      </w:r>
      <w:r w:rsidR="00EA2E88">
        <w:t>(</w:t>
      </w:r>
      <w:r w:rsidR="00EA2E88">
        <w:rPr>
          <w:noProof/>
          <w:cs/>
        </w:rPr>
        <w:t>‎</w:t>
      </w:r>
      <w:r w:rsidR="00EA2E88">
        <w:rPr>
          <w:noProof/>
        </w:rPr>
        <w:t>4.18</w:t>
      </w:r>
      <w:r>
        <w:fldChar w:fldCharType="end"/>
      </w:r>
      <w:r>
        <w:t xml:space="preserve">) and </w:t>
      </w:r>
      <w:r>
        <w:fldChar w:fldCharType="begin"/>
      </w:r>
      <w:r>
        <w:instrText xml:space="preserve"> REF _Ref70602431 \h </w:instrText>
      </w:r>
      <w:r w:rsidR="00CC5C5A">
        <w:instrText xml:space="preserve"> \* MERGEFORMAT </w:instrText>
      </w:r>
      <w:r>
        <w:fldChar w:fldCharType="separate"/>
      </w:r>
      <w:r w:rsidR="00EA2E88">
        <w:t xml:space="preserve">Figure </w:t>
      </w:r>
      <w:r w:rsidR="00EA2E88">
        <w:rPr>
          <w:noProof/>
          <w:cs/>
        </w:rPr>
        <w:t>‎</w:t>
      </w:r>
      <w:r w:rsidR="00EA2E88">
        <w:rPr>
          <w:noProof/>
        </w:rPr>
        <w:t>4.18</w:t>
      </w:r>
      <w:r>
        <w:fldChar w:fldCharType="end"/>
      </w:r>
      <w:r>
        <w:t>.</w:t>
      </w:r>
    </w:p>
    <w:tbl>
      <w:tblPr>
        <w:tblStyle w:val="Tabellenraster"/>
        <w:tblW w:w="8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7"/>
        <w:gridCol w:w="7031"/>
        <w:gridCol w:w="796"/>
      </w:tblGrid>
      <w:tr w:rsidR="003B62A1" w14:paraId="157632DC" w14:textId="77777777" w:rsidTr="00DF09A1">
        <w:trPr>
          <w:trHeight w:val="350"/>
          <w:jc w:val="center"/>
        </w:trPr>
        <w:tc>
          <w:tcPr>
            <w:tcW w:w="797" w:type="dxa"/>
            <w:vAlign w:val="center"/>
          </w:tcPr>
          <w:p w14:paraId="3807B465" w14:textId="77777777" w:rsidR="003B62A1" w:rsidRDefault="003B62A1" w:rsidP="00CC5C5A">
            <w:pPr>
              <w:pStyle w:val="BodyBulleted"/>
              <w:numPr>
                <w:ilvl w:val="0"/>
                <w:numId w:val="0"/>
              </w:numPr>
            </w:pPr>
          </w:p>
        </w:tc>
        <w:tc>
          <w:tcPr>
            <w:tcW w:w="7031" w:type="dxa"/>
            <w:vAlign w:val="center"/>
          </w:tcPr>
          <w:p w14:paraId="1AA05FB5" w14:textId="77777777" w:rsidR="003B62A1" w:rsidRDefault="003B62A1" w:rsidP="00CC5C5A">
            <w:pPr>
              <w:pStyle w:val="BodyBulleted"/>
              <w:numPr>
                <w:ilvl w:val="0"/>
                <w:numId w:val="0"/>
              </w:numPr>
            </w:pPr>
            <m:oMathPara>
              <m:oMath>
                <m:r>
                  <w:rPr>
                    <w:rFonts w:ascii="Cambria Math" w:hAnsi="Cambria Math"/>
                  </w:rPr>
                  <m:t>σ</m:t>
                </m:r>
                <m:d>
                  <m:dPr>
                    <m:ctrlPr>
                      <w:rPr>
                        <w:rFonts w:ascii="Cambria Math" w:hAnsi="Cambria Math"/>
                        <w:i/>
                      </w:rPr>
                    </m:ctrlPr>
                  </m:dPr>
                  <m:e>
                    <m:r>
                      <w:rPr>
                        <w:rFonts w:ascii="Cambria Math" w:hAnsi="Cambria Math"/>
                      </w:rPr>
                      <m:t>z</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sSup>
                      <m:sSupPr>
                        <m:ctrlPr>
                          <w:rPr>
                            <w:rFonts w:ascii="Cambria Math" w:hAnsi="Cambria Math"/>
                            <w:i/>
                          </w:rPr>
                        </m:ctrlPr>
                      </m:sSupPr>
                      <m:e>
                        <m:r>
                          <w:rPr>
                            <w:rFonts w:ascii="Cambria Math" w:hAnsi="Cambria Math"/>
                          </w:rPr>
                          <m:t>e</m:t>
                        </m:r>
                      </m:e>
                      <m:sup>
                        <m:r>
                          <w:rPr>
                            <w:rFonts w:ascii="Cambria Math" w:hAnsi="Cambria Math"/>
                          </w:rPr>
                          <m:t>-z</m:t>
                        </m:r>
                      </m:sup>
                    </m:sSup>
                  </m:den>
                </m:f>
              </m:oMath>
            </m:oMathPara>
          </w:p>
        </w:tc>
        <w:tc>
          <w:tcPr>
            <w:tcW w:w="796" w:type="dxa"/>
            <w:vAlign w:val="center"/>
          </w:tcPr>
          <w:p w14:paraId="15847481" w14:textId="7DB478EC" w:rsidR="003B62A1" w:rsidRDefault="003B62A1" w:rsidP="00CC5C5A">
            <w:pPr>
              <w:pStyle w:val="Beschriftung"/>
              <w:keepNext/>
              <w:jc w:val="both"/>
            </w:pPr>
            <w:bookmarkStart w:id="307" w:name="_Ref70602359"/>
            <w:r>
              <w:t>(</w:t>
            </w:r>
            <w:r w:rsidR="00FB7CA4">
              <w:fldChar w:fldCharType="begin"/>
            </w:r>
            <w:r w:rsidR="00FB7CA4">
              <w:instrText xml:space="preserve"> STYLEREF 1 \s </w:instrText>
            </w:r>
            <w:r w:rsidR="00FB7CA4">
              <w:fldChar w:fldCharType="separate"/>
            </w:r>
            <w:r w:rsidR="00EA2E88">
              <w:rPr>
                <w:noProof/>
                <w:cs/>
              </w:rPr>
              <w:t>‎</w:t>
            </w:r>
            <w:r w:rsidR="00EA2E88">
              <w:rPr>
                <w:noProof/>
              </w:rPr>
              <w:t>4</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18</w:t>
            </w:r>
            <w:r w:rsidR="00FB7CA4">
              <w:rPr>
                <w:noProof/>
              </w:rPr>
              <w:fldChar w:fldCharType="end"/>
            </w:r>
            <w:bookmarkEnd w:id="307"/>
            <w:r>
              <w:t>)</w:t>
            </w:r>
          </w:p>
        </w:tc>
      </w:tr>
    </w:tbl>
    <w:p w14:paraId="7289EC06" w14:textId="77777777" w:rsidR="003B62A1" w:rsidRDefault="003B62A1" w:rsidP="00CC5C5A">
      <w:pPr>
        <w:pStyle w:val="Body"/>
      </w:pPr>
      <w:r>
        <w:t xml:space="preserve">The main advantage of sigmoid function is that it is a smooth version of an ordinary step function. In other words, it has a derivative everywhere. This is very important in neural networks since the fully-connected layer in a CNN computes the gradients through backpropagation to update the weights. </w:t>
      </w:r>
    </w:p>
    <w:p w14:paraId="303094AC" w14:textId="77777777" w:rsidR="003B62A1" w:rsidRDefault="003B62A1" w:rsidP="00712A66">
      <w:pPr>
        <w:pStyle w:val="Body"/>
        <w:keepNext/>
        <w:ind w:firstLine="0"/>
        <w:jc w:val="center"/>
      </w:pPr>
      <w:r>
        <w:rPr>
          <w:noProof/>
          <w:lang w:val="en-GB" w:eastAsia="en-GB"/>
        </w:rPr>
        <w:drawing>
          <wp:inline distT="0" distB="0" distL="0" distR="0" wp14:anchorId="7E931906" wp14:editId="6C33FB61">
            <wp:extent cx="3363678" cy="2238375"/>
            <wp:effectExtent l="0" t="0" r="825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375964" cy="2246551"/>
                    </a:xfrm>
                    <a:prstGeom prst="rect">
                      <a:avLst/>
                    </a:prstGeom>
                    <a:noFill/>
                    <a:ln>
                      <a:noFill/>
                    </a:ln>
                  </pic:spPr>
                </pic:pic>
              </a:graphicData>
            </a:graphic>
          </wp:inline>
        </w:drawing>
      </w:r>
    </w:p>
    <w:p w14:paraId="52C452F0" w14:textId="01530C05" w:rsidR="003B62A1" w:rsidRDefault="003B62A1" w:rsidP="00712A66">
      <w:pPr>
        <w:pStyle w:val="Beschriftung"/>
      </w:pPr>
      <w:bookmarkStart w:id="308" w:name="_Ref70602431"/>
      <w:bookmarkStart w:id="309" w:name="_Toc73843370"/>
      <w:bookmarkStart w:id="310" w:name="_Toc77421537"/>
      <w:r>
        <w:t xml:space="preserve">Figure </w:t>
      </w:r>
      <w:r w:rsidR="00FB7CA4">
        <w:fldChar w:fldCharType="begin"/>
      </w:r>
      <w:r w:rsidR="00FB7CA4">
        <w:instrText xml:space="preserve"> STYLEREF 1 \s </w:instrText>
      </w:r>
      <w:r w:rsidR="00FB7CA4">
        <w:fldChar w:fldCharType="separate"/>
      </w:r>
      <w:r w:rsidR="00EA2E88">
        <w:rPr>
          <w:noProof/>
          <w:cs/>
        </w:rPr>
        <w:t>‎</w:t>
      </w:r>
      <w:r w:rsidR="00EA2E88">
        <w:rPr>
          <w:noProof/>
        </w:rPr>
        <w:t>4</w:t>
      </w:r>
      <w:r w:rsidR="00FB7CA4">
        <w:rPr>
          <w:noProof/>
        </w:rPr>
        <w:fldChar w:fldCharType="end"/>
      </w:r>
      <w:r>
        <w:t>.</w:t>
      </w:r>
      <w:r w:rsidR="00FB7CA4">
        <w:fldChar w:fldCharType="begin"/>
      </w:r>
      <w:r w:rsidR="00FB7CA4">
        <w:instrText xml:space="preserve"> SEQ Figure \* ARABIC \s 1 </w:instrText>
      </w:r>
      <w:r w:rsidR="00FB7CA4">
        <w:fldChar w:fldCharType="separate"/>
      </w:r>
      <w:r w:rsidR="00EA2E88">
        <w:rPr>
          <w:noProof/>
        </w:rPr>
        <w:t>18</w:t>
      </w:r>
      <w:r w:rsidR="00FB7CA4">
        <w:rPr>
          <w:noProof/>
        </w:rPr>
        <w:fldChar w:fldCharType="end"/>
      </w:r>
      <w:bookmarkEnd w:id="308"/>
      <w:r>
        <w:t>. Sigmoid Activation Function</w:t>
      </w:r>
      <w:bookmarkEnd w:id="309"/>
      <w:bookmarkEnd w:id="310"/>
    </w:p>
    <w:p w14:paraId="50AEB3D4" w14:textId="77777777" w:rsidR="003B62A1" w:rsidRPr="00897BB1" w:rsidRDefault="003B62A1" w:rsidP="00CC5C5A">
      <w:pPr>
        <w:pStyle w:val="Body"/>
      </w:pPr>
      <w:r>
        <w:t xml:space="preserve">So, a YOLO V3 network can be trained to detect multiple objects in on frame. For this thesis, it was trained to detect fires and smoke in a single frame image. </w:t>
      </w:r>
    </w:p>
    <w:p w14:paraId="5935A268" w14:textId="77777777" w:rsidR="003B62A1" w:rsidRDefault="003B62A1" w:rsidP="00CC5C5A">
      <w:pPr>
        <w:pStyle w:val="berschrift2"/>
        <w:ind w:left="576" w:hanging="576"/>
      </w:pPr>
      <w:bookmarkStart w:id="311" w:name="_Toc73843320"/>
      <w:bookmarkStart w:id="312" w:name="_Toc77421679"/>
      <w:r>
        <w:t>Training and Testing</w:t>
      </w:r>
      <w:bookmarkEnd w:id="311"/>
      <w:bookmarkEnd w:id="312"/>
    </w:p>
    <w:p w14:paraId="79A45A2D" w14:textId="3C37C6B4" w:rsidR="003B62A1" w:rsidRDefault="003B62A1" w:rsidP="00CC5C5A">
      <w:pPr>
        <w:pStyle w:val="Body"/>
      </w:pPr>
      <w:r>
        <w:t xml:space="preserve">Training the CNN-based algorithm requires a huge amount of data. Therefore, in this thesis, </w:t>
      </w:r>
      <w:r w:rsidRPr="00862C4C">
        <w:rPr>
          <w:i/>
          <w:iCs/>
        </w:rPr>
        <w:t>1</w:t>
      </w:r>
      <w:r>
        <w:rPr>
          <w:i/>
          <w:iCs/>
        </w:rPr>
        <w:t>2</w:t>
      </w:r>
      <w:r w:rsidRPr="00862C4C">
        <w:rPr>
          <w:i/>
          <w:iCs/>
        </w:rPr>
        <w:t>00</w:t>
      </w:r>
      <w:r>
        <w:t xml:space="preserve"> fire and smoke images were collected from different internet sources for training and </w:t>
      </w:r>
      <w:r w:rsidRPr="00862C4C">
        <w:rPr>
          <w:i/>
          <w:iCs/>
        </w:rPr>
        <w:t>200</w:t>
      </w:r>
      <w:r>
        <w:t xml:space="preserve"> for testing. Using LabelImg image annotation tool, each image in the dataset is annotated with a bounding box around fire and smoke. </w:t>
      </w:r>
      <w:r>
        <w:fldChar w:fldCharType="begin"/>
      </w:r>
      <w:r>
        <w:instrText xml:space="preserve"> REF _Ref70603214 \h </w:instrText>
      </w:r>
      <w:r w:rsidR="00CC5C5A">
        <w:instrText xml:space="preserve"> \* MERGEFORMAT </w:instrText>
      </w:r>
      <w:r>
        <w:fldChar w:fldCharType="separate"/>
      </w:r>
      <w:r w:rsidR="00EA2E88">
        <w:t xml:space="preserve">Figure </w:t>
      </w:r>
      <w:r w:rsidR="00EA2E88">
        <w:rPr>
          <w:noProof/>
          <w:cs/>
        </w:rPr>
        <w:t>‎</w:t>
      </w:r>
      <w:r w:rsidR="00EA2E88">
        <w:rPr>
          <w:noProof/>
        </w:rPr>
        <w:t>4.19</w:t>
      </w:r>
      <w:r>
        <w:fldChar w:fldCharType="end"/>
      </w:r>
      <w:r>
        <w:t xml:space="preserve"> shows the training </w:t>
      </w:r>
      <w:r>
        <w:lastRenderedPageBreak/>
        <w:t xml:space="preserve">images setup procedure. Around </w:t>
      </w:r>
      <w:r w:rsidRPr="00862C4C">
        <w:rPr>
          <w:i/>
          <w:iCs/>
        </w:rPr>
        <w:t>4500</w:t>
      </w:r>
      <w:r>
        <w:t xml:space="preserve"> fires were annotated in these </w:t>
      </w:r>
      <w:r w:rsidRPr="00862C4C">
        <w:rPr>
          <w:i/>
          <w:iCs/>
        </w:rPr>
        <w:t>1000</w:t>
      </w:r>
      <w:r>
        <w:t xml:space="preserve"> images and </w:t>
      </w:r>
      <w:r w:rsidRPr="00862C4C">
        <w:rPr>
          <w:i/>
          <w:iCs/>
        </w:rPr>
        <w:t>3265</w:t>
      </w:r>
      <w:r>
        <w:t xml:space="preserve"> smokes. </w:t>
      </w:r>
    </w:p>
    <w:p w14:paraId="31246DDB" w14:textId="77777777" w:rsidR="003B62A1" w:rsidRDefault="003B62A1" w:rsidP="00712A66">
      <w:pPr>
        <w:pStyle w:val="Body"/>
        <w:keepNext/>
        <w:ind w:left="-900" w:firstLine="0"/>
        <w:jc w:val="center"/>
      </w:pPr>
      <w:r>
        <w:rPr>
          <w:noProof/>
          <w:lang w:val="en-GB" w:eastAsia="en-GB"/>
        </w:rPr>
        <w:drawing>
          <wp:inline distT="0" distB="0" distL="0" distR="0" wp14:anchorId="213FB05A" wp14:editId="235D26C4">
            <wp:extent cx="5894318" cy="315277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98330" cy="3154921"/>
                    </a:xfrm>
                    <a:prstGeom prst="rect">
                      <a:avLst/>
                    </a:prstGeom>
                    <a:noFill/>
                    <a:ln>
                      <a:noFill/>
                    </a:ln>
                  </pic:spPr>
                </pic:pic>
              </a:graphicData>
            </a:graphic>
          </wp:inline>
        </w:drawing>
      </w:r>
    </w:p>
    <w:p w14:paraId="5D9727A0" w14:textId="517E3D1B" w:rsidR="003B62A1" w:rsidRPr="00A746AE" w:rsidRDefault="003B62A1" w:rsidP="00712A66">
      <w:pPr>
        <w:pStyle w:val="Beschriftung"/>
      </w:pPr>
      <w:bookmarkStart w:id="313" w:name="_Ref70603214"/>
      <w:bookmarkStart w:id="314" w:name="_Toc73843371"/>
      <w:bookmarkStart w:id="315" w:name="_Toc77421538"/>
      <w:r>
        <w:t xml:space="preserve">Figure </w:t>
      </w:r>
      <w:r w:rsidR="00FB7CA4">
        <w:fldChar w:fldCharType="begin"/>
      </w:r>
      <w:r w:rsidR="00FB7CA4">
        <w:instrText xml:space="preserve"> STYLEREF 1 \s </w:instrText>
      </w:r>
      <w:r w:rsidR="00FB7CA4">
        <w:fldChar w:fldCharType="separate"/>
      </w:r>
      <w:r w:rsidR="00EA2E88">
        <w:rPr>
          <w:noProof/>
          <w:cs/>
        </w:rPr>
        <w:t>‎</w:t>
      </w:r>
      <w:r w:rsidR="00EA2E88">
        <w:rPr>
          <w:noProof/>
        </w:rPr>
        <w:t>4</w:t>
      </w:r>
      <w:r w:rsidR="00FB7CA4">
        <w:rPr>
          <w:noProof/>
        </w:rPr>
        <w:fldChar w:fldCharType="end"/>
      </w:r>
      <w:r>
        <w:t>.</w:t>
      </w:r>
      <w:r w:rsidR="00FB7CA4">
        <w:fldChar w:fldCharType="begin"/>
      </w:r>
      <w:r w:rsidR="00FB7CA4">
        <w:instrText xml:space="preserve"> SEQ Figure \* ARABIC \s 1 </w:instrText>
      </w:r>
      <w:r w:rsidR="00FB7CA4">
        <w:fldChar w:fldCharType="separate"/>
      </w:r>
      <w:r w:rsidR="00EA2E88">
        <w:rPr>
          <w:noProof/>
        </w:rPr>
        <w:t>19</w:t>
      </w:r>
      <w:r w:rsidR="00FB7CA4">
        <w:rPr>
          <w:noProof/>
        </w:rPr>
        <w:fldChar w:fldCharType="end"/>
      </w:r>
      <w:bookmarkEnd w:id="313"/>
      <w:r>
        <w:t>. LabelImg Annotation Tool</w:t>
      </w:r>
      <w:bookmarkEnd w:id="314"/>
      <w:bookmarkEnd w:id="315"/>
    </w:p>
    <w:p w14:paraId="0AD80064" w14:textId="77777777" w:rsidR="003B62A1" w:rsidRDefault="003B62A1" w:rsidP="00CC5C5A">
      <w:pPr>
        <w:pStyle w:val="berschrift2"/>
        <w:ind w:left="576" w:hanging="576"/>
      </w:pPr>
      <w:bookmarkStart w:id="316" w:name="_Toc73843321"/>
      <w:bookmarkStart w:id="317" w:name="_Toc77421680"/>
      <w:r>
        <w:t>Gimbal Control</w:t>
      </w:r>
      <w:bookmarkEnd w:id="316"/>
      <w:bookmarkEnd w:id="317"/>
    </w:p>
    <w:p w14:paraId="1B93B8F3" w14:textId="15F97814" w:rsidR="003B62A1" w:rsidRPr="00AA7F8F" w:rsidRDefault="003B62A1" w:rsidP="00CC5C5A">
      <w:pPr>
        <w:pStyle w:val="Body"/>
        <w:rPr>
          <w:i/>
          <w:iCs/>
        </w:rPr>
      </w:pPr>
      <w:r>
        <w:t xml:space="preserve">This part will deal with designing an appropriate control method to drive the gimbal, holding the camera, towards the fire and smoke region. In other words, the camera mounted on the quadcopter will always concentrate on the center of the fire and smoke. The gimbal is driven by 2 servo motors; to control the yaw and the roll angles. Fortunately, a built-in feedback control system is already built inside each servo motor, thus it is enough to feed through the desired rotation angle to the servos. The control methodology is illustrated in </w:t>
      </w:r>
      <w:r>
        <w:fldChar w:fldCharType="begin"/>
      </w:r>
      <w:r>
        <w:instrText xml:space="preserve"> REF _Ref70645090 \h </w:instrText>
      </w:r>
      <w:r w:rsidR="00CC5C5A">
        <w:instrText xml:space="preserve"> \* MERGEFORMAT </w:instrText>
      </w:r>
      <w:r>
        <w:fldChar w:fldCharType="separate"/>
      </w:r>
      <w:r w:rsidR="00EA2E88">
        <w:t xml:space="preserve">Figure </w:t>
      </w:r>
      <w:r w:rsidR="00EA2E88">
        <w:rPr>
          <w:noProof/>
          <w:cs/>
        </w:rPr>
        <w:t>‎</w:t>
      </w:r>
      <w:r w:rsidR="00EA2E88">
        <w:rPr>
          <w:noProof/>
        </w:rPr>
        <w:t>4.20</w:t>
      </w:r>
      <w:r>
        <w:fldChar w:fldCharType="end"/>
      </w:r>
      <w:r>
        <w:t xml:space="preserve">, gimbal design is shown in </w:t>
      </w:r>
      <w:r>
        <w:fldChar w:fldCharType="begin"/>
      </w:r>
      <w:r>
        <w:instrText xml:space="preserve"> REF _Ref70685977 \h </w:instrText>
      </w:r>
      <w:r w:rsidR="00CC5C5A">
        <w:instrText xml:space="preserve"> \* MERGEFORMAT </w:instrText>
      </w:r>
      <w:r>
        <w:fldChar w:fldCharType="separate"/>
      </w:r>
      <w:r w:rsidR="00EA2E88">
        <w:t xml:space="preserve">Figure </w:t>
      </w:r>
      <w:r w:rsidR="00EA2E88">
        <w:rPr>
          <w:noProof/>
          <w:cs/>
        </w:rPr>
        <w:t>‎</w:t>
      </w:r>
      <w:r w:rsidR="00EA2E88">
        <w:rPr>
          <w:noProof/>
        </w:rPr>
        <w:t>4.21</w:t>
      </w:r>
      <w:r>
        <w:fldChar w:fldCharType="end"/>
      </w:r>
      <w:r>
        <w:t xml:space="preserve">, and the circuit diagram in </w:t>
      </w:r>
      <w:r>
        <w:fldChar w:fldCharType="begin"/>
      </w:r>
      <w:r>
        <w:instrText xml:space="preserve"> REF _Ref70686040 \h </w:instrText>
      </w:r>
      <w:r w:rsidR="00CC5C5A">
        <w:instrText xml:space="preserve"> \* MERGEFORMAT </w:instrText>
      </w:r>
      <w:r>
        <w:fldChar w:fldCharType="separate"/>
      </w:r>
      <w:r w:rsidR="00EA2E88">
        <w:t xml:space="preserve">Figure </w:t>
      </w:r>
      <w:r w:rsidR="00EA2E88">
        <w:rPr>
          <w:noProof/>
          <w:cs/>
        </w:rPr>
        <w:t>‎</w:t>
      </w:r>
      <w:r w:rsidR="00EA2E88">
        <w:rPr>
          <w:noProof/>
        </w:rPr>
        <w:t>4.22</w:t>
      </w:r>
      <w:r>
        <w:fldChar w:fldCharType="end"/>
      </w:r>
      <w:r>
        <w:t>. In short, the central PC will detect the presence of fire in video frames received from the quadcopter and create bounding boxes around all fires and smokes in the frame. The center of each bounding box has 2D coordinates (</w:t>
      </w:r>
      <w:r>
        <w:rPr>
          <w:i/>
          <w:iCs/>
        </w:rPr>
        <w:t>x or w: width, y or h: height)</w:t>
      </w:r>
      <w:r>
        <w:t xml:space="preserve"> in the image frame expressed in Pixels (px). </w:t>
      </w:r>
    </w:p>
    <w:p w14:paraId="0D2AF3BC" w14:textId="77777777" w:rsidR="003B62A1" w:rsidRDefault="003B62A1" w:rsidP="00712A66">
      <w:pPr>
        <w:pStyle w:val="Body"/>
        <w:keepNext/>
        <w:ind w:left="-630" w:firstLine="0"/>
        <w:jc w:val="center"/>
      </w:pPr>
      <w:r>
        <w:rPr>
          <w:noProof/>
          <w:lang w:val="en-GB" w:eastAsia="en-GB"/>
        </w:rPr>
        <w:lastRenderedPageBreak/>
        <w:drawing>
          <wp:inline distT="0" distB="0" distL="0" distR="0" wp14:anchorId="47A4FE47" wp14:editId="1FBBB1CD">
            <wp:extent cx="5718488" cy="3390900"/>
            <wp:effectExtent l="0" t="0" r="0" b="0"/>
            <wp:docPr id="75" name="Picture 75"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picture containing timeline&#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21161" cy="3392485"/>
                    </a:xfrm>
                    <a:prstGeom prst="rect">
                      <a:avLst/>
                    </a:prstGeom>
                    <a:noFill/>
                    <a:ln>
                      <a:noFill/>
                    </a:ln>
                  </pic:spPr>
                </pic:pic>
              </a:graphicData>
            </a:graphic>
          </wp:inline>
        </w:drawing>
      </w:r>
    </w:p>
    <w:p w14:paraId="43D52247" w14:textId="2C5B3EE6" w:rsidR="003B62A1" w:rsidRDefault="003B62A1" w:rsidP="00712A66">
      <w:pPr>
        <w:pStyle w:val="Beschriftung"/>
      </w:pPr>
      <w:bookmarkStart w:id="318" w:name="_Ref70645090"/>
      <w:bookmarkStart w:id="319" w:name="_Toc73843372"/>
      <w:bookmarkStart w:id="320" w:name="_Toc77421539"/>
      <w:r>
        <w:t xml:space="preserve">Figure </w:t>
      </w:r>
      <w:r w:rsidR="00FB7CA4">
        <w:fldChar w:fldCharType="begin"/>
      </w:r>
      <w:r w:rsidR="00FB7CA4">
        <w:instrText xml:space="preserve"> STYLEREF 1 \s </w:instrText>
      </w:r>
      <w:r w:rsidR="00FB7CA4">
        <w:fldChar w:fldCharType="separate"/>
      </w:r>
      <w:r w:rsidR="00EA2E88">
        <w:rPr>
          <w:noProof/>
          <w:cs/>
        </w:rPr>
        <w:t>‎</w:t>
      </w:r>
      <w:r w:rsidR="00EA2E88">
        <w:rPr>
          <w:noProof/>
        </w:rPr>
        <w:t>4</w:t>
      </w:r>
      <w:r w:rsidR="00FB7CA4">
        <w:rPr>
          <w:noProof/>
        </w:rPr>
        <w:fldChar w:fldCharType="end"/>
      </w:r>
      <w:r>
        <w:t>.</w:t>
      </w:r>
      <w:r w:rsidR="00FB7CA4">
        <w:fldChar w:fldCharType="begin"/>
      </w:r>
      <w:r w:rsidR="00FB7CA4">
        <w:instrText xml:space="preserve"> SEQ Figure \* ARABIC \s 1 </w:instrText>
      </w:r>
      <w:r w:rsidR="00FB7CA4">
        <w:fldChar w:fldCharType="separate"/>
      </w:r>
      <w:r w:rsidR="00EA2E88">
        <w:rPr>
          <w:noProof/>
        </w:rPr>
        <w:t>20</w:t>
      </w:r>
      <w:r w:rsidR="00FB7CA4">
        <w:rPr>
          <w:noProof/>
        </w:rPr>
        <w:fldChar w:fldCharType="end"/>
      </w:r>
      <w:bookmarkEnd w:id="318"/>
      <w:r>
        <w:t>. Gimbal Control Strategy</w:t>
      </w:r>
      <w:bookmarkEnd w:id="319"/>
      <w:bookmarkEnd w:id="320"/>
    </w:p>
    <w:p w14:paraId="6290D35C" w14:textId="0477EE46" w:rsidR="003B62A1" w:rsidRDefault="003B62A1" w:rsidP="00CC5C5A">
      <w:pPr>
        <w:pStyle w:val="Body"/>
      </w:pPr>
      <w:r>
        <w:t xml:space="preserve">If there are multiple bounding boxes in the frame, it is required to calculate a central position between all these bounding boxes. Thus, center of interest 2D coordinates are calculated by equation </w:t>
      </w:r>
      <w:r>
        <w:fldChar w:fldCharType="begin"/>
      </w:r>
      <w:r>
        <w:instrText xml:space="preserve"> REF _Ref70683599 \h </w:instrText>
      </w:r>
      <w:r w:rsidR="00CC5C5A">
        <w:instrText xml:space="preserve"> \* MERGEFORMAT </w:instrText>
      </w:r>
      <w:r>
        <w:fldChar w:fldCharType="separate"/>
      </w:r>
      <w:r w:rsidR="00EA2E88">
        <w:t>(</w:t>
      </w:r>
      <w:r w:rsidR="00EA2E88">
        <w:rPr>
          <w:noProof/>
          <w:cs/>
        </w:rPr>
        <w:t>‎</w:t>
      </w:r>
      <w:r w:rsidR="00EA2E88">
        <w:rPr>
          <w:noProof/>
        </w:rPr>
        <w:t>4.19</w:t>
      </w:r>
      <w:r>
        <w:fldChar w:fldCharType="end"/>
      </w:r>
      <w:r>
        <w:t>):</w:t>
      </w:r>
    </w:p>
    <w:tbl>
      <w:tblPr>
        <w:tblStyle w:val="Tabellenraster"/>
        <w:tblW w:w="8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7"/>
        <w:gridCol w:w="7031"/>
        <w:gridCol w:w="796"/>
      </w:tblGrid>
      <w:tr w:rsidR="003B62A1" w14:paraId="0F25A852" w14:textId="77777777" w:rsidTr="00454979">
        <w:trPr>
          <w:trHeight w:val="350"/>
          <w:jc w:val="center"/>
        </w:trPr>
        <w:tc>
          <w:tcPr>
            <w:tcW w:w="814" w:type="dxa"/>
            <w:vAlign w:val="center"/>
          </w:tcPr>
          <w:p w14:paraId="69095AE5" w14:textId="77777777" w:rsidR="003B62A1" w:rsidRDefault="003B62A1" w:rsidP="00CC5C5A">
            <w:pPr>
              <w:pStyle w:val="BodyBulleted"/>
              <w:numPr>
                <w:ilvl w:val="0"/>
                <w:numId w:val="0"/>
              </w:numPr>
            </w:pPr>
          </w:p>
        </w:tc>
        <w:tc>
          <w:tcPr>
            <w:tcW w:w="7197" w:type="dxa"/>
            <w:vAlign w:val="center"/>
          </w:tcPr>
          <w:p w14:paraId="26F0E14E" w14:textId="77777777" w:rsidR="003B62A1" w:rsidRPr="00E93762" w:rsidRDefault="00FB7CA4" w:rsidP="00CC5C5A">
            <w:pPr>
              <w:pStyle w:val="BodyBulleted"/>
              <w:numPr>
                <w:ilvl w:val="0"/>
                <w:numId w:val="0"/>
              </w:numPr>
            </w:pPr>
            <m:oMathPara>
              <m:oMath>
                <m:sSub>
                  <m:sSubPr>
                    <m:ctrlPr>
                      <w:rPr>
                        <w:rFonts w:ascii="Cambria Math" w:hAnsi="Cambria Math"/>
                        <w:i/>
                      </w:rPr>
                    </m:ctrlPr>
                  </m:sSubPr>
                  <m:e>
                    <m:r>
                      <w:rPr>
                        <w:rFonts w:ascii="Cambria Math" w:hAnsi="Cambria Math"/>
                      </w:rPr>
                      <m:t>w</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n</m:t>
                    </m:r>
                  </m:den>
                </m:f>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w</m:t>
                        </m:r>
                      </m:e>
                      <m:sub>
                        <m:r>
                          <w:rPr>
                            <w:rFonts w:ascii="Cambria Math" w:hAnsi="Cambria Math"/>
                          </w:rPr>
                          <m:t>i</m:t>
                        </m:r>
                      </m:sub>
                    </m:sSub>
                  </m:e>
                </m:nary>
              </m:oMath>
            </m:oMathPara>
          </w:p>
          <w:p w14:paraId="02002636" w14:textId="77777777" w:rsidR="003B62A1" w:rsidRDefault="00FB7CA4" w:rsidP="00CC5C5A">
            <w:pPr>
              <w:pStyle w:val="BodyBulleted"/>
              <w:numPr>
                <w:ilvl w:val="0"/>
                <w:numId w:val="0"/>
              </w:numPr>
            </w:pPr>
            <m:oMathPara>
              <m:oMath>
                <m:sSub>
                  <m:sSubPr>
                    <m:ctrlPr>
                      <w:rPr>
                        <w:rFonts w:ascii="Cambria Math" w:hAnsi="Cambria Math"/>
                        <w:i/>
                      </w:rPr>
                    </m:ctrlPr>
                  </m:sSubPr>
                  <m:e>
                    <m:r>
                      <w:rPr>
                        <w:rFonts w:ascii="Cambria Math" w:hAnsi="Cambria Math"/>
                      </w:rPr>
                      <m:t>h</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n</m:t>
                    </m:r>
                  </m:den>
                </m:f>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h</m:t>
                        </m:r>
                      </m:e>
                      <m:sub>
                        <m:r>
                          <w:rPr>
                            <w:rFonts w:ascii="Cambria Math" w:hAnsi="Cambria Math"/>
                          </w:rPr>
                          <m:t>i</m:t>
                        </m:r>
                      </m:sub>
                    </m:sSub>
                  </m:e>
                </m:nary>
              </m:oMath>
            </m:oMathPara>
          </w:p>
        </w:tc>
        <w:tc>
          <w:tcPr>
            <w:tcW w:w="613" w:type="dxa"/>
            <w:vAlign w:val="center"/>
          </w:tcPr>
          <w:p w14:paraId="5AC693EC" w14:textId="3FC3CEEF" w:rsidR="003B62A1" w:rsidRDefault="003B62A1" w:rsidP="00CC5C5A">
            <w:pPr>
              <w:pStyle w:val="Beschriftung"/>
              <w:keepNext/>
              <w:jc w:val="both"/>
            </w:pPr>
            <w:bookmarkStart w:id="321" w:name="_Ref70683599"/>
            <w:r>
              <w:t>(</w:t>
            </w:r>
            <w:r w:rsidR="00FB7CA4">
              <w:fldChar w:fldCharType="begin"/>
            </w:r>
            <w:r w:rsidR="00FB7CA4">
              <w:instrText xml:space="preserve"> STYLEREF 1 \s </w:instrText>
            </w:r>
            <w:r w:rsidR="00FB7CA4">
              <w:fldChar w:fldCharType="separate"/>
            </w:r>
            <w:r w:rsidR="00EA2E88">
              <w:rPr>
                <w:noProof/>
                <w:cs/>
              </w:rPr>
              <w:t>‎</w:t>
            </w:r>
            <w:r w:rsidR="00EA2E88">
              <w:rPr>
                <w:noProof/>
              </w:rPr>
              <w:t>4</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19</w:t>
            </w:r>
            <w:r w:rsidR="00FB7CA4">
              <w:rPr>
                <w:noProof/>
              </w:rPr>
              <w:fldChar w:fldCharType="end"/>
            </w:r>
            <w:bookmarkEnd w:id="321"/>
            <w:r>
              <w:t>)</w:t>
            </w:r>
          </w:p>
        </w:tc>
      </w:tr>
    </w:tbl>
    <w:p w14:paraId="32B70544" w14:textId="523F6ED1" w:rsidR="003B62A1" w:rsidRDefault="003B62A1" w:rsidP="00CC5C5A">
      <w:pPr>
        <w:pStyle w:val="Body"/>
        <w:spacing w:before="240"/>
      </w:pPr>
      <w:r>
        <w:t xml:space="preserve">Where, </w:t>
      </w:r>
      <m:oMath>
        <m:sSub>
          <m:sSubPr>
            <m:ctrlPr>
              <w:rPr>
                <w:rFonts w:ascii="Cambria Math" w:hAnsi="Cambria Math"/>
                <w:i/>
              </w:rPr>
            </m:ctrlPr>
          </m:sSubPr>
          <m:e>
            <m:r>
              <w:rPr>
                <w:rFonts w:ascii="Cambria Math" w:hAnsi="Cambria Math"/>
              </w:rPr>
              <m:t>w</m:t>
            </m:r>
          </m:e>
          <m:sub>
            <m:r>
              <w:rPr>
                <w:rFonts w:ascii="Cambria Math" w:hAnsi="Cambria Math"/>
              </w:rPr>
              <m:t>i</m:t>
            </m:r>
          </m:sub>
        </m:sSub>
      </m:oMath>
      <w:r>
        <w:t xml:space="preserve"> and </w:t>
      </w:r>
      <m:oMath>
        <m:sSub>
          <m:sSubPr>
            <m:ctrlPr>
              <w:rPr>
                <w:rFonts w:ascii="Cambria Math" w:hAnsi="Cambria Math"/>
                <w:i/>
              </w:rPr>
            </m:ctrlPr>
          </m:sSubPr>
          <m:e>
            <m:r>
              <w:rPr>
                <w:rFonts w:ascii="Cambria Math" w:hAnsi="Cambria Math"/>
              </w:rPr>
              <m:t>h</m:t>
            </m:r>
          </m:e>
          <m:sub>
            <m:r>
              <w:rPr>
                <w:rFonts w:ascii="Cambria Math" w:hAnsi="Cambria Math"/>
              </w:rPr>
              <m:t>i</m:t>
            </m:r>
          </m:sub>
        </m:sSub>
      </m:oMath>
      <w:r>
        <w:t xml:space="preserve"> are respectively the width and height of bounding box center </w:t>
      </w:r>
      <w:r>
        <w:rPr>
          <w:i/>
          <w:iCs/>
        </w:rPr>
        <w:t xml:space="preserve">i </w:t>
      </w:r>
      <w:r>
        <w:t xml:space="preserve">and </w:t>
      </w:r>
      <w:r>
        <w:rPr>
          <w:i/>
          <w:iCs/>
        </w:rPr>
        <w:t xml:space="preserve">n </w:t>
      </w:r>
      <w:r>
        <w:t xml:space="preserve">is the number of bounding boxes in the frame. In a control system manner, and as mentioned before, it is required to keep the camera focusing on the center of interest so this variable is the setpoint of the system which will continuously be compare with the center coordinates of the frame </w:t>
      </w:r>
      <w:r>
        <w:rPr>
          <w:i/>
          <w:iCs/>
        </w:rPr>
        <w:t>(w</w:t>
      </w:r>
      <w:r>
        <w:rPr>
          <w:i/>
          <w:iCs/>
          <w:vertAlign w:val="subscript"/>
        </w:rPr>
        <w:t>f</w:t>
      </w:r>
      <w:r>
        <w:rPr>
          <w:i/>
          <w:iCs/>
        </w:rPr>
        <w:t xml:space="preserve"> and h</w:t>
      </w:r>
      <w:r>
        <w:rPr>
          <w:i/>
          <w:iCs/>
          <w:vertAlign w:val="subscript"/>
        </w:rPr>
        <w:t>f</w:t>
      </w:r>
      <w:r>
        <w:rPr>
          <w:i/>
          <w:iCs/>
        </w:rPr>
        <w:t>)</w:t>
      </w:r>
      <w:r>
        <w:t xml:space="preserve">. The error signal undergoes a simple P-controller (gain </w:t>
      </w:r>
      <w:r>
        <w:rPr>
          <w:i/>
          <w:iCs/>
        </w:rPr>
        <w:t>K</w:t>
      </w:r>
      <w:r>
        <w:t xml:space="preserve">) to scale it and finally a mapping function is used to convert Pixels (px) into the desired </w:t>
      </w:r>
      <w:r>
        <w:lastRenderedPageBreak/>
        <w:t xml:space="preserve">servo angle deviations to be sent back to the gimbal controller (Arduino Uno) mounted on the quadcopter. Servo deviations calculation, restrained between </w:t>
      </w:r>
      <w:r>
        <w:rPr>
          <w:i/>
          <w:iCs/>
        </w:rPr>
        <w:t>0</w:t>
      </w:r>
      <w:r>
        <w:rPr>
          <w:i/>
          <w:iCs/>
          <w:vertAlign w:val="superscript"/>
        </w:rPr>
        <w:t>o</w:t>
      </w:r>
      <w:r>
        <w:rPr>
          <w:vertAlign w:val="superscript"/>
        </w:rPr>
        <w:t xml:space="preserve"> </w:t>
      </w:r>
      <w:r>
        <w:t xml:space="preserve">and </w:t>
      </w:r>
      <w:r>
        <w:rPr>
          <w:i/>
          <w:iCs/>
        </w:rPr>
        <w:t>180</w:t>
      </w:r>
      <w:r>
        <w:rPr>
          <w:i/>
          <w:iCs/>
          <w:vertAlign w:val="superscript"/>
        </w:rPr>
        <w:t>o</w:t>
      </w:r>
      <w:r>
        <w:rPr>
          <w:i/>
          <w:iCs/>
        </w:rPr>
        <w:t xml:space="preserve"> </w:t>
      </w:r>
      <w:r>
        <w:t xml:space="preserve">in yawing and </w:t>
      </w:r>
      <w:r>
        <w:rPr>
          <w:i/>
          <w:iCs/>
        </w:rPr>
        <w:t>0</w:t>
      </w:r>
      <w:r>
        <w:rPr>
          <w:iCs/>
          <w:vertAlign w:val="superscript"/>
        </w:rPr>
        <w:t>o</w:t>
      </w:r>
      <w:r>
        <w:rPr>
          <w:i/>
          <w:iCs/>
        </w:rPr>
        <w:t xml:space="preserve"> </w:t>
      </w:r>
      <w:r>
        <w:t xml:space="preserve">and </w:t>
      </w:r>
      <w:r>
        <w:rPr>
          <w:i/>
          <w:iCs/>
        </w:rPr>
        <w:t>65</w:t>
      </w:r>
      <w:r>
        <w:rPr>
          <w:iCs/>
          <w:vertAlign w:val="superscript"/>
        </w:rPr>
        <w:t>o</w:t>
      </w:r>
      <w:r>
        <w:t xml:space="preserve"> in rolling, are shown in equation </w:t>
      </w:r>
      <w:r>
        <w:fldChar w:fldCharType="begin"/>
      </w:r>
      <w:r>
        <w:instrText xml:space="preserve"> REF _Ref70684879 \h </w:instrText>
      </w:r>
      <w:r w:rsidR="00CC5C5A">
        <w:instrText xml:space="preserve"> \* MERGEFORMAT </w:instrText>
      </w:r>
      <w:r>
        <w:fldChar w:fldCharType="separate"/>
      </w:r>
      <w:r w:rsidR="00EA2E88">
        <w:t>(</w:t>
      </w:r>
      <w:r w:rsidR="00EA2E88">
        <w:rPr>
          <w:noProof/>
          <w:cs/>
        </w:rPr>
        <w:t>‎</w:t>
      </w:r>
      <w:r w:rsidR="00EA2E88">
        <w:rPr>
          <w:noProof/>
        </w:rPr>
        <w:t>4.20</w:t>
      </w:r>
      <w:r>
        <w:fldChar w:fldCharType="end"/>
      </w:r>
      <w:r>
        <w:t>).</w:t>
      </w:r>
    </w:p>
    <w:tbl>
      <w:tblPr>
        <w:tblStyle w:val="Tabellenraster"/>
        <w:tblW w:w="8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6"/>
        <w:gridCol w:w="7032"/>
        <w:gridCol w:w="796"/>
      </w:tblGrid>
      <w:tr w:rsidR="003B62A1" w14:paraId="10E1C4F6" w14:textId="77777777" w:rsidTr="00454979">
        <w:trPr>
          <w:trHeight w:val="350"/>
          <w:jc w:val="center"/>
        </w:trPr>
        <w:tc>
          <w:tcPr>
            <w:tcW w:w="814" w:type="dxa"/>
            <w:vAlign w:val="center"/>
          </w:tcPr>
          <w:p w14:paraId="3251D360" w14:textId="77777777" w:rsidR="003B62A1" w:rsidRDefault="003B62A1" w:rsidP="00CC5C5A">
            <w:pPr>
              <w:pStyle w:val="BodyBulleted"/>
              <w:numPr>
                <w:ilvl w:val="0"/>
                <w:numId w:val="0"/>
              </w:numPr>
            </w:pPr>
          </w:p>
        </w:tc>
        <w:tc>
          <w:tcPr>
            <w:tcW w:w="7197" w:type="dxa"/>
            <w:vAlign w:val="center"/>
          </w:tcPr>
          <w:p w14:paraId="0826E345" w14:textId="77777777" w:rsidR="003B62A1" w:rsidRPr="00E05E84" w:rsidRDefault="003B62A1" w:rsidP="00CC5C5A">
            <w:pPr>
              <w:pStyle w:val="BodyBulleted"/>
              <w:numPr>
                <w:ilvl w:val="0"/>
                <w:numId w:val="0"/>
              </w:numPr>
            </w:pPr>
            <m:oMathPara>
              <m:oMath>
                <m:r>
                  <w:rPr>
                    <w:rFonts w:ascii="Cambria Math" w:hAnsi="Cambria Math"/>
                  </w:rPr>
                  <m:t>∆ψ=map(K ×</m:t>
                </m:r>
                <m:d>
                  <m:dPr>
                    <m:ctrlPr>
                      <w:rPr>
                        <w:rFonts w:ascii="Cambria Math" w:hAnsi="Cambria Math"/>
                        <w:i/>
                      </w:rPr>
                    </m:ctrlPr>
                  </m:dPr>
                  <m:e>
                    <m:sSub>
                      <m:sSubPr>
                        <m:ctrlPr>
                          <w:rPr>
                            <w:rFonts w:ascii="Cambria Math" w:hAnsi="Cambria Math"/>
                            <w:i/>
                          </w:rPr>
                        </m:ctrlPr>
                      </m:sSubPr>
                      <m:e>
                        <m:r>
                          <w:rPr>
                            <w:rFonts w:ascii="Cambria Math" w:hAnsi="Cambria Math"/>
                          </w:rPr>
                          <m:t>w</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f</m:t>
                        </m:r>
                      </m:sub>
                    </m:sSub>
                  </m:e>
                </m:d>
                <m:r>
                  <w:rPr>
                    <w:rFonts w:ascii="Cambria Math" w:hAnsi="Cambria Math"/>
                  </w:rPr>
                  <m:t>, 0, 180)</m:t>
                </m:r>
              </m:oMath>
            </m:oMathPara>
          </w:p>
          <w:p w14:paraId="56E975ED" w14:textId="77777777" w:rsidR="003B62A1" w:rsidRDefault="003B62A1" w:rsidP="00CC5C5A">
            <w:pPr>
              <w:pStyle w:val="BodyBulleted"/>
              <w:numPr>
                <w:ilvl w:val="0"/>
                <w:numId w:val="0"/>
              </w:numPr>
            </w:pPr>
            <m:oMathPara>
              <m:oMath>
                <m:r>
                  <w:rPr>
                    <w:rFonts w:ascii="Cambria Math" w:hAnsi="Cambria Math"/>
                  </w:rPr>
                  <m:t>∆φ=map(K ×</m:t>
                </m:r>
                <m:d>
                  <m:dPr>
                    <m:ctrlPr>
                      <w:rPr>
                        <w:rFonts w:ascii="Cambria Math" w:hAnsi="Cambria Math"/>
                        <w:i/>
                      </w:rPr>
                    </m:ctrlPr>
                  </m:dPr>
                  <m:e>
                    <m:sSub>
                      <m:sSubPr>
                        <m:ctrlPr>
                          <w:rPr>
                            <w:rFonts w:ascii="Cambria Math" w:hAnsi="Cambria Math"/>
                            <w:i/>
                          </w:rPr>
                        </m:ctrlPr>
                      </m:sSubPr>
                      <m:e>
                        <m:r>
                          <w:rPr>
                            <w:rFonts w:ascii="Cambria Math" w:hAnsi="Cambria Math"/>
                          </w:rPr>
                          <m:t>h</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f</m:t>
                        </m:r>
                      </m:sub>
                    </m:sSub>
                  </m:e>
                </m:d>
                <m:r>
                  <w:rPr>
                    <w:rFonts w:ascii="Cambria Math" w:hAnsi="Cambria Math"/>
                  </w:rPr>
                  <m:t>, 0, 65)</m:t>
                </m:r>
              </m:oMath>
            </m:oMathPara>
          </w:p>
        </w:tc>
        <w:tc>
          <w:tcPr>
            <w:tcW w:w="613" w:type="dxa"/>
            <w:vAlign w:val="center"/>
          </w:tcPr>
          <w:p w14:paraId="555DF736" w14:textId="7CC5EC4C" w:rsidR="003B62A1" w:rsidRDefault="003B62A1" w:rsidP="00CC5C5A">
            <w:pPr>
              <w:pStyle w:val="Beschriftung"/>
              <w:keepNext/>
              <w:jc w:val="both"/>
            </w:pPr>
            <w:bookmarkStart w:id="322" w:name="_Ref70684879"/>
            <w:r>
              <w:t>(</w:t>
            </w:r>
            <w:r w:rsidR="00FB7CA4">
              <w:fldChar w:fldCharType="begin"/>
            </w:r>
            <w:r w:rsidR="00FB7CA4">
              <w:instrText xml:space="preserve"> STYLEREF 1 \s </w:instrText>
            </w:r>
            <w:r w:rsidR="00FB7CA4">
              <w:fldChar w:fldCharType="separate"/>
            </w:r>
            <w:r w:rsidR="00EA2E88">
              <w:rPr>
                <w:noProof/>
                <w:cs/>
              </w:rPr>
              <w:t>‎</w:t>
            </w:r>
            <w:r w:rsidR="00EA2E88">
              <w:rPr>
                <w:noProof/>
              </w:rPr>
              <w:t>4</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20</w:t>
            </w:r>
            <w:r w:rsidR="00FB7CA4">
              <w:rPr>
                <w:noProof/>
              </w:rPr>
              <w:fldChar w:fldCharType="end"/>
            </w:r>
            <w:bookmarkEnd w:id="322"/>
            <w:r>
              <w:t>)</w:t>
            </w:r>
          </w:p>
        </w:tc>
      </w:tr>
    </w:tbl>
    <w:p w14:paraId="404DCBE3" w14:textId="0719F9B6" w:rsidR="003B62A1" w:rsidRDefault="003B62A1" w:rsidP="00CC5C5A">
      <w:pPr>
        <w:pStyle w:val="Body"/>
      </w:pPr>
      <w:r>
        <w:t xml:space="preserve">And on the Arduino side, the required yawing and rolling is calculated through equation </w:t>
      </w:r>
      <w:r>
        <w:fldChar w:fldCharType="begin"/>
      </w:r>
      <w:r>
        <w:instrText xml:space="preserve"> REF _Ref70685540 \h </w:instrText>
      </w:r>
      <w:r w:rsidR="00CC5C5A">
        <w:instrText xml:space="preserve"> \* MERGEFORMAT </w:instrText>
      </w:r>
      <w:r>
        <w:fldChar w:fldCharType="separate"/>
      </w:r>
      <w:r w:rsidR="00EA2E88">
        <w:t>(</w:t>
      </w:r>
      <w:r w:rsidR="00EA2E88">
        <w:rPr>
          <w:noProof/>
          <w:cs/>
        </w:rPr>
        <w:t>‎</w:t>
      </w:r>
      <w:r w:rsidR="00EA2E88">
        <w:rPr>
          <w:noProof/>
        </w:rPr>
        <w:t>4.21</w:t>
      </w:r>
      <w:r>
        <w:fldChar w:fldCharType="end"/>
      </w:r>
      <w:r>
        <w:t>):</w:t>
      </w:r>
    </w:p>
    <w:tbl>
      <w:tblPr>
        <w:tblStyle w:val="Tabellenraster"/>
        <w:tblW w:w="86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7"/>
        <w:gridCol w:w="7031"/>
        <w:gridCol w:w="796"/>
      </w:tblGrid>
      <w:tr w:rsidR="003B62A1" w14:paraId="3A466241" w14:textId="77777777" w:rsidTr="00454979">
        <w:trPr>
          <w:trHeight w:val="350"/>
        </w:trPr>
        <w:tc>
          <w:tcPr>
            <w:tcW w:w="814" w:type="dxa"/>
            <w:vAlign w:val="center"/>
          </w:tcPr>
          <w:p w14:paraId="039397FD" w14:textId="77777777" w:rsidR="003B62A1" w:rsidRDefault="003B62A1" w:rsidP="00CC5C5A">
            <w:pPr>
              <w:pStyle w:val="BodyBulleted"/>
              <w:numPr>
                <w:ilvl w:val="0"/>
                <w:numId w:val="0"/>
              </w:numPr>
            </w:pPr>
          </w:p>
        </w:tc>
        <w:tc>
          <w:tcPr>
            <w:tcW w:w="7197" w:type="dxa"/>
            <w:vAlign w:val="center"/>
          </w:tcPr>
          <w:p w14:paraId="503A7430" w14:textId="77777777" w:rsidR="003B62A1" w:rsidRPr="0049378A" w:rsidRDefault="003B62A1" w:rsidP="00CC5C5A">
            <w:pPr>
              <w:pStyle w:val="BodyBulleted"/>
              <w:numPr>
                <w:ilvl w:val="0"/>
                <w:numId w:val="0"/>
              </w:numPr>
            </w:pPr>
            <m:oMathPara>
              <m:oMath>
                <m:r>
                  <w:rPr>
                    <w:rFonts w:ascii="Cambria Math" w:hAnsi="Cambria Math"/>
                  </w:rPr>
                  <m:t xml:space="preserve">ψ= </m:t>
                </m:r>
                <m:sSub>
                  <m:sSubPr>
                    <m:ctrlPr>
                      <w:rPr>
                        <w:rFonts w:ascii="Cambria Math" w:hAnsi="Cambria Math"/>
                        <w:i/>
                      </w:rPr>
                    </m:ctrlPr>
                  </m:sSubPr>
                  <m:e>
                    <m:r>
                      <w:rPr>
                        <w:rFonts w:ascii="Cambria Math" w:hAnsi="Cambria Math"/>
                      </w:rPr>
                      <m:t>ψ</m:t>
                    </m:r>
                  </m:e>
                  <m:sub>
                    <m:r>
                      <w:rPr>
                        <w:rFonts w:ascii="Cambria Math" w:hAnsi="Cambria Math"/>
                      </w:rPr>
                      <m:t>current</m:t>
                    </m:r>
                  </m:sub>
                </m:sSub>
                <m:r>
                  <w:rPr>
                    <w:rFonts w:ascii="Cambria Math" w:hAnsi="Cambria Math"/>
                  </w:rPr>
                  <m:t>+∆ψ</m:t>
                </m:r>
              </m:oMath>
            </m:oMathPara>
          </w:p>
          <w:p w14:paraId="6D8846E0" w14:textId="77777777" w:rsidR="003B62A1" w:rsidRDefault="003B62A1" w:rsidP="00CC5C5A">
            <w:pPr>
              <w:pStyle w:val="BodyBulleted"/>
              <w:numPr>
                <w:ilvl w:val="0"/>
                <w:numId w:val="0"/>
              </w:numPr>
            </w:pPr>
            <m:oMathPara>
              <m:oMath>
                <m:r>
                  <w:rPr>
                    <w:rFonts w:ascii="Cambria Math" w:hAnsi="Cambria Math"/>
                  </w:rPr>
                  <m:t xml:space="preserve">φ= </m:t>
                </m:r>
                <m:sSub>
                  <m:sSubPr>
                    <m:ctrlPr>
                      <w:rPr>
                        <w:rFonts w:ascii="Cambria Math" w:hAnsi="Cambria Math"/>
                        <w:i/>
                      </w:rPr>
                    </m:ctrlPr>
                  </m:sSubPr>
                  <m:e>
                    <m:r>
                      <w:rPr>
                        <w:rFonts w:ascii="Cambria Math" w:hAnsi="Cambria Math"/>
                      </w:rPr>
                      <m:t>φ</m:t>
                    </m:r>
                  </m:e>
                  <m:sub>
                    <m:r>
                      <w:rPr>
                        <w:rFonts w:ascii="Cambria Math" w:hAnsi="Cambria Math"/>
                      </w:rPr>
                      <m:t>current</m:t>
                    </m:r>
                  </m:sub>
                </m:sSub>
                <m:r>
                  <w:rPr>
                    <w:rFonts w:ascii="Cambria Math" w:hAnsi="Cambria Math"/>
                  </w:rPr>
                  <m:t>+∆φ</m:t>
                </m:r>
              </m:oMath>
            </m:oMathPara>
          </w:p>
        </w:tc>
        <w:tc>
          <w:tcPr>
            <w:tcW w:w="613" w:type="dxa"/>
            <w:vAlign w:val="center"/>
          </w:tcPr>
          <w:p w14:paraId="2013FFBB" w14:textId="767C26FD" w:rsidR="003B62A1" w:rsidRDefault="003B62A1" w:rsidP="00CC5C5A">
            <w:pPr>
              <w:pStyle w:val="Beschriftung"/>
              <w:keepNext/>
              <w:jc w:val="both"/>
            </w:pPr>
            <w:bookmarkStart w:id="323" w:name="_Ref70685540"/>
            <w:r>
              <w:t>(</w:t>
            </w:r>
            <w:r w:rsidR="00FB7CA4">
              <w:fldChar w:fldCharType="begin"/>
            </w:r>
            <w:r w:rsidR="00FB7CA4">
              <w:instrText xml:space="preserve"> STYLEREF 1 \s </w:instrText>
            </w:r>
            <w:r w:rsidR="00FB7CA4">
              <w:fldChar w:fldCharType="separate"/>
            </w:r>
            <w:r w:rsidR="00EA2E88">
              <w:rPr>
                <w:noProof/>
                <w:cs/>
              </w:rPr>
              <w:t>‎</w:t>
            </w:r>
            <w:r w:rsidR="00EA2E88">
              <w:rPr>
                <w:noProof/>
              </w:rPr>
              <w:t>4</w:t>
            </w:r>
            <w:r w:rsidR="00FB7CA4">
              <w:rPr>
                <w:noProof/>
              </w:rPr>
              <w:fldChar w:fldCharType="end"/>
            </w:r>
            <w:r>
              <w:t>.</w:t>
            </w:r>
            <w:r w:rsidR="00FB7CA4">
              <w:fldChar w:fldCharType="begin"/>
            </w:r>
            <w:r w:rsidR="00FB7CA4">
              <w:instrText xml:space="preserve"> SEQ Equation \* ARABIC \s 1 </w:instrText>
            </w:r>
            <w:r w:rsidR="00FB7CA4">
              <w:fldChar w:fldCharType="separate"/>
            </w:r>
            <w:r w:rsidR="00EA2E88">
              <w:rPr>
                <w:noProof/>
              </w:rPr>
              <w:t>21</w:t>
            </w:r>
            <w:r w:rsidR="00FB7CA4">
              <w:rPr>
                <w:noProof/>
              </w:rPr>
              <w:fldChar w:fldCharType="end"/>
            </w:r>
            <w:bookmarkEnd w:id="323"/>
            <w:r>
              <w:t>)</w:t>
            </w:r>
          </w:p>
        </w:tc>
      </w:tr>
    </w:tbl>
    <w:p w14:paraId="39342FBB" w14:textId="77777777" w:rsidR="003B62A1" w:rsidRDefault="003B62A1" w:rsidP="00712A66">
      <w:pPr>
        <w:pStyle w:val="Body"/>
        <w:keepNext/>
        <w:ind w:left="-1260" w:firstLine="0"/>
        <w:jc w:val="center"/>
      </w:pPr>
      <w:r>
        <w:rPr>
          <w:noProof/>
          <w:lang w:val="en-GB" w:eastAsia="en-GB"/>
        </w:rPr>
        <w:drawing>
          <wp:inline distT="0" distB="0" distL="0" distR="0" wp14:anchorId="7EA0CE4D" wp14:editId="7A174F17">
            <wp:extent cx="6482720" cy="27432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498743" cy="2749980"/>
                    </a:xfrm>
                    <a:prstGeom prst="rect">
                      <a:avLst/>
                    </a:prstGeom>
                    <a:noFill/>
                    <a:ln>
                      <a:noFill/>
                    </a:ln>
                  </pic:spPr>
                </pic:pic>
              </a:graphicData>
            </a:graphic>
          </wp:inline>
        </w:drawing>
      </w:r>
    </w:p>
    <w:p w14:paraId="2217E3CA" w14:textId="5CAD3FD6" w:rsidR="003B62A1" w:rsidRDefault="003B62A1" w:rsidP="00712A66">
      <w:pPr>
        <w:pStyle w:val="Beschriftung"/>
      </w:pPr>
      <w:bookmarkStart w:id="324" w:name="_Ref70685977"/>
      <w:bookmarkStart w:id="325" w:name="_Toc73843373"/>
      <w:bookmarkStart w:id="326" w:name="_Toc77421540"/>
      <w:r>
        <w:t xml:space="preserve">Figure </w:t>
      </w:r>
      <w:r w:rsidR="00FB7CA4">
        <w:fldChar w:fldCharType="begin"/>
      </w:r>
      <w:r w:rsidR="00FB7CA4">
        <w:instrText xml:space="preserve"> STYLEREF 1 \s </w:instrText>
      </w:r>
      <w:r w:rsidR="00FB7CA4">
        <w:fldChar w:fldCharType="separate"/>
      </w:r>
      <w:r w:rsidR="00EA2E88">
        <w:rPr>
          <w:noProof/>
          <w:cs/>
        </w:rPr>
        <w:t>‎</w:t>
      </w:r>
      <w:r w:rsidR="00EA2E88">
        <w:rPr>
          <w:noProof/>
        </w:rPr>
        <w:t>4</w:t>
      </w:r>
      <w:r w:rsidR="00FB7CA4">
        <w:rPr>
          <w:noProof/>
        </w:rPr>
        <w:fldChar w:fldCharType="end"/>
      </w:r>
      <w:r>
        <w:t>.</w:t>
      </w:r>
      <w:r w:rsidR="00FB7CA4">
        <w:fldChar w:fldCharType="begin"/>
      </w:r>
      <w:r w:rsidR="00FB7CA4">
        <w:instrText xml:space="preserve"> SEQ Figure \* ARABIC \s 1 </w:instrText>
      </w:r>
      <w:r w:rsidR="00FB7CA4">
        <w:fldChar w:fldCharType="separate"/>
      </w:r>
      <w:r w:rsidR="00EA2E88">
        <w:rPr>
          <w:noProof/>
        </w:rPr>
        <w:t>21</w:t>
      </w:r>
      <w:r w:rsidR="00FB7CA4">
        <w:rPr>
          <w:noProof/>
        </w:rPr>
        <w:fldChar w:fldCharType="end"/>
      </w:r>
      <w:bookmarkEnd w:id="324"/>
      <w:r>
        <w:t>. Gimbal Designed 3D and Physical Models</w:t>
      </w:r>
      <w:bookmarkEnd w:id="325"/>
      <w:bookmarkEnd w:id="326"/>
    </w:p>
    <w:p w14:paraId="098A8178" w14:textId="77777777" w:rsidR="003B62A1" w:rsidRDefault="003B62A1" w:rsidP="00712A66">
      <w:pPr>
        <w:keepNext/>
        <w:jc w:val="center"/>
      </w:pPr>
      <w:r>
        <w:rPr>
          <w:noProof/>
          <w:lang w:val="en-GB" w:eastAsia="en-GB"/>
        </w:rPr>
        <w:lastRenderedPageBreak/>
        <w:drawing>
          <wp:inline distT="0" distB="0" distL="0" distR="0" wp14:anchorId="6B420D94" wp14:editId="600FDA14">
            <wp:extent cx="4078645" cy="2752725"/>
            <wp:effectExtent l="0" t="0" r="0" b="0"/>
            <wp:docPr id="77" name="Picture 7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Graphical user interface&#10;&#10;Description automatically generated"/>
                    <pic:cNvPicPr/>
                  </pic:nvPicPr>
                  <pic:blipFill rotWithShape="1">
                    <a:blip r:embed="rId75"/>
                    <a:srcRect l="17150" t="25043" r="31761" b="13634"/>
                    <a:stretch/>
                  </pic:blipFill>
                  <pic:spPr bwMode="auto">
                    <a:xfrm>
                      <a:off x="0" y="0"/>
                      <a:ext cx="4088237" cy="2759199"/>
                    </a:xfrm>
                    <a:prstGeom prst="rect">
                      <a:avLst/>
                    </a:prstGeom>
                    <a:ln>
                      <a:noFill/>
                    </a:ln>
                    <a:extLst>
                      <a:ext uri="{53640926-AAD7-44D8-BBD7-CCE9431645EC}">
                        <a14:shadowObscured xmlns:a14="http://schemas.microsoft.com/office/drawing/2010/main"/>
                      </a:ext>
                    </a:extLst>
                  </pic:spPr>
                </pic:pic>
              </a:graphicData>
            </a:graphic>
          </wp:inline>
        </w:drawing>
      </w:r>
    </w:p>
    <w:p w14:paraId="21959E34" w14:textId="3DA4B0C3" w:rsidR="003B62A1" w:rsidRDefault="003B62A1" w:rsidP="00712A66">
      <w:pPr>
        <w:pStyle w:val="Beschriftung"/>
      </w:pPr>
      <w:bookmarkStart w:id="327" w:name="_Ref70686040"/>
      <w:bookmarkStart w:id="328" w:name="_Toc73843374"/>
      <w:bookmarkStart w:id="329" w:name="_Toc77421541"/>
      <w:r>
        <w:t xml:space="preserve">Figure </w:t>
      </w:r>
      <w:r w:rsidR="00FB7CA4">
        <w:fldChar w:fldCharType="begin"/>
      </w:r>
      <w:r w:rsidR="00FB7CA4">
        <w:instrText xml:space="preserve"> STYLEREF 1 \s </w:instrText>
      </w:r>
      <w:r w:rsidR="00FB7CA4">
        <w:fldChar w:fldCharType="separate"/>
      </w:r>
      <w:r w:rsidR="00EA2E88">
        <w:rPr>
          <w:noProof/>
          <w:cs/>
        </w:rPr>
        <w:t>‎</w:t>
      </w:r>
      <w:r w:rsidR="00EA2E88">
        <w:rPr>
          <w:noProof/>
        </w:rPr>
        <w:t>4</w:t>
      </w:r>
      <w:r w:rsidR="00FB7CA4">
        <w:rPr>
          <w:noProof/>
        </w:rPr>
        <w:fldChar w:fldCharType="end"/>
      </w:r>
      <w:r>
        <w:t>.</w:t>
      </w:r>
      <w:r w:rsidR="00FB7CA4">
        <w:fldChar w:fldCharType="begin"/>
      </w:r>
      <w:r w:rsidR="00FB7CA4">
        <w:instrText xml:space="preserve"> SEQ Figure \* ARABIC \s 1 </w:instrText>
      </w:r>
      <w:r w:rsidR="00FB7CA4">
        <w:fldChar w:fldCharType="separate"/>
      </w:r>
      <w:r w:rsidR="00EA2E88">
        <w:rPr>
          <w:noProof/>
        </w:rPr>
        <w:t>22</w:t>
      </w:r>
      <w:r w:rsidR="00FB7CA4">
        <w:rPr>
          <w:noProof/>
        </w:rPr>
        <w:fldChar w:fldCharType="end"/>
      </w:r>
      <w:bookmarkEnd w:id="327"/>
      <w:r>
        <w:t>. Servo Motor Control Circuit Connections</w:t>
      </w:r>
      <w:bookmarkEnd w:id="328"/>
      <w:bookmarkEnd w:id="329"/>
    </w:p>
    <w:p w14:paraId="1CA3EE7C" w14:textId="77777777" w:rsidR="003B62A1" w:rsidRDefault="003B62A1" w:rsidP="00CC5C5A">
      <w:pPr>
        <w:pStyle w:val="berschrift2"/>
        <w:numPr>
          <w:ilvl w:val="0"/>
          <w:numId w:val="0"/>
        </w:numPr>
      </w:pPr>
    </w:p>
    <w:p w14:paraId="462BEB13" w14:textId="1245D909" w:rsidR="00A63F43" w:rsidRDefault="00A63F43" w:rsidP="00CC5C5A">
      <w:pPr>
        <w:pStyle w:val="berschrift2"/>
      </w:pPr>
      <w:bookmarkStart w:id="330" w:name="_Toc77421681"/>
      <w:r>
        <w:t>Conclusion</w:t>
      </w:r>
      <w:bookmarkEnd w:id="330"/>
    </w:p>
    <w:p w14:paraId="710454C1" w14:textId="77777777" w:rsidR="003B62A1" w:rsidRPr="003B62A1" w:rsidRDefault="003B62A1" w:rsidP="00CC5C5A">
      <w:pPr>
        <w:jc w:val="both"/>
      </w:pPr>
    </w:p>
    <w:p w14:paraId="1DE6157D" w14:textId="51F51A7E" w:rsidR="00A63F43" w:rsidRPr="003B62A1" w:rsidRDefault="00A63F43" w:rsidP="00CC5C5A">
      <w:pPr>
        <w:autoSpaceDE w:val="0"/>
        <w:autoSpaceDN w:val="0"/>
        <w:adjustRightInd w:val="0"/>
        <w:spacing w:after="0" w:line="480" w:lineRule="auto"/>
        <w:jc w:val="both"/>
        <w:rPr>
          <w:rFonts w:asciiTheme="majorBidi" w:eastAsia="CIDFont+F1" w:hAnsiTheme="majorBidi" w:cstheme="majorBidi"/>
          <w:sz w:val="24"/>
          <w:szCs w:val="24"/>
        </w:rPr>
      </w:pPr>
      <w:r w:rsidRPr="003B62A1">
        <w:rPr>
          <w:rFonts w:asciiTheme="majorBidi" w:hAnsiTheme="majorBidi" w:cstheme="majorBidi"/>
          <w:sz w:val="24"/>
          <w:szCs w:val="24"/>
        </w:rPr>
        <w:t>This chapter presented the hardware design of the leader and followers quadcopters. In addition, it briefly discussed the Kalman filter and position control implementation.</w:t>
      </w:r>
      <w:r w:rsidR="003B62A1" w:rsidRPr="003B62A1">
        <w:rPr>
          <w:rFonts w:asciiTheme="majorBidi" w:hAnsiTheme="majorBidi" w:cstheme="majorBidi"/>
          <w:sz w:val="24"/>
          <w:szCs w:val="24"/>
        </w:rPr>
        <w:t xml:space="preserve"> </w:t>
      </w:r>
      <w:r w:rsidR="003B62A1" w:rsidRPr="003B62A1">
        <w:rPr>
          <w:rFonts w:asciiTheme="majorBidi" w:eastAsia="CIDFont+F1" w:hAnsiTheme="majorBidi" w:cstheme="majorBidi"/>
          <w:sz w:val="24"/>
          <w:szCs w:val="24"/>
        </w:rPr>
        <w:t>Also, training a neural network model of a fire detection system via a</w:t>
      </w:r>
      <w:r w:rsidR="003B62A1">
        <w:rPr>
          <w:rFonts w:asciiTheme="majorBidi" w:eastAsia="CIDFont+F1" w:hAnsiTheme="majorBidi" w:cstheme="majorBidi"/>
          <w:sz w:val="24"/>
          <w:szCs w:val="24"/>
        </w:rPr>
        <w:t xml:space="preserve"> </w:t>
      </w:r>
      <w:r w:rsidR="003B62A1" w:rsidRPr="003B62A1">
        <w:rPr>
          <w:rFonts w:asciiTheme="majorBidi" w:eastAsia="CIDFont+F1" w:hAnsiTheme="majorBidi" w:cstheme="majorBidi"/>
          <w:sz w:val="24"/>
          <w:szCs w:val="24"/>
        </w:rPr>
        <w:t>feature extraction deep network (Darknet-53) and image recognition (YOLO V3)</w:t>
      </w:r>
      <w:r w:rsidR="003B62A1">
        <w:rPr>
          <w:rFonts w:asciiTheme="majorBidi" w:eastAsia="CIDFont+F1" w:hAnsiTheme="majorBidi" w:cstheme="majorBidi"/>
          <w:sz w:val="24"/>
          <w:szCs w:val="24"/>
        </w:rPr>
        <w:t xml:space="preserve"> </w:t>
      </w:r>
      <w:r w:rsidR="003B62A1" w:rsidRPr="003B62A1">
        <w:rPr>
          <w:rFonts w:asciiTheme="majorBidi" w:eastAsia="CIDFont+F1" w:hAnsiTheme="majorBidi" w:cstheme="majorBidi"/>
          <w:sz w:val="24"/>
          <w:szCs w:val="24"/>
        </w:rPr>
        <w:t>models was explained. And, a P-control-driven gimbal controller was designed</w:t>
      </w:r>
    </w:p>
    <w:p w14:paraId="1ED3313B" w14:textId="77777777" w:rsidR="00A63F43" w:rsidRPr="003C72EF" w:rsidRDefault="00A63F43" w:rsidP="00CC5C5A">
      <w:pPr>
        <w:jc w:val="both"/>
      </w:pPr>
      <w:r>
        <w:br w:type="page"/>
      </w:r>
    </w:p>
    <w:p w14:paraId="27146F97" w14:textId="77777777" w:rsidR="00A63F43" w:rsidRPr="00C059E5" w:rsidRDefault="00A63F43" w:rsidP="00CC5C5A">
      <w:pPr>
        <w:pStyle w:val="berschrift1"/>
        <w:jc w:val="both"/>
      </w:pPr>
      <w:bookmarkStart w:id="331" w:name="_Toc77421682"/>
      <w:r>
        <w:lastRenderedPageBreak/>
        <w:t>Non-Technical Aspects</w:t>
      </w:r>
      <w:bookmarkEnd w:id="331"/>
    </w:p>
    <w:p w14:paraId="5609AE73" w14:textId="77777777" w:rsidR="00A63F43" w:rsidRDefault="00A63F43" w:rsidP="00CC5C5A">
      <w:pPr>
        <w:pStyle w:val="berschrift2"/>
      </w:pPr>
      <w:bookmarkStart w:id="332" w:name="_Toc77421683"/>
      <w:r>
        <w:t>Introduction</w:t>
      </w:r>
      <w:bookmarkEnd w:id="332"/>
    </w:p>
    <w:p w14:paraId="4C764D44" w14:textId="77777777" w:rsidR="00A63F43" w:rsidRPr="006B4025" w:rsidRDefault="00A63F43" w:rsidP="00CC5C5A">
      <w:pPr>
        <w:pStyle w:val="Body"/>
      </w:pPr>
      <w:r>
        <w:t>In this chapter, all components of each quadcopter will be presented with their cost in Local/Global markets in addition to the approved method of management in this work. The last part will cover the ethical, social, and environmental effect on society, as well as the sustainability will be covered.</w:t>
      </w:r>
    </w:p>
    <w:p w14:paraId="717EFB39" w14:textId="77777777" w:rsidR="00A63F43" w:rsidRDefault="00A63F43" w:rsidP="00CC5C5A">
      <w:pPr>
        <w:pStyle w:val="berschrift2"/>
      </w:pPr>
      <w:bookmarkStart w:id="333" w:name="_Toc77421684"/>
      <w:r>
        <w:t>Economical/Financial</w:t>
      </w:r>
      <w:bookmarkEnd w:id="333"/>
    </w:p>
    <w:p w14:paraId="2F78AB86" w14:textId="51C5FEC5" w:rsidR="00A63F43" w:rsidRDefault="00A63F43" w:rsidP="00CC5C5A">
      <w:pPr>
        <w:pStyle w:val="Body"/>
      </w:pPr>
      <w:r>
        <w:t xml:space="preserve">The thesis is composed of 3 quadcopters (Leader, follower 1, follower 2), as mentioned before. </w:t>
      </w:r>
      <w:r>
        <w:fldChar w:fldCharType="begin"/>
      </w:r>
      <w:r>
        <w:instrText xml:space="preserve"> REF _Ref70607764 \h </w:instrText>
      </w:r>
      <w:r>
        <w:fldChar w:fldCharType="separate"/>
      </w:r>
      <w:r w:rsidR="00EA2E88">
        <w:t xml:space="preserve">Table </w:t>
      </w:r>
      <w:r w:rsidR="00EA2E88">
        <w:rPr>
          <w:noProof/>
          <w:cs/>
        </w:rPr>
        <w:t>‎</w:t>
      </w:r>
      <w:r w:rsidR="00EA2E88">
        <w:rPr>
          <w:noProof/>
        </w:rPr>
        <w:t>5</w:t>
      </w:r>
      <w:r w:rsidR="00EA2E88">
        <w:t>.</w:t>
      </w:r>
      <w:r w:rsidR="00EA2E88">
        <w:rPr>
          <w:noProof/>
        </w:rPr>
        <w:t>1</w:t>
      </w:r>
      <w:r>
        <w:fldChar w:fldCharType="end"/>
      </w:r>
      <w:r>
        <w:t xml:space="preserve"> lists the chosen items for each quadcopter and their cost according to Local/Global markets. On the other hand, </w:t>
      </w:r>
      <w:r>
        <w:fldChar w:fldCharType="begin"/>
      </w:r>
      <w:r>
        <w:instrText xml:space="preserve"> REF _Ref70608026 \h </w:instrText>
      </w:r>
      <w:r>
        <w:fldChar w:fldCharType="separate"/>
      </w:r>
      <w:r w:rsidR="00EA2E88">
        <w:t xml:space="preserve">Table </w:t>
      </w:r>
      <w:r w:rsidR="00EA2E88">
        <w:rPr>
          <w:noProof/>
          <w:cs/>
        </w:rPr>
        <w:t>‎</w:t>
      </w:r>
      <w:r w:rsidR="00EA2E88">
        <w:rPr>
          <w:noProof/>
        </w:rPr>
        <w:t>5</w:t>
      </w:r>
      <w:r w:rsidR="00EA2E88">
        <w:t>.</w:t>
      </w:r>
      <w:r w:rsidR="00EA2E88">
        <w:rPr>
          <w:noProof/>
        </w:rPr>
        <w:t>2</w:t>
      </w:r>
      <w:r>
        <w:fldChar w:fldCharType="end"/>
      </w:r>
      <w:r>
        <w:t xml:space="preserve"> shows the Engineering staff costs.</w:t>
      </w:r>
    </w:p>
    <w:p w14:paraId="43590A39" w14:textId="77777777" w:rsidR="00A63F43" w:rsidRDefault="00A63F43" w:rsidP="00CC5C5A">
      <w:pPr>
        <w:jc w:val="both"/>
      </w:pPr>
      <w:r>
        <w:br w:type="page"/>
      </w:r>
    </w:p>
    <w:p w14:paraId="49E9FEAE" w14:textId="77777777" w:rsidR="00A63F43" w:rsidRDefault="00A63F43" w:rsidP="00CC5C5A">
      <w:pPr>
        <w:pStyle w:val="Body"/>
      </w:pPr>
    </w:p>
    <w:p w14:paraId="30DC281D" w14:textId="6917DE67" w:rsidR="00A63F43" w:rsidRDefault="00A63F43" w:rsidP="00CC5C5A">
      <w:pPr>
        <w:pStyle w:val="Beschriftung"/>
        <w:keepNext/>
        <w:jc w:val="both"/>
      </w:pPr>
      <w:bookmarkStart w:id="334" w:name="_Ref70607764"/>
      <w:bookmarkStart w:id="335" w:name="_Toc77421303"/>
      <w:r>
        <w:t xml:space="preserve">Table </w:t>
      </w:r>
      <w:r w:rsidR="00FB7CA4">
        <w:fldChar w:fldCharType="begin"/>
      </w:r>
      <w:r w:rsidR="00FB7CA4">
        <w:instrText xml:space="preserve"> STYLEREF 1 \s </w:instrText>
      </w:r>
      <w:r w:rsidR="00FB7CA4">
        <w:fldChar w:fldCharType="separate"/>
      </w:r>
      <w:r w:rsidR="00EA2E88">
        <w:rPr>
          <w:noProof/>
          <w:cs/>
        </w:rPr>
        <w:t>‎</w:t>
      </w:r>
      <w:r w:rsidR="00EA2E88">
        <w:rPr>
          <w:noProof/>
        </w:rPr>
        <w:t>5</w:t>
      </w:r>
      <w:r w:rsidR="00FB7CA4">
        <w:rPr>
          <w:noProof/>
        </w:rPr>
        <w:fldChar w:fldCharType="end"/>
      </w:r>
      <w:r>
        <w:t>.</w:t>
      </w:r>
      <w:r w:rsidR="00FB7CA4">
        <w:fldChar w:fldCharType="begin"/>
      </w:r>
      <w:r w:rsidR="00FB7CA4">
        <w:instrText xml:space="preserve"> SEQ Table \* ARABIC \s 1 </w:instrText>
      </w:r>
      <w:r w:rsidR="00FB7CA4">
        <w:fldChar w:fldCharType="separate"/>
      </w:r>
      <w:r w:rsidR="00EA2E88">
        <w:rPr>
          <w:noProof/>
        </w:rPr>
        <w:t>1</w:t>
      </w:r>
      <w:r w:rsidR="00FB7CA4">
        <w:rPr>
          <w:noProof/>
        </w:rPr>
        <w:fldChar w:fldCharType="end"/>
      </w:r>
      <w:bookmarkEnd w:id="334"/>
      <w:r>
        <w:t>. Material Cost</w:t>
      </w:r>
      <w:bookmarkEnd w:id="335"/>
    </w:p>
    <w:tbl>
      <w:tblPr>
        <w:tblStyle w:val="Tabellenraster"/>
        <w:tblW w:w="10525" w:type="dxa"/>
        <w:jc w:val="center"/>
        <w:tblLook w:val="04A0" w:firstRow="1" w:lastRow="0" w:firstColumn="1" w:lastColumn="0" w:noHBand="0" w:noVBand="1"/>
      </w:tblPr>
      <w:tblGrid>
        <w:gridCol w:w="2414"/>
        <w:gridCol w:w="1384"/>
        <w:gridCol w:w="1689"/>
        <w:gridCol w:w="1834"/>
        <w:gridCol w:w="1863"/>
        <w:gridCol w:w="1341"/>
      </w:tblGrid>
      <w:tr w:rsidR="00A63F43" w:rsidRPr="00E2458D" w14:paraId="1C50C1B4" w14:textId="77777777" w:rsidTr="003B62A1">
        <w:trPr>
          <w:trHeight w:val="303"/>
          <w:jc w:val="center"/>
        </w:trPr>
        <w:tc>
          <w:tcPr>
            <w:tcW w:w="2414" w:type="dxa"/>
            <w:noWrap/>
            <w:hideMark/>
          </w:tcPr>
          <w:p w14:paraId="08FB9E48" w14:textId="77777777" w:rsidR="00A63F43" w:rsidRPr="008467C0" w:rsidRDefault="00A63F43" w:rsidP="00CC5C5A">
            <w:pPr>
              <w:spacing w:line="276" w:lineRule="auto"/>
              <w:jc w:val="both"/>
              <w:rPr>
                <w:rFonts w:asciiTheme="minorBidi" w:eastAsia="Times New Roman" w:hAnsiTheme="minorBidi"/>
                <w:b/>
                <w:bCs/>
                <w:szCs w:val="24"/>
              </w:rPr>
            </w:pPr>
            <w:r w:rsidRPr="008467C0">
              <w:rPr>
                <w:rFonts w:asciiTheme="minorBidi" w:eastAsia="Times New Roman" w:hAnsiTheme="minorBidi"/>
                <w:b/>
                <w:bCs/>
                <w:szCs w:val="24"/>
              </w:rPr>
              <w:t>item</w:t>
            </w:r>
          </w:p>
        </w:tc>
        <w:tc>
          <w:tcPr>
            <w:tcW w:w="1384" w:type="dxa"/>
            <w:noWrap/>
            <w:hideMark/>
          </w:tcPr>
          <w:p w14:paraId="37F3D70B" w14:textId="77777777" w:rsidR="00A63F43" w:rsidRPr="008467C0" w:rsidRDefault="00A63F43" w:rsidP="00CC5C5A">
            <w:pPr>
              <w:spacing w:line="276" w:lineRule="auto"/>
              <w:jc w:val="both"/>
              <w:rPr>
                <w:rFonts w:asciiTheme="minorBidi" w:eastAsia="Times New Roman" w:hAnsiTheme="minorBidi"/>
                <w:b/>
                <w:bCs/>
                <w:szCs w:val="24"/>
              </w:rPr>
            </w:pPr>
            <w:r w:rsidRPr="008467C0">
              <w:rPr>
                <w:rFonts w:asciiTheme="minorBidi" w:eastAsia="Times New Roman" w:hAnsiTheme="minorBidi"/>
                <w:b/>
                <w:bCs/>
                <w:szCs w:val="24"/>
              </w:rPr>
              <w:t>price/ piece</w:t>
            </w:r>
          </w:p>
        </w:tc>
        <w:tc>
          <w:tcPr>
            <w:tcW w:w="1689" w:type="dxa"/>
            <w:noWrap/>
            <w:hideMark/>
          </w:tcPr>
          <w:p w14:paraId="208DA541" w14:textId="77777777" w:rsidR="00A63F43" w:rsidRPr="008467C0" w:rsidRDefault="00A63F43" w:rsidP="00CC5C5A">
            <w:pPr>
              <w:spacing w:line="276" w:lineRule="auto"/>
              <w:jc w:val="both"/>
              <w:rPr>
                <w:rFonts w:asciiTheme="minorBidi" w:eastAsia="Times New Roman" w:hAnsiTheme="minorBidi"/>
                <w:b/>
                <w:bCs/>
                <w:szCs w:val="24"/>
              </w:rPr>
            </w:pPr>
            <w:r w:rsidRPr="008467C0">
              <w:rPr>
                <w:rFonts w:asciiTheme="minorBidi" w:eastAsia="Times New Roman" w:hAnsiTheme="minorBidi"/>
                <w:b/>
                <w:bCs/>
                <w:szCs w:val="24"/>
              </w:rPr>
              <w:t>LEADER</w:t>
            </w:r>
          </w:p>
        </w:tc>
        <w:tc>
          <w:tcPr>
            <w:tcW w:w="1834" w:type="dxa"/>
            <w:noWrap/>
            <w:hideMark/>
          </w:tcPr>
          <w:p w14:paraId="7509636F" w14:textId="77777777" w:rsidR="00A63F43" w:rsidRPr="008467C0" w:rsidRDefault="00A63F43" w:rsidP="00CC5C5A">
            <w:pPr>
              <w:spacing w:line="276" w:lineRule="auto"/>
              <w:jc w:val="both"/>
              <w:rPr>
                <w:rFonts w:asciiTheme="minorBidi" w:eastAsia="Times New Roman" w:hAnsiTheme="minorBidi"/>
                <w:b/>
                <w:bCs/>
                <w:szCs w:val="24"/>
              </w:rPr>
            </w:pPr>
            <w:r w:rsidRPr="008467C0">
              <w:rPr>
                <w:rFonts w:asciiTheme="minorBidi" w:eastAsia="Times New Roman" w:hAnsiTheme="minorBidi"/>
                <w:b/>
                <w:bCs/>
                <w:szCs w:val="24"/>
              </w:rPr>
              <w:t>follower 1</w:t>
            </w:r>
          </w:p>
        </w:tc>
        <w:tc>
          <w:tcPr>
            <w:tcW w:w="1863" w:type="dxa"/>
            <w:noWrap/>
            <w:hideMark/>
          </w:tcPr>
          <w:p w14:paraId="04389BB4" w14:textId="77777777" w:rsidR="00A63F43" w:rsidRPr="008467C0" w:rsidRDefault="00A63F43" w:rsidP="00CC5C5A">
            <w:pPr>
              <w:spacing w:line="276" w:lineRule="auto"/>
              <w:jc w:val="both"/>
              <w:rPr>
                <w:rFonts w:asciiTheme="minorBidi" w:eastAsia="Times New Roman" w:hAnsiTheme="minorBidi"/>
                <w:b/>
                <w:bCs/>
                <w:szCs w:val="24"/>
              </w:rPr>
            </w:pPr>
            <w:r w:rsidRPr="008467C0">
              <w:rPr>
                <w:rFonts w:asciiTheme="minorBidi" w:eastAsia="Times New Roman" w:hAnsiTheme="minorBidi"/>
                <w:b/>
                <w:bCs/>
                <w:szCs w:val="24"/>
              </w:rPr>
              <w:t>follower2</w:t>
            </w:r>
          </w:p>
        </w:tc>
        <w:tc>
          <w:tcPr>
            <w:tcW w:w="1341" w:type="dxa"/>
          </w:tcPr>
          <w:p w14:paraId="0AB9FDF8" w14:textId="77777777" w:rsidR="00A63F43" w:rsidRPr="008467C0" w:rsidRDefault="00A63F43" w:rsidP="00CC5C5A">
            <w:pPr>
              <w:spacing w:line="276" w:lineRule="auto"/>
              <w:jc w:val="both"/>
              <w:rPr>
                <w:rFonts w:asciiTheme="minorBidi" w:eastAsia="Times New Roman" w:hAnsiTheme="minorBidi"/>
                <w:b/>
                <w:bCs/>
                <w:szCs w:val="24"/>
              </w:rPr>
            </w:pPr>
          </w:p>
        </w:tc>
      </w:tr>
      <w:tr w:rsidR="00A63F43" w:rsidRPr="00E2458D" w14:paraId="35DC9D62" w14:textId="77777777" w:rsidTr="003B62A1">
        <w:trPr>
          <w:trHeight w:val="303"/>
          <w:jc w:val="center"/>
        </w:trPr>
        <w:tc>
          <w:tcPr>
            <w:tcW w:w="2414" w:type="dxa"/>
            <w:noWrap/>
            <w:hideMark/>
          </w:tcPr>
          <w:p w14:paraId="6123C91E" w14:textId="77777777" w:rsidR="00A63F43" w:rsidRPr="008467C0" w:rsidRDefault="00A63F43" w:rsidP="00CC5C5A">
            <w:pPr>
              <w:spacing w:line="276" w:lineRule="auto"/>
              <w:jc w:val="both"/>
              <w:rPr>
                <w:rFonts w:asciiTheme="minorBidi" w:eastAsia="Times New Roman" w:hAnsiTheme="minorBidi"/>
                <w:b/>
                <w:bCs/>
                <w:szCs w:val="24"/>
              </w:rPr>
            </w:pPr>
            <w:r w:rsidRPr="008467C0">
              <w:rPr>
                <w:rFonts w:asciiTheme="minorBidi" w:eastAsia="Times New Roman" w:hAnsiTheme="minorBidi"/>
                <w:b/>
                <w:bCs/>
                <w:szCs w:val="24"/>
              </w:rPr>
              <w:t>Turnigy Heavy Aerial Lift frame</w:t>
            </w:r>
          </w:p>
        </w:tc>
        <w:tc>
          <w:tcPr>
            <w:tcW w:w="1384" w:type="dxa"/>
            <w:noWrap/>
            <w:hideMark/>
          </w:tcPr>
          <w:p w14:paraId="34E75C9D" w14:textId="10C28B74" w:rsidR="00A63F43" w:rsidRPr="008467C0" w:rsidRDefault="00FB7CA4" w:rsidP="00CC5C5A">
            <w:pPr>
              <w:spacing w:line="276" w:lineRule="auto"/>
              <w:jc w:val="both"/>
              <w:rPr>
                <w:rFonts w:asciiTheme="minorBidi" w:eastAsia="Times New Roman" w:hAnsiTheme="minorBidi"/>
                <w:szCs w:val="24"/>
              </w:rPr>
            </w:pPr>
            <w:hyperlink r:id="rId76" w:history="1">
              <w:r w:rsidR="00A63F43" w:rsidRPr="008467C0">
                <w:rPr>
                  <w:rFonts w:asciiTheme="minorBidi" w:eastAsia="Times New Roman" w:hAnsiTheme="minorBidi"/>
                  <w:szCs w:val="24"/>
                </w:rPr>
                <w:t xml:space="preserve">$40.84 </w:t>
              </w:r>
            </w:hyperlink>
          </w:p>
        </w:tc>
        <w:tc>
          <w:tcPr>
            <w:tcW w:w="1689" w:type="dxa"/>
            <w:noWrap/>
            <w:hideMark/>
          </w:tcPr>
          <w:p w14:paraId="2AD8CF46"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1</w:t>
            </w:r>
          </w:p>
        </w:tc>
        <w:tc>
          <w:tcPr>
            <w:tcW w:w="1834" w:type="dxa"/>
            <w:noWrap/>
            <w:hideMark/>
          </w:tcPr>
          <w:p w14:paraId="5A947AE8"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863" w:type="dxa"/>
            <w:noWrap/>
            <w:hideMark/>
          </w:tcPr>
          <w:p w14:paraId="0D3C0541"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341" w:type="dxa"/>
          </w:tcPr>
          <w:p w14:paraId="52A24276" w14:textId="77777777" w:rsidR="00A63F43" w:rsidRPr="008467C0" w:rsidRDefault="00A63F43" w:rsidP="00CC5C5A">
            <w:pPr>
              <w:spacing w:line="276" w:lineRule="auto"/>
              <w:jc w:val="both"/>
              <w:rPr>
                <w:rFonts w:asciiTheme="minorBidi" w:eastAsia="Times New Roman" w:hAnsiTheme="minorBidi"/>
                <w:szCs w:val="24"/>
              </w:rPr>
            </w:pPr>
          </w:p>
        </w:tc>
      </w:tr>
      <w:tr w:rsidR="00A63F43" w:rsidRPr="00E2458D" w14:paraId="114A1140" w14:textId="77777777" w:rsidTr="003B62A1">
        <w:trPr>
          <w:trHeight w:val="303"/>
          <w:jc w:val="center"/>
        </w:trPr>
        <w:tc>
          <w:tcPr>
            <w:tcW w:w="2414" w:type="dxa"/>
            <w:noWrap/>
            <w:hideMark/>
          </w:tcPr>
          <w:p w14:paraId="6B8E7D62" w14:textId="77777777" w:rsidR="00A63F43" w:rsidRPr="008467C0" w:rsidRDefault="00A63F43" w:rsidP="00CC5C5A">
            <w:pPr>
              <w:spacing w:line="276" w:lineRule="auto"/>
              <w:jc w:val="both"/>
              <w:rPr>
                <w:rFonts w:asciiTheme="minorBidi" w:eastAsia="Times New Roman" w:hAnsiTheme="minorBidi"/>
                <w:b/>
                <w:bCs/>
                <w:szCs w:val="24"/>
              </w:rPr>
            </w:pPr>
            <w:r w:rsidRPr="008467C0">
              <w:rPr>
                <w:rFonts w:asciiTheme="minorBidi" w:eastAsia="Times New Roman" w:hAnsiTheme="minorBidi"/>
                <w:b/>
                <w:bCs/>
                <w:szCs w:val="24"/>
              </w:rPr>
              <w:t>DJI F450 Frame</w:t>
            </w:r>
          </w:p>
        </w:tc>
        <w:tc>
          <w:tcPr>
            <w:tcW w:w="1384" w:type="dxa"/>
            <w:noWrap/>
            <w:hideMark/>
          </w:tcPr>
          <w:p w14:paraId="546D0F10" w14:textId="126C9538" w:rsidR="00A63F43" w:rsidRPr="008467C0" w:rsidRDefault="00FB7CA4" w:rsidP="00CC5C5A">
            <w:pPr>
              <w:spacing w:line="276" w:lineRule="auto"/>
              <w:jc w:val="both"/>
              <w:rPr>
                <w:rFonts w:asciiTheme="minorBidi" w:eastAsia="Times New Roman" w:hAnsiTheme="minorBidi"/>
                <w:szCs w:val="24"/>
              </w:rPr>
            </w:pPr>
            <w:hyperlink r:id="rId77" w:history="1">
              <w:r w:rsidR="00A63F43" w:rsidRPr="008467C0">
                <w:rPr>
                  <w:rFonts w:asciiTheme="minorBidi" w:eastAsia="Times New Roman" w:hAnsiTheme="minorBidi"/>
                  <w:szCs w:val="24"/>
                </w:rPr>
                <w:t xml:space="preserve">$69.99 </w:t>
              </w:r>
            </w:hyperlink>
          </w:p>
        </w:tc>
        <w:tc>
          <w:tcPr>
            <w:tcW w:w="1689" w:type="dxa"/>
            <w:noWrap/>
            <w:hideMark/>
          </w:tcPr>
          <w:p w14:paraId="76E7B964"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834" w:type="dxa"/>
            <w:noWrap/>
            <w:hideMark/>
          </w:tcPr>
          <w:p w14:paraId="32C036B4"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1</w:t>
            </w:r>
          </w:p>
        </w:tc>
        <w:tc>
          <w:tcPr>
            <w:tcW w:w="1863" w:type="dxa"/>
            <w:noWrap/>
            <w:hideMark/>
          </w:tcPr>
          <w:p w14:paraId="12FF5728"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341" w:type="dxa"/>
          </w:tcPr>
          <w:p w14:paraId="68BF631C" w14:textId="77777777" w:rsidR="00A63F43" w:rsidRPr="008467C0" w:rsidRDefault="00A63F43" w:rsidP="00CC5C5A">
            <w:pPr>
              <w:spacing w:line="276" w:lineRule="auto"/>
              <w:jc w:val="both"/>
              <w:rPr>
                <w:rFonts w:asciiTheme="minorBidi" w:eastAsia="Times New Roman" w:hAnsiTheme="minorBidi"/>
                <w:szCs w:val="24"/>
              </w:rPr>
            </w:pPr>
          </w:p>
        </w:tc>
      </w:tr>
      <w:tr w:rsidR="00A63F43" w:rsidRPr="00E2458D" w14:paraId="4E12B10B" w14:textId="77777777" w:rsidTr="003B62A1">
        <w:trPr>
          <w:trHeight w:val="303"/>
          <w:jc w:val="center"/>
        </w:trPr>
        <w:tc>
          <w:tcPr>
            <w:tcW w:w="2414" w:type="dxa"/>
            <w:noWrap/>
            <w:hideMark/>
          </w:tcPr>
          <w:p w14:paraId="61848330" w14:textId="77777777" w:rsidR="00A63F43" w:rsidRPr="008467C0" w:rsidRDefault="00A63F43" w:rsidP="00CC5C5A">
            <w:pPr>
              <w:spacing w:line="276" w:lineRule="auto"/>
              <w:jc w:val="both"/>
              <w:rPr>
                <w:rFonts w:asciiTheme="minorBidi" w:eastAsia="Times New Roman" w:hAnsiTheme="minorBidi"/>
                <w:b/>
                <w:bCs/>
                <w:szCs w:val="24"/>
              </w:rPr>
            </w:pPr>
            <w:r w:rsidRPr="008467C0">
              <w:rPr>
                <w:rFonts w:asciiTheme="minorBidi" w:eastAsia="Times New Roman" w:hAnsiTheme="minorBidi"/>
                <w:b/>
                <w:bCs/>
                <w:szCs w:val="24"/>
              </w:rPr>
              <w:t>PROPDRIVE V2 2826 motor</w:t>
            </w:r>
          </w:p>
        </w:tc>
        <w:tc>
          <w:tcPr>
            <w:tcW w:w="1384" w:type="dxa"/>
            <w:noWrap/>
            <w:hideMark/>
          </w:tcPr>
          <w:p w14:paraId="33A9B875" w14:textId="6AA54209" w:rsidR="00A63F43" w:rsidRPr="008467C0" w:rsidRDefault="00FB7CA4" w:rsidP="00CC5C5A">
            <w:pPr>
              <w:spacing w:line="276" w:lineRule="auto"/>
              <w:jc w:val="both"/>
              <w:rPr>
                <w:rFonts w:asciiTheme="minorBidi" w:eastAsia="Times New Roman" w:hAnsiTheme="minorBidi"/>
                <w:szCs w:val="24"/>
              </w:rPr>
            </w:pPr>
            <w:hyperlink r:id="rId78" w:history="1">
              <w:r w:rsidR="00A63F43" w:rsidRPr="008467C0">
                <w:rPr>
                  <w:rFonts w:asciiTheme="minorBidi" w:eastAsia="Times New Roman" w:hAnsiTheme="minorBidi"/>
                  <w:szCs w:val="24"/>
                </w:rPr>
                <w:t xml:space="preserve">$15.44 </w:t>
              </w:r>
            </w:hyperlink>
          </w:p>
        </w:tc>
        <w:tc>
          <w:tcPr>
            <w:tcW w:w="1689" w:type="dxa"/>
            <w:noWrap/>
            <w:hideMark/>
          </w:tcPr>
          <w:p w14:paraId="11162930"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834" w:type="dxa"/>
            <w:noWrap/>
            <w:hideMark/>
          </w:tcPr>
          <w:p w14:paraId="1A36D142"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4</w:t>
            </w:r>
          </w:p>
        </w:tc>
        <w:tc>
          <w:tcPr>
            <w:tcW w:w="1863" w:type="dxa"/>
            <w:noWrap/>
            <w:hideMark/>
          </w:tcPr>
          <w:p w14:paraId="44069B01"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341" w:type="dxa"/>
          </w:tcPr>
          <w:p w14:paraId="4C7560E3" w14:textId="77777777" w:rsidR="00A63F43" w:rsidRPr="008467C0" w:rsidRDefault="00A63F43" w:rsidP="00CC5C5A">
            <w:pPr>
              <w:spacing w:line="276" w:lineRule="auto"/>
              <w:jc w:val="both"/>
              <w:rPr>
                <w:rFonts w:asciiTheme="minorBidi" w:eastAsia="Times New Roman" w:hAnsiTheme="minorBidi"/>
                <w:szCs w:val="24"/>
              </w:rPr>
            </w:pPr>
          </w:p>
        </w:tc>
      </w:tr>
      <w:tr w:rsidR="00A63F43" w:rsidRPr="00E2458D" w14:paraId="495D4C6A" w14:textId="77777777" w:rsidTr="003B62A1">
        <w:trPr>
          <w:trHeight w:val="319"/>
          <w:jc w:val="center"/>
        </w:trPr>
        <w:tc>
          <w:tcPr>
            <w:tcW w:w="2414" w:type="dxa"/>
            <w:noWrap/>
            <w:hideMark/>
          </w:tcPr>
          <w:p w14:paraId="3E1EBEE6" w14:textId="77777777" w:rsidR="00A63F43" w:rsidRPr="008467C0" w:rsidRDefault="00A63F43" w:rsidP="00CC5C5A">
            <w:pPr>
              <w:spacing w:line="276" w:lineRule="auto"/>
              <w:jc w:val="both"/>
              <w:rPr>
                <w:rFonts w:asciiTheme="minorBidi" w:eastAsia="Times New Roman" w:hAnsiTheme="minorBidi"/>
                <w:b/>
                <w:bCs/>
                <w:szCs w:val="24"/>
              </w:rPr>
            </w:pPr>
            <w:r w:rsidRPr="008467C0">
              <w:rPr>
                <w:rFonts w:asciiTheme="minorBidi" w:eastAsia="Times New Roman" w:hAnsiTheme="minorBidi"/>
                <w:b/>
                <w:bCs/>
                <w:szCs w:val="24"/>
              </w:rPr>
              <w:t>A2212/13T motor</w:t>
            </w:r>
          </w:p>
        </w:tc>
        <w:tc>
          <w:tcPr>
            <w:tcW w:w="1384" w:type="dxa"/>
            <w:noWrap/>
            <w:hideMark/>
          </w:tcPr>
          <w:p w14:paraId="3C8E5778"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$8.86</w:t>
            </w:r>
          </w:p>
        </w:tc>
        <w:tc>
          <w:tcPr>
            <w:tcW w:w="1689" w:type="dxa"/>
            <w:noWrap/>
            <w:hideMark/>
          </w:tcPr>
          <w:p w14:paraId="3BBE6F3C"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4</w:t>
            </w:r>
          </w:p>
        </w:tc>
        <w:tc>
          <w:tcPr>
            <w:tcW w:w="1834" w:type="dxa"/>
            <w:noWrap/>
            <w:hideMark/>
          </w:tcPr>
          <w:p w14:paraId="13BE2611"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863" w:type="dxa"/>
            <w:noWrap/>
            <w:hideMark/>
          </w:tcPr>
          <w:p w14:paraId="00C728C8"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341" w:type="dxa"/>
          </w:tcPr>
          <w:p w14:paraId="73742285" w14:textId="77777777" w:rsidR="00A63F43" w:rsidRPr="008467C0" w:rsidRDefault="00A63F43" w:rsidP="00CC5C5A">
            <w:pPr>
              <w:spacing w:line="276" w:lineRule="auto"/>
              <w:jc w:val="both"/>
              <w:rPr>
                <w:rFonts w:asciiTheme="minorBidi" w:eastAsia="Times New Roman" w:hAnsiTheme="minorBidi"/>
                <w:szCs w:val="24"/>
              </w:rPr>
            </w:pPr>
          </w:p>
        </w:tc>
      </w:tr>
      <w:tr w:rsidR="00A63F43" w:rsidRPr="00E2458D" w14:paraId="7F83F375" w14:textId="77777777" w:rsidTr="003B62A1">
        <w:trPr>
          <w:trHeight w:val="303"/>
          <w:jc w:val="center"/>
        </w:trPr>
        <w:tc>
          <w:tcPr>
            <w:tcW w:w="2414" w:type="dxa"/>
            <w:noWrap/>
            <w:hideMark/>
          </w:tcPr>
          <w:p w14:paraId="1B496CE1" w14:textId="77777777" w:rsidR="00A63F43" w:rsidRPr="008467C0" w:rsidRDefault="00A63F43" w:rsidP="00CC5C5A">
            <w:pPr>
              <w:spacing w:line="276" w:lineRule="auto"/>
              <w:jc w:val="both"/>
              <w:rPr>
                <w:rFonts w:asciiTheme="minorBidi" w:eastAsia="Times New Roman" w:hAnsiTheme="minorBidi"/>
                <w:b/>
                <w:bCs/>
                <w:szCs w:val="24"/>
              </w:rPr>
            </w:pPr>
            <w:r w:rsidRPr="008467C0">
              <w:rPr>
                <w:rFonts w:asciiTheme="minorBidi" w:eastAsia="Times New Roman" w:hAnsiTheme="minorBidi"/>
                <w:b/>
                <w:bCs/>
                <w:szCs w:val="24"/>
              </w:rPr>
              <w:t>Propeller</w:t>
            </w:r>
          </w:p>
        </w:tc>
        <w:tc>
          <w:tcPr>
            <w:tcW w:w="1384" w:type="dxa"/>
            <w:noWrap/>
            <w:hideMark/>
          </w:tcPr>
          <w:p w14:paraId="6AE2BC91" w14:textId="60E3320D" w:rsidR="00A63F43" w:rsidRPr="008467C0" w:rsidRDefault="00FB7CA4" w:rsidP="00CC5C5A">
            <w:pPr>
              <w:spacing w:line="276" w:lineRule="auto"/>
              <w:jc w:val="both"/>
              <w:rPr>
                <w:rFonts w:asciiTheme="minorBidi" w:eastAsia="Times New Roman" w:hAnsiTheme="minorBidi"/>
                <w:szCs w:val="24"/>
              </w:rPr>
            </w:pPr>
            <w:hyperlink r:id="rId79" w:history="1">
              <w:r w:rsidR="00A63F43" w:rsidRPr="008467C0">
                <w:rPr>
                  <w:rFonts w:asciiTheme="minorBidi" w:eastAsia="Times New Roman" w:hAnsiTheme="minorBidi"/>
                  <w:szCs w:val="24"/>
                </w:rPr>
                <w:t xml:space="preserve">$2.99 </w:t>
              </w:r>
            </w:hyperlink>
          </w:p>
        </w:tc>
        <w:tc>
          <w:tcPr>
            <w:tcW w:w="1689" w:type="dxa"/>
            <w:noWrap/>
            <w:hideMark/>
          </w:tcPr>
          <w:p w14:paraId="1768F5CC"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2</w:t>
            </w:r>
          </w:p>
        </w:tc>
        <w:tc>
          <w:tcPr>
            <w:tcW w:w="1834" w:type="dxa"/>
            <w:noWrap/>
            <w:hideMark/>
          </w:tcPr>
          <w:p w14:paraId="30AA54F9"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2</w:t>
            </w:r>
          </w:p>
        </w:tc>
        <w:tc>
          <w:tcPr>
            <w:tcW w:w="1863" w:type="dxa"/>
            <w:noWrap/>
            <w:hideMark/>
          </w:tcPr>
          <w:p w14:paraId="118AA156"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341" w:type="dxa"/>
          </w:tcPr>
          <w:p w14:paraId="0E5C21A8" w14:textId="77777777" w:rsidR="00A63F43" w:rsidRPr="008467C0" w:rsidRDefault="00A63F43" w:rsidP="00CC5C5A">
            <w:pPr>
              <w:spacing w:line="276" w:lineRule="auto"/>
              <w:jc w:val="both"/>
              <w:rPr>
                <w:rFonts w:asciiTheme="minorBidi" w:eastAsia="Times New Roman" w:hAnsiTheme="minorBidi"/>
                <w:szCs w:val="24"/>
              </w:rPr>
            </w:pPr>
          </w:p>
        </w:tc>
      </w:tr>
      <w:tr w:rsidR="00A63F43" w:rsidRPr="00E2458D" w14:paraId="4573A472" w14:textId="77777777" w:rsidTr="003B62A1">
        <w:trPr>
          <w:trHeight w:val="319"/>
          <w:jc w:val="center"/>
        </w:trPr>
        <w:tc>
          <w:tcPr>
            <w:tcW w:w="2414" w:type="dxa"/>
            <w:noWrap/>
            <w:hideMark/>
          </w:tcPr>
          <w:p w14:paraId="041FD003" w14:textId="77777777" w:rsidR="00A63F43" w:rsidRPr="008467C0" w:rsidRDefault="00A63F43" w:rsidP="00CC5C5A">
            <w:pPr>
              <w:spacing w:line="276" w:lineRule="auto"/>
              <w:jc w:val="both"/>
              <w:rPr>
                <w:rFonts w:asciiTheme="minorBidi" w:eastAsia="Times New Roman" w:hAnsiTheme="minorBidi"/>
                <w:b/>
                <w:bCs/>
                <w:szCs w:val="24"/>
              </w:rPr>
            </w:pPr>
            <w:r w:rsidRPr="008467C0">
              <w:rPr>
                <w:rFonts w:asciiTheme="minorBidi" w:eastAsia="Times New Roman" w:hAnsiTheme="minorBidi"/>
                <w:b/>
                <w:bCs/>
                <w:szCs w:val="24"/>
              </w:rPr>
              <w:t>Ready To Fly 30A</w:t>
            </w:r>
          </w:p>
        </w:tc>
        <w:tc>
          <w:tcPr>
            <w:tcW w:w="1384" w:type="dxa"/>
            <w:noWrap/>
            <w:hideMark/>
          </w:tcPr>
          <w:p w14:paraId="537BA3FC" w14:textId="07041450" w:rsidR="00A63F43" w:rsidRPr="008467C0" w:rsidRDefault="00FB7CA4" w:rsidP="00CC5C5A">
            <w:pPr>
              <w:spacing w:line="276" w:lineRule="auto"/>
              <w:jc w:val="both"/>
              <w:rPr>
                <w:rFonts w:asciiTheme="minorBidi" w:eastAsia="Times New Roman" w:hAnsiTheme="minorBidi"/>
                <w:szCs w:val="24"/>
              </w:rPr>
            </w:pPr>
            <w:hyperlink r:id="rId80" w:history="1">
              <w:r w:rsidR="00A63F43" w:rsidRPr="008467C0">
                <w:rPr>
                  <w:rFonts w:asciiTheme="minorBidi" w:eastAsia="Times New Roman" w:hAnsiTheme="minorBidi"/>
                  <w:szCs w:val="24"/>
                </w:rPr>
                <w:t xml:space="preserve">$10.00 </w:t>
              </w:r>
            </w:hyperlink>
          </w:p>
        </w:tc>
        <w:tc>
          <w:tcPr>
            <w:tcW w:w="1689" w:type="dxa"/>
            <w:noWrap/>
            <w:hideMark/>
          </w:tcPr>
          <w:p w14:paraId="494ECA6C"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834" w:type="dxa"/>
            <w:noWrap/>
            <w:hideMark/>
          </w:tcPr>
          <w:p w14:paraId="6EB85CD6"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4</w:t>
            </w:r>
          </w:p>
        </w:tc>
        <w:tc>
          <w:tcPr>
            <w:tcW w:w="1863" w:type="dxa"/>
            <w:noWrap/>
            <w:hideMark/>
          </w:tcPr>
          <w:p w14:paraId="31CE6226"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341" w:type="dxa"/>
          </w:tcPr>
          <w:p w14:paraId="55980E91" w14:textId="77777777" w:rsidR="00A63F43" w:rsidRPr="008467C0" w:rsidRDefault="00A63F43" w:rsidP="00CC5C5A">
            <w:pPr>
              <w:spacing w:line="276" w:lineRule="auto"/>
              <w:jc w:val="both"/>
              <w:rPr>
                <w:rFonts w:asciiTheme="minorBidi" w:eastAsia="Times New Roman" w:hAnsiTheme="minorBidi"/>
                <w:szCs w:val="24"/>
              </w:rPr>
            </w:pPr>
          </w:p>
        </w:tc>
      </w:tr>
      <w:tr w:rsidR="00A63F43" w:rsidRPr="00E2458D" w14:paraId="673511A4" w14:textId="77777777" w:rsidTr="003B62A1">
        <w:trPr>
          <w:trHeight w:val="303"/>
          <w:jc w:val="center"/>
        </w:trPr>
        <w:tc>
          <w:tcPr>
            <w:tcW w:w="2414" w:type="dxa"/>
            <w:noWrap/>
            <w:hideMark/>
          </w:tcPr>
          <w:p w14:paraId="0078861B" w14:textId="77777777" w:rsidR="00A63F43" w:rsidRPr="008467C0" w:rsidRDefault="00A63F43" w:rsidP="00CC5C5A">
            <w:pPr>
              <w:spacing w:line="276" w:lineRule="auto"/>
              <w:jc w:val="both"/>
              <w:rPr>
                <w:rFonts w:asciiTheme="minorBidi" w:eastAsia="Times New Roman" w:hAnsiTheme="minorBidi"/>
                <w:b/>
                <w:bCs/>
                <w:szCs w:val="24"/>
              </w:rPr>
            </w:pPr>
            <w:r w:rsidRPr="008467C0">
              <w:rPr>
                <w:rFonts w:asciiTheme="minorBidi" w:eastAsia="Times New Roman" w:hAnsiTheme="minorBidi"/>
                <w:b/>
                <w:bCs/>
                <w:szCs w:val="24"/>
              </w:rPr>
              <w:t>AFRO ESC 30A</w:t>
            </w:r>
          </w:p>
        </w:tc>
        <w:tc>
          <w:tcPr>
            <w:tcW w:w="1384" w:type="dxa"/>
            <w:noWrap/>
            <w:hideMark/>
          </w:tcPr>
          <w:p w14:paraId="2ABD615F" w14:textId="428BF0A4" w:rsidR="00A63F43" w:rsidRPr="008467C0" w:rsidRDefault="00FB7CA4" w:rsidP="00CC5C5A">
            <w:pPr>
              <w:spacing w:line="276" w:lineRule="auto"/>
              <w:jc w:val="both"/>
              <w:rPr>
                <w:rFonts w:asciiTheme="minorBidi" w:eastAsia="Times New Roman" w:hAnsiTheme="minorBidi"/>
                <w:szCs w:val="24"/>
              </w:rPr>
            </w:pPr>
            <w:hyperlink r:id="rId81" w:history="1">
              <w:r w:rsidR="00A63F43" w:rsidRPr="008467C0">
                <w:rPr>
                  <w:rFonts w:asciiTheme="minorBidi" w:eastAsia="Times New Roman" w:hAnsiTheme="minorBidi"/>
                  <w:szCs w:val="24"/>
                </w:rPr>
                <w:t xml:space="preserve">$13.50 </w:t>
              </w:r>
            </w:hyperlink>
          </w:p>
        </w:tc>
        <w:tc>
          <w:tcPr>
            <w:tcW w:w="1689" w:type="dxa"/>
            <w:noWrap/>
            <w:hideMark/>
          </w:tcPr>
          <w:p w14:paraId="3E4D4FC1"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4</w:t>
            </w:r>
          </w:p>
        </w:tc>
        <w:tc>
          <w:tcPr>
            <w:tcW w:w="1834" w:type="dxa"/>
            <w:noWrap/>
            <w:hideMark/>
          </w:tcPr>
          <w:p w14:paraId="36F98714"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863" w:type="dxa"/>
            <w:noWrap/>
            <w:hideMark/>
          </w:tcPr>
          <w:p w14:paraId="1DBFD1E6"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341" w:type="dxa"/>
          </w:tcPr>
          <w:p w14:paraId="62E430E8" w14:textId="77777777" w:rsidR="00A63F43" w:rsidRPr="008467C0" w:rsidRDefault="00A63F43" w:rsidP="00CC5C5A">
            <w:pPr>
              <w:spacing w:line="276" w:lineRule="auto"/>
              <w:jc w:val="both"/>
              <w:rPr>
                <w:rFonts w:asciiTheme="minorBidi" w:eastAsia="Times New Roman" w:hAnsiTheme="minorBidi"/>
                <w:szCs w:val="24"/>
              </w:rPr>
            </w:pPr>
          </w:p>
        </w:tc>
      </w:tr>
      <w:tr w:rsidR="00A63F43" w:rsidRPr="00E2458D" w14:paraId="7099606D" w14:textId="77777777" w:rsidTr="003B62A1">
        <w:trPr>
          <w:trHeight w:val="334"/>
          <w:jc w:val="center"/>
        </w:trPr>
        <w:tc>
          <w:tcPr>
            <w:tcW w:w="2414" w:type="dxa"/>
            <w:noWrap/>
            <w:hideMark/>
          </w:tcPr>
          <w:p w14:paraId="79F2A6DA" w14:textId="77777777" w:rsidR="00A63F43" w:rsidRPr="008467C0" w:rsidRDefault="00A63F43" w:rsidP="00CC5C5A">
            <w:pPr>
              <w:spacing w:line="276" w:lineRule="auto"/>
              <w:jc w:val="both"/>
              <w:rPr>
                <w:rFonts w:asciiTheme="minorBidi" w:eastAsia="Times New Roman" w:hAnsiTheme="minorBidi"/>
                <w:b/>
                <w:bCs/>
                <w:szCs w:val="24"/>
              </w:rPr>
            </w:pPr>
            <w:r w:rsidRPr="008467C0">
              <w:rPr>
                <w:rFonts w:asciiTheme="minorBidi" w:eastAsia="Times New Roman" w:hAnsiTheme="minorBidi"/>
                <w:b/>
                <w:bCs/>
                <w:szCs w:val="24"/>
              </w:rPr>
              <w:t>MULTIWII Flight controller</w:t>
            </w:r>
          </w:p>
        </w:tc>
        <w:tc>
          <w:tcPr>
            <w:tcW w:w="1384" w:type="dxa"/>
            <w:noWrap/>
            <w:hideMark/>
          </w:tcPr>
          <w:p w14:paraId="6CF7F713" w14:textId="0D9BAA88" w:rsidR="00A63F43" w:rsidRPr="008467C0" w:rsidRDefault="00FB7CA4" w:rsidP="00CC5C5A">
            <w:pPr>
              <w:spacing w:line="276" w:lineRule="auto"/>
              <w:jc w:val="both"/>
              <w:rPr>
                <w:rFonts w:asciiTheme="minorBidi" w:eastAsia="Times New Roman" w:hAnsiTheme="minorBidi"/>
                <w:szCs w:val="24"/>
              </w:rPr>
            </w:pPr>
            <w:hyperlink r:id="rId82" w:history="1">
              <w:r w:rsidR="00A63F43" w:rsidRPr="008467C0">
                <w:rPr>
                  <w:rFonts w:asciiTheme="minorBidi" w:eastAsia="Times New Roman" w:hAnsiTheme="minorBidi"/>
                  <w:szCs w:val="24"/>
                </w:rPr>
                <w:t xml:space="preserve">$22.95 </w:t>
              </w:r>
            </w:hyperlink>
          </w:p>
        </w:tc>
        <w:tc>
          <w:tcPr>
            <w:tcW w:w="1689" w:type="dxa"/>
            <w:noWrap/>
            <w:hideMark/>
          </w:tcPr>
          <w:p w14:paraId="7FCE73BB"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1</w:t>
            </w:r>
          </w:p>
        </w:tc>
        <w:tc>
          <w:tcPr>
            <w:tcW w:w="1834" w:type="dxa"/>
            <w:noWrap/>
            <w:hideMark/>
          </w:tcPr>
          <w:p w14:paraId="2E3AD96D"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863" w:type="dxa"/>
            <w:noWrap/>
            <w:hideMark/>
          </w:tcPr>
          <w:p w14:paraId="22B3F441"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341" w:type="dxa"/>
          </w:tcPr>
          <w:p w14:paraId="6CAE2A4B" w14:textId="77777777" w:rsidR="00A63F43" w:rsidRPr="008467C0" w:rsidRDefault="00A63F43" w:rsidP="00CC5C5A">
            <w:pPr>
              <w:spacing w:line="276" w:lineRule="auto"/>
              <w:jc w:val="both"/>
              <w:rPr>
                <w:rFonts w:asciiTheme="minorBidi" w:eastAsia="Times New Roman" w:hAnsiTheme="minorBidi"/>
                <w:szCs w:val="24"/>
              </w:rPr>
            </w:pPr>
          </w:p>
        </w:tc>
      </w:tr>
      <w:tr w:rsidR="00A63F43" w:rsidRPr="00E2458D" w14:paraId="67C6C57F" w14:textId="77777777" w:rsidTr="003B62A1">
        <w:trPr>
          <w:trHeight w:val="319"/>
          <w:jc w:val="center"/>
        </w:trPr>
        <w:tc>
          <w:tcPr>
            <w:tcW w:w="2414" w:type="dxa"/>
            <w:noWrap/>
            <w:hideMark/>
          </w:tcPr>
          <w:p w14:paraId="47152611" w14:textId="77777777" w:rsidR="00A63F43" w:rsidRPr="008467C0" w:rsidRDefault="00A63F43" w:rsidP="00CC5C5A">
            <w:pPr>
              <w:spacing w:line="276" w:lineRule="auto"/>
              <w:jc w:val="both"/>
              <w:rPr>
                <w:rFonts w:asciiTheme="minorBidi" w:eastAsia="Times New Roman" w:hAnsiTheme="minorBidi"/>
                <w:b/>
                <w:bCs/>
                <w:szCs w:val="24"/>
              </w:rPr>
            </w:pPr>
            <w:bookmarkStart w:id="336" w:name="RANGE!A10"/>
            <w:r w:rsidRPr="008467C0">
              <w:rPr>
                <w:rFonts w:asciiTheme="minorBidi" w:eastAsia="Times New Roman" w:hAnsiTheme="minorBidi"/>
                <w:b/>
                <w:bCs/>
                <w:szCs w:val="24"/>
              </w:rPr>
              <w:t>NAZA Flight Controller</w:t>
            </w:r>
            <w:bookmarkEnd w:id="336"/>
          </w:p>
        </w:tc>
        <w:tc>
          <w:tcPr>
            <w:tcW w:w="1384" w:type="dxa"/>
            <w:noWrap/>
            <w:hideMark/>
          </w:tcPr>
          <w:p w14:paraId="11622662" w14:textId="27E9ECEA" w:rsidR="00A63F43" w:rsidRPr="008467C0" w:rsidRDefault="00FB7CA4" w:rsidP="00CC5C5A">
            <w:pPr>
              <w:spacing w:line="276" w:lineRule="auto"/>
              <w:jc w:val="both"/>
              <w:rPr>
                <w:rFonts w:asciiTheme="minorBidi" w:eastAsia="Times New Roman" w:hAnsiTheme="minorBidi"/>
                <w:szCs w:val="24"/>
              </w:rPr>
            </w:pPr>
            <w:hyperlink r:id="rId83" w:history="1">
              <w:r w:rsidR="00A63F43" w:rsidRPr="008467C0">
                <w:rPr>
                  <w:rFonts w:asciiTheme="minorBidi" w:eastAsia="Times New Roman" w:hAnsiTheme="minorBidi"/>
                  <w:szCs w:val="24"/>
                </w:rPr>
                <w:t xml:space="preserve">$209 </w:t>
              </w:r>
            </w:hyperlink>
          </w:p>
        </w:tc>
        <w:tc>
          <w:tcPr>
            <w:tcW w:w="1689" w:type="dxa"/>
            <w:noWrap/>
            <w:hideMark/>
          </w:tcPr>
          <w:p w14:paraId="7D6726A9"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834" w:type="dxa"/>
            <w:noWrap/>
            <w:hideMark/>
          </w:tcPr>
          <w:p w14:paraId="79430FE9"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1</w:t>
            </w:r>
          </w:p>
        </w:tc>
        <w:tc>
          <w:tcPr>
            <w:tcW w:w="1863" w:type="dxa"/>
            <w:noWrap/>
            <w:hideMark/>
          </w:tcPr>
          <w:p w14:paraId="1CC65ADA"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341" w:type="dxa"/>
          </w:tcPr>
          <w:p w14:paraId="009824C2" w14:textId="77777777" w:rsidR="00A63F43" w:rsidRPr="008467C0" w:rsidRDefault="00A63F43" w:rsidP="00CC5C5A">
            <w:pPr>
              <w:spacing w:line="276" w:lineRule="auto"/>
              <w:jc w:val="both"/>
              <w:rPr>
                <w:rFonts w:asciiTheme="minorBidi" w:eastAsia="Times New Roman" w:hAnsiTheme="minorBidi"/>
                <w:szCs w:val="24"/>
              </w:rPr>
            </w:pPr>
          </w:p>
        </w:tc>
      </w:tr>
      <w:tr w:rsidR="00A63F43" w:rsidRPr="00E2458D" w14:paraId="01E8EF1B" w14:textId="77777777" w:rsidTr="003B62A1">
        <w:trPr>
          <w:trHeight w:val="319"/>
          <w:jc w:val="center"/>
        </w:trPr>
        <w:tc>
          <w:tcPr>
            <w:tcW w:w="2414" w:type="dxa"/>
            <w:noWrap/>
            <w:hideMark/>
          </w:tcPr>
          <w:p w14:paraId="4F937A9E" w14:textId="77777777" w:rsidR="00A63F43" w:rsidRPr="008467C0" w:rsidRDefault="00A63F43" w:rsidP="00CC5C5A">
            <w:pPr>
              <w:spacing w:line="276" w:lineRule="auto"/>
              <w:jc w:val="both"/>
              <w:rPr>
                <w:rFonts w:asciiTheme="minorBidi" w:eastAsia="Times New Roman" w:hAnsiTheme="minorBidi"/>
                <w:b/>
                <w:bCs/>
                <w:szCs w:val="24"/>
              </w:rPr>
            </w:pPr>
            <w:r w:rsidRPr="008467C0">
              <w:rPr>
                <w:rFonts w:asciiTheme="minorBidi" w:eastAsia="Times New Roman" w:hAnsiTheme="minorBidi"/>
                <w:b/>
                <w:bCs/>
                <w:szCs w:val="24"/>
              </w:rPr>
              <w:t>PARROT AR Drone</w:t>
            </w:r>
          </w:p>
        </w:tc>
        <w:tc>
          <w:tcPr>
            <w:tcW w:w="1384" w:type="dxa"/>
            <w:noWrap/>
            <w:hideMark/>
          </w:tcPr>
          <w:p w14:paraId="67D3F0C3" w14:textId="543287C0" w:rsidR="00A63F43" w:rsidRPr="008467C0" w:rsidRDefault="00FB7CA4" w:rsidP="00CC5C5A">
            <w:pPr>
              <w:spacing w:line="276" w:lineRule="auto"/>
              <w:jc w:val="both"/>
              <w:rPr>
                <w:rFonts w:asciiTheme="minorBidi" w:eastAsia="Times New Roman" w:hAnsiTheme="minorBidi"/>
                <w:szCs w:val="24"/>
              </w:rPr>
            </w:pPr>
            <w:hyperlink r:id="rId84" w:history="1">
              <w:r w:rsidR="00A63F43" w:rsidRPr="008467C0">
                <w:rPr>
                  <w:rFonts w:asciiTheme="minorBidi" w:eastAsia="Times New Roman" w:hAnsiTheme="minorBidi"/>
                  <w:szCs w:val="24"/>
                </w:rPr>
                <w:t xml:space="preserve">$180.00 </w:t>
              </w:r>
            </w:hyperlink>
          </w:p>
        </w:tc>
        <w:tc>
          <w:tcPr>
            <w:tcW w:w="1689" w:type="dxa"/>
            <w:noWrap/>
            <w:hideMark/>
          </w:tcPr>
          <w:p w14:paraId="48C86239"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834" w:type="dxa"/>
            <w:noWrap/>
            <w:hideMark/>
          </w:tcPr>
          <w:p w14:paraId="4A6D0870"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863" w:type="dxa"/>
            <w:noWrap/>
            <w:hideMark/>
          </w:tcPr>
          <w:p w14:paraId="53E98176"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1</w:t>
            </w:r>
          </w:p>
        </w:tc>
        <w:tc>
          <w:tcPr>
            <w:tcW w:w="1341" w:type="dxa"/>
          </w:tcPr>
          <w:p w14:paraId="40185E5D" w14:textId="77777777" w:rsidR="00A63F43" w:rsidRPr="008467C0" w:rsidRDefault="00A63F43" w:rsidP="00CC5C5A">
            <w:pPr>
              <w:spacing w:line="276" w:lineRule="auto"/>
              <w:jc w:val="both"/>
              <w:rPr>
                <w:rFonts w:asciiTheme="minorBidi" w:eastAsia="Times New Roman" w:hAnsiTheme="minorBidi"/>
                <w:szCs w:val="24"/>
              </w:rPr>
            </w:pPr>
          </w:p>
        </w:tc>
      </w:tr>
      <w:tr w:rsidR="00A63F43" w:rsidRPr="00E2458D" w14:paraId="3972CCF7" w14:textId="77777777" w:rsidTr="003B62A1">
        <w:trPr>
          <w:trHeight w:val="303"/>
          <w:jc w:val="center"/>
        </w:trPr>
        <w:tc>
          <w:tcPr>
            <w:tcW w:w="2414" w:type="dxa"/>
            <w:noWrap/>
            <w:hideMark/>
          </w:tcPr>
          <w:p w14:paraId="60297FB3" w14:textId="77777777" w:rsidR="00A63F43" w:rsidRPr="008467C0" w:rsidRDefault="00A63F43" w:rsidP="00CC5C5A">
            <w:pPr>
              <w:spacing w:line="276" w:lineRule="auto"/>
              <w:jc w:val="both"/>
              <w:rPr>
                <w:rFonts w:asciiTheme="minorBidi" w:eastAsia="Times New Roman" w:hAnsiTheme="minorBidi"/>
                <w:b/>
                <w:bCs/>
                <w:szCs w:val="24"/>
              </w:rPr>
            </w:pPr>
            <w:r w:rsidRPr="008467C0">
              <w:rPr>
                <w:rFonts w:asciiTheme="minorBidi" w:eastAsia="Times New Roman" w:hAnsiTheme="minorBidi"/>
                <w:b/>
                <w:bCs/>
                <w:szCs w:val="24"/>
              </w:rPr>
              <w:t>Power Distribution Board</w:t>
            </w:r>
          </w:p>
        </w:tc>
        <w:tc>
          <w:tcPr>
            <w:tcW w:w="1384" w:type="dxa"/>
            <w:noWrap/>
            <w:hideMark/>
          </w:tcPr>
          <w:p w14:paraId="3314EC45" w14:textId="318EBA2D" w:rsidR="00A63F43" w:rsidRPr="008467C0" w:rsidRDefault="00FB7CA4" w:rsidP="00CC5C5A">
            <w:pPr>
              <w:spacing w:line="276" w:lineRule="auto"/>
              <w:jc w:val="both"/>
              <w:rPr>
                <w:rFonts w:asciiTheme="minorBidi" w:eastAsia="Times New Roman" w:hAnsiTheme="minorBidi"/>
                <w:szCs w:val="24"/>
              </w:rPr>
            </w:pPr>
            <w:hyperlink r:id="rId85" w:history="1">
              <w:r w:rsidR="00A63F43" w:rsidRPr="008467C0">
                <w:rPr>
                  <w:rFonts w:asciiTheme="minorBidi" w:eastAsia="Times New Roman" w:hAnsiTheme="minorBidi"/>
                  <w:szCs w:val="24"/>
                </w:rPr>
                <w:t xml:space="preserve">$5.91 </w:t>
              </w:r>
            </w:hyperlink>
          </w:p>
        </w:tc>
        <w:tc>
          <w:tcPr>
            <w:tcW w:w="1689" w:type="dxa"/>
            <w:noWrap/>
            <w:hideMark/>
          </w:tcPr>
          <w:p w14:paraId="44B8CF4F"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1</w:t>
            </w:r>
          </w:p>
        </w:tc>
        <w:tc>
          <w:tcPr>
            <w:tcW w:w="1834" w:type="dxa"/>
            <w:noWrap/>
            <w:hideMark/>
          </w:tcPr>
          <w:p w14:paraId="00F5E50A"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863" w:type="dxa"/>
            <w:noWrap/>
            <w:hideMark/>
          </w:tcPr>
          <w:p w14:paraId="74607437"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341" w:type="dxa"/>
          </w:tcPr>
          <w:p w14:paraId="33575C0A" w14:textId="77777777" w:rsidR="00A63F43" w:rsidRPr="008467C0" w:rsidRDefault="00A63F43" w:rsidP="00CC5C5A">
            <w:pPr>
              <w:spacing w:line="276" w:lineRule="auto"/>
              <w:jc w:val="both"/>
              <w:rPr>
                <w:rFonts w:asciiTheme="minorBidi" w:eastAsia="Times New Roman" w:hAnsiTheme="minorBidi"/>
                <w:szCs w:val="24"/>
              </w:rPr>
            </w:pPr>
          </w:p>
        </w:tc>
      </w:tr>
      <w:tr w:rsidR="00A63F43" w:rsidRPr="00E2458D" w14:paraId="6AEA43A4" w14:textId="77777777" w:rsidTr="003B62A1">
        <w:trPr>
          <w:trHeight w:val="319"/>
          <w:jc w:val="center"/>
        </w:trPr>
        <w:tc>
          <w:tcPr>
            <w:tcW w:w="2414" w:type="dxa"/>
            <w:noWrap/>
            <w:hideMark/>
          </w:tcPr>
          <w:p w14:paraId="042DF7B3" w14:textId="77777777" w:rsidR="00A63F43" w:rsidRPr="008467C0" w:rsidRDefault="00A63F43" w:rsidP="00CC5C5A">
            <w:pPr>
              <w:spacing w:line="276" w:lineRule="auto"/>
              <w:jc w:val="both"/>
              <w:rPr>
                <w:rFonts w:asciiTheme="minorBidi" w:eastAsia="Times New Roman" w:hAnsiTheme="minorBidi"/>
                <w:b/>
                <w:bCs/>
                <w:szCs w:val="24"/>
              </w:rPr>
            </w:pPr>
            <w:r w:rsidRPr="008467C0">
              <w:rPr>
                <w:rFonts w:asciiTheme="minorBidi" w:eastAsia="Times New Roman" w:hAnsiTheme="minorBidi"/>
                <w:b/>
                <w:bCs/>
                <w:szCs w:val="24"/>
              </w:rPr>
              <w:t>Parrot AR Drone 2.0 1500mAh</w:t>
            </w:r>
          </w:p>
        </w:tc>
        <w:tc>
          <w:tcPr>
            <w:tcW w:w="1384" w:type="dxa"/>
            <w:noWrap/>
            <w:hideMark/>
          </w:tcPr>
          <w:p w14:paraId="72844AF1" w14:textId="4B8919A1" w:rsidR="00A63F43" w:rsidRPr="008467C0" w:rsidRDefault="00FB7CA4" w:rsidP="00CC5C5A">
            <w:pPr>
              <w:spacing w:line="276" w:lineRule="auto"/>
              <w:jc w:val="both"/>
              <w:rPr>
                <w:rFonts w:asciiTheme="minorBidi" w:eastAsia="Times New Roman" w:hAnsiTheme="minorBidi"/>
                <w:szCs w:val="24"/>
              </w:rPr>
            </w:pPr>
            <w:hyperlink r:id="rId86" w:history="1">
              <w:r w:rsidR="00A63F43" w:rsidRPr="008467C0">
                <w:rPr>
                  <w:rFonts w:asciiTheme="minorBidi" w:eastAsia="Times New Roman" w:hAnsiTheme="minorBidi"/>
                  <w:szCs w:val="24"/>
                </w:rPr>
                <w:t xml:space="preserve">$21.98 </w:t>
              </w:r>
            </w:hyperlink>
          </w:p>
        </w:tc>
        <w:tc>
          <w:tcPr>
            <w:tcW w:w="1689" w:type="dxa"/>
            <w:noWrap/>
            <w:hideMark/>
          </w:tcPr>
          <w:p w14:paraId="583BF33D"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834" w:type="dxa"/>
            <w:noWrap/>
            <w:hideMark/>
          </w:tcPr>
          <w:p w14:paraId="0EEF5663"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863" w:type="dxa"/>
            <w:noWrap/>
            <w:hideMark/>
          </w:tcPr>
          <w:p w14:paraId="0ED1C4AC"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1</w:t>
            </w:r>
          </w:p>
        </w:tc>
        <w:tc>
          <w:tcPr>
            <w:tcW w:w="1341" w:type="dxa"/>
          </w:tcPr>
          <w:p w14:paraId="2072B083" w14:textId="77777777" w:rsidR="00A63F43" w:rsidRPr="008467C0" w:rsidRDefault="00A63F43" w:rsidP="00CC5C5A">
            <w:pPr>
              <w:spacing w:line="276" w:lineRule="auto"/>
              <w:jc w:val="both"/>
              <w:rPr>
                <w:rFonts w:asciiTheme="minorBidi" w:eastAsia="Times New Roman" w:hAnsiTheme="minorBidi"/>
                <w:szCs w:val="24"/>
              </w:rPr>
            </w:pPr>
          </w:p>
        </w:tc>
      </w:tr>
      <w:tr w:rsidR="00A63F43" w:rsidRPr="00E2458D" w14:paraId="507AEE0F" w14:textId="77777777" w:rsidTr="003B62A1">
        <w:trPr>
          <w:trHeight w:val="303"/>
          <w:jc w:val="center"/>
        </w:trPr>
        <w:tc>
          <w:tcPr>
            <w:tcW w:w="2414" w:type="dxa"/>
            <w:noWrap/>
            <w:hideMark/>
          </w:tcPr>
          <w:p w14:paraId="3831D14E" w14:textId="77777777" w:rsidR="00A63F43" w:rsidRPr="008467C0" w:rsidRDefault="00A63F43" w:rsidP="00CC5C5A">
            <w:pPr>
              <w:spacing w:line="276" w:lineRule="auto"/>
              <w:jc w:val="both"/>
              <w:rPr>
                <w:rFonts w:asciiTheme="minorBidi" w:eastAsia="Times New Roman" w:hAnsiTheme="minorBidi"/>
                <w:b/>
                <w:bCs/>
                <w:szCs w:val="24"/>
              </w:rPr>
            </w:pPr>
            <w:r w:rsidRPr="008467C0">
              <w:rPr>
                <w:rFonts w:asciiTheme="minorBidi" w:eastAsia="Times New Roman" w:hAnsiTheme="minorBidi"/>
                <w:b/>
                <w:bCs/>
                <w:szCs w:val="24"/>
              </w:rPr>
              <w:t>HRB 5000mAh 11.1v 50C</w:t>
            </w:r>
          </w:p>
        </w:tc>
        <w:tc>
          <w:tcPr>
            <w:tcW w:w="1384" w:type="dxa"/>
            <w:noWrap/>
            <w:hideMark/>
          </w:tcPr>
          <w:p w14:paraId="6A37785F" w14:textId="65A901B0" w:rsidR="00A63F43" w:rsidRPr="008467C0" w:rsidRDefault="00FB7CA4" w:rsidP="00CC5C5A">
            <w:pPr>
              <w:spacing w:line="276" w:lineRule="auto"/>
              <w:jc w:val="both"/>
              <w:rPr>
                <w:rFonts w:asciiTheme="minorBidi" w:eastAsia="Times New Roman" w:hAnsiTheme="minorBidi"/>
                <w:szCs w:val="24"/>
              </w:rPr>
            </w:pPr>
            <w:hyperlink r:id="rId87" w:history="1">
              <w:r w:rsidR="00A63F43" w:rsidRPr="008467C0">
                <w:rPr>
                  <w:rFonts w:asciiTheme="minorBidi" w:eastAsia="Times New Roman" w:hAnsiTheme="minorBidi"/>
                  <w:szCs w:val="24"/>
                </w:rPr>
                <w:t xml:space="preserve">$69.99 </w:t>
              </w:r>
            </w:hyperlink>
          </w:p>
        </w:tc>
        <w:tc>
          <w:tcPr>
            <w:tcW w:w="1689" w:type="dxa"/>
            <w:noWrap/>
            <w:hideMark/>
          </w:tcPr>
          <w:p w14:paraId="6D11C8F3"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1</w:t>
            </w:r>
          </w:p>
        </w:tc>
        <w:tc>
          <w:tcPr>
            <w:tcW w:w="1834" w:type="dxa"/>
            <w:noWrap/>
            <w:hideMark/>
          </w:tcPr>
          <w:p w14:paraId="5E56F674"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863" w:type="dxa"/>
            <w:noWrap/>
            <w:hideMark/>
          </w:tcPr>
          <w:p w14:paraId="4939BACC"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341" w:type="dxa"/>
          </w:tcPr>
          <w:p w14:paraId="46C00B36" w14:textId="77777777" w:rsidR="00A63F43" w:rsidRPr="008467C0" w:rsidRDefault="00A63F43" w:rsidP="00CC5C5A">
            <w:pPr>
              <w:spacing w:line="276" w:lineRule="auto"/>
              <w:jc w:val="both"/>
              <w:rPr>
                <w:rFonts w:asciiTheme="minorBidi" w:eastAsia="Times New Roman" w:hAnsiTheme="minorBidi"/>
                <w:szCs w:val="24"/>
              </w:rPr>
            </w:pPr>
          </w:p>
        </w:tc>
      </w:tr>
      <w:tr w:rsidR="00A63F43" w:rsidRPr="00E2458D" w14:paraId="79C46476" w14:textId="77777777" w:rsidTr="003B62A1">
        <w:trPr>
          <w:trHeight w:val="303"/>
          <w:jc w:val="center"/>
        </w:trPr>
        <w:tc>
          <w:tcPr>
            <w:tcW w:w="2414" w:type="dxa"/>
            <w:noWrap/>
            <w:hideMark/>
          </w:tcPr>
          <w:p w14:paraId="170B8E51" w14:textId="77777777" w:rsidR="00A63F43" w:rsidRPr="008467C0" w:rsidRDefault="00A63F43" w:rsidP="00CC5C5A">
            <w:pPr>
              <w:spacing w:line="276" w:lineRule="auto"/>
              <w:jc w:val="both"/>
              <w:rPr>
                <w:rFonts w:asciiTheme="minorBidi" w:eastAsia="Times New Roman" w:hAnsiTheme="minorBidi"/>
                <w:b/>
                <w:bCs/>
                <w:szCs w:val="24"/>
              </w:rPr>
            </w:pPr>
            <w:r w:rsidRPr="008467C0">
              <w:rPr>
                <w:rFonts w:asciiTheme="minorBidi" w:eastAsia="Times New Roman" w:hAnsiTheme="minorBidi"/>
                <w:b/>
                <w:bCs/>
                <w:szCs w:val="24"/>
              </w:rPr>
              <w:t>Ublox Neo 6m GPS</w:t>
            </w:r>
          </w:p>
        </w:tc>
        <w:tc>
          <w:tcPr>
            <w:tcW w:w="1384" w:type="dxa"/>
            <w:noWrap/>
            <w:hideMark/>
          </w:tcPr>
          <w:p w14:paraId="315F7D3D" w14:textId="1FB2B2BA" w:rsidR="00A63F43" w:rsidRPr="008467C0" w:rsidRDefault="00FB7CA4" w:rsidP="00CC5C5A">
            <w:pPr>
              <w:spacing w:line="276" w:lineRule="auto"/>
              <w:jc w:val="both"/>
              <w:rPr>
                <w:rFonts w:asciiTheme="minorBidi" w:eastAsia="Times New Roman" w:hAnsiTheme="minorBidi"/>
                <w:szCs w:val="24"/>
              </w:rPr>
            </w:pPr>
            <w:hyperlink r:id="rId88" w:history="1">
              <w:r w:rsidR="00A63F43" w:rsidRPr="008467C0">
                <w:rPr>
                  <w:rFonts w:asciiTheme="minorBidi" w:eastAsia="Times New Roman" w:hAnsiTheme="minorBidi"/>
                  <w:szCs w:val="24"/>
                </w:rPr>
                <w:t xml:space="preserve">$15.00 </w:t>
              </w:r>
            </w:hyperlink>
          </w:p>
        </w:tc>
        <w:tc>
          <w:tcPr>
            <w:tcW w:w="1689" w:type="dxa"/>
            <w:noWrap/>
            <w:hideMark/>
          </w:tcPr>
          <w:p w14:paraId="37544F66"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1</w:t>
            </w:r>
          </w:p>
        </w:tc>
        <w:tc>
          <w:tcPr>
            <w:tcW w:w="1834" w:type="dxa"/>
            <w:noWrap/>
            <w:hideMark/>
          </w:tcPr>
          <w:p w14:paraId="3876C569"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1</w:t>
            </w:r>
          </w:p>
        </w:tc>
        <w:tc>
          <w:tcPr>
            <w:tcW w:w="1863" w:type="dxa"/>
            <w:noWrap/>
            <w:hideMark/>
          </w:tcPr>
          <w:p w14:paraId="3F802051"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1</w:t>
            </w:r>
          </w:p>
        </w:tc>
        <w:tc>
          <w:tcPr>
            <w:tcW w:w="1341" w:type="dxa"/>
          </w:tcPr>
          <w:p w14:paraId="31648EBB" w14:textId="77777777" w:rsidR="00A63F43" w:rsidRPr="008467C0" w:rsidRDefault="00A63F43" w:rsidP="00CC5C5A">
            <w:pPr>
              <w:spacing w:line="276" w:lineRule="auto"/>
              <w:jc w:val="both"/>
              <w:rPr>
                <w:rFonts w:asciiTheme="minorBidi" w:eastAsia="Times New Roman" w:hAnsiTheme="minorBidi"/>
                <w:szCs w:val="24"/>
              </w:rPr>
            </w:pPr>
          </w:p>
        </w:tc>
      </w:tr>
      <w:tr w:rsidR="00A63F43" w:rsidRPr="00E2458D" w14:paraId="244801B0" w14:textId="77777777" w:rsidTr="003B62A1">
        <w:trPr>
          <w:trHeight w:val="319"/>
          <w:jc w:val="center"/>
        </w:trPr>
        <w:tc>
          <w:tcPr>
            <w:tcW w:w="2414" w:type="dxa"/>
            <w:noWrap/>
            <w:hideMark/>
          </w:tcPr>
          <w:p w14:paraId="7E4EFC79" w14:textId="77777777" w:rsidR="00A63F43" w:rsidRPr="008467C0" w:rsidRDefault="00A63F43" w:rsidP="00CC5C5A">
            <w:pPr>
              <w:spacing w:line="276" w:lineRule="auto"/>
              <w:jc w:val="both"/>
              <w:rPr>
                <w:rFonts w:asciiTheme="minorBidi" w:eastAsia="Times New Roman" w:hAnsiTheme="minorBidi"/>
                <w:b/>
                <w:bCs/>
                <w:szCs w:val="24"/>
              </w:rPr>
            </w:pPr>
            <w:r w:rsidRPr="008467C0">
              <w:rPr>
                <w:rFonts w:asciiTheme="minorBidi" w:eastAsia="Times New Roman" w:hAnsiTheme="minorBidi"/>
                <w:b/>
                <w:bCs/>
                <w:szCs w:val="24"/>
              </w:rPr>
              <w:t>Ultrasonic Sensor HC-SR04</w:t>
            </w:r>
          </w:p>
        </w:tc>
        <w:tc>
          <w:tcPr>
            <w:tcW w:w="1384" w:type="dxa"/>
            <w:noWrap/>
            <w:hideMark/>
          </w:tcPr>
          <w:p w14:paraId="3738A6AB" w14:textId="257F51BA" w:rsidR="00A63F43" w:rsidRPr="008467C0" w:rsidRDefault="00FB7CA4" w:rsidP="00CC5C5A">
            <w:pPr>
              <w:spacing w:line="276" w:lineRule="auto"/>
              <w:jc w:val="both"/>
              <w:rPr>
                <w:rFonts w:asciiTheme="minorBidi" w:eastAsia="Times New Roman" w:hAnsiTheme="minorBidi"/>
                <w:szCs w:val="24"/>
                <w:u w:val="single"/>
              </w:rPr>
            </w:pPr>
            <w:hyperlink r:id="rId89" w:history="1">
              <w:r w:rsidR="00A63F43" w:rsidRPr="008467C0">
                <w:rPr>
                  <w:rFonts w:asciiTheme="minorBidi" w:eastAsia="Times New Roman" w:hAnsiTheme="minorBidi"/>
                  <w:szCs w:val="24"/>
                  <w:u w:val="single"/>
                </w:rPr>
                <w:t xml:space="preserve">$0.66 </w:t>
              </w:r>
            </w:hyperlink>
          </w:p>
        </w:tc>
        <w:tc>
          <w:tcPr>
            <w:tcW w:w="1689" w:type="dxa"/>
            <w:noWrap/>
            <w:hideMark/>
          </w:tcPr>
          <w:p w14:paraId="135EB994"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1</w:t>
            </w:r>
          </w:p>
        </w:tc>
        <w:tc>
          <w:tcPr>
            <w:tcW w:w="1834" w:type="dxa"/>
            <w:noWrap/>
            <w:hideMark/>
          </w:tcPr>
          <w:p w14:paraId="340212DF"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863" w:type="dxa"/>
            <w:noWrap/>
            <w:hideMark/>
          </w:tcPr>
          <w:p w14:paraId="4E9AC004"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341" w:type="dxa"/>
          </w:tcPr>
          <w:p w14:paraId="21C52C7A" w14:textId="08F60309"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Costs all in all $</w:t>
            </w:r>
            <w:r w:rsidR="002343E8">
              <w:rPr>
                <w:rFonts w:asciiTheme="minorBidi" w:eastAsia="Times New Roman" w:hAnsiTheme="minorBidi"/>
                <w:szCs w:val="24"/>
              </w:rPr>
              <w:t>1601</w:t>
            </w:r>
            <w:r w:rsidRPr="008467C0">
              <w:rPr>
                <w:rFonts w:asciiTheme="minorBidi" w:eastAsia="Times New Roman" w:hAnsiTheme="minorBidi"/>
                <w:szCs w:val="24"/>
              </w:rPr>
              <w:t>.99</w:t>
            </w:r>
          </w:p>
        </w:tc>
      </w:tr>
      <w:tr w:rsidR="00A63F43" w:rsidRPr="00E2458D" w14:paraId="03948212" w14:textId="77777777" w:rsidTr="003B62A1">
        <w:trPr>
          <w:trHeight w:val="303"/>
          <w:jc w:val="center"/>
        </w:trPr>
        <w:tc>
          <w:tcPr>
            <w:tcW w:w="2414" w:type="dxa"/>
            <w:noWrap/>
            <w:hideMark/>
          </w:tcPr>
          <w:p w14:paraId="79758DB5" w14:textId="77777777" w:rsidR="00A63F43" w:rsidRPr="008467C0" w:rsidRDefault="00A63F43" w:rsidP="00CC5C5A">
            <w:pPr>
              <w:spacing w:line="276" w:lineRule="auto"/>
              <w:jc w:val="both"/>
              <w:rPr>
                <w:rFonts w:asciiTheme="minorBidi" w:eastAsia="Times New Roman" w:hAnsiTheme="minorBidi"/>
                <w:b/>
                <w:bCs/>
                <w:szCs w:val="24"/>
              </w:rPr>
            </w:pPr>
            <w:r w:rsidRPr="008467C0">
              <w:rPr>
                <w:rFonts w:asciiTheme="minorBidi" w:eastAsia="Times New Roman" w:hAnsiTheme="minorBidi"/>
                <w:b/>
                <w:bCs/>
                <w:szCs w:val="24"/>
              </w:rPr>
              <w:t>Arduino Mega 2560</w:t>
            </w:r>
          </w:p>
        </w:tc>
        <w:tc>
          <w:tcPr>
            <w:tcW w:w="1384" w:type="dxa"/>
            <w:noWrap/>
            <w:hideMark/>
          </w:tcPr>
          <w:p w14:paraId="2DCA519D" w14:textId="206F2357" w:rsidR="00A63F43" w:rsidRPr="008467C0" w:rsidRDefault="00FB7CA4" w:rsidP="00CC5C5A">
            <w:pPr>
              <w:spacing w:line="276" w:lineRule="auto"/>
              <w:jc w:val="both"/>
              <w:rPr>
                <w:rFonts w:asciiTheme="minorBidi" w:eastAsia="Times New Roman" w:hAnsiTheme="minorBidi"/>
                <w:szCs w:val="24"/>
              </w:rPr>
            </w:pPr>
            <w:hyperlink r:id="rId90" w:history="1">
              <w:r w:rsidR="00A63F43" w:rsidRPr="008467C0">
                <w:rPr>
                  <w:rFonts w:asciiTheme="minorBidi" w:eastAsia="Times New Roman" w:hAnsiTheme="minorBidi"/>
                  <w:szCs w:val="24"/>
                </w:rPr>
                <w:t xml:space="preserve">$40.30 </w:t>
              </w:r>
            </w:hyperlink>
          </w:p>
        </w:tc>
        <w:tc>
          <w:tcPr>
            <w:tcW w:w="1689" w:type="dxa"/>
            <w:noWrap/>
            <w:hideMark/>
          </w:tcPr>
          <w:p w14:paraId="45A9CD6D"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1</w:t>
            </w:r>
          </w:p>
        </w:tc>
        <w:tc>
          <w:tcPr>
            <w:tcW w:w="1834" w:type="dxa"/>
            <w:noWrap/>
            <w:hideMark/>
          </w:tcPr>
          <w:p w14:paraId="1E3A9CD3"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863" w:type="dxa"/>
            <w:noWrap/>
            <w:hideMark/>
          </w:tcPr>
          <w:p w14:paraId="499F1668"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341" w:type="dxa"/>
            <w:vMerge w:val="restart"/>
          </w:tcPr>
          <w:p w14:paraId="772B5FC1"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X 1.3(with overhead)</w:t>
            </w:r>
          </w:p>
          <w:p w14:paraId="5605765C" w14:textId="358F4E3F"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w:t>
            </w:r>
            <w:r w:rsidR="002343E8">
              <w:rPr>
                <w:rFonts w:asciiTheme="minorBidi" w:eastAsia="Times New Roman" w:hAnsiTheme="minorBidi"/>
                <w:szCs w:val="24"/>
              </w:rPr>
              <w:t>2082.587</w:t>
            </w:r>
          </w:p>
          <w:p w14:paraId="2A9A7C04" w14:textId="77777777" w:rsidR="00A63F43" w:rsidRPr="008467C0" w:rsidRDefault="00A63F43" w:rsidP="00CC5C5A">
            <w:pPr>
              <w:spacing w:line="276" w:lineRule="auto"/>
              <w:jc w:val="both"/>
              <w:rPr>
                <w:rFonts w:asciiTheme="minorBidi" w:eastAsia="Times New Roman" w:hAnsiTheme="minorBidi"/>
                <w:szCs w:val="24"/>
              </w:rPr>
            </w:pPr>
          </w:p>
        </w:tc>
      </w:tr>
      <w:tr w:rsidR="00A63F43" w:rsidRPr="00E2458D" w14:paraId="076C7074" w14:textId="77777777" w:rsidTr="003B62A1">
        <w:trPr>
          <w:trHeight w:val="303"/>
          <w:jc w:val="center"/>
        </w:trPr>
        <w:tc>
          <w:tcPr>
            <w:tcW w:w="2414" w:type="dxa"/>
            <w:noWrap/>
          </w:tcPr>
          <w:p w14:paraId="734E8D21" w14:textId="77777777" w:rsidR="00A63F43" w:rsidRPr="008467C0" w:rsidRDefault="00A63F43" w:rsidP="00CC5C5A">
            <w:pPr>
              <w:spacing w:line="276" w:lineRule="auto"/>
              <w:jc w:val="both"/>
              <w:rPr>
                <w:rFonts w:asciiTheme="minorBidi" w:eastAsia="Times New Roman" w:hAnsiTheme="minorBidi"/>
                <w:b/>
                <w:bCs/>
                <w:szCs w:val="24"/>
              </w:rPr>
            </w:pPr>
            <w:r w:rsidRPr="008467C0">
              <w:rPr>
                <w:rFonts w:asciiTheme="minorBidi" w:eastAsia="Times New Roman" w:hAnsiTheme="minorBidi"/>
                <w:b/>
                <w:bCs/>
                <w:szCs w:val="24"/>
              </w:rPr>
              <w:t>Arduino Uno</w:t>
            </w:r>
          </w:p>
        </w:tc>
        <w:tc>
          <w:tcPr>
            <w:tcW w:w="1384" w:type="dxa"/>
            <w:noWrap/>
          </w:tcPr>
          <w:p w14:paraId="27892BB8" w14:textId="62AB811E" w:rsidR="00A63F43" w:rsidRPr="008467C0" w:rsidRDefault="00FB7CA4" w:rsidP="00CC5C5A">
            <w:pPr>
              <w:spacing w:line="276" w:lineRule="auto"/>
              <w:jc w:val="both"/>
              <w:rPr>
                <w:rFonts w:asciiTheme="minorBidi" w:hAnsiTheme="minorBidi"/>
                <w:szCs w:val="24"/>
              </w:rPr>
            </w:pPr>
            <w:hyperlink r:id="rId91" w:history="1">
              <w:r w:rsidR="00A63F43" w:rsidRPr="008467C0">
                <w:rPr>
                  <w:rStyle w:val="Hyperlink"/>
                  <w:rFonts w:asciiTheme="minorBidi" w:hAnsiTheme="minorBidi"/>
                  <w:szCs w:val="24"/>
                </w:rPr>
                <w:t>$33.24</w:t>
              </w:r>
            </w:hyperlink>
          </w:p>
        </w:tc>
        <w:tc>
          <w:tcPr>
            <w:tcW w:w="1689" w:type="dxa"/>
            <w:noWrap/>
          </w:tcPr>
          <w:p w14:paraId="545EE7B7"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834" w:type="dxa"/>
            <w:noWrap/>
          </w:tcPr>
          <w:p w14:paraId="57EC4852"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863" w:type="dxa"/>
            <w:noWrap/>
          </w:tcPr>
          <w:p w14:paraId="1E9F60C3"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1</w:t>
            </w:r>
          </w:p>
        </w:tc>
        <w:tc>
          <w:tcPr>
            <w:tcW w:w="1341" w:type="dxa"/>
            <w:vMerge/>
          </w:tcPr>
          <w:p w14:paraId="634FCCB0" w14:textId="77777777" w:rsidR="00A63F43" w:rsidRPr="008467C0" w:rsidRDefault="00A63F43" w:rsidP="00CC5C5A">
            <w:pPr>
              <w:spacing w:line="276" w:lineRule="auto"/>
              <w:jc w:val="both"/>
              <w:rPr>
                <w:rFonts w:asciiTheme="minorBidi" w:eastAsia="Times New Roman" w:hAnsiTheme="minorBidi"/>
                <w:szCs w:val="24"/>
              </w:rPr>
            </w:pPr>
          </w:p>
        </w:tc>
      </w:tr>
      <w:tr w:rsidR="00A63F43" w:rsidRPr="00E2458D" w14:paraId="0898185C" w14:textId="77777777" w:rsidTr="003B62A1">
        <w:trPr>
          <w:trHeight w:val="319"/>
          <w:jc w:val="center"/>
        </w:trPr>
        <w:tc>
          <w:tcPr>
            <w:tcW w:w="2414" w:type="dxa"/>
            <w:noWrap/>
            <w:hideMark/>
          </w:tcPr>
          <w:p w14:paraId="6622D6EC" w14:textId="77777777" w:rsidR="00A63F43" w:rsidRPr="008467C0" w:rsidRDefault="00A63F43" w:rsidP="00CC5C5A">
            <w:pPr>
              <w:spacing w:line="276" w:lineRule="auto"/>
              <w:jc w:val="both"/>
              <w:rPr>
                <w:rFonts w:asciiTheme="minorBidi" w:eastAsia="Times New Roman" w:hAnsiTheme="minorBidi"/>
                <w:b/>
                <w:bCs/>
                <w:szCs w:val="24"/>
              </w:rPr>
            </w:pPr>
            <w:r w:rsidRPr="008467C0">
              <w:rPr>
                <w:rFonts w:asciiTheme="minorBidi" w:eastAsia="Times New Roman" w:hAnsiTheme="minorBidi"/>
                <w:b/>
                <w:bCs/>
                <w:szCs w:val="24"/>
              </w:rPr>
              <w:t>FCONEGY 5500mAh</w:t>
            </w:r>
          </w:p>
        </w:tc>
        <w:tc>
          <w:tcPr>
            <w:tcW w:w="1384" w:type="dxa"/>
            <w:noWrap/>
            <w:hideMark/>
          </w:tcPr>
          <w:p w14:paraId="619C1232" w14:textId="688544CC" w:rsidR="00A63F43" w:rsidRPr="008467C0" w:rsidRDefault="00FB7CA4" w:rsidP="00CC5C5A">
            <w:pPr>
              <w:spacing w:line="276" w:lineRule="auto"/>
              <w:jc w:val="both"/>
              <w:rPr>
                <w:rFonts w:asciiTheme="minorBidi" w:eastAsia="Times New Roman" w:hAnsiTheme="minorBidi"/>
                <w:szCs w:val="24"/>
              </w:rPr>
            </w:pPr>
            <w:hyperlink r:id="rId92" w:history="1">
              <w:r w:rsidR="00A63F43" w:rsidRPr="008467C0">
                <w:rPr>
                  <w:rFonts w:asciiTheme="minorBidi" w:eastAsia="Times New Roman" w:hAnsiTheme="minorBidi"/>
                  <w:szCs w:val="24"/>
                </w:rPr>
                <w:t xml:space="preserve">$39.97 </w:t>
              </w:r>
            </w:hyperlink>
          </w:p>
        </w:tc>
        <w:tc>
          <w:tcPr>
            <w:tcW w:w="1689" w:type="dxa"/>
            <w:noWrap/>
            <w:hideMark/>
          </w:tcPr>
          <w:p w14:paraId="3B72E8AC"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834" w:type="dxa"/>
            <w:noWrap/>
            <w:hideMark/>
          </w:tcPr>
          <w:p w14:paraId="4254E686"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1</w:t>
            </w:r>
          </w:p>
        </w:tc>
        <w:tc>
          <w:tcPr>
            <w:tcW w:w="1863" w:type="dxa"/>
            <w:noWrap/>
            <w:hideMark/>
          </w:tcPr>
          <w:p w14:paraId="4E1C8CED"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341" w:type="dxa"/>
            <w:vMerge/>
          </w:tcPr>
          <w:p w14:paraId="38574FAB" w14:textId="77777777" w:rsidR="00A63F43" w:rsidRPr="008467C0" w:rsidRDefault="00A63F43" w:rsidP="00CC5C5A">
            <w:pPr>
              <w:spacing w:line="276" w:lineRule="auto"/>
              <w:jc w:val="both"/>
              <w:rPr>
                <w:rFonts w:asciiTheme="minorBidi" w:eastAsia="Times New Roman" w:hAnsiTheme="minorBidi"/>
                <w:szCs w:val="24"/>
              </w:rPr>
            </w:pPr>
          </w:p>
        </w:tc>
      </w:tr>
      <w:tr w:rsidR="00A63F43" w:rsidRPr="00E2458D" w14:paraId="437505BB" w14:textId="77777777" w:rsidTr="003B62A1">
        <w:trPr>
          <w:trHeight w:val="386"/>
          <w:jc w:val="center"/>
        </w:trPr>
        <w:tc>
          <w:tcPr>
            <w:tcW w:w="2414" w:type="dxa"/>
            <w:noWrap/>
            <w:hideMark/>
          </w:tcPr>
          <w:p w14:paraId="4DEB2E9A" w14:textId="77777777" w:rsidR="00A63F43" w:rsidRPr="008467C0" w:rsidRDefault="00A63F43" w:rsidP="00CC5C5A">
            <w:pPr>
              <w:spacing w:line="276" w:lineRule="auto"/>
              <w:jc w:val="both"/>
              <w:rPr>
                <w:rFonts w:asciiTheme="minorBidi" w:eastAsia="Times New Roman" w:hAnsiTheme="minorBidi"/>
                <w:b/>
                <w:bCs/>
                <w:szCs w:val="24"/>
              </w:rPr>
            </w:pPr>
            <w:r w:rsidRPr="008467C0">
              <w:rPr>
                <w:rFonts w:asciiTheme="minorBidi" w:eastAsia="Times New Roman" w:hAnsiTheme="minorBidi"/>
                <w:b/>
                <w:bCs/>
                <w:szCs w:val="24"/>
              </w:rPr>
              <w:t>Tools</w:t>
            </w:r>
          </w:p>
        </w:tc>
        <w:tc>
          <w:tcPr>
            <w:tcW w:w="1384" w:type="dxa"/>
            <w:noWrap/>
            <w:hideMark/>
          </w:tcPr>
          <w:p w14:paraId="5267B817"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$10.00</w:t>
            </w:r>
          </w:p>
        </w:tc>
        <w:tc>
          <w:tcPr>
            <w:tcW w:w="1689" w:type="dxa"/>
            <w:noWrap/>
            <w:hideMark/>
          </w:tcPr>
          <w:p w14:paraId="700E24A4"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1</w:t>
            </w:r>
          </w:p>
        </w:tc>
        <w:tc>
          <w:tcPr>
            <w:tcW w:w="1834" w:type="dxa"/>
            <w:noWrap/>
            <w:hideMark/>
          </w:tcPr>
          <w:p w14:paraId="69A0A30F"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863" w:type="dxa"/>
            <w:noWrap/>
            <w:hideMark/>
          </w:tcPr>
          <w:p w14:paraId="529C5D7A" w14:textId="77777777" w:rsidR="00A63F43" w:rsidRPr="008467C0" w:rsidRDefault="00A63F43" w:rsidP="00CC5C5A">
            <w:pPr>
              <w:spacing w:line="276" w:lineRule="auto"/>
              <w:jc w:val="both"/>
              <w:rPr>
                <w:rFonts w:asciiTheme="minorBidi" w:eastAsia="Times New Roman" w:hAnsiTheme="minorBidi"/>
                <w:szCs w:val="24"/>
              </w:rPr>
            </w:pPr>
            <w:r w:rsidRPr="008467C0">
              <w:rPr>
                <w:rFonts w:asciiTheme="minorBidi" w:eastAsia="Times New Roman" w:hAnsiTheme="minorBidi"/>
                <w:szCs w:val="24"/>
              </w:rPr>
              <w:t>0</w:t>
            </w:r>
          </w:p>
        </w:tc>
        <w:tc>
          <w:tcPr>
            <w:tcW w:w="1341" w:type="dxa"/>
            <w:vMerge/>
          </w:tcPr>
          <w:p w14:paraId="53BAE1CB" w14:textId="77777777" w:rsidR="00A63F43" w:rsidRPr="008467C0" w:rsidRDefault="00A63F43" w:rsidP="00CC5C5A">
            <w:pPr>
              <w:spacing w:line="276" w:lineRule="auto"/>
              <w:jc w:val="both"/>
              <w:rPr>
                <w:rFonts w:asciiTheme="minorBidi" w:eastAsia="Times New Roman" w:hAnsiTheme="minorBidi"/>
                <w:szCs w:val="24"/>
              </w:rPr>
            </w:pPr>
          </w:p>
        </w:tc>
      </w:tr>
      <w:tr w:rsidR="003B62A1" w:rsidRPr="00E2458D" w14:paraId="6577FBDC" w14:textId="77777777" w:rsidTr="003B62A1">
        <w:trPr>
          <w:trHeight w:val="386"/>
          <w:jc w:val="center"/>
        </w:trPr>
        <w:tc>
          <w:tcPr>
            <w:tcW w:w="2414" w:type="dxa"/>
            <w:noWrap/>
          </w:tcPr>
          <w:p w14:paraId="1EF213FE" w14:textId="5D1ACF11" w:rsidR="003B62A1" w:rsidRPr="008467C0" w:rsidRDefault="003B62A1" w:rsidP="00CC5C5A">
            <w:pPr>
              <w:jc w:val="both"/>
              <w:rPr>
                <w:rFonts w:asciiTheme="minorBidi" w:eastAsia="Times New Roman" w:hAnsiTheme="minorBidi"/>
                <w:b/>
                <w:bCs/>
                <w:szCs w:val="24"/>
              </w:rPr>
            </w:pPr>
            <w:r>
              <w:rPr>
                <w:rFonts w:asciiTheme="minorBidi" w:eastAsia="Times New Roman" w:hAnsiTheme="minorBidi"/>
                <w:b/>
                <w:bCs/>
                <w:szCs w:val="24"/>
              </w:rPr>
              <w:t xml:space="preserve">Camera with Gimbal </w:t>
            </w:r>
          </w:p>
        </w:tc>
        <w:tc>
          <w:tcPr>
            <w:tcW w:w="1384" w:type="dxa"/>
            <w:noWrap/>
          </w:tcPr>
          <w:p w14:paraId="47F5CA98" w14:textId="1B87EC75" w:rsidR="003B62A1" w:rsidRPr="008467C0" w:rsidRDefault="003B62A1" w:rsidP="00CC5C5A">
            <w:pPr>
              <w:jc w:val="both"/>
              <w:rPr>
                <w:rFonts w:asciiTheme="minorBidi" w:eastAsia="Times New Roman" w:hAnsiTheme="minorBidi"/>
                <w:szCs w:val="24"/>
              </w:rPr>
            </w:pPr>
            <w:r>
              <w:rPr>
                <w:rFonts w:asciiTheme="minorBidi" w:eastAsia="Times New Roman" w:hAnsiTheme="minorBidi"/>
                <w:szCs w:val="24"/>
              </w:rPr>
              <w:t>$609</w:t>
            </w:r>
            <w:r w:rsidR="002343E8">
              <w:rPr>
                <w:rFonts w:asciiTheme="minorBidi" w:eastAsia="Times New Roman" w:hAnsiTheme="minorBidi"/>
                <w:szCs w:val="24"/>
              </w:rPr>
              <w:t>.00</w:t>
            </w:r>
          </w:p>
        </w:tc>
        <w:tc>
          <w:tcPr>
            <w:tcW w:w="1689" w:type="dxa"/>
            <w:noWrap/>
          </w:tcPr>
          <w:p w14:paraId="3B6A0275" w14:textId="4887132E" w:rsidR="003B62A1" w:rsidRPr="008467C0" w:rsidRDefault="002343E8" w:rsidP="00CC5C5A">
            <w:pPr>
              <w:jc w:val="both"/>
              <w:rPr>
                <w:rFonts w:asciiTheme="minorBidi" w:eastAsia="Times New Roman" w:hAnsiTheme="minorBidi"/>
                <w:szCs w:val="24"/>
              </w:rPr>
            </w:pPr>
            <w:r>
              <w:rPr>
                <w:rFonts w:asciiTheme="minorBidi" w:eastAsia="Times New Roman" w:hAnsiTheme="minorBidi"/>
                <w:szCs w:val="24"/>
              </w:rPr>
              <w:t>1</w:t>
            </w:r>
          </w:p>
        </w:tc>
        <w:tc>
          <w:tcPr>
            <w:tcW w:w="1834" w:type="dxa"/>
            <w:noWrap/>
          </w:tcPr>
          <w:p w14:paraId="6CED2927" w14:textId="00F79AEA" w:rsidR="003B62A1" w:rsidRPr="008467C0" w:rsidRDefault="002343E8" w:rsidP="00CC5C5A">
            <w:pPr>
              <w:jc w:val="both"/>
              <w:rPr>
                <w:rFonts w:asciiTheme="minorBidi" w:eastAsia="Times New Roman" w:hAnsiTheme="minorBidi"/>
                <w:szCs w:val="24"/>
              </w:rPr>
            </w:pPr>
            <w:r>
              <w:rPr>
                <w:rFonts w:asciiTheme="minorBidi" w:eastAsia="Times New Roman" w:hAnsiTheme="minorBidi"/>
                <w:szCs w:val="24"/>
              </w:rPr>
              <w:t>0</w:t>
            </w:r>
          </w:p>
        </w:tc>
        <w:tc>
          <w:tcPr>
            <w:tcW w:w="1863" w:type="dxa"/>
            <w:noWrap/>
          </w:tcPr>
          <w:p w14:paraId="6150B786" w14:textId="35FEB642" w:rsidR="003B62A1" w:rsidRPr="008467C0" w:rsidRDefault="002343E8" w:rsidP="00CC5C5A">
            <w:pPr>
              <w:jc w:val="both"/>
              <w:rPr>
                <w:rFonts w:asciiTheme="minorBidi" w:eastAsia="Times New Roman" w:hAnsiTheme="minorBidi"/>
                <w:szCs w:val="24"/>
              </w:rPr>
            </w:pPr>
            <w:r>
              <w:rPr>
                <w:rFonts w:asciiTheme="minorBidi" w:eastAsia="Times New Roman" w:hAnsiTheme="minorBidi"/>
                <w:szCs w:val="24"/>
              </w:rPr>
              <w:t>0</w:t>
            </w:r>
          </w:p>
        </w:tc>
        <w:tc>
          <w:tcPr>
            <w:tcW w:w="1341" w:type="dxa"/>
          </w:tcPr>
          <w:p w14:paraId="709D8158" w14:textId="77777777" w:rsidR="003B62A1" w:rsidRPr="008467C0" w:rsidRDefault="003B62A1" w:rsidP="00CC5C5A">
            <w:pPr>
              <w:jc w:val="both"/>
              <w:rPr>
                <w:rFonts w:asciiTheme="minorBidi" w:eastAsia="Times New Roman" w:hAnsiTheme="minorBidi"/>
                <w:szCs w:val="24"/>
              </w:rPr>
            </w:pPr>
          </w:p>
        </w:tc>
      </w:tr>
      <w:tr w:rsidR="00A63F43" w:rsidRPr="00E2458D" w14:paraId="2688E3DA" w14:textId="77777777" w:rsidTr="003B62A1">
        <w:trPr>
          <w:trHeight w:val="303"/>
          <w:jc w:val="center"/>
        </w:trPr>
        <w:tc>
          <w:tcPr>
            <w:tcW w:w="2414" w:type="dxa"/>
            <w:noWrap/>
            <w:hideMark/>
          </w:tcPr>
          <w:p w14:paraId="7B69C0BB" w14:textId="77777777" w:rsidR="00A63F43" w:rsidRPr="008467C0" w:rsidRDefault="00A63F43" w:rsidP="00CC5C5A">
            <w:pPr>
              <w:spacing w:line="276" w:lineRule="auto"/>
              <w:jc w:val="both"/>
              <w:rPr>
                <w:rFonts w:asciiTheme="minorBidi" w:eastAsia="Times New Roman" w:hAnsiTheme="minorBidi"/>
                <w:b/>
                <w:bCs/>
                <w:szCs w:val="24"/>
              </w:rPr>
            </w:pPr>
            <w:r w:rsidRPr="008467C0">
              <w:rPr>
                <w:rFonts w:asciiTheme="minorBidi" w:eastAsia="Times New Roman" w:hAnsiTheme="minorBidi"/>
                <w:b/>
                <w:bCs/>
                <w:szCs w:val="24"/>
              </w:rPr>
              <w:t>Total ($)</w:t>
            </w:r>
          </w:p>
        </w:tc>
        <w:tc>
          <w:tcPr>
            <w:tcW w:w="1384" w:type="dxa"/>
            <w:noWrap/>
            <w:hideMark/>
          </w:tcPr>
          <w:p w14:paraId="2313B20F" w14:textId="77777777" w:rsidR="00A63F43" w:rsidRPr="008467C0" w:rsidRDefault="00A63F43" w:rsidP="00CC5C5A">
            <w:pPr>
              <w:spacing w:line="276" w:lineRule="auto"/>
              <w:jc w:val="both"/>
              <w:rPr>
                <w:rFonts w:asciiTheme="minorBidi" w:eastAsia="Times New Roman" w:hAnsiTheme="minorBidi"/>
                <w:b/>
                <w:bCs/>
                <w:szCs w:val="24"/>
              </w:rPr>
            </w:pPr>
          </w:p>
        </w:tc>
        <w:tc>
          <w:tcPr>
            <w:tcW w:w="1689" w:type="dxa"/>
            <w:noWrap/>
            <w:hideMark/>
          </w:tcPr>
          <w:p w14:paraId="45A2A11F" w14:textId="65A370F3" w:rsidR="00A63F43" w:rsidRPr="008467C0" w:rsidRDefault="002343E8" w:rsidP="00CC5C5A">
            <w:pPr>
              <w:spacing w:line="276" w:lineRule="auto"/>
              <w:jc w:val="both"/>
              <w:rPr>
                <w:rFonts w:asciiTheme="minorBidi" w:eastAsia="Times New Roman" w:hAnsiTheme="minorBidi"/>
                <w:b/>
                <w:bCs/>
                <w:szCs w:val="24"/>
              </w:rPr>
            </w:pPr>
            <w:r>
              <w:rPr>
                <w:rFonts w:asciiTheme="minorBidi" w:eastAsia="Times New Roman" w:hAnsiTheme="minorBidi"/>
                <w:b/>
                <w:bCs/>
                <w:szCs w:val="24"/>
              </w:rPr>
              <w:t>910</w:t>
            </w:r>
            <w:r w:rsidR="00A63F43" w:rsidRPr="008467C0">
              <w:rPr>
                <w:rFonts w:asciiTheme="minorBidi" w:eastAsia="Times New Roman" w:hAnsiTheme="minorBidi"/>
                <w:b/>
                <w:bCs/>
                <w:szCs w:val="24"/>
              </w:rPr>
              <w:t>.07</w:t>
            </w:r>
          </w:p>
        </w:tc>
        <w:tc>
          <w:tcPr>
            <w:tcW w:w="1834" w:type="dxa"/>
            <w:noWrap/>
            <w:hideMark/>
          </w:tcPr>
          <w:p w14:paraId="0B0BFA88" w14:textId="77777777" w:rsidR="00A63F43" w:rsidRPr="008467C0" w:rsidRDefault="00A63F43" w:rsidP="00CC5C5A">
            <w:pPr>
              <w:spacing w:line="276" w:lineRule="auto"/>
              <w:jc w:val="both"/>
              <w:rPr>
                <w:rFonts w:asciiTheme="minorBidi" w:eastAsia="Times New Roman" w:hAnsiTheme="minorBidi"/>
                <w:b/>
                <w:bCs/>
                <w:szCs w:val="24"/>
              </w:rPr>
            </w:pPr>
            <w:r w:rsidRPr="008467C0">
              <w:rPr>
                <w:rFonts w:asciiTheme="minorBidi" w:eastAsia="Times New Roman" w:hAnsiTheme="minorBidi"/>
                <w:b/>
                <w:bCs/>
                <w:szCs w:val="24"/>
              </w:rPr>
              <w:t>441.7</w:t>
            </w:r>
          </w:p>
        </w:tc>
        <w:tc>
          <w:tcPr>
            <w:tcW w:w="1863" w:type="dxa"/>
            <w:noWrap/>
            <w:hideMark/>
          </w:tcPr>
          <w:p w14:paraId="6596E5D5" w14:textId="77777777" w:rsidR="00A63F43" w:rsidRPr="008467C0" w:rsidRDefault="00A63F43" w:rsidP="00CC5C5A">
            <w:pPr>
              <w:spacing w:line="276" w:lineRule="auto"/>
              <w:jc w:val="both"/>
              <w:rPr>
                <w:rFonts w:asciiTheme="minorBidi" w:eastAsia="Times New Roman" w:hAnsiTheme="minorBidi"/>
                <w:b/>
                <w:bCs/>
                <w:szCs w:val="24"/>
              </w:rPr>
            </w:pPr>
            <w:r w:rsidRPr="008467C0">
              <w:rPr>
                <w:rFonts w:asciiTheme="minorBidi" w:eastAsia="Times New Roman" w:hAnsiTheme="minorBidi"/>
                <w:b/>
                <w:bCs/>
                <w:szCs w:val="24"/>
              </w:rPr>
              <w:t>250.22</w:t>
            </w:r>
          </w:p>
        </w:tc>
        <w:tc>
          <w:tcPr>
            <w:tcW w:w="1341" w:type="dxa"/>
          </w:tcPr>
          <w:p w14:paraId="68FBFF95" w14:textId="77777777" w:rsidR="00A63F43" w:rsidRPr="008467C0" w:rsidRDefault="00A63F43" w:rsidP="00CC5C5A">
            <w:pPr>
              <w:spacing w:line="276" w:lineRule="auto"/>
              <w:jc w:val="both"/>
              <w:rPr>
                <w:rFonts w:asciiTheme="minorBidi" w:eastAsia="Times New Roman" w:hAnsiTheme="minorBidi"/>
                <w:b/>
                <w:bCs/>
                <w:szCs w:val="24"/>
              </w:rPr>
            </w:pPr>
          </w:p>
        </w:tc>
      </w:tr>
    </w:tbl>
    <w:p w14:paraId="6C99EB2C" w14:textId="77777777" w:rsidR="00A63F43" w:rsidRDefault="00A63F43" w:rsidP="00CC5C5A">
      <w:pPr>
        <w:pStyle w:val="Body"/>
      </w:pPr>
    </w:p>
    <w:p w14:paraId="67DFF40A" w14:textId="77777777" w:rsidR="00A63F43" w:rsidRDefault="00A63F43" w:rsidP="00CC5C5A">
      <w:pPr>
        <w:pStyle w:val="Body"/>
      </w:pPr>
    </w:p>
    <w:p w14:paraId="15A2039E" w14:textId="77777777" w:rsidR="00A63F43" w:rsidRDefault="00A63F43" w:rsidP="00CC5C5A">
      <w:pPr>
        <w:pStyle w:val="Body"/>
      </w:pPr>
    </w:p>
    <w:p w14:paraId="03719207" w14:textId="1477B59D" w:rsidR="00A63F43" w:rsidRDefault="00A63F43" w:rsidP="00CC5C5A">
      <w:pPr>
        <w:pStyle w:val="Beschriftung"/>
        <w:keepNext/>
        <w:jc w:val="both"/>
      </w:pPr>
      <w:bookmarkStart w:id="337" w:name="_Ref70608026"/>
      <w:bookmarkStart w:id="338" w:name="_Toc77421304"/>
      <w:r>
        <w:lastRenderedPageBreak/>
        <w:t xml:space="preserve">Table </w:t>
      </w:r>
      <w:r w:rsidR="00FB7CA4">
        <w:fldChar w:fldCharType="begin"/>
      </w:r>
      <w:r w:rsidR="00FB7CA4">
        <w:instrText xml:space="preserve"> STYLEREF 1 \s </w:instrText>
      </w:r>
      <w:r w:rsidR="00FB7CA4">
        <w:fldChar w:fldCharType="separate"/>
      </w:r>
      <w:r w:rsidR="00EA2E88">
        <w:rPr>
          <w:noProof/>
          <w:cs/>
        </w:rPr>
        <w:t>‎</w:t>
      </w:r>
      <w:r w:rsidR="00EA2E88">
        <w:rPr>
          <w:noProof/>
        </w:rPr>
        <w:t>5</w:t>
      </w:r>
      <w:r w:rsidR="00FB7CA4">
        <w:rPr>
          <w:noProof/>
        </w:rPr>
        <w:fldChar w:fldCharType="end"/>
      </w:r>
      <w:r>
        <w:t>.</w:t>
      </w:r>
      <w:r w:rsidR="00FB7CA4">
        <w:fldChar w:fldCharType="begin"/>
      </w:r>
      <w:r w:rsidR="00FB7CA4">
        <w:instrText xml:space="preserve"> SEQ Table \* ARABIC \s 1 </w:instrText>
      </w:r>
      <w:r w:rsidR="00FB7CA4">
        <w:fldChar w:fldCharType="separate"/>
      </w:r>
      <w:r w:rsidR="00EA2E88">
        <w:rPr>
          <w:noProof/>
        </w:rPr>
        <w:t>2</w:t>
      </w:r>
      <w:r w:rsidR="00FB7CA4">
        <w:rPr>
          <w:noProof/>
        </w:rPr>
        <w:fldChar w:fldCharType="end"/>
      </w:r>
      <w:bookmarkEnd w:id="337"/>
      <w:r>
        <w:t>.</w:t>
      </w:r>
      <w:r w:rsidRPr="0031146E">
        <w:rPr>
          <w:noProof/>
        </w:rPr>
        <w:t xml:space="preserve"> </w:t>
      </w:r>
      <w:r>
        <w:rPr>
          <w:noProof/>
        </w:rPr>
        <w:t>Engineering Staff Cost</w:t>
      </w:r>
      <w:bookmarkEnd w:id="338"/>
    </w:p>
    <w:tbl>
      <w:tblPr>
        <w:tblStyle w:val="Tabellenraster"/>
        <w:tblW w:w="9329" w:type="dxa"/>
        <w:tblLook w:val="04A0" w:firstRow="1" w:lastRow="0" w:firstColumn="1" w:lastColumn="0" w:noHBand="0" w:noVBand="1"/>
      </w:tblPr>
      <w:tblGrid>
        <w:gridCol w:w="3058"/>
        <w:gridCol w:w="1224"/>
        <w:gridCol w:w="1801"/>
        <w:gridCol w:w="1771"/>
        <w:gridCol w:w="1475"/>
      </w:tblGrid>
      <w:tr w:rsidR="00A63F43" w14:paraId="343E1CEB" w14:textId="77777777" w:rsidTr="00454979">
        <w:trPr>
          <w:trHeight w:val="359"/>
        </w:trPr>
        <w:tc>
          <w:tcPr>
            <w:tcW w:w="3058" w:type="dxa"/>
          </w:tcPr>
          <w:p w14:paraId="36FBD0EA" w14:textId="77777777" w:rsidR="00A63F43" w:rsidRPr="008467C0" w:rsidRDefault="00A63F43" w:rsidP="00CC5C5A">
            <w:pPr>
              <w:pStyle w:val="Body"/>
              <w:spacing w:line="276" w:lineRule="auto"/>
              <w:ind w:firstLine="0"/>
              <w:rPr>
                <w:b/>
                <w:bCs/>
              </w:rPr>
            </w:pPr>
            <w:r w:rsidRPr="008467C0">
              <w:t>Task</w:t>
            </w:r>
          </w:p>
        </w:tc>
        <w:tc>
          <w:tcPr>
            <w:tcW w:w="1224" w:type="dxa"/>
          </w:tcPr>
          <w:p w14:paraId="758A6796" w14:textId="77777777" w:rsidR="00A63F43" w:rsidRPr="008467C0" w:rsidRDefault="00A63F43" w:rsidP="00CC5C5A">
            <w:pPr>
              <w:pStyle w:val="Body"/>
              <w:spacing w:line="276" w:lineRule="auto"/>
              <w:ind w:firstLine="0"/>
              <w:rPr>
                <w:b/>
                <w:bCs/>
              </w:rPr>
            </w:pPr>
            <w:r w:rsidRPr="008467C0">
              <w:t>MM</w:t>
            </w:r>
          </w:p>
        </w:tc>
        <w:tc>
          <w:tcPr>
            <w:tcW w:w="1801" w:type="dxa"/>
          </w:tcPr>
          <w:p w14:paraId="59B4E9BD" w14:textId="77777777" w:rsidR="00A63F43" w:rsidRPr="008467C0" w:rsidRDefault="00A63F43" w:rsidP="00CC5C5A">
            <w:pPr>
              <w:pStyle w:val="Body"/>
              <w:spacing w:line="276" w:lineRule="auto"/>
              <w:ind w:firstLine="0"/>
              <w:rPr>
                <w:b/>
                <w:bCs/>
              </w:rPr>
            </w:pPr>
            <w:r w:rsidRPr="008467C0">
              <w:t>Qualification</w:t>
            </w:r>
          </w:p>
        </w:tc>
        <w:tc>
          <w:tcPr>
            <w:tcW w:w="1771" w:type="dxa"/>
          </w:tcPr>
          <w:p w14:paraId="0C77E86E" w14:textId="77777777" w:rsidR="00A63F43" w:rsidRPr="008467C0" w:rsidRDefault="00A63F43" w:rsidP="00CC5C5A">
            <w:pPr>
              <w:pStyle w:val="Body"/>
              <w:spacing w:line="276" w:lineRule="auto"/>
              <w:ind w:firstLine="0"/>
              <w:rPr>
                <w:b/>
                <w:bCs/>
              </w:rPr>
            </w:pPr>
            <w:r w:rsidRPr="008467C0">
              <w:t>Salary/MM</w:t>
            </w:r>
          </w:p>
        </w:tc>
        <w:tc>
          <w:tcPr>
            <w:tcW w:w="1475" w:type="dxa"/>
          </w:tcPr>
          <w:p w14:paraId="6F1C8598" w14:textId="77777777" w:rsidR="00A63F43" w:rsidRPr="008467C0" w:rsidRDefault="00A63F43" w:rsidP="00CC5C5A">
            <w:pPr>
              <w:pStyle w:val="Body"/>
              <w:spacing w:line="276" w:lineRule="auto"/>
              <w:ind w:firstLine="0"/>
              <w:rPr>
                <w:b/>
                <w:bCs/>
              </w:rPr>
            </w:pPr>
            <w:r w:rsidRPr="008467C0">
              <w:t>Total Salary</w:t>
            </w:r>
          </w:p>
        </w:tc>
      </w:tr>
      <w:tr w:rsidR="00A63F43" w14:paraId="1B1A76F8" w14:textId="77777777" w:rsidTr="00454979">
        <w:trPr>
          <w:trHeight w:val="368"/>
        </w:trPr>
        <w:tc>
          <w:tcPr>
            <w:tcW w:w="3058" w:type="dxa"/>
          </w:tcPr>
          <w:p w14:paraId="4DE83139" w14:textId="77777777" w:rsidR="00A63F43" w:rsidRPr="008467C0" w:rsidRDefault="00A63F43" w:rsidP="00CC5C5A">
            <w:pPr>
              <w:pStyle w:val="Body"/>
              <w:spacing w:line="276" w:lineRule="auto"/>
              <w:ind w:firstLine="0"/>
              <w:rPr>
                <w:b/>
                <w:bCs/>
              </w:rPr>
            </w:pPr>
            <w:r w:rsidRPr="008467C0">
              <w:t>Assembling quadcopters</w:t>
            </w:r>
          </w:p>
        </w:tc>
        <w:tc>
          <w:tcPr>
            <w:tcW w:w="1224" w:type="dxa"/>
          </w:tcPr>
          <w:p w14:paraId="5FB526FB" w14:textId="77777777" w:rsidR="00A63F43" w:rsidRPr="008467C0" w:rsidRDefault="00A63F43" w:rsidP="00CC5C5A">
            <w:pPr>
              <w:pStyle w:val="Body"/>
              <w:spacing w:line="276" w:lineRule="auto"/>
              <w:ind w:firstLine="0"/>
            </w:pPr>
            <w:r w:rsidRPr="008467C0">
              <w:t>0.25</w:t>
            </w:r>
          </w:p>
        </w:tc>
        <w:tc>
          <w:tcPr>
            <w:tcW w:w="1801" w:type="dxa"/>
          </w:tcPr>
          <w:p w14:paraId="43A54BC4" w14:textId="77777777" w:rsidR="00A63F43" w:rsidRPr="008467C0" w:rsidRDefault="00A63F43" w:rsidP="00CC5C5A">
            <w:pPr>
              <w:pStyle w:val="Body"/>
              <w:spacing w:line="276" w:lineRule="auto"/>
              <w:ind w:firstLine="0"/>
            </w:pPr>
            <w:r w:rsidRPr="008467C0">
              <w:t>Eng.</w:t>
            </w:r>
          </w:p>
        </w:tc>
        <w:tc>
          <w:tcPr>
            <w:tcW w:w="1771" w:type="dxa"/>
          </w:tcPr>
          <w:p w14:paraId="37587D37" w14:textId="77777777" w:rsidR="00A63F43" w:rsidRPr="008467C0" w:rsidRDefault="00A63F43" w:rsidP="00CC5C5A">
            <w:pPr>
              <w:pStyle w:val="Body"/>
              <w:spacing w:line="276" w:lineRule="auto"/>
              <w:ind w:firstLine="0"/>
            </w:pPr>
            <w:r w:rsidRPr="008467C0">
              <w:t>$1000</w:t>
            </w:r>
          </w:p>
        </w:tc>
        <w:tc>
          <w:tcPr>
            <w:tcW w:w="1475" w:type="dxa"/>
          </w:tcPr>
          <w:p w14:paraId="58C866BE" w14:textId="77777777" w:rsidR="00A63F43" w:rsidRPr="008467C0" w:rsidRDefault="00A63F43" w:rsidP="00CC5C5A">
            <w:pPr>
              <w:pStyle w:val="Body"/>
              <w:spacing w:line="276" w:lineRule="auto"/>
              <w:ind w:firstLine="0"/>
            </w:pPr>
            <w:r w:rsidRPr="008467C0">
              <w:t>$250</w:t>
            </w:r>
          </w:p>
        </w:tc>
      </w:tr>
      <w:tr w:rsidR="00A63F43" w14:paraId="03DA3B23" w14:textId="77777777" w:rsidTr="00454979">
        <w:trPr>
          <w:trHeight w:val="565"/>
        </w:trPr>
        <w:tc>
          <w:tcPr>
            <w:tcW w:w="3058" w:type="dxa"/>
          </w:tcPr>
          <w:p w14:paraId="6152C9CE" w14:textId="77777777" w:rsidR="00A63F43" w:rsidRPr="008467C0" w:rsidRDefault="00A63F43" w:rsidP="00CC5C5A">
            <w:pPr>
              <w:pStyle w:val="Body"/>
              <w:spacing w:line="276" w:lineRule="auto"/>
              <w:ind w:firstLine="0"/>
              <w:rPr>
                <w:b/>
                <w:bCs/>
              </w:rPr>
            </w:pPr>
            <w:r w:rsidRPr="008467C0">
              <w:t>Control system (Hardware and Software development)</w:t>
            </w:r>
          </w:p>
        </w:tc>
        <w:tc>
          <w:tcPr>
            <w:tcW w:w="1224" w:type="dxa"/>
          </w:tcPr>
          <w:p w14:paraId="4014C924" w14:textId="77777777" w:rsidR="00A63F43" w:rsidRPr="008467C0" w:rsidRDefault="00A63F43" w:rsidP="00CC5C5A">
            <w:pPr>
              <w:pStyle w:val="Body"/>
              <w:spacing w:line="276" w:lineRule="auto"/>
              <w:ind w:firstLine="0"/>
            </w:pPr>
            <w:r w:rsidRPr="008467C0">
              <w:t>1</w:t>
            </w:r>
          </w:p>
        </w:tc>
        <w:tc>
          <w:tcPr>
            <w:tcW w:w="1801" w:type="dxa"/>
          </w:tcPr>
          <w:p w14:paraId="787533BB" w14:textId="77777777" w:rsidR="00A63F43" w:rsidRPr="008467C0" w:rsidRDefault="00A63F43" w:rsidP="00CC5C5A">
            <w:pPr>
              <w:pStyle w:val="Body"/>
              <w:spacing w:line="276" w:lineRule="auto"/>
              <w:ind w:firstLine="0"/>
            </w:pPr>
            <w:r w:rsidRPr="008467C0">
              <w:t>Eng.</w:t>
            </w:r>
          </w:p>
        </w:tc>
        <w:tc>
          <w:tcPr>
            <w:tcW w:w="1771" w:type="dxa"/>
          </w:tcPr>
          <w:p w14:paraId="434E7BFA" w14:textId="77777777" w:rsidR="00A63F43" w:rsidRPr="008467C0" w:rsidRDefault="00A63F43" w:rsidP="00CC5C5A">
            <w:pPr>
              <w:pStyle w:val="Body"/>
              <w:spacing w:line="276" w:lineRule="auto"/>
              <w:ind w:firstLine="0"/>
            </w:pPr>
            <w:r w:rsidRPr="008467C0">
              <w:t>$1000</w:t>
            </w:r>
          </w:p>
        </w:tc>
        <w:tc>
          <w:tcPr>
            <w:tcW w:w="1475" w:type="dxa"/>
          </w:tcPr>
          <w:p w14:paraId="34F70727" w14:textId="77777777" w:rsidR="00A63F43" w:rsidRPr="008467C0" w:rsidRDefault="00A63F43" w:rsidP="00CC5C5A">
            <w:pPr>
              <w:pStyle w:val="Body"/>
              <w:spacing w:line="276" w:lineRule="auto"/>
              <w:ind w:firstLine="0"/>
            </w:pPr>
            <w:r w:rsidRPr="008467C0">
              <w:t>$1000</w:t>
            </w:r>
          </w:p>
        </w:tc>
      </w:tr>
      <w:tr w:rsidR="00A63F43" w14:paraId="22BD9953" w14:textId="77777777" w:rsidTr="00454979">
        <w:trPr>
          <w:trHeight w:val="202"/>
        </w:trPr>
        <w:tc>
          <w:tcPr>
            <w:tcW w:w="3058" w:type="dxa"/>
          </w:tcPr>
          <w:p w14:paraId="661B6AA1" w14:textId="77777777" w:rsidR="00A63F43" w:rsidRPr="008467C0" w:rsidRDefault="00A63F43" w:rsidP="00CC5C5A">
            <w:pPr>
              <w:pStyle w:val="Body"/>
              <w:spacing w:line="276" w:lineRule="auto"/>
              <w:ind w:firstLine="0"/>
              <w:rPr>
                <w:b/>
                <w:bCs/>
              </w:rPr>
            </w:pPr>
            <w:r w:rsidRPr="008467C0">
              <w:t>Testing quadcopters</w:t>
            </w:r>
          </w:p>
        </w:tc>
        <w:tc>
          <w:tcPr>
            <w:tcW w:w="1224" w:type="dxa"/>
          </w:tcPr>
          <w:p w14:paraId="44D6962D" w14:textId="77777777" w:rsidR="00A63F43" w:rsidRPr="008467C0" w:rsidRDefault="00A63F43" w:rsidP="00CC5C5A">
            <w:pPr>
              <w:pStyle w:val="Body"/>
              <w:spacing w:line="276" w:lineRule="auto"/>
              <w:ind w:firstLine="0"/>
            </w:pPr>
            <w:r w:rsidRPr="008467C0">
              <w:t>0.5</w:t>
            </w:r>
          </w:p>
        </w:tc>
        <w:tc>
          <w:tcPr>
            <w:tcW w:w="1801" w:type="dxa"/>
          </w:tcPr>
          <w:p w14:paraId="774C2791" w14:textId="77777777" w:rsidR="00A63F43" w:rsidRPr="008467C0" w:rsidRDefault="00A63F43" w:rsidP="00CC5C5A">
            <w:pPr>
              <w:pStyle w:val="Body"/>
              <w:spacing w:line="276" w:lineRule="auto"/>
              <w:ind w:firstLine="0"/>
            </w:pPr>
            <w:r w:rsidRPr="008467C0">
              <w:t>Eng.</w:t>
            </w:r>
          </w:p>
        </w:tc>
        <w:tc>
          <w:tcPr>
            <w:tcW w:w="1771" w:type="dxa"/>
          </w:tcPr>
          <w:p w14:paraId="3F96E31B" w14:textId="77777777" w:rsidR="00A63F43" w:rsidRPr="008467C0" w:rsidRDefault="00A63F43" w:rsidP="00CC5C5A">
            <w:pPr>
              <w:pStyle w:val="Body"/>
              <w:spacing w:line="276" w:lineRule="auto"/>
              <w:ind w:firstLine="0"/>
            </w:pPr>
            <w:r w:rsidRPr="008467C0">
              <w:t>$1000</w:t>
            </w:r>
          </w:p>
        </w:tc>
        <w:tc>
          <w:tcPr>
            <w:tcW w:w="1475" w:type="dxa"/>
          </w:tcPr>
          <w:p w14:paraId="1A935F59" w14:textId="77777777" w:rsidR="00A63F43" w:rsidRPr="008467C0" w:rsidRDefault="00A63F43" w:rsidP="00CC5C5A">
            <w:pPr>
              <w:pStyle w:val="Body"/>
              <w:spacing w:line="276" w:lineRule="auto"/>
              <w:ind w:firstLine="0"/>
            </w:pPr>
            <w:r w:rsidRPr="008467C0">
              <w:t>$500</w:t>
            </w:r>
          </w:p>
        </w:tc>
      </w:tr>
      <w:tr w:rsidR="00A63F43" w14:paraId="78D26941" w14:textId="77777777" w:rsidTr="00454979">
        <w:trPr>
          <w:trHeight w:val="197"/>
        </w:trPr>
        <w:tc>
          <w:tcPr>
            <w:tcW w:w="3058" w:type="dxa"/>
          </w:tcPr>
          <w:p w14:paraId="5EAFBD46" w14:textId="77777777" w:rsidR="00A63F43" w:rsidRPr="008467C0" w:rsidRDefault="00A63F43" w:rsidP="00CC5C5A">
            <w:pPr>
              <w:pStyle w:val="Body"/>
              <w:spacing w:line="276" w:lineRule="auto"/>
              <w:ind w:firstLine="0"/>
              <w:rPr>
                <w:b/>
                <w:bCs/>
              </w:rPr>
            </w:pPr>
            <w:r w:rsidRPr="008467C0">
              <w:t>Integration quadcopters process</w:t>
            </w:r>
          </w:p>
        </w:tc>
        <w:tc>
          <w:tcPr>
            <w:tcW w:w="1224" w:type="dxa"/>
          </w:tcPr>
          <w:p w14:paraId="16FD0225" w14:textId="77777777" w:rsidR="00A63F43" w:rsidRPr="008467C0" w:rsidRDefault="00A63F43" w:rsidP="00CC5C5A">
            <w:pPr>
              <w:pStyle w:val="Body"/>
              <w:spacing w:line="276" w:lineRule="auto"/>
              <w:ind w:firstLine="0"/>
            </w:pPr>
            <w:r w:rsidRPr="008467C0">
              <w:t>0.5</w:t>
            </w:r>
          </w:p>
        </w:tc>
        <w:tc>
          <w:tcPr>
            <w:tcW w:w="1801" w:type="dxa"/>
          </w:tcPr>
          <w:p w14:paraId="03480582" w14:textId="77777777" w:rsidR="00A63F43" w:rsidRPr="008467C0" w:rsidRDefault="00A63F43" w:rsidP="00CC5C5A">
            <w:pPr>
              <w:pStyle w:val="Body"/>
              <w:spacing w:line="276" w:lineRule="auto"/>
              <w:ind w:firstLine="0"/>
            </w:pPr>
            <w:r w:rsidRPr="008467C0">
              <w:t>Eng.</w:t>
            </w:r>
          </w:p>
        </w:tc>
        <w:tc>
          <w:tcPr>
            <w:tcW w:w="1771" w:type="dxa"/>
          </w:tcPr>
          <w:p w14:paraId="7D080B50" w14:textId="77777777" w:rsidR="00A63F43" w:rsidRPr="008467C0" w:rsidRDefault="00A63F43" w:rsidP="00CC5C5A">
            <w:pPr>
              <w:pStyle w:val="Body"/>
              <w:spacing w:line="276" w:lineRule="auto"/>
              <w:ind w:firstLine="0"/>
            </w:pPr>
            <w:r w:rsidRPr="008467C0">
              <w:t>$1000</w:t>
            </w:r>
          </w:p>
        </w:tc>
        <w:tc>
          <w:tcPr>
            <w:tcW w:w="1475" w:type="dxa"/>
          </w:tcPr>
          <w:p w14:paraId="38A6FA05" w14:textId="77777777" w:rsidR="00A63F43" w:rsidRPr="008467C0" w:rsidRDefault="00A63F43" w:rsidP="00CC5C5A">
            <w:pPr>
              <w:pStyle w:val="Body"/>
              <w:spacing w:line="276" w:lineRule="auto"/>
              <w:ind w:firstLine="0"/>
            </w:pPr>
            <w:r w:rsidRPr="008467C0">
              <w:t>$500</w:t>
            </w:r>
          </w:p>
        </w:tc>
      </w:tr>
      <w:tr w:rsidR="00A63F43" w14:paraId="68C9B572" w14:textId="77777777" w:rsidTr="00454979">
        <w:trPr>
          <w:trHeight w:val="197"/>
        </w:trPr>
        <w:tc>
          <w:tcPr>
            <w:tcW w:w="3058" w:type="dxa"/>
          </w:tcPr>
          <w:p w14:paraId="3B1CE1D8" w14:textId="77777777" w:rsidR="00A63F43" w:rsidRPr="008467C0" w:rsidRDefault="00A63F43" w:rsidP="00CC5C5A">
            <w:pPr>
              <w:pStyle w:val="Body"/>
              <w:spacing w:line="276" w:lineRule="auto"/>
              <w:ind w:firstLine="0"/>
              <w:rPr>
                <w:b/>
                <w:bCs/>
              </w:rPr>
            </w:pPr>
            <w:r w:rsidRPr="008467C0">
              <w:t>Swarm Quadcopter Testing</w:t>
            </w:r>
          </w:p>
        </w:tc>
        <w:tc>
          <w:tcPr>
            <w:tcW w:w="1224" w:type="dxa"/>
          </w:tcPr>
          <w:p w14:paraId="5E10DF6D" w14:textId="77777777" w:rsidR="00A63F43" w:rsidRPr="008467C0" w:rsidRDefault="00A63F43" w:rsidP="00CC5C5A">
            <w:pPr>
              <w:pStyle w:val="Body"/>
              <w:spacing w:line="276" w:lineRule="auto"/>
              <w:ind w:firstLine="0"/>
            </w:pPr>
            <w:r w:rsidRPr="008467C0">
              <w:t>0.5</w:t>
            </w:r>
          </w:p>
        </w:tc>
        <w:tc>
          <w:tcPr>
            <w:tcW w:w="1801" w:type="dxa"/>
          </w:tcPr>
          <w:p w14:paraId="48584F22" w14:textId="77777777" w:rsidR="00A63F43" w:rsidRPr="008467C0" w:rsidRDefault="00A63F43" w:rsidP="00CC5C5A">
            <w:pPr>
              <w:pStyle w:val="Body"/>
              <w:spacing w:line="276" w:lineRule="auto"/>
              <w:ind w:firstLine="0"/>
            </w:pPr>
            <w:r w:rsidRPr="008467C0">
              <w:t>Eng.</w:t>
            </w:r>
          </w:p>
        </w:tc>
        <w:tc>
          <w:tcPr>
            <w:tcW w:w="1771" w:type="dxa"/>
          </w:tcPr>
          <w:p w14:paraId="7EE0B2D3" w14:textId="77777777" w:rsidR="00A63F43" w:rsidRPr="008467C0" w:rsidRDefault="00A63F43" w:rsidP="00CC5C5A">
            <w:pPr>
              <w:pStyle w:val="Body"/>
              <w:spacing w:line="276" w:lineRule="auto"/>
              <w:ind w:firstLine="0"/>
            </w:pPr>
            <w:r w:rsidRPr="008467C0">
              <w:t>$1000</w:t>
            </w:r>
          </w:p>
        </w:tc>
        <w:tc>
          <w:tcPr>
            <w:tcW w:w="1475" w:type="dxa"/>
          </w:tcPr>
          <w:p w14:paraId="0D3942F0" w14:textId="77777777" w:rsidR="00A63F43" w:rsidRPr="008467C0" w:rsidRDefault="00A63F43" w:rsidP="00CC5C5A">
            <w:pPr>
              <w:pStyle w:val="Body"/>
              <w:spacing w:line="276" w:lineRule="auto"/>
              <w:ind w:firstLine="0"/>
            </w:pPr>
            <w:r w:rsidRPr="008467C0">
              <w:t>$500</w:t>
            </w:r>
          </w:p>
        </w:tc>
      </w:tr>
      <w:tr w:rsidR="00A63F43" w14:paraId="73CB3F63" w14:textId="77777777" w:rsidTr="00454979">
        <w:trPr>
          <w:trHeight w:val="197"/>
        </w:trPr>
        <w:tc>
          <w:tcPr>
            <w:tcW w:w="3058" w:type="dxa"/>
          </w:tcPr>
          <w:p w14:paraId="1D42C277" w14:textId="77777777" w:rsidR="00A63F43" w:rsidRPr="008467C0" w:rsidRDefault="00A63F43" w:rsidP="00CC5C5A">
            <w:pPr>
              <w:pStyle w:val="Body"/>
              <w:spacing w:line="276" w:lineRule="auto"/>
              <w:ind w:firstLine="0"/>
              <w:rPr>
                <w:b/>
                <w:bCs/>
              </w:rPr>
            </w:pPr>
            <w:r w:rsidRPr="008467C0">
              <w:t>Project Management</w:t>
            </w:r>
          </w:p>
        </w:tc>
        <w:tc>
          <w:tcPr>
            <w:tcW w:w="1224" w:type="dxa"/>
          </w:tcPr>
          <w:p w14:paraId="252AFFDC" w14:textId="77777777" w:rsidR="00A63F43" w:rsidRPr="008467C0" w:rsidRDefault="00A63F43" w:rsidP="00CC5C5A">
            <w:pPr>
              <w:pStyle w:val="Body"/>
              <w:spacing w:line="276" w:lineRule="auto"/>
              <w:ind w:firstLine="0"/>
            </w:pPr>
            <w:r w:rsidRPr="008467C0">
              <w:t>1</w:t>
            </w:r>
          </w:p>
        </w:tc>
        <w:tc>
          <w:tcPr>
            <w:tcW w:w="1801" w:type="dxa"/>
          </w:tcPr>
          <w:p w14:paraId="7DA67056" w14:textId="77777777" w:rsidR="00A63F43" w:rsidRPr="008467C0" w:rsidRDefault="00A63F43" w:rsidP="00CC5C5A">
            <w:pPr>
              <w:pStyle w:val="Body"/>
              <w:spacing w:line="276" w:lineRule="auto"/>
              <w:ind w:firstLine="0"/>
            </w:pPr>
            <w:r w:rsidRPr="008467C0">
              <w:t>Eng.</w:t>
            </w:r>
          </w:p>
        </w:tc>
        <w:tc>
          <w:tcPr>
            <w:tcW w:w="1771" w:type="dxa"/>
          </w:tcPr>
          <w:p w14:paraId="75309624" w14:textId="77777777" w:rsidR="00A63F43" w:rsidRPr="008467C0" w:rsidRDefault="00A63F43" w:rsidP="00CC5C5A">
            <w:pPr>
              <w:pStyle w:val="Body"/>
              <w:spacing w:line="276" w:lineRule="auto"/>
              <w:ind w:firstLine="0"/>
            </w:pPr>
            <w:r w:rsidRPr="008467C0">
              <w:t>$1000</w:t>
            </w:r>
          </w:p>
        </w:tc>
        <w:tc>
          <w:tcPr>
            <w:tcW w:w="1475" w:type="dxa"/>
          </w:tcPr>
          <w:p w14:paraId="63FCC981" w14:textId="77777777" w:rsidR="00A63F43" w:rsidRPr="008467C0" w:rsidRDefault="00A63F43" w:rsidP="00CC5C5A">
            <w:pPr>
              <w:pStyle w:val="Body"/>
              <w:spacing w:line="276" w:lineRule="auto"/>
              <w:ind w:firstLine="0"/>
            </w:pPr>
            <w:r w:rsidRPr="008467C0">
              <w:t>$1000</w:t>
            </w:r>
          </w:p>
        </w:tc>
      </w:tr>
      <w:tr w:rsidR="002343E8" w14:paraId="4BA9D1DC" w14:textId="77777777" w:rsidTr="00454979">
        <w:trPr>
          <w:trHeight w:val="197"/>
        </w:trPr>
        <w:tc>
          <w:tcPr>
            <w:tcW w:w="3058" w:type="dxa"/>
          </w:tcPr>
          <w:p w14:paraId="125D1A4B" w14:textId="2AAF1B37" w:rsidR="002343E8" w:rsidRPr="008467C0" w:rsidRDefault="002343E8" w:rsidP="00CC5C5A">
            <w:pPr>
              <w:pStyle w:val="Body"/>
              <w:spacing w:line="276" w:lineRule="auto"/>
              <w:ind w:firstLine="0"/>
            </w:pPr>
            <w:r>
              <w:t>Programming (training)</w:t>
            </w:r>
          </w:p>
        </w:tc>
        <w:tc>
          <w:tcPr>
            <w:tcW w:w="1224" w:type="dxa"/>
          </w:tcPr>
          <w:p w14:paraId="18C67A1A" w14:textId="0930A230" w:rsidR="002343E8" w:rsidRPr="008467C0" w:rsidRDefault="002343E8" w:rsidP="00CC5C5A">
            <w:pPr>
              <w:pStyle w:val="Body"/>
              <w:spacing w:line="276" w:lineRule="auto"/>
              <w:ind w:firstLine="0"/>
            </w:pPr>
            <w:r>
              <w:t>5</w:t>
            </w:r>
          </w:p>
        </w:tc>
        <w:tc>
          <w:tcPr>
            <w:tcW w:w="1801" w:type="dxa"/>
          </w:tcPr>
          <w:p w14:paraId="1146FC88" w14:textId="36F64016" w:rsidR="002343E8" w:rsidRPr="008467C0" w:rsidRDefault="002343E8" w:rsidP="00CC5C5A">
            <w:pPr>
              <w:pStyle w:val="Body"/>
              <w:spacing w:line="276" w:lineRule="auto"/>
              <w:ind w:firstLine="0"/>
            </w:pPr>
            <w:r>
              <w:t>Eng.</w:t>
            </w:r>
          </w:p>
        </w:tc>
        <w:tc>
          <w:tcPr>
            <w:tcW w:w="1771" w:type="dxa"/>
          </w:tcPr>
          <w:p w14:paraId="6B52B303" w14:textId="2FB27B7A" w:rsidR="002343E8" w:rsidRPr="008467C0" w:rsidRDefault="002343E8" w:rsidP="00CC5C5A">
            <w:pPr>
              <w:pStyle w:val="Body"/>
              <w:spacing w:line="276" w:lineRule="auto"/>
              <w:ind w:firstLine="0"/>
            </w:pPr>
            <w:r>
              <w:t>$500</w:t>
            </w:r>
          </w:p>
        </w:tc>
        <w:tc>
          <w:tcPr>
            <w:tcW w:w="1475" w:type="dxa"/>
          </w:tcPr>
          <w:p w14:paraId="5EAA707A" w14:textId="7A6B79F8" w:rsidR="002343E8" w:rsidRPr="008467C0" w:rsidRDefault="002343E8" w:rsidP="00CC5C5A">
            <w:pPr>
              <w:pStyle w:val="Body"/>
              <w:spacing w:line="276" w:lineRule="auto"/>
              <w:ind w:firstLine="0"/>
            </w:pPr>
            <w:r>
              <w:t>$2500</w:t>
            </w:r>
          </w:p>
        </w:tc>
      </w:tr>
      <w:tr w:rsidR="002343E8" w14:paraId="64E29E9B" w14:textId="77777777" w:rsidTr="00454979">
        <w:trPr>
          <w:trHeight w:val="197"/>
        </w:trPr>
        <w:tc>
          <w:tcPr>
            <w:tcW w:w="3058" w:type="dxa"/>
          </w:tcPr>
          <w:p w14:paraId="3BD54DB1" w14:textId="49F7CA84" w:rsidR="002343E8" w:rsidRPr="008467C0" w:rsidRDefault="002343E8" w:rsidP="00CC5C5A">
            <w:pPr>
              <w:pStyle w:val="Body"/>
              <w:spacing w:line="276" w:lineRule="auto"/>
              <w:ind w:firstLine="0"/>
            </w:pPr>
            <w:r>
              <w:t xml:space="preserve">Testing </w:t>
            </w:r>
          </w:p>
        </w:tc>
        <w:tc>
          <w:tcPr>
            <w:tcW w:w="1224" w:type="dxa"/>
          </w:tcPr>
          <w:p w14:paraId="01125EB0" w14:textId="42210E5B" w:rsidR="002343E8" w:rsidRPr="008467C0" w:rsidRDefault="002343E8" w:rsidP="00CC5C5A">
            <w:pPr>
              <w:pStyle w:val="Body"/>
              <w:spacing w:line="276" w:lineRule="auto"/>
              <w:ind w:firstLine="0"/>
            </w:pPr>
            <w:r>
              <w:t>1</w:t>
            </w:r>
          </w:p>
        </w:tc>
        <w:tc>
          <w:tcPr>
            <w:tcW w:w="1801" w:type="dxa"/>
          </w:tcPr>
          <w:p w14:paraId="38C7422E" w14:textId="5E7A6148" w:rsidR="002343E8" w:rsidRPr="008467C0" w:rsidRDefault="002343E8" w:rsidP="00CC5C5A">
            <w:pPr>
              <w:pStyle w:val="Body"/>
              <w:spacing w:line="276" w:lineRule="auto"/>
              <w:ind w:firstLine="0"/>
            </w:pPr>
            <w:r>
              <w:t>Eng.</w:t>
            </w:r>
          </w:p>
        </w:tc>
        <w:tc>
          <w:tcPr>
            <w:tcW w:w="1771" w:type="dxa"/>
          </w:tcPr>
          <w:p w14:paraId="4F42BA0D" w14:textId="3E02F7D4" w:rsidR="002343E8" w:rsidRPr="008467C0" w:rsidRDefault="002343E8" w:rsidP="00CC5C5A">
            <w:pPr>
              <w:pStyle w:val="Body"/>
              <w:spacing w:line="276" w:lineRule="auto"/>
              <w:ind w:firstLine="0"/>
            </w:pPr>
            <w:r>
              <w:t>$500</w:t>
            </w:r>
          </w:p>
        </w:tc>
        <w:tc>
          <w:tcPr>
            <w:tcW w:w="1475" w:type="dxa"/>
          </w:tcPr>
          <w:p w14:paraId="4DE853C5" w14:textId="10E6131D" w:rsidR="002343E8" w:rsidRPr="008467C0" w:rsidRDefault="002343E8" w:rsidP="00CC5C5A">
            <w:pPr>
              <w:pStyle w:val="Body"/>
              <w:spacing w:line="276" w:lineRule="auto"/>
              <w:ind w:firstLine="0"/>
            </w:pPr>
            <w:r>
              <w:t>$500</w:t>
            </w:r>
          </w:p>
        </w:tc>
      </w:tr>
      <w:tr w:rsidR="00A63F43" w14:paraId="6F181BA8" w14:textId="77777777" w:rsidTr="00454979">
        <w:trPr>
          <w:trHeight w:val="197"/>
        </w:trPr>
        <w:tc>
          <w:tcPr>
            <w:tcW w:w="3058" w:type="dxa"/>
          </w:tcPr>
          <w:p w14:paraId="574BBDE3" w14:textId="77777777" w:rsidR="00A63F43" w:rsidRPr="008467C0" w:rsidRDefault="00A63F43" w:rsidP="00CC5C5A">
            <w:pPr>
              <w:pStyle w:val="Body"/>
              <w:spacing w:line="276" w:lineRule="auto"/>
              <w:ind w:firstLine="0"/>
              <w:rPr>
                <w:b/>
                <w:bCs/>
              </w:rPr>
            </w:pPr>
            <w:r w:rsidRPr="008467C0">
              <w:t>Total Man Power Costs</w:t>
            </w:r>
          </w:p>
        </w:tc>
        <w:tc>
          <w:tcPr>
            <w:tcW w:w="1224" w:type="dxa"/>
          </w:tcPr>
          <w:p w14:paraId="0FC0904C" w14:textId="77777777" w:rsidR="00A63F43" w:rsidRPr="008467C0" w:rsidRDefault="00A63F43" w:rsidP="00CC5C5A">
            <w:pPr>
              <w:pStyle w:val="Body"/>
              <w:spacing w:line="276" w:lineRule="auto"/>
              <w:ind w:firstLine="0"/>
            </w:pPr>
          </w:p>
        </w:tc>
        <w:tc>
          <w:tcPr>
            <w:tcW w:w="1801" w:type="dxa"/>
          </w:tcPr>
          <w:p w14:paraId="696C7D7D" w14:textId="77777777" w:rsidR="00A63F43" w:rsidRPr="008467C0" w:rsidRDefault="00A63F43" w:rsidP="00CC5C5A">
            <w:pPr>
              <w:pStyle w:val="Body"/>
              <w:spacing w:line="276" w:lineRule="auto"/>
              <w:ind w:firstLine="0"/>
            </w:pPr>
          </w:p>
        </w:tc>
        <w:tc>
          <w:tcPr>
            <w:tcW w:w="1771" w:type="dxa"/>
          </w:tcPr>
          <w:p w14:paraId="02170200" w14:textId="77777777" w:rsidR="00A63F43" w:rsidRPr="008467C0" w:rsidRDefault="00A63F43" w:rsidP="00CC5C5A">
            <w:pPr>
              <w:pStyle w:val="Body"/>
              <w:spacing w:line="276" w:lineRule="auto"/>
              <w:ind w:firstLine="0"/>
            </w:pPr>
          </w:p>
        </w:tc>
        <w:tc>
          <w:tcPr>
            <w:tcW w:w="1475" w:type="dxa"/>
          </w:tcPr>
          <w:p w14:paraId="47B46875" w14:textId="25A4ED68" w:rsidR="00A63F43" w:rsidRPr="008467C0" w:rsidRDefault="00A63F43" w:rsidP="00CC5C5A">
            <w:pPr>
              <w:pStyle w:val="Body"/>
              <w:spacing w:line="276" w:lineRule="auto"/>
              <w:ind w:firstLine="0"/>
            </w:pPr>
            <w:r w:rsidRPr="008467C0">
              <w:t>$</w:t>
            </w:r>
            <w:r w:rsidR="002343E8">
              <w:t>67</w:t>
            </w:r>
            <w:r w:rsidRPr="008467C0">
              <w:t>50</w:t>
            </w:r>
          </w:p>
        </w:tc>
      </w:tr>
    </w:tbl>
    <w:p w14:paraId="0AE9F3FF" w14:textId="77777777" w:rsidR="00A63F43" w:rsidRDefault="00A63F43" w:rsidP="00CC5C5A">
      <w:pPr>
        <w:pStyle w:val="berschrift2"/>
      </w:pPr>
      <w:bookmarkStart w:id="339" w:name="_Toc77421685"/>
      <w:r>
        <w:t>Project Management</w:t>
      </w:r>
      <w:bookmarkEnd w:id="339"/>
    </w:p>
    <w:p w14:paraId="4C4229C5" w14:textId="2D022474" w:rsidR="00A63F43" w:rsidRPr="002343E8" w:rsidRDefault="00A63F43" w:rsidP="00CC5C5A">
      <w:pPr>
        <w:spacing w:line="480" w:lineRule="auto"/>
        <w:ind w:firstLine="864"/>
        <w:jc w:val="both"/>
        <w:rPr>
          <w:rFonts w:asciiTheme="majorBidi" w:hAnsiTheme="majorBidi" w:cstheme="majorBidi"/>
          <w:sz w:val="24"/>
          <w:szCs w:val="24"/>
        </w:rPr>
      </w:pPr>
      <w:r w:rsidRPr="002343E8">
        <w:rPr>
          <w:rFonts w:asciiTheme="majorBidi" w:hAnsiTheme="majorBidi" w:cstheme="majorBidi"/>
          <w:sz w:val="24"/>
          <w:szCs w:val="24"/>
        </w:rPr>
        <w:t xml:space="preserve">The thesis is divided into 3 main phases: Gathering Data, Simulation, and implementation. Thesis started by gathering data and literature surveys. This phase started in July 27 until Aug 24, in other words, it took 20 days. After that, the simulation phase started by modeling and designing the High/Low level control of quadcopters. The Simulation took 60 days, from Aug 24 to Nov 13. Finally, the implementation phase covers all hardware, testing, and system validation processes. The period of this phase extended from Feb 28 to Aug 24, in a total of 86 days. All phases and tasks are presented in </w:t>
      </w:r>
      <w:r w:rsidRPr="002343E8">
        <w:rPr>
          <w:rFonts w:asciiTheme="majorBidi" w:hAnsiTheme="majorBidi" w:cstheme="majorBidi"/>
          <w:sz w:val="24"/>
          <w:szCs w:val="24"/>
        </w:rPr>
        <w:fldChar w:fldCharType="begin"/>
      </w:r>
      <w:r w:rsidRPr="002343E8">
        <w:rPr>
          <w:rFonts w:asciiTheme="majorBidi" w:hAnsiTheme="majorBidi" w:cstheme="majorBidi"/>
          <w:sz w:val="24"/>
          <w:szCs w:val="24"/>
        </w:rPr>
        <w:instrText xml:space="preserve"> REF _Ref70608170 \h </w:instrText>
      </w:r>
      <w:r w:rsidR="002343E8" w:rsidRPr="002343E8">
        <w:rPr>
          <w:rFonts w:asciiTheme="majorBidi" w:hAnsiTheme="majorBidi" w:cstheme="majorBidi"/>
          <w:sz w:val="24"/>
          <w:szCs w:val="24"/>
        </w:rPr>
        <w:instrText xml:space="preserve"> \* MERGEFORMAT </w:instrText>
      </w:r>
      <w:r w:rsidRPr="002343E8">
        <w:rPr>
          <w:rFonts w:asciiTheme="majorBidi" w:hAnsiTheme="majorBidi" w:cstheme="majorBidi"/>
          <w:sz w:val="24"/>
          <w:szCs w:val="24"/>
        </w:rPr>
      </w:r>
      <w:r w:rsidRPr="002343E8">
        <w:rPr>
          <w:rFonts w:asciiTheme="majorBidi" w:hAnsiTheme="majorBidi" w:cstheme="majorBidi"/>
          <w:sz w:val="24"/>
          <w:szCs w:val="24"/>
        </w:rPr>
        <w:fldChar w:fldCharType="separate"/>
      </w:r>
      <w:r w:rsidR="00EA2E88" w:rsidRPr="00EA2E88">
        <w:rPr>
          <w:rFonts w:asciiTheme="majorBidi" w:hAnsiTheme="majorBidi" w:cstheme="majorBidi"/>
          <w:sz w:val="24"/>
          <w:szCs w:val="24"/>
        </w:rPr>
        <w:t xml:space="preserve">Figure </w:t>
      </w:r>
      <w:r w:rsidR="00EA2E88" w:rsidRPr="00EA2E88">
        <w:rPr>
          <w:rFonts w:asciiTheme="majorBidi" w:hAnsiTheme="majorBidi" w:cstheme="majorBidi"/>
          <w:noProof/>
          <w:sz w:val="24"/>
          <w:szCs w:val="24"/>
          <w:cs/>
        </w:rPr>
        <w:t>‎</w:t>
      </w:r>
      <w:r w:rsidR="00EA2E88" w:rsidRPr="00EA2E88">
        <w:rPr>
          <w:rFonts w:asciiTheme="majorBidi" w:hAnsiTheme="majorBidi" w:cstheme="majorBidi"/>
          <w:noProof/>
          <w:sz w:val="24"/>
          <w:szCs w:val="24"/>
        </w:rPr>
        <w:t>5.1</w:t>
      </w:r>
      <w:r w:rsidRPr="002343E8">
        <w:rPr>
          <w:rFonts w:asciiTheme="majorBidi" w:hAnsiTheme="majorBidi" w:cstheme="majorBidi"/>
          <w:sz w:val="24"/>
          <w:szCs w:val="24"/>
        </w:rPr>
        <w:fldChar w:fldCharType="end"/>
      </w:r>
      <w:r w:rsidRPr="002343E8">
        <w:rPr>
          <w:rFonts w:asciiTheme="majorBidi" w:hAnsiTheme="majorBidi" w:cstheme="majorBidi"/>
          <w:sz w:val="24"/>
          <w:szCs w:val="24"/>
        </w:rPr>
        <w:t xml:space="preserve"> below.</w:t>
      </w:r>
    </w:p>
    <w:p w14:paraId="1D87254C" w14:textId="77777777" w:rsidR="00A63F43" w:rsidRPr="005358C3" w:rsidRDefault="00A63F43" w:rsidP="00CC5C5A">
      <w:pPr>
        <w:jc w:val="both"/>
      </w:pPr>
      <w:r>
        <w:rPr>
          <w:noProof/>
          <w:lang w:val="fr-FR" w:eastAsia="fr-FR"/>
        </w:rPr>
        <w:drawing>
          <wp:anchor distT="0" distB="0" distL="114300" distR="114300" simplePos="0" relativeHeight="251650048" behindDoc="0" locked="0" layoutInCell="1" allowOverlap="1" wp14:anchorId="1187BBFA" wp14:editId="1F433193">
            <wp:simplePos x="0" y="0"/>
            <wp:positionH relativeFrom="column">
              <wp:posOffset>-1076325</wp:posOffset>
            </wp:positionH>
            <wp:positionV relativeFrom="paragraph">
              <wp:posOffset>365760</wp:posOffset>
            </wp:positionV>
            <wp:extent cx="7134225" cy="2193925"/>
            <wp:effectExtent l="0" t="0" r="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93" cstate="print">
                      <a:extLst>
                        <a:ext uri="{28A0092B-C50C-407E-A947-70E740481C1C}">
                          <a14:useLocalDpi xmlns:a14="http://schemas.microsoft.com/office/drawing/2010/main" val="0"/>
                        </a:ext>
                      </a:extLst>
                    </a:blip>
                    <a:stretch>
                      <a:fillRect/>
                    </a:stretch>
                  </pic:blipFill>
                  <pic:spPr>
                    <a:xfrm>
                      <a:off x="0" y="0"/>
                      <a:ext cx="7134225" cy="2193925"/>
                    </a:xfrm>
                    <a:prstGeom prst="rect">
                      <a:avLst/>
                    </a:prstGeom>
                  </pic:spPr>
                </pic:pic>
              </a:graphicData>
            </a:graphic>
            <wp14:sizeRelH relativeFrom="margin">
              <wp14:pctWidth>0</wp14:pctWidth>
            </wp14:sizeRelH>
            <wp14:sizeRelV relativeFrom="margin">
              <wp14:pctHeight>0</wp14:pctHeight>
            </wp14:sizeRelV>
          </wp:anchor>
        </w:drawing>
      </w:r>
      <w:r>
        <w:rPr>
          <w:noProof/>
          <w:lang w:val="fr-FR" w:eastAsia="fr-FR"/>
        </w:rPr>
        <mc:AlternateContent>
          <mc:Choice Requires="wps">
            <w:drawing>
              <wp:anchor distT="0" distB="0" distL="114300" distR="114300" simplePos="0" relativeHeight="251667456" behindDoc="0" locked="0" layoutInCell="1" allowOverlap="1" wp14:anchorId="6FD1A061" wp14:editId="58028A1F">
                <wp:simplePos x="0" y="0"/>
                <wp:positionH relativeFrom="column">
                  <wp:posOffset>-1315085</wp:posOffset>
                </wp:positionH>
                <wp:positionV relativeFrom="paragraph">
                  <wp:posOffset>2727960</wp:posOffset>
                </wp:positionV>
                <wp:extent cx="7499985" cy="333375"/>
                <wp:effectExtent l="0" t="0" r="5715" b="9525"/>
                <wp:wrapSquare wrapText="bothSides"/>
                <wp:docPr id="52" name="Text Box 52"/>
                <wp:cNvGraphicFramePr/>
                <a:graphic xmlns:a="http://schemas.openxmlformats.org/drawingml/2006/main">
                  <a:graphicData uri="http://schemas.microsoft.com/office/word/2010/wordprocessingShape">
                    <wps:wsp>
                      <wps:cNvSpPr txBox="1"/>
                      <wps:spPr>
                        <a:xfrm>
                          <a:off x="0" y="0"/>
                          <a:ext cx="7499985" cy="333375"/>
                        </a:xfrm>
                        <a:prstGeom prst="rect">
                          <a:avLst/>
                        </a:prstGeom>
                        <a:solidFill>
                          <a:prstClr val="white"/>
                        </a:solidFill>
                        <a:ln>
                          <a:noFill/>
                        </a:ln>
                      </wps:spPr>
                      <wps:txbx>
                        <w:txbxContent>
                          <w:p w14:paraId="68A84EAB" w14:textId="3BBB3DD5" w:rsidR="00A63F43" w:rsidRPr="0098170B" w:rsidRDefault="00A63F43" w:rsidP="00A63F43">
                            <w:pPr>
                              <w:pStyle w:val="Beschriftung"/>
                              <w:rPr>
                                <w:noProof/>
                              </w:rPr>
                            </w:pPr>
                            <w:bookmarkStart w:id="340" w:name="_Ref70608170"/>
                            <w:bookmarkStart w:id="341" w:name="_Toc77421542"/>
                            <w:r>
                              <w:t xml:space="preserve">Figure </w:t>
                            </w:r>
                            <w:fldSimple w:instr=" STYLEREF 1 \s ">
                              <w:r w:rsidR="00EA2E88">
                                <w:rPr>
                                  <w:noProof/>
                                  <w:cs/>
                                </w:rPr>
                                <w:t>‎</w:t>
                              </w:r>
                              <w:r w:rsidR="00EA2E88">
                                <w:rPr>
                                  <w:noProof/>
                                </w:rPr>
                                <w:t>5</w:t>
                              </w:r>
                            </w:fldSimple>
                            <w:r w:rsidR="0095611F">
                              <w:t>.</w:t>
                            </w:r>
                            <w:fldSimple w:instr=" SEQ Figure \* ARABIC \s 1 ">
                              <w:r w:rsidR="00EA2E88">
                                <w:rPr>
                                  <w:noProof/>
                                </w:rPr>
                                <w:t>1</w:t>
                              </w:r>
                            </w:fldSimple>
                            <w:bookmarkEnd w:id="340"/>
                            <w:r>
                              <w:t>.</w:t>
                            </w:r>
                            <w:r w:rsidRPr="00D004A6">
                              <w:t xml:space="preserve"> </w:t>
                            </w:r>
                            <w:r>
                              <w:t>Thesis Gantt chart</w:t>
                            </w:r>
                            <w:bookmarkEnd w:id="3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FD1A061" id="_x0000_t202" coordsize="21600,21600" o:spt="202" path="m,l,21600r21600,l21600,xe">
                <v:stroke joinstyle="miter"/>
                <v:path gradientshapeok="t" o:connecttype="rect"/>
              </v:shapetype>
              <v:shape id="Text Box 52" o:spid="_x0000_s1026" type="#_x0000_t202" style="position:absolute;left:0;text-align:left;margin-left:-103.55pt;margin-top:214.8pt;width:590.55pt;height:26.2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" stroked="f">
                <v:textbox inset="0,0,0,0">
                  <w:txbxContent>
                    <w:p w14:paraId="68A84EAB" w14:textId="3BBB3DD5" w:rsidR="00A63F43" w:rsidRPr="0098170B" w:rsidRDefault="00A63F43" w:rsidP="00A63F43">
                      <w:pPr>
                        <w:pStyle w:val="Beschriftung"/>
                        <w:rPr>
                          <w:noProof/>
                        </w:rPr>
                      </w:pPr>
                      <w:bookmarkStart w:id="342" w:name="_Ref70608170"/>
                      <w:bookmarkStart w:id="343" w:name="_Toc77421542"/>
                      <w:r>
                        <w:t xml:space="preserve">Figure </w:t>
                      </w:r>
                      <w:fldSimple w:instr=" STYLEREF 1 \s ">
                        <w:r w:rsidR="00EA2E88">
                          <w:rPr>
                            <w:noProof/>
                            <w:cs/>
                          </w:rPr>
                          <w:t>‎</w:t>
                        </w:r>
                        <w:r w:rsidR="00EA2E88">
                          <w:rPr>
                            <w:noProof/>
                          </w:rPr>
                          <w:t>5</w:t>
                        </w:r>
                      </w:fldSimple>
                      <w:r w:rsidR="0095611F">
                        <w:t>.</w:t>
                      </w:r>
                      <w:fldSimple w:instr=" SEQ Figure \* ARABIC \s 1 ">
                        <w:r w:rsidR="00EA2E88">
                          <w:rPr>
                            <w:noProof/>
                          </w:rPr>
                          <w:t>1</w:t>
                        </w:r>
                      </w:fldSimple>
                      <w:bookmarkEnd w:id="342"/>
                      <w:r>
                        <w:t>.</w:t>
                      </w:r>
                      <w:r w:rsidRPr="00D004A6">
                        <w:t xml:space="preserve"> </w:t>
                      </w:r>
                      <w:r>
                        <w:t>Thesis Gantt chart</w:t>
                      </w:r>
                      <w:bookmarkEnd w:id="343"/>
                    </w:p>
                  </w:txbxContent>
                </v:textbox>
                <w10:wrap type="square"/>
              </v:shape>
            </w:pict>
          </mc:Fallback>
        </mc:AlternateContent>
      </w:r>
    </w:p>
    <w:p w14:paraId="1EBBFDED" w14:textId="7F95D526" w:rsidR="002343E8" w:rsidRPr="002343E8" w:rsidRDefault="00712A66" w:rsidP="00CC5C5A">
      <w:pPr>
        <w:spacing w:line="480" w:lineRule="auto"/>
        <w:ind w:firstLine="864"/>
        <w:jc w:val="both"/>
        <w:rPr>
          <w:rFonts w:asciiTheme="majorBidi" w:hAnsiTheme="majorBidi" w:cstheme="majorBidi"/>
          <w:sz w:val="24"/>
          <w:szCs w:val="24"/>
        </w:rPr>
      </w:pPr>
      <w:r w:rsidRPr="002343E8">
        <w:rPr>
          <w:rFonts w:asciiTheme="majorBidi" w:hAnsiTheme="majorBidi" w:cstheme="majorBidi"/>
          <w:sz w:val="24"/>
          <w:szCs w:val="24"/>
        </w:rPr>
        <w:lastRenderedPageBreak/>
        <w:t>Whereas</w:t>
      </w:r>
      <w:r w:rsidR="002343E8" w:rsidRPr="002343E8">
        <w:rPr>
          <w:rFonts w:asciiTheme="majorBidi" w:hAnsiTheme="majorBidi" w:cstheme="majorBidi"/>
          <w:sz w:val="24"/>
          <w:szCs w:val="24"/>
        </w:rPr>
        <w:t xml:space="preserve"> the fire detection system is also divided into 3 main phases: Gathering Data, Simulation, and Software. Thesis started by gathering data and literature surveys. This phase started in July 27 until 16 Oct, in other words, it took 60 days. Then, the simulation phase started by modeling and designing the High/Low level control of quadcopters. The Simulation took 20 days, from Aug 24 to Sep 18. At the end, the Software phase covers programming, Training, and testing processes. The period of this phase extended from Sep 18 to Jun 2, in a total of 184 days. All phases and tasks are presented in </w:t>
      </w:r>
      <w:r w:rsidR="002343E8" w:rsidRPr="002343E8">
        <w:rPr>
          <w:rFonts w:asciiTheme="majorBidi" w:hAnsiTheme="majorBidi" w:cstheme="majorBidi"/>
          <w:sz w:val="24"/>
          <w:szCs w:val="24"/>
        </w:rPr>
        <w:fldChar w:fldCharType="begin"/>
      </w:r>
      <w:r w:rsidR="002343E8" w:rsidRPr="002343E8">
        <w:rPr>
          <w:rFonts w:asciiTheme="majorBidi" w:hAnsiTheme="majorBidi" w:cstheme="majorBidi"/>
          <w:sz w:val="24"/>
          <w:szCs w:val="24"/>
        </w:rPr>
        <w:instrText xml:space="preserve"> REF _Ref70772157 \h  \* MERGEFORMAT </w:instrText>
      </w:r>
      <w:r w:rsidR="002343E8" w:rsidRPr="002343E8">
        <w:rPr>
          <w:rFonts w:asciiTheme="majorBidi" w:hAnsiTheme="majorBidi" w:cstheme="majorBidi"/>
          <w:sz w:val="24"/>
          <w:szCs w:val="24"/>
        </w:rPr>
      </w:r>
      <w:r w:rsidR="002343E8" w:rsidRPr="002343E8">
        <w:rPr>
          <w:rFonts w:asciiTheme="majorBidi" w:hAnsiTheme="majorBidi" w:cstheme="majorBidi"/>
          <w:sz w:val="24"/>
          <w:szCs w:val="24"/>
        </w:rPr>
        <w:fldChar w:fldCharType="separate"/>
      </w:r>
      <w:r w:rsidR="00EA2E88" w:rsidRPr="00EA2E88">
        <w:rPr>
          <w:rFonts w:asciiTheme="majorBidi" w:hAnsiTheme="majorBidi" w:cstheme="majorBidi"/>
          <w:sz w:val="24"/>
          <w:szCs w:val="24"/>
        </w:rPr>
        <w:t xml:space="preserve">Figure </w:t>
      </w:r>
      <w:r w:rsidR="00EA2E88" w:rsidRPr="00EA2E88">
        <w:rPr>
          <w:rFonts w:asciiTheme="majorBidi" w:hAnsiTheme="majorBidi" w:cstheme="majorBidi"/>
          <w:noProof/>
          <w:sz w:val="24"/>
          <w:szCs w:val="24"/>
          <w:cs/>
        </w:rPr>
        <w:t>‎</w:t>
      </w:r>
      <w:r w:rsidR="00EA2E88" w:rsidRPr="00EA2E88">
        <w:rPr>
          <w:rFonts w:asciiTheme="majorBidi" w:hAnsiTheme="majorBidi" w:cstheme="majorBidi"/>
          <w:noProof/>
          <w:sz w:val="24"/>
          <w:szCs w:val="24"/>
        </w:rPr>
        <w:t>5.2</w:t>
      </w:r>
      <w:r w:rsidR="002343E8" w:rsidRPr="002343E8">
        <w:rPr>
          <w:rFonts w:asciiTheme="majorBidi" w:hAnsiTheme="majorBidi" w:cstheme="majorBidi"/>
          <w:sz w:val="24"/>
          <w:szCs w:val="24"/>
        </w:rPr>
        <w:fldChar w:fldCharType="end"/>
      </w:r>
      <w:r w:rsidR="002343E8" w:rsidRPr="002343E8">
        <w:rPr>
          <w:rFonts w:asciiTheme="majorBidi" w:hAnsiTheme="majorBidi" w:cstheme="majorBidi"/>
          <w:sz w:val="24"/>
          <w:szCs w:val="24"/>
        </w:rPr>
        <w:t>.</w:t>
      </w:r>
    </w:p>
    <w:p w14:paraId="2D09297E" w14:textId="77777777" w:rsidR="002343E8" w:rsidRDefault="002343E8" w:rsidP="00712A66">
      <w:pPr>
        <w:keepNext/>
        <w:ind w:left="-1080"/>
        <w:jc w:val="center"/>
      </w:pPr>
      <w:r>
        <w:rPr>
          <w:noProof/>
          <w:lang w:val="en-GB" w:eastAsia="en-GB"/>
        </w:rPr>
        <w:drawing>
          <wp:inline distT="0" distB="0" distL="0" distR="0" wp14:anchorId="1E6FFE9A" wp14:editId="4987289F">
            <wp:extent cx="5819775" cy="2096307"/>
            <wp:effectExtent l="0" t="0" r="0" b="0"/>
            <wp:docPr id="78" name="Picture 78"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imeline&#10;&#10;Description automatically generated"/>
                    <pic:cNvPicPr/>
                  </pic:nvPicPr>
                  <pic:blipFill rotWithShape="1">
                    <a:blip r:embed="rId94">
                      <a:extLst>
                        <a:ext uri="{28A0092B-C50C-407E-A947-70E740481C1C}">
                          <a14:useLocalDpi xmlns:a14="http://schemas.microsoft.com/office/drawing/2010/main" val="0"/>
                        </a:ext>
                      </a:extLst>
                    </a:blip>
                    <a:srcRect l="18135" t="35989" r="11610" b="19002"/>
                    <a:stretch/>
                  </pic:blipFill>
                  <pic:spPr bwMode="auto">
                    <a:xfrm>
                      <a:off x="0" y="0"/>
                      <a:ext cx="5888653" cy="2121117"/>
                    </a:xfrm>
                    <a:prstGeom prst="rect">
                      <a:avLst/>
                    </a:prstGeom>
                    <a:ln>
                      <a:noFill/>
                    </a:ln>
                    <a:extLst>
                      <a:ext uri="{53640926-AAD7-44D8-BBD7-CCE9431645EC}">
                        <a14:shadowObscured xmlns:a14="http://schemas.microsoft.com/office/drawing/2010/main"/>
                      </a:ext>
                    </a:extLst>
                  </pic:spPr>
                </pic:pic>
              </a:graphicData>
            </a:graphic>
          </wp:inline>
        </w:drawing>
      </w:r>
    </w:p>
    <w:p w14:paraId="538989AF" w14:textId="38974C4C" w:rsidR="002343E8" w:rsidRPr="00A13632" w:rsidRDefault="002343E8" w:rsidP="00712A66">
      <w:pPr>
        <w:pStyle w:val="Beschriftung"/>
      </w:pPr>
      <w:bookmarkStart w:id="344" w:name="_Ref70772157"/>
      <w:bookmarkStart w:id="345" w:name="_Toc73843375"/>
      <w:bookmarkStart w:id="346" w:name="_Toc77421543"/>
      <w:r>
        <w:t xml:space="preserve">Figure </w:t>
      </w:r>
      <w:r w:rsidR="00FB7CA4">
        <w:fldChar w:fldCharType="begin"/>
      </w:r>
      <w:r w:rsidR="00FB7CA4">
        <w:instrText xml:space="preserve"> STYLEREF 1 \s </w:instrText>
      </w:r>
      <w:r w:rsidR="00FB7CA4">
        <w:fldChar w:fldCharType="separate"/>
      </w:r>
      <w:r w:rsidR="00EA2E88">
        <w:rPr>
          <w:noProof/>
          <w:cs/>
        </w:rPr>
        <w:t>‎</w:t>
      </w:r>
      <w:r w:rsidR="00EA2E88">
        <w:rPr>
          <w:noProof/>
        </w:rPr>
        <w:t>5</w:t>
      </w:r>
      <w:r w:rsidR="00FB7CA4">
        <w:rPr>
          <w:noProof/>
        </w:rPr>
        <w:fldChar w:fldCharType="end"/>
      </w:r>
      <w:r>
        <w:t>.</w:t>
      </w:r>
      <w:r w:rsidR="00FB7CA4">
        <w:fldChar w:fldCharType="begin"/>
      </w:r>
      <w:r w:rsidR="00FB7CA4">
        <w:instrText xml:space="preserve"> SEQ Figure \* ARABIC \s 1 </w:instrText>
      </w:r>
      <w:r w:rsidR="00FB7CA4">
        <w:fldChar w:fldCharType="separate"/>
      </w:r>
      <w:r w:rsidR="00EA2E88">
        <w:rPr>
          <w:noProof/>
        </w:rPr>
        <w:t>2</w:t>
      </w:r>
      <w:r w:rsidR="00FB7CA4">
        <w:rPr>
          <w:noProof/>
        </w:rPr>
        <w:fldChar w:fldCharType="end"/>
      </w:r>
      <w:bookmarkEnd w:id="344"/>
      <w:r>
        <w:t>. Thesis Gantt Chart</w:t>
      </w:r>
      <w:bookmarkEnd w:id="345"/>
      <w:bookmarkEnd w:id="346"/>
    </w:p>
    <w:p w14:paraId="62EB3D64" w14:textId="5E73E047" w:rsidR="002343E8" w:rsidRDefault="002343E8" w:rsidP="00CC5C5A">
      <w:pPr>
        <w:jc w:val="both"/>
      </w:pPr>
    </w:p>
    <w:p w14:paraId="64AEA036" w14:textId="3CDC1A57" w:rsidR="00A63F43" w:rsidRDefault="00A63F43" w:rsidP="00CC5C5A">
      <w:pPr>
        <w:pStyle w:val="berschrift2"/>
      </w:pPr>
      <w:bookmarkStart w:id="347" w:name="_Toc77421686"/>
      <w:r>
        <w:t>Ethical and Social</w:t>
      </w:r>
      <w:bookmarkEnd w:id="347"/>
    </w:p>
    <w:p w14:paraId="5939843F" w14:textId="77777777" w:rsidR="002343E8" w:rsidRDefault="00A63F43" w:rsidP="00CC5C5A">
      <w:pPr>
        <w:pStyle w:val="Body"/>
      </w:pPr>
      <w:r>
        <w:t xml:space="preserve">Ethics on definition are the moral values that guide the performance of an action or administer a person’s behavior. </w:t>
      </w:r>
    </w:p>
    <w:p w14:paraId="7D6606AA" w14:textId="3AEF3FE0" w:rsidR="002343E8" w:rsidRDefault="002343E8" w:rsidP="00CC5C5A">
      <w:pPr>
        <w:pStyle w:val="berschrift3"/>
      </w:pPr>
      <w:bookmarkStart w:id="348" w:name="_Toc77421687"/>
      <w:r>
        <w:t>Quadcopter</w:t>
      </w:r>
      <w:bookmarkEnd w:id="348"/>
      <w:r>
        <w:t xml:space="preserve"> </w:t>
      </w:r>
    </w:p>
    <w:p w14:paraId="1A451C06" w14:textId="35077B3E" w:rsidR="00A63F43" w:rsidRDefault="00A63F43" w:rsidP="00CC5C5A">
      <w:pPr>
        <w:spacing w:line="480" w:lineRule="auto"/>
        <w:jc w:val="both"/>
        <w:rPr>
          <w:rFonts w:asciiTheme="majorBidi" w:hAnsiTheme="majorBidi" w:cstheme="majorBidi"/>
          <w:sz w:val="24"/>
          <w:szCs w:val="24"/>
        </w:rPr>
      </w:pPr>
      <w:r w:rsidRPr="002343E8">
        <w:rPr>
          <w:rFonts w:asciiTheme="majorBidi" w:hAnsiTheme="majorBidi" w:cstheme="majorBidi"/>
          <w:sz w:val="24"/>
          <w:szCs w:val="24"/>
        </w:rPr>
        <w:t xml:space="preserve">All types of drones face different ethical issues that vary depending on the drone’s category (Recreational, Civilian and Commercial, and Military) </w:t>
      </w:r>
      <w:sdt>
        <w:sdtPr>
          <w:rPr>
            <w:rFonts w:asciiTheme="majorBidi" w:hAnsiTheme="majorBidi" w:cstheme="majorBidi"/>
            <w:sz w:val="24"/>
            <w:szCs w:val="24"/>
          </w:rPr>
          <w:id w:val="-627247297"/>
          <w:citation/>
        </w:sdtPr>
        <w:sdtEndPr/>
        <w:sdtContent>
          <w:r w:rsidRPr="002343E8">
            <w:rPr>
              <w:rFonts w:asciiTheme="majorBidi" w:hAnsiTheme="majorBidi" w:cstheme="majorBidi"/>
              <w:sz w:val="24"/>
              <w:szCs w:val="24"/>
            </w:rPr>
            <w:fldChar w:fldCharType="begin"/>
          </w:r>
          <w:r w:rsidRPr="002343E8">
            <w:rPr>
              <w:rFonts w:asciiTheme="majorBidi" w:hAnsiTheme="majorBidi" w:cstheme="majorBidi"/>
              <w:sz w:val="24"/>
              <w:szCs w:val="24"/>
            </w:rPr>
            <w:instrText xml:space="preserve"> CITATION Mar12 \l 1033 </w:instrText>
          </w:r>
          <w:r w:rsidRPr="002343E8">
            <w:rPr>
              <w:rFonts w:asciiTheme="majorBidi" w:hAnsiTheme="majorBidi" w:cstheme="majorBidi"/>
              <w:sz w:val="24"/>
              <w:szCs w:val="24"/>
            </w:rPr>
            <w:fldChar w:fldCharType="separate"/>
          </w:r>
          <w:r w:rsidR="00FD787D" w:rsidRPr="00FD787D">
            <w:rPr>
              <w:rFonts w:asciiTheme="majorBidi" w:hAnsiTheme="majorBidi" w:cstheme="majorBidi"/>
              <w:noProof/>
              <w:sz w:val="24"/>
              <w:szCs w:val="24"/>
            </w:rPr>
            <w:t>[46]</w:t>
          </w:r>
          <w:r w:rsidRPr="002343E8">
            <w:rPr>
              <w:rFonts w:asciiTheme="majorBidi" w:hAnsiTheme="majorBidi" w:cstheme="majorBidi"/>
              <w:sz w:val="24"/>
              <w:szCs w:val="24"/>
            </w:rPr>
            <w:fldChar w:fldCharType="end"/>
          </w:r>
        </w:sdtContent>
      </w:sdt>
      <w:r w:rsidRPr="002343E8">
        <w:rPr>
          <w:rFonts w:asciiTheme="majorBidi" w:hAnsiTheme="majorBidi" w:cstheme="majorBidi"/>
          <w:sz w:val="24"/>
          <w:szCs w:val="24"/>
        </w:rPr>
        <w:t xml:space="preserve">. This thesis’ quadcopters are categorized as civil and commercial aiming for fire foreign surveillance. The use of drones </w:t>
      </w:r>
      <w:r w:rsidRPr="002343E8">
        <w:rPr>
          <w:rFonts w:asciiTheme="majorBidi" w:hAnsiTheme="majorBidi" w:cstheme="majorBidi"/>
          <w:sz w:val="24"/>
          <w:szCs w:val="24"/>
        </w:rPr>
        <w:lastRenderedPageBreak/>
        <w:t>for this aim raises ethical problems related to the collection of citizen’s data located inside or nearby the forest. This issue leads to an invasion of privacy. This adds to the noise of the operating drone problem. Also, having too many quadcopters used for surveillance purpose in a limited space might be challenging.</w:t>
      </w:r>
    </w:p>
    <w:p w14:paraId="40BCF9F5" w14:textId="77777777" w:rsidR="002343E8" w:rsidRDefault="002343E8" w:rsidP="00CC5C5A">
      <w:pPr>
        <w:pStyle w:val="berschrift3"/>
      </w:pPr>
      <w:bookmarkStart w:id="349" w:name="_Toc73843329"/>
      <w:bookmarkStart w:id="350" w:name="_Toc77421688"/>
      <w:r>
        <w:t>Camera</w:t>
      </w:r>
      <w:bookmarkEnd w:id="349"/>
      <w:bookmarkEnd w:id="350"/>
    </w:p>
    <w:p w14:paraId="2CCDF330" w14:textId="6F7BE508" w:rsidR="002343E8" w:rsidRPr="004A61F1" w:rsidRDefault="002343E8" w:rsidP="00CC5C5A">
      <w:pPr>
        <w:pStyle w:val="Body"/>
      </w:pPr>
      <w:r>
        <w:t>Taking photographs or live stream via camera mounted on a drone for a diverse purpose, may not have an ethical issue related to them. However, if a person accidentally takes a picture of another person, it can be an invasion of privacy. Hence, photography can only be evaluated based upon the action, intention, and the consequence of the actions intended by the photographer</w:t>
      </w:r>
      <w:sdt>
        <w:sdtPr>
          <w:id w:val="-1965957580"/>
          <w:citation/>
        </w:sdtPr>
        <w:sdtEndPr/>
        <w:sdtContent>
          <w:r>
            <w:fldChar w:fldCharType="begin"/>
          </w:r>
          <w:r>
            <w:instrText xml:space="preserve"> CITATION Pho18 \l 1033 </w:instrText>
          </w:r>
          <w:r>
            <w:fldChar w:fldCharType="separate"/>
          </w:r>
          <w:r w:rsidR="00FD787D">
            <w:rPr>
              <w:noProof/>
            </w:rPr>
            <w:t xml:space="preserve"> </w:t>
          </w:r>
          <w:r w:rsidR="00FD787D" w:rsidRPr="00FD787D">
            <w:rPr>
              <w:noProof/>
            </w:rPr>
            <w:t>[47]</w:t>
          </w:r>
          <w:r>
            <w:fldChar w:fldCharType="end"/>
          </w:r>
        </w:sdtContent>
      </w:sdt>
      <w:r>
        <w:t>.</w:t>
      </w:r>
    </w:p>
    <w:p w14:paraId="73F74157" w14:textId="77777777" w:rsidR="002343E8" w:rsidRDefault="002343E8" w:rsidP="00CC5C5A">
      <w:pPr>
        <w:pStyle w:val="berschrift3"/>
      </w:pPr>
      <w:bookmarkStart w:id="351" w:name="_Toc73843330"/>
      <w:bookmarkStart w:id="352" w:name="_Toc77421689"/>
      <w:r>
        <w:t>Neural Networks</w:t>
      </w:r>
      <w:bookmarkEnd w:id="351"/>
      <w:bookmarkEnd w:id="352"/>
    </w:p>
    <w:p w14:paraId="6F929CB1" w14:textId="780718F7" w:rsidR="002343E8" w:rsidRPr="006C0316" w:rsidRDefault="002343E8" w:rsidP="00CC5C5A">
      <w:pPr>
        <w:pStyle w:val="Body"/>
      </w:pPr>
      <w:r>
        <w:t>Due to the hidden and complex implementation of algorithm elements or the intermediate layer of statistically trained ‘neurons’, there is a topic that proposes a cognitive dilemma and brings related ethical issues for deep learning (neural networks)</w:t>
      </w:r>
      <w:sdt>
        <w:sdtPr>
          <w:id w:val="-1494013272"/>
          <w:citation/>
        </w:sdtPr>
        <w:sdtEndPr/>
        <w:sdtContent>
          <w:r>
            <w:fldChar w:fldCharType="begin"/>
          </w:r>
          <w:r>
            <w:instrText xml:space="preserve"> CITATION Lon20 \l 1033 </w:instrText>
          </w:r>
          <w:r>
            <w:fldChar w:fldCharType="separate"/>
          </w:r>
          <w:r w:rsidR="00FD787D">
            <w:rPr>
              <w:noProof/>
            </w:rPr>
            <w:t xml:space="preserve"> </w:t>
          </w:r>
          <w:r w:rsidR="00FD787D" w:rsidRPr="00FD787D">
            <w:rPr>
              <w:noProof/>
            </w:rPr>
            <w:t>[48]</w:t>
          </w:r>
          <w:r>
            <w:fldChar w:fldCharType="end"/>
          </w:r>
        </w:sdtContent>
      </w:sdt>
      <w:r>
        <w:t>. Otherwise, computer scientists and software engineer themselves are increasingly worried about the lack of transparency of AI and deep learning</w:t>
      </w:r>
      <w:sdt>
        <w:sdtPr>
          <w:id w:val="529845625"/>
          <w:citation/>
        </w:sdtPr>
        <w:sdtEndPr/>
        <w:sdtContent>
          <w:r>
            <w:fldChar w:fldCharType="begin"/>
          </w:r>
          <w:r>
            <w:instrText xml:space="preserve"> CITATION Pau17 \l 1033 </w:instrText>
          </w:r>
          <w:r>
            <w:fldChar w:fldCharType="separate"/>
          </w:r>
          <w:r w:rsidR="00FD787D">
            <w:rPr>
              <w:noProof/>
            </w:rPr>
            <w:t xml:space="preserve"> </w:t>
          </w:r>
          <w:r w:rsidR="00FD787D" w:rsidRPr="00FD787D">
            <w:rPr>
              <w:noProof/>
            </w:rPr>
            <w:t>[49]</w:t>
          </w:r>
          <w:r>
            <w:fldChar w:fldCharType="end"/>
          </w:r>
        </w:sdtContent>
      </w:sdt>
      <w:r>
        <w:t>. This opacity of algorithmic black boxes poses a direct and long-term challenge to lawmakers and policymakers. At the end, in Thilo Hagendorf’s (2020) review of twenty-two recommendations on the ethical guidelines of AI by governments and NGO’s, transparency (in general, AI systems) is second only to privacy, fairness, and accountability. In other word, it is the fourth important theme of 22 themes</w:t>
      </w:r>
      <w:sdt>
        <w:sdtPr>
          <w:id w:val="1737279885"/>
          <w:citation/>
        </w:sdtPr>
        <w:sdtEndPr/>
        <w:sdtContent>
          <w:r>
            <w:fldChar w:fldCharType="begin"/>
          </w:r>
          <w:r>
            <w:instrText xml:space="preserve"> CITATION Hag20 \l 1033 </w:instrText>
          </w:r>
          <w:r>
            <w:fldChar w:fldCharType="separate"/>
          </w:r>
          <w:r w:rsidR="00FD787D">
            <w:rPr>
              <w:noProof/>
            </w:rPr>
            <w:t xml:space="preserve"> </w:t>
          </w:r>
          <w:r w:rsidR="00FD787D" w:rsidRPr="00FD787D">
            <w:rPr>
              <w:noProof/>
            </w:rPr>
            <w:t>[50]</w:t>
          </w:r>
          <w:r>
            <w:fldChar w:fldCharType="end"/>
          </w:r>
        </w:sdtContent>
      </w:sdt>
      <w:r>
        <w:t>.</w:t>
      </w:r>
    </w:p>
    <w:p w14:paraId="5C9C7A05" w14:textId="77777777" w:rsidR="002343E8" w:rsidRPr="002343E8" w:rsidRDefault="002343E8" w:rsidP="00CC5C5A">
      <w:pPr>
        <w:spacing w:line="480" w:lineRule="auto"/>
        <w:jc w:val="both"/>
        <w:rPr>
          <w:rFonts w:asciiTheme="majorBidi" w:hAnsiTheme="majorBidi" w:cstheme="majorBidi"/>
          <w:sz w:val="24"/>
          <w:szCs w:val="24"/>
        </w:rPr>
      </w:pPr>
    </w:p>
    <w:p w14:paraId="6850D4F0" w14:textId="77777777" w:rsidR="00A63F43" w:rsidRDefault="00A63F43" w:rsidP="00CC5C5A">
      <w:pPr>
        <w:pStyle w:val="berschrift2"/>
      </w:pPr>
      <w:bookmarkStart w:id="353" w:name="_Toc77421690"/>
      <w:r>
        <w:lastRenderedPageBreak/>
        <w:t>Environmental and Sustainability</w:t>
      </w:r>
      <w:bookmarkEnd w:id="353"/>
    </w:p>
    <w:p w14:paraId="0005F553" w14:textId="22790D59" w:rsidR="00A63F43" w:rsidRDefault="00A63F43" w:rsidP="00CC5C5A">
      <w:pPr>
        <w:pStyle w:val="Body"/>
      </w:pPr>
      <w:r>
        <w:t>Quadcopter is an environmentally friendly electric machine, that is widely used as an alternative of polluting ones. For instance, a study conducted in 2018, compared ten environmental impact categories (</w:t>
      </w:r>
      <w:r w:rsidRPr="008A1657">
        <w:t>listed in</w:t>
      </w:r>
      <w:r>
        <w:t xml:space="preserve"> </w:t>
      </w:r>
      <w:r>
        <w:fldChar w:fldCharType="begin"/>
      </w:r>
      <w:r>
        <w:instrText xml:space="preserve"> REF _Ref70610302 \h </w:instrText>
      </w:r>
      <w:r>
        <w:fldChar w:fldCharType="separate"/>
      </w:r>
      <w:r w:rsidR="00EA2E88">
        <w:t xml:space="preserve">Table </w:t>
      </w:r>
      <w:r w:rsidR="00EA2E88">
        <w:rPr>
          <w:noProof/>
          <w:cs/>
        </w:rPr>
        <w:t>‎</w:t>
      </w:r>
      <w:r w:rsidR="00EA2E88">
        <w:rPr>
          <w:noProof/>
        </w:rPr>
        <w:t>5</w:t>
      </w:r>
      <w:r w:rsidR="00EA2E88">
        <w:t>.</w:t>
      </w:r>
      <w:r w:rsidR="00EA2E88">
        <w:rPr>
          <w:noProof/>
        </w:rPr>
        <w:t>3</w:t>
      </w:r>
      <w:r>
        <w:fldChar w:fldCharType="end"/>
      </w:r>
      <w:r>
        <w:t>) as well as the number of particulates produced during 1 Kilometer of delivery between Drone (used as delivery), and motorcycle (gasoline and electric motorcycle) in Korea</w:t>
      </w:r>
      <w:sdt>
        <w:sdtPr>
          <w:id w:val="-362665404"/>
          <w:citation/>
        </w:sdtPr>
        <w:sdtEndPr/>
        <w:sdtContent>
          <w:r>
            <w:fldChar w:fldCharType="begin"/>
          </w:r>
          <w:r>
            <w:instrText xml:space="preserve"> CITATION Jiy18 \l 1033 </w:instrText>
          </w:r>
          <w:r>
            <w:fldChar w:fldCharType="separate"/>
          </w:r>
          <w:r w:rsidR="00FD787D">
            <w:rPr>
              <w:noProof/>
            </w:rPr>
            <w:t xml:space="preserve"> </w:t>
          </w:r>
          <w:r w:rsidR="00FD787D" w:rsidRPr="00FD787D">
            <w:rPr>
              <w:noProof/>
            </w:rPr>
            <w:t>[51]</w:t>
          </w:r>
          <w:r>
            <w:fldChar w:fldCharType="end"/>
          </w:r>
        </w:sdtContent>
      </w:sdt>
      <w:r>
        <w:t xml:space="preserve">. The study showed that the traditional motorcycle (gasoline motorcycle) had the highest Global Warming Potential (GWP) followed by the electric motorcycle, while, drones had the lowest GWP. Therefore, electric motorcycles produced more particulates than gasoline and drone, as shown in  </w:t>
      </w:r>
      <w:r>
        <w:fldChar w:fldCharType="begin"/>
      </w:r>
      <w:r>
        <w:instrText xml:space="preserve"> REF _Ref70608341 \h </w:instrText>
      </w:r>
      <w:r>
        <w:fldChar w:fldCharType="separate"/>
      </w:r>
      <w:r w:rsidR="00EA2E88">
        <w:t xml:space="preserve">Figure </w:t>
      </w:r>
      <w:r w:rsidR="00EA2E88">
        <w:rPr>
          <w:noProof/>
          <w:cs/>
        </w:rPr>
        <w:t>‎</w:t>
      </w:r>
      <w:r w:rsidR="00EA2E88">
        <w:rPr>
          <w:noProof/>
        </w:rPr>
        <w:t>5</w:t>
      </w:r>
      <w:r w:rsidR="00EA2E88">
        <w:t>.</w:t>
      </w:r>
      <w:r w:rsidR="00EA2E88">
        <w:rPr>
          <w:noProof/>
        </w:rPr>
        <w:t>3</w:t>
      </w:r>
      <w:r>
        <w:fldChar w:fldCharType="end"/>
      </w:r>
      <w:r>
        <w:t xml:space="preserve"> below:</w:t>
      </w:r>
    </w:p>
    <w:p w14:paraId="7FA12779" w14:textId="77777777" w:rsidR="00A63F43" w:rsidRDefault="00A63F43" w:rsidP="00712A66">
      <w:pPr>
        <w:pStyle w:val="Body"/>
        <w:keepNext/>
        <w:ind w:left="-630" w:firstLine="0"/>
        <w:jc w:val="center"/>
      </w:pPr>
      <w:r>
        <w:rPr>
          <w:noProof/>
          <w:lang w:val="fr-FR" w:eastAsia="fr-FR"/>
        </w:rPr>
        <w:drawing>
          <wp:inline distT="0" distB="0" distL="0" distR="0" wp14:anchorId="74799BDA" wp14:editId="785CFD2B">
            <wp:extent cx="5980611" cy="2276475"/>
            <wp:effectExtent l="0" t="0" r="127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3921" t="17978" r="16409" b="28083"/>
                    <a:stretch/>
                  </pic:blipFill>
                  <pic:spPr bwMode="auto">
                    <a:xfrm>
                      <a:off x="0" y="0"/>
                      <a:ext cx="5990488" cy="2280235"/>
                    </a:xfrm>
                    <a:prstGeom prst="rect">
                      <a:avLst/>
                    </a:prstGeom>
                    <a:ln>
                      <a:noFill/>
                    </a:ln>
                    <a:extLst>
                      <a:ext uri="{53640926-AAD7-44D8-BBD7-CCE9431645EC}">
                        <a14:shadowObscured xmlns:a14="http://schemas.microsoft.com/office/drawing/2010/main"/>
                      </a:ext>
                    </a:extLst>
                  </pic:spPr>
                </pic:pic>
              </a:graphicData>
            </a:graphic>
          </wp:inline>
        </w:drawing>
      </w:r>
    </w:p>
    <w:p w14:paraId="6474413F" w14:textId="4FAD4844" w:rsidR="00A63F43" w:rsidRDefault="00A63F43" w:rsidP="00712A66">
      <w:pPr>
        <w:pStyle w:val="Beschriftung"/>
        <w:rPr>
          <w:noProof/>
        </w:rPr>
      </w:pPr>
      <w:bookmarkStart w:id="354" w:name="_Ref70608341"/>
      <w:bookmarkStart w:id="355" w:name="_Toc77421544"/>
      <w:r>
        <w:t xml:space="preserve">Figure </w:t>
      </w:r>
      <w:fldSimple w:instr=" STYLEREF 1 \s ">
        <w:r w:rsidR="00EA2E88">
          <w:rPr>
            <w:noProof/>
            <w:cs/>
          </w:rPr>
          <w:t>‎</w:t>
        </w:r>
        <w:r w:rsidR="00EA2E88">
          <w:rPr>
            <w:noProof/>
          </w:rPr>
          <w:t>5</w:t>
        </w:r>
      </w:fldSimple>
      <w:r w:rsidR="0095611F">
        <w:t>.</w:t>
      </w:r>
      <w:fldSimple w:instr=" SEQ Figure \* ARABIC \s 1 ">
        <w:r w:rsidR="00EA2E88">
          <w:rPr>
            <w:noProof/>
          </w:rPr>
          <w:t>3</w:t>
        </w:r>
      </w:fldSimple>
      <w:bookmarkEnd w:id="354"/>
      <w:r>
        <w:t>.</w:t>
      </w:r>
      <w:r w:rsidRPr="00CE1C44">
        <w:t xml:space="preserve"> </w:t>
      </w:r>
      <w:r>
        <w:t xml:space="preserve">GWP and particulates of </w:t>
      </w:r>
      <w:r>
        <w:rPr>
          <w:noProof/>
        </w:rPr>
        <w:t xml:space="preserve">1 Kilometer delivery by electric motorcycle, gasolian motorcylce, and drone. </w:t>
      </w:r>
      <w:r w:rsidRPr="00786673">
        <w:rPr>
          <w:b/>
          <w:bCs/>
          <w:noProof/>
        </w:rPr>
        <w:t>(a)</w:t>
      </w:r>
      <w:r>
        <w:rPr>
          <w:b/>
          <w:bCs/>
          <w:noProof/>
        </w:rPr>
        <w:t xml:space="preserve"> </w:t>
      </w:r>
      <w:r>
        <w:rPr>
          <w:noProof/>
        </w:rPr>
        <w:t xml:space="preserve">GWP of  1 Km delivery; </w:t>
      </w:r>
      <w:r>
        <w:rPr>
          <w:b/>
          <w:bCs/>
          <w:noProof/>
        </w:rPr>
        <w:t>(b)</w:t>
      </w:r>
      <w:r>
        <w:rPr>
          <w:noProof/>
        </w:rPr>
        <w:t xml:space="preserve"> PM</w:t>
      </w:r>
      <w:r>
        <w:rPr>
          <w:noProof/>
          <w:vertAlign w:val="subscript"/>
        </w:rPr>
        <w:t>2.5</w:t>
      </w:r>
      <w:r>
        <w:rPr>
          <w:noProof/>
        </w:rPr>
        <w:t xml:space="preserve"> of 1 Km delivery</w:t>
      </w:r>
      <w:bookmarkEnd w:id="355"/>
    </w:p>
    <w:p w14:paraId="5AF7F211" w14:textId="77777777" w:rsidR="00A63F43" w:rsidRDefault="00A63F43" w:rsidP="00CC5C5A">
      <w:pPr>
        <w:jc w:val="both"/>
      </w:pPr>
    </w:p>
    <w:p w14:paraId="750E4A64" w14:textId="77777777" w:rsidR="00A63F43" w:rsidRPr="008C1F07" w:rsidRDefault="00A63F43" w:rsidP="00CC5C5A">
      <w:pPr>
        <w:jc w:val="both"/>
      </w:pPr>
    </w:p>
    <w:p w14:paraId="4048E4D3" w14:textId="3D4A9E9C" w:rsidR="00A63F43" w:rsidRDefault="00A63F43" w:rsidP="00CC5C5A">
      <w:pPr>
        <w:pStyle w:val="Beschriftung"/>
        <w:keepNext/>
        <w:jc w:val="both"/>
      </w:pPr>
      <w:bookmarkStart w:id="356" w:name="_Ref70610302"/>
      <w:bookmarkStart w:id="357" w:name="_Toc77421305"/>
      <w:r>
        <w:t xml:space="preserve">Table </w:t>
      </w:r>
      <w:r w:rsidR="00FB7CA4">
        <w:fldChar w:fldCharType="begin"/>
      </w:r>
      <w:r w:rsidR="00FB7CA4">
        <w:instrText xml:space="preserve"> STYLEREF 1 \s </w:instrText>
      </w:r>
      <w:r w:rsidR="00FB7CA4">
        <w:fldChar w:fldCharType="separate"/>
      </w:r>
      <w:r w:rsidR="00EA2E88">
        <w:rPr>
          <w:noProof/>
          <w:cs/>
        </w:rPr>
        <w:t>‎</w:t>
      </w:r>
      <w:r w:rsidR="00EA2E88">
        <w:rPr>
          <w:noProof/>
        </w:rPr>
        <w:t>5</w:t>
      </w:r>
      <w:r w:rsidR="00FB7CA4">
        <w:rPr>
          <w:noProof/>
        </w:rPr>
        <w:fldChar w:fldCharType="end"/>
      </w:r>
      <w:r>
        <w:t>.</w:t>
      </w:r>
      <w:r w:rsidR="00FB7CA4">
        <w:fldChar w:fldCharType="begin"/>
      </w:r>
      <w:r w:rsidR="00FB7CA4">
        <w:instrText xml:space="preserve"> SEQ Table \* AR</w:instrText>
      </w:r>
      <w:r w:rsidR="00FB7CA4">
        <w:instrText xml:space="preserve">ABIC \s 1 </w:instrText>
      </w:r>
      <w:r w:rsidR="00FB7CA4">
        <w:fldChar w:fldCharType="separate"/>
      </w:r>
      <w:r w:rsidR="00EA2E88">
        <w:rPr>
          <w:noProof/>
        </w:rPr>
        <w:t>3</w:t>
      </w:r>
      <w:r w:rsidR="00FB7CA4">
        <w:rPr>
          <w:noProof/>
        </w:rPr>
        <w:fldChar w:fldCharType="end"/>
      </w:r>
      <w:bookmarkEnd w:id="356"/>
      <w:r>
        <w:t>.</w:t>
      </w:r>
      <w:r w:rsidRPr="00730BA4">
        <w:t xml:space="preserve"> </w:t>
      </w:r>
      <w:r>
        <w:t>Environmental Impact of Selected Categories</w:t>
      </w:r>
      <w:bookmarkEnd w:id="357"/>
    </w:p>
    <w:tbl>
      <w:tblPr>
        <w:tblStyle w:val="Tabellenraster"/>
        <w:tblW w:w="8208" w:type="dxa"/>
        <w:tblLook w:val="04A0" w:firstRow="1" w:lastRow="0" w:firstColumn="1" w:lastColumn="0" w:noHBand="0" w:noVBand="1"/>
      </w:tblPr>
      <w:tblGrid>
        <w:gridCol w:w="1967"/>
        <w:gridCol w:w="3856"/>
        <w:gridCol w:w="2385"/>
      </w:tblGrid>
      <w:tr w:rsidR="00A63F43" w:rsidRPr="00E341E8" w14:paraId="52DC8F2E" w14:textId="77777777" w:rsidTr="00454979">
        <w:trPr>
          <w:trHeight w:val="460"/>
        </w:trPr>
        <w:tc>
          <w:tcPr>
            <w:tcW w:w="5823" w:type="dxa"/>
            <w:gridSpan w:val="2"/>
          </w:tcPr>
          <w:p w14:paraId="477F4E4A" w14:textId="77777777" w:rsidR="00A63F43" w:rsidRPr="007741FF" w:rsidRDefault="00A63F43" w:rsidP="00CC5C5A">
            <w:pPr>
              <w:spacing w:line="259" w:lineRule="auto"/>
              <w:ind w:left="93"/>
              <w:jc w:val="both"/>
              <w:rPr>
                <w:rFonts w:asciiTheme="minorBidi" w:hAnsiTheme="minorBidi"/>
                <w:szCs w:val="36"/>
              </w:rPr>
            </w:pPr>
            <w:r w:rsidRPr="007741FF">
              <w:rPr>
                <w:rFonts w:asciiTheme="minorBidi" w:eastAsia="Calibri" w:hAnsiTheme="minorBidi"/>
                <w:b/>
                <w:szCs w:val="36"/>
              </w:rPr>
              <w:t xml:space="preserve">                                            Impact Category</w:t>
            </w:r>
          </w:p>
        </w:tc>
        <w:tc>
          <w:tcPr>
            <w:tcW w:w="2385" w:type="dxa"/>
          </w:tcPr>
          <w:p w14:paraId="79EB4C57" w14:textId="77777777" w:rsidR="00A63F43" w:rsidRPr="007741FF" w:rsidRDefault="00A63F43" w:rsidP="00CC5C5A">
            <w:pPr>
              <w:spacing w:line="259" w:lineRule="auto"/>
              <w:ind w:left="375"/>
              <w:jc w:val="both"/>
              <w:rPr>
                <w:rFonts w:asciiTheme="minorBidi" w:hAnsiTheme="minorBidi"/>
                <w:szCs w:val="36"/>
              </w:rPr>
            </w:pPr>
            <w:r w:rsidRPr="007741FF">
              <w:rPr>
                <w:rFonts w:asciiTheme="minorBidi" w:eastAsia="Calibri" w:hAnsiTheme="minorBidi"/>
                <w:b/>
                <w:szCs w:val="36"/>
              </w:rPr>
              <w:t>Unit</w:t>
            </w:r>
          </w:p>
        </w:tc>
      </w:tr>
      <w:tr w:rsidR="00A63F43" w:rsidRPr="00E341E8" w14:paraId="481C3489" w14:textId="77777777" w:rsidTr="00454979">
        <w:trPr>
          <w:trHeight w:val="252"/>
        </w:trPr>
        <w:tc>
          <w:tcPr>
            <w:tcW w:w="1967" w:type="dxa"/>
          </w:tcPr>
          <w:p w14:paraId="726DAF00" w14:textId="77777777" w:rsidR="00A63F43" w:rsidRPr="007741FF" w:rsidRDefault="00A63F43" w:rsidP="00CC5C5A">
            <w:pPr>
              <w:spacing w:line="259" w:lineRule="auto"/>
              <w:ind w:left="654"/>
              <w:jc w:val="both"/>
              <w:rPr>
                <w:rFonts w:asciiTheme="minorBidi" w:hAnsiTheme="minorBidi"/>
                <w:szCs w:val="36"/>
              </w:rPr>
            </w:pPr>
            <w:r w:rsidRPr="007741FF">
              <w:rPr>
                <w:rFonts w:asciiTheme="minorBidi" w:hAnsiTheme="minorBidi"/>
                <w:szCs w:val="36"/>
              </w:rPr>
              <w:t>ADP</w:t>
            </w:r>
          </w:p>
        </w:tc>
        <w:tc>
          <w:tcPr>
            <w:tcW w:w="3856" w:type="dxa"/>
          </w:tcPr>
          <w:p w14:paraId="74DF844A" w14:textId="77777777" w:rsidR="00A63F43" w:rsidRPr="007741FF" w:rsidRDefault="00A63F43" w:rsidP="00CC5C5A">
            <w:pPr>
              <w:spacing w:line="259" w:lineRule="auto"/>
              <w:jc w:val="both"/>
              <w:rPr>
                <w:rFonts w:asciiTheme="minorBidi" w:hAnsiTheme="minorBidi"/>
                <w:szCs w:val="36"/>
              </w:rPr>
            </w:pPr>
            <w:r w:rsidRPr="007741FF">
              <w:rPr>
                <w:rFonts w:asciiTheme="minorBidi" w:hAnsiTheme="minorBidi"/>
                <w:szCs w:val="36"/>
              </w:rPr>
              <w:t>Abiotic Depletion Potential</w:t>
            </w:r>
          </w:p>
        </w:tc>
        <w:tc>
          <w:tcPr>
            <w:tcW w:w="2385" w:type="dxa"/>
          </w:tcPr>
          <w:p w14:paraId="3DE2FD4C" w14:textId="77777777" w:rsidR="00A63F43" w:rsidRPr="007741FF" w:rsidRDefault="00A63F43" w:rsidP="00CC5C5A">
            <w:pPr>
              <w:spacing w:line="259" w:lineRule="auto"/>
              <w:jc w:val="both"/>
              <w:rPr>
                <w:rFonts w:asciiTheme="minorBidi" w:hAnsiTheme="minorBidi"/>
                <w:szCs w:val="36"/>
              </w:rPr>
            </w:pPr>
            <w:r w:rsidRPr="007741FF">
              <w:rPr>
                <w:rFonts w:asciiTheme="minorBidi" w:hAnsiTheme="minorBidi"/>
                <w:szCs w:val="36"/>
              </w:rPr>
              <w:t>1/year</w:t>
            </w:r>
          </w:p>
        </w:tc>
      </w:tr>
      <w:tr w:rsidR="00A63F43" w:rsidRPr="00E341E8" w14:paraId="00C900D5" w14:textId="77777777" w:rsidTr="00454979">
        <w:trPr>
          <w:trHeight w:val="185"/>
        </w:trPr>
        <w:tc>
          <w:tcPr>
            <w:tcW w:w="1967" w:type="dxa"/>
          </w:tcPr>
          <w:p w14:paraId="7D184322" w14:textId="77777777" w:rsidR="00A63F43" w:rsidRPr="007741FF" w:rsidRDefault="00A63F43" w:rsidP="00CC5C5A">
            <w:pPr>
              <w:spacing w:line="259" w:lineRule="auto"/>
              <w:ind w:left="716"/>
              <w:jc w:val="both"/>
              <w:rPr>
                <w:rFonts w:asciiTheme="minorBidi" w:hAnsiTheme="minorBidi"/>
                <w:szCs w:val="36"/>
              </w:rPr>
            </w:pPr>
            <w:r w:rsidRPr="007741FF">
              <w:rPr>
                <w:rFonts w:asciiTheme="minorBidi" w:hAnsiTheme="minorBidi"/>
                <w:szCs w:val="36"/>
              </w:rPr>
              <w:t>AP</w:t>
            </w:r>
          </w:p>
        </w:tc>
        <w:tc>
          <w:tcPr>
            <w:tcW w:w="3856" w:type="dxa"/>
          </w:tcPr>
          <w:p w14:paraId="26D4679D" w14:textId="77777777" w:rsidR="00A63F43" w:rsidRPr="007741FF" w:rsidRDefault="00A63F43" w:rsidP="00CC5C5A">
            <w:pPr>
              <w:spacing w:line="259" w:lineRule="auto"/>
              <w:jc w:val="both"/>
              <w:rPr>
                <w:rFonts w:asciiTheme="minorBidi" w:hAnsiTheme="minorBidi"/>
                <w:szCs w:val="36"/>
              </w:rPr>
            </w:pPr>
            <w:r w:rsidRPr="007741FF">
              <w:rPr>
                <w:rFonts w:asciiTheme="minorBidi" w:hAnsiTheme="minorBidi"/>
                <w:szCs w:val="36"/>
              </w:rPr>
              <w:t>Acidification Potential</w:t>
            </w:r>
          </w:p>
        </w:tc>
        <w:tc>
          <w:tcPr>
            <w:tcW w:w="2385" w:type="dxa"/>
          </w:tcPr>
          <w:p w14:paraId="3D97BA0B" w14:textId="77777777" w:rsidR="00A63F43" w:rsidRPr="007741FF" w:rsidRDefault="00A63F43" w:rsidP="00CC5C5A">
            <w:pPr>
              <w:spacing w:line="259" w:lineRule="auto"/>
              <w:jc w:val="both"/>
              <w:rPr>
                <w:rFonts w:asciiTheme="minorBidi" w:hAnsiTheme="minorBidi"/>
                <w:szCs w:val="36"/>
              </w:rPr>
            </w:pPr>
            <w:r w:rsidRPr="007741FF">
              <w:rPr>
                <w:rFonts w:asciiTheme="minorBidi" w:hAnsiTheme="minorBidi"/>
                <w:szCs w:val="36"/>
              </w:rPr>
              <w:t>kg SO</w:t>
            </w:r>
            <w:r w:rsidRPr="007741FF">
              <w:rPr>
                <w:rFonts w:asciiTheme="minorBidi" w:hAnsiTheme="minorBidi"/>
                <w:szCs w:val="36"/>
                <w:vertAlign w:val="subscript"/>
              </w:rPr>
              <w:t>2</w:t>
            </w:r>
            <w:r w:rsidRPr="007741FF">
              <w:rPr>
                <w:rFonts w:asciiTheme="minorBidi" w:hAnsiTheme="minorBidi"/>
                <w:szCs w:val="36"/>
              </w:rPr>
              <w:t>-eq</w:t>
            </w:r>
          </w:p>
        </w:tc>
      </w:tr>
      <w:tr w:rsidR="00A63F43" w:rsidRPr="00E341E8" w14:paraId="0181CBDD" w14:textId="77777777" w:rsidTr="00454979">
        <w:trPr>
          <w:trHeight w:val="213"/>
        </w:trPr>
        <w:tc>
          <w:tcPr>
            <w:tcW w:w="1967" w:type="dxa"/>
          </w:tcPr>
          <w:p w14:paraId="3A318DC6" w14:textId="77777777" w:rsidR="00A63F43" w:rsidRPr="007741FF" w:rsidRDefault="00A63F43" w:rsidP="00CC5C5A">
            <w:pPr>
              <w:spacing w:line="259" w:lineRule="auto"/>
              <w:ind w:left="729"/>
              <w:jc w:val="both"/>
              <w:rPr>
                <w:rFonts w:asciiTheme="minorBidi" w:hAnsiTheme="minorBidi"/>
                <w:szCs w:val="36"/>
              </w:rPr>
            </w:pPr>
            <w:r w:rsidRPr="007741FF">
              <w:rPr>
                <w:rFonts w:asciiTheme="minorBidi" w:hAnsiTheme="minorBidi"/>
                <w:szCs w:val="36"/>
              </w:rPr>
              <w:t>EP</w:t>
            </w:r>
          </w:p>
        </w:tc>
        <w:tc>
          <w:tcPr>
            <w:tcW w:w="3856" w:type="dxa"/>
          </w:tcPr>
          <w:p w14:paraId="1A18A6B8" w14:textId="77777777" w:rsidR="00A63F43" w:rsidRPr="007741FF" w:rsidRDefault="00A63F43" w:rsidP="00CC5C5A">
            <w:pPr>
              <w:spacing w:line="259" w:lineRule="auto"/>
              <w:jc w:val="both"/>
              <w:rPr>
                <w:rFonts w:asciiTheme="minorBidi" w:hAnsiTheme="minorBidi"/>
                <w:szCs w:val="36"/>
              </w:rPr>
            </w:pPr>
            <w:r w:rsidRPr="007741FF">
              <w:rPr>
                <w:rFonts w:asciiTheme="minorBidi" w:hAnsiTheme="minorBidi"/>
                <w:szCs w:val="36"/>
              </w:rPr>
              <w:t>Eutrophication Potential</w:t>
            </w:r>
          </w:p>
        </w:tc>
        <w:tc>
          <w:tcPr>
            <w:tcW w:w="2385" w:type="dxa"/>
          </w:tcPr>
          <w:p w14:paraId="3EC0B237" w14:textId="77777777" w:rsidR="00A63F43" w:rsidRPr="007741FF" w:rsidRDefault="00A63F43" w:rsidP="00CC5C5A">
            <w:pPr>
              <w:spacing w:line="259" w:lineRule="auto"/>
              <w:jc w:val="both"/>
              <w:rPr>
                <w:rFonts w:asciiTheme="minorBidi" w:hAnsiTheme="minorBidi"/>
                <w:szCs w:val="36"/>
              </w:rPr>
            </w:pPr>
            <w:r w:rsidRPr="007741FF">
              <w:rPr>
                <w:rFonts w:asciiTheme="minorBidi" w:hAnsiTheme="minorBidi"/>
                <w:szCs w:val="36"/>
              </w:rPr>
              <w:t>kg PO</w:t>
            </w:r>
            <w:r w:rsidRPr="007741FF">
              <w:rPr>
                <w:rFonts w:asciiTheme="minorBidi" w:hAnsiTheme="minorBidi"/>
                <w:szCs w:val="36"/>
                <w:vertAlign w:val="subscript"/>
              </w:rPr>
              <w:t>4</w:t>
            </w:r>
            <w:r w:rsidRPr="007741FF">
              <w:rPr>
                <w:rFonts w:asciiTheme="minorBidi" w:hAnsiTheme="minorBidi"/>
                <w:szCs w:val="36"/>
                <w:vertAlign w:val="superscript"/>
              </w:rPr>
              <w:t>3</w:t>
            </w:r>
            <w:r w:rsidRPr="007741FF">
              <w:rPr>
                <w:rFonts w:asciiTheme="minorBidi" w:eastAsia="Cambria" w:hAnsiTheme="minorBidi"/>
                <w:szCs w:val="36"/>
                <w:vertAlign w:val="superscript"/>
              </w:rPr>
              <w:t>−</w:t>
            </w:r>
            <w:r w:rsidRPr="007741FF">
              <w:rPr>
                <w:rFonts w:asciiTheme="minorBidi" w:hAnsiTheme="minorBidi"/>
                <w:szCs w:val="36"/>
              </w:rPr>
              <w:t>-eq</w:t>
            </w:r>
          </w:p>
        </w:tc>
      </w:tr>
      <w:tr w:rsidR="00A63F43" w:rsidRPr="00E341E8" w14:paraId="5D6D508B" w14:textId="77777777" w:rsidTr="00454979">
        <w:trPr>
          <w:trHeight w:val="182"/>
        </w:trPr>
        <w:tc>
          <w:tcPr>
            <w:tcW w:w="1967" w:type="dxa"/>
          </w:tcPr>
          <w:p w14:paraId="6B7695A1" w14:textId="77777777" w:rsidR="00A63F43" w:rsidRPr="007741FF" w:rsidRDefault="00A63F43" w:rsidP="00CC5C5A">
            <w:pPr>
              <w:spacing w:line="259" w:lineRule="auto"/>
              <w:ind w:left="580"/>
              <w:jc w:val="both"/>
              <w:rPr>
                <w:rFonts w:asciiTheme="minorBidi" w:hAnsiTheme="minorBidi"/>
                <w:szCs w:val="36"/>
              </w:rPr>
            </w:pPr>
            <w:r w:rsidRPr="007741FF">
              <w:rPr>
                <w:rFonts w:asciiTheme="minorBidi" w:hAnsiTheme="minorBidi"/>
                <w:szCs w:val="36"/>
              </w:rPr>
              <w:lastRenderedPageBreak/>
              <w:t>FAETP</w:t>
            </w:r>
          </w:p>
        </w:tc>
        <w:tc>
          <w:tcPr>
            <w:tcW w:w="3856" w:type="dxa"/>
          </w:tcPr>
          <w:p w14:paraId="3F57321B" w14:textId="77777777" w:rsidR="00A63F43" w:rsidRPr="007741FF" w:rsidRDefault="00A63F43" w:rsidP="00CC5C5A">
            <w:pPr>
              <w:spacing w:line="259" w:lineRule="auto"/>
              <w:ind w:left="81"/>
              <w:jc w:val="both"/>
              <w:rPr>
                <w:rFonts w:asciiTheme="minorBidi" w:hAnsiTheme="minorBidi"/>
                <w:szCs w:val="36"/>
              </w:rPr>
            </w:pPr>
            <w:r w:rsidRPr="007741FF">
              <w:rPr>
                <w:rFonts w:asciiTheme="minorBidi" w:hAnsiTheme="minorBidi"/>
                <w:szCs w:val="36"/>
              </w:rPr>
              <w:t>Freshwater Aquatic Ecotoxicity Potential</w:t>
            </w:r>
          </w:p>
        </w:tc>
        <w:tc>
          <w:tcPr>
            <w:tcW w:w="2385" w:type="dxa"/>
          </w:tcPr>
          <w:p w14:paraId="0F2A1B7D" w14:textId="77777777" w:rsidR="00A63F43" w:rsidRPr="007741FF" w:rsidRDefault="00A63F43" w:rsidP="00CC5C5A">
            <w:pPr>
              <w:spacing w:line="259" w:lineRule="auto"/>
              <w:jc w:val="both"/>
              <w:rPr>
                <w:rFonts w:asciiTheme="minorBidi" w:hAnsiTheme="minorBidi"/>
                <w:szCs w:val="36"/>
              </w:rPr>
            </w:pPr>
            <w:r w:rsidRPr="007741FF">
              <w:rPr>
                <w:rFonts w:asciiTheme="minorBidi" w:hAnsiTheme="minorBidi"/>
                <w:szCs w:val="36"/>
              </w:rPr>
              <w:t>kg 1,4 DCB-eq.</w:t>
            </w:r>
          </w:p>
        </w:tc>
      </w:tr>
      <w:tr w:rsidR="00A63F43" w:rsidRPr="00E341E8" w14:paraId="42BBA4E7" w14:textId="77777777" w:rsidTr="00454979">
        <w:trPr>
          <w:trHeight w:val="200"/>
        </w:trPr>
        <w:tc>
          <w:tcPr>
            <w:tcW w:w="1967" w:type="dxa"/>
          </w:tcPr>
          <w:p w14:paraId="45B7BEEF" w14:textId="77777777" w:rsidR="00A63F43" w:rsidRPr="007741FF" w:rsidRDefault="00A63F43" w:rsidP="00CC5C5A">
            <w:pPr>
              <w:spacing w:line="259" w:lineRule="auto"/>
              <w:ind w:left="637"/>
              <w:jc w:val="both"/>
              <w:rPr>
                <w:rFonts w:asciiTheme="minorBidi" w:hAnsiTheme="minorBidi"/>
                <w:szCs w:val="36"/>
              </w:rPr>
            </w:pPr>
            <w:r w:rsidRPr="007741FF">
              <w:rPr>
                <w:rFonts w:asciiTheme="minorBidi" w:hAnsiTheme="minorBidi"/>
                <w:szCs w:val="36"/>
              </w:rPr>
              <w:t>GWP</w:t>
            </w:r>
          </w:p>
        </w:tc>
        <w:tc>
          <w:tcPr>
            <w:tcW w:w="3856" w:type="dxa"/>
          </w:tcPr>
          <w:p w14:paraId="3524B9E1" w14:textId="77777777" w:rsidR="00A63F43" w:rsidRPr="007741FF" w:rsidRDefault="00A63F43" w:rsidP="00CC5C5A">
            <w:pPr>
              <w:spacing w:line="259" w:lineRule="auto"/>
              <w:jc w:val="both"/>
              <w:rPr>
                <w:rFonts w:asciiTheme="minorBidi" w:hAnsiTheme="minorBidi"/>
                <w:szCs w:val="36"/>
              </w:rPr>
            </w:pPr>
            <w:r w:rsidRPr="007741FF">
              <w:rPr>
                <w:rFonts w:asciiTheme="minorBidi" w:hAnsiTheme="minorBidi"/>
                <w:szCs w:val="36"/>
              </w:rPr>
              <w:t>Global Warming Potential</w:t>
            </w:r>
          </w:p>
        </w:tc>
        <w:tc>
          <w:tcPr>
            <w:tcW w:w="2385" w:type="dxa"/>
          </w:tcPr>
          <w:p w14:paraId="5CFBCB85" w14:textId="77777777" w:rsidR="00A63F43" w:rsidRPr="007741FF" w:rsidRDefault="00A63F43" w:rsidP="00CC5C5A">
            <w:pPr>
              <w:spacing w:line="259" w:lineRule="auto"/>
              <w:jc w:val="both"/>
              <w:rPr>
                <w:rFonts w:asciiTheme="minorBidi" w:hAnsiTheme="minorBidi"/>
                <w:szCs w:val="36"/>
              </w:rPr>
            </w:pPr>
            <w:r w:rsidRPr="007741FF">
              <w:rPr>
                <w:rFonts w:asciiTheme="minorBidi" w:hAnsiTheme="minorBidi"/>
                <w:szCs w:val="36"/>
              </w:rPr>
              <w:t>kg CO</w:t>
            </w:r>
            <w:r w:rsidRPr="007741FF">
              <w:rPr>
                <w:rFonts w:asciiTheme="minorBidi" w:hAnsiTheme="minorBidi"/>
                <w:szCs w:val="36"/>
                <w:vertAlign w:val="subscript"/>
              </w:rPr>
              <w:t>2</w:t>
            </w:r>
            <w:r w:rsidRPr="007741FF">
              <w:rPr>
                <w:rFonts w:asciiTheme="minorBidi" w:hAnsiTheme="minorBidi"/>
                <w:szCs w:val="36"/>
              </w:rPr>
              <w:t>-eq.</w:t>
            </w:r>
          </w:p>
        </w:tc>
      </w:tr>
      <w:tr w:rsidR="00A63F43" w:rsidRPr="00E341E8" w14:paraId="0F3CBBD9" w14:textId="77777777" w:rsidTr="00454979">
        <w:trPr>
          <w:trHeight w:val="183"/>
        </w:trPr>
        <w:tc>
          <w:tcPr>
            <w:tcW w:w="1967" w:type="dxa"/>
          </w:tcPr>
          <w:p w14:paraId="33B207DD" w14:textId="77777777" w:rsidR="00A63F43" w:rsidRPr="007741FF" w:rsidRDefault="00A63F43" w:rsidP="00CC5C5A">
            <w:pPr>
              <w:spacing w:line="259" w:lineRule="auto"/>
              <w:ind w:left="663"/>
              <w:jc w:val="both"/>
              <w:rPr>
                <w:rFonts w:asciiTheme="minorBidi" w:hAnsiTheme="minorBidi"/>
                <w:szCs w:val="36"/>
              </w:rPr>
            </w:pPr>
            <w:r w:rsidRPr="007741FF">
              <w:rPr>
                <w:rFonts w:asciiTheme="minorBidi" w:hAnsiTheme="minorBidi"/>
                <w:szCs w:val="36"/>
              </w:rPr>
              <w:t>HTP</w:t>
            </w:r>
          </w:p>
        </w:tc>
        <w:tc>
          <w:tcPr>
            <w:tcW w:w="3856" w:type="dxa"/>
          </w:tcPr>
          <w:p w14:paraId="4FE469DF" w14:textId="77777777" w:rsidR="00A63F43" w:rsidRPr="007741FF" w:rsidRDefault="00A63F43" w:rsidP="00CC5C5A">
            <w:pPr>
              <w:spacing w:line="259" w:lineRule="auto"/>
              <w:jc w:val="both"/>
              <w:rPr>
                <w:rFonts w:asciiTheme="minorBidi" w:hAnsiTheme="minorBidi"/>
                <w:szCs w:val="36"/>
              </w:rPr>
            </w:pPr>
            <w:r w:rsidRPr="007741FF">
              <w:rPr>
                <w:rFonts w:asciiTheme="minorBidi" w:hAnsiTheme="minorBidi"/>
                <w:szCs w:val="36"/>
              </w:rPr>
              <w:t>Human Toxicity Potential</w:t>
            </w:r>
          </w:p>
        </w:tc>
        <w:tc>
          <w:tcPr>
            <w:tcW w:w="2385" w:type="dxa"/>
          </w:tcPr>
          <w:p w14:paraId="08BE7FE2" w14:textId="77777777" w:rsidR="00A63F43" w:rsidRPr="007741FF" w:rsidRDefault="00A63F43" w:rsidP="00CC5C5A">
            <w:pPr>
              <w:spacing w:line="259" w:lineRule="auto"/>
              <w:jc w:val="both"/>
              <w:rPr>
                <w:rFonts w:asciiTheme="minorBidi" w:hAnsiTheme="minorBidi"/>
                <w:szCs w:val="36"/>
              </w:rPr>
            </w:pPr>
            <w:r w:rsidRPr="007741FF">
              <w:rPr>
                <w:rFonts w:asciiTheme="minorBidi" w:hAnsiTheme="minorBidi"/>
                <w:szCs w:val="36"/>
              </w:rPr>
              <w:t>kg 1,4 DCB-eq.</w:t>
            </w:r>
          </w:p>
        </w:tc>
      </w:tr>
      <w:tr w:rsidR="00A63F43" w:rsidRPr="00E341E8" w14:paraId="3CFCE252" w14:textId="77777777" w:rsidTr="00454979">
        <w:trPr>
          <w:trHeight w:val="191"/>
        </w:trPr>
        <w:tc>
          <w:tcPr>
            <w:tcW w:w="1967" w:type="dxa"/>
          </w:tcPr>
          <w:p w14:paraId="27FF36E5" w14:textId="77777777" w:rsidR="00A63F43" w:rsidRPr="007741FF" w:rsidRDefault="00A63F43" w:rsidP="00CC5C5A">
            <w:pPr>
              <w:spacing w:line="259" w:lineRule="auto"/>
              <w:ind w:left="543"/>
              <w:jc w:val="both"/>
              <w:rPr>
                <w:rFonts w:asciiTheme="minorBidi" w:hAnsiTheme="minorBidi"/>
                <w:szCs w:val="36"/>
              </w:rPr>
            </w:pPr>
            <w:r w:rsidRPr="007741FF">
              <w:rPr>
                <w:rFonts w:asciiTheme="minorBidi" w:hAnsiTheme="minorBidi"/>
                <w:szCs w:val="36"/>
              </w:rPr>
              <w:t>MAETP</w:t>
            </w:r>
          </w:p>
        </w:tc>
        <w:tc>
          <w:tcPr>
            <w:tcW w:w="3856" w:type="dxa"/>
          </w:tcPr>
          <w:p w14:paraId="04E9B87A" w14:textId="77777777" w:rsidR="00A63F43" w:rsidRPr="007741FF" w:rsidRDefault="00A63F43" w:rsidP="00CC5C5A">
            <w:pPr>
              <w:spacing w:line="259" w:lineRule="auto"/>
              <w:jc w:val="both"/>
              <w:rPr>
                <w:rFonts w:asciiTheme="minorBidi" w:hAnsiTheme="minorBidi"/>
                <w:szCs w:val="36"/>
              </w:rPr>
            </w:pPr>
            <w:r w:rsidRPr="007741FF">
              <w:rPr>
                <w:rFonts w:asciiTheme="minorBidi" w:hAnsiTheme="minorBidi"/>
                <w:szCs w:val="36"/>
              </w:rPr>
              <w:t>Marine Aquatic Ecotoxicity Potential</w:t>
            </w:r>
          </w:p>
        </w:tc>
        <w:tc>
          <w:tcPr>
            <w:tcW w:w="2385" w:type="dxa"/>
          </w:tcPr>
          <w:p w14:paraId="1556C629" w14:textId="77777777" w:rsidR="00A63F43" w:rsidRPr="007741FF" w:rsidRDefault="00A63F43" w:rsidP="00CC5C5A">
            <w:pPr>
              <w:spacing w:line="259" w:lineRule="auto"/>
              <w:jc w:val="both"/>
              <w:rPr>
                <w:rFonts w:asciiTheme="minorBidi" w:hAnsiTheme="minorBidi"/>
                <w:szCs w:val="36"/>
              </w:rPr>
            </w:pPr>
            <w:r w:rsidRPr="007741FF">
              <w:rPr>
                <w:rFonts w:asciiTheme="minorBidi" w:hAnsiTheme="minorBidi"/>
                <w:szCs w:val="36"/>
              </w:rPr>
              <w:t>kg 1,4 DCB-eq.</w:t>
            </w:r>
          </w:p>
        </w:tc>
      </w:tr>
      <w:tr w:rsidR="00A63F43" w:rsidRPr="00E341E8" w14:paraId="2A3C47E5" w14:textId="77777777" w:rsidTr="00454979">
        <w:trPr>
          <w:trHeight w:val="200"/>
        </w:trPr>
        <w:tc>
          <w:tcPr>
            <w:tcW w:w="1967" w:type="dxa"/>
          </w:tcPr>
          <w:p w14:paraId="4C832BF2" w14:textId="77777777" w:rsidR="00A63F43" w:rsidRPr="007741FF" w:rsidRDefault="00A63F43" w:rsidP="00CC5C5A">
            <w:pPr>
              <w:spacing w:line="259" w:lineRule="auto"/>
              <w:ind w:left="654"/>
              <w:jc w:val="both"/>
              <w:rPr>
                <w:rFonts w:asciiTheme="minorBidi" w:hAnsiTheme="minorBidi"/>
                <w:szCs w:val="36"/>
              </w:rPr>
            </w:pPr>
            <w:r w:rsidRPr="007741FF">
              <w:rPr>
                <w:rFonts w:asciiTheme="minorBidi" w:hAnsiTheme="minorBidi"/>
                <w:szCs w:val="36"/>
              </w:rPr>
              <w:t>ODP</w:t>
            </w:r>
          </w:p>
        </w:tc>
        <w:tc>
          <w:tcPr>
            <w:tcW w:w="3856" w:type="dxa"/>
          </w:tcPr>
          <w:p w14:paraId="5F39B9AE" w14:textId="77777777" w:rsidR="00A63F43" w:rsidRPr="007741FF" w:rsidRDefault="00A63F43" w:rsidP="00CC5C5A">
            <w:pPr>
              <w:spacing w:line="259" w:lineRule="auto"/>
              <w:jc w:val="both"/>
              <w:rPr>
                <w:rFonts w:asciiTheme="minorBidi" w:hAnsiTheme="minorBidi"/>
                <w:szCs w:val="36"/>
              </w:rPr>
            </w:pPr>
            <w:r w:rsidRPr="007741FF">
              <w:rPr>
                <w:rFonts w:asciiTheme="minorBidi" w:hAnsiTheme="minorBidi"/>
                <w:szCs w:val="36"/>
              </w:rPr>
              <w:t>Ozone Depletion Potential</w:t>
            </w:r>
          </w:p>
        </w:tc>
        <w:tc>
          <w:tcPr>
            <w:tcW w:w="2385" w:type="dxa"/>
          </w:tcPr>
          <w:p w14:paraId="44952F16" w14:textId="77777777" w:rsidR="00A63F43" w:rsidRPr="007741FF" w:rsidRDefault="00A63F43" w:rsidP="00CC5C5A">
            <w:pPr>
              <w:spacing w:line="259" w:lineRule="auto"/>
              <w:jc w:val="both"/>
              <w:rPr>
                <w:rFonts w:asciiTheme="minorBidi" w:hAnsiTheme="minorBidi"/>
                <w:szCs w:val="36"/>
              </w:rPr>
            </w:pPr>
            <w:r w:rsidRPr="007741FF">
              <w:rPr>
                <w:rFonts w:asciiTheme="minorBidi" w:hAnsiTheme="minorBidi"/>
                <w:szCs w:val="36"/>
              </w:rPr>
              <w:t>kg CFC</w:t>
            </w:r>
            <w:r w:rsidRPr="007741FF">
              <w:rPr>
                <w:rFonts w:asciiTheme="minorBidi" w:hAnsiTheme="minorBidi"/>
                <w:szCs w:val="36"/>
                <w:vertAlign w:val="subscript"/>
              </w:rPr>
              <w:t>11</w:t>
            </w:r>
            <w:r w:rsidRPr="007741FF">
              <w:rPr>
                <w:rFonts w:asciiTheme="minorBidi" w:hAnsiTheme="minorBidi"/>
                <w:szCs w:val="36"/>
              </w:rPr>
              <w:t>-eq.</w:t>
            </w:r>
          </w:p>
        </w:tc>
      </w:tr>
      <w:tr w:rsidR="00A63F43" w:rsidRPr="00E341E8" w14:paraId="07C580C4" w14:textId="77777777" w:rsidTr="00454979">
        <w:trPr>
          <w:trHeight w:val="183"/>
        </w:trPr>
        <w:tc>
          <w:tcPr>
            <w:tcW w:w="1967" w:type="dxa"/>
          </w:tcPr>
          <w:p w14:paraId="659EDB0E" w14:textId="77777777" w:rsidR="00A63F43" w:rsidRPr="007741FF" w:rsidRDefault="00A63F43" w:rsidP="00CC5C5A">
            <w:pPr>
              <w:spacing w:line="259" w:lineRule="auto"/>
              <w:ind w:left="611"/>
              <w:jc w:val="both"/>
              <w:rPr>
                <w:rFonts w:asciiTheme="minorBidi" w:hAnsiTheme="minorBidi"/>
                <w:szCs w:val="36"/>
              </w:rPr>
            </w:pPr>
            <w:r w:rsidRPr="007741FF">
              <w:rPr>
                <w:rFonts w:asciiTheme="minorBidi" w:hAnsiTheme="minorBidi"/>
                <w:szCs w:val="36"/>
              </w:rPr>
              <w:t>POCP</w:t>
            </w:r>
          </w:p>
        </w:tc>
        <w:tc>
          <w:tcPr>
            <w:tcW w:w="3856" w:type="dxa"/>
          </w:tcPr>
          <w:p w14:paraId="1A469123" w14:textId="77777777" w:rsidR="00A63F43" w:rsidRPr="007741FF" w:rsidRDefault="00A63F43" w:rsidP="00CC5C5A">
            <w:pPr>
              <w:spacing w:line="259" w:lineRule="auto"/>
              <w:jc w:val="both"/>
              <w:rPr>
                <w:rFonts w:asciiTheme="minorBidi" w:hAnsiTheme="minorBidi"/>
                <w:szCs w:val="36"/>
              </w:rPr>
            </w:pPr>
            <w:r w:rsidRPr="007741FF">
              <w:rPr>
                <w:rFonts w:asciiTheme="minorBidi" w:hAnsiTheme="minorBidi"/>
                <w:szCs w:val="36"/>
              </w:rPr>
              <w:t>Photochemical Oxidants Creation Potential</w:t>
            </w:r>
          </w:p>
        </w:tc>
        <w:tc>
          <w:tcPr>
            <w:tcW w:w="2385" w:type="dxa"/>
          </w:tcPr>
          <w:p w14:paraId="203AB885" w14:textId="77777777" w:rsidR="00A63F43" w:rsidRPr="007741FF" w:rsidRDefault="00A63F43" w:rsidP="00CC5C5A">
            <w:pPr>
              <w:spacing w:line="259" w:lineRule="auto"/>
              <w:jc w:val="both"/>
              <w:rPr>
                <w:rFonts w:asciiTheme="minorBidi" w:hAnsiTheme="minorBidi"/>
                <w:szCs w:val="36"/>
              </w:rPr>
            </w:pPr>
            <w:r w:rsidRPr="007741FF">
              <w:rPr>
                <w:rFonts w:asciiTheme="minorBidi" w:hAnsiTheme="minorBidi"/>
                <w:szCs w:val="36"/>
              </w:rPr>
              <w:t>kg ethylene-eq.</w:t>
            </w:r>
          </w:p>
        </w:tc>
      </w:tr>
      <w:tr w:rsidR="00A63F43" w:rsidRPr="00E341E8" w14:paraId="7BDBA7BE" w14:textId="77777777" w:rsidTr="00454979">
        <w:trPr>
          <w:trHeight w:val="191"/>
        </w:trPr>
        <w:tc>
          <w:tcPr>
            <w:tcW w:w="1967" w:type="dxa"/>
          </w:tcPr>
          <w:p w14:paraId="3EE98664" w14:textId="77777777" w:rsidR="00A63F43" w:rsidRPr="007741FF" w:rsidRDefault="00A63F43" w:rsidP="00CC5C5A">
            <w:pPr>
              <w:spacing w:line="259" w:lineRule="auto"/>
              <w:ind w:left="631"/>
              <w:jc w:val="both"/>
              <w:rPr>
                <w:rFonts w:asciiTheme="minorBidi" w:hAnsiTheme="minorBidi"/>
                <w:szCs w:val="36"/>
              </w:rPr>
            </w:pPr>
            <w:r w:rsidRPr="007741FF">
              <w:rPr>
                <w:rFonts w:asciiTheme="minorBidi" w:hAnsiTheme="minorBidi"/>
                <w:szCs w:val="36"/>
              </w:rPr>
              <w:t>TETP</w:t>
            </w:r>
          </w:p>
        </w:tc>
        <w:tc>
          <w:tcPr>
            <w:tcW w:w="3856" w:type="dxa"/>
          </w:tcPr>
          <w:p w14:paraId="1FD58418" w14:textId="77777777" w:rsidR="00A63F43" w:rsidRPr="007741FF" w:rsidRDefault="00A63F43" w:rsidP="00CC5C5A">
            <w:pPr>
              <w:spacing w:line="259" w:lineRule="auto"/>
              <w:jc w:val="both"/>
              <w:rPr>
                <w:rFonts w:asciiTheme="minorBidi" w:hAnsiTheme="minorBidi"/>
                <w:szCs w:val="36"/>
              </w:rPr>
            </w:pPr>
            <w:r w:rsidRPr="007741FF">
              <w:rPr>
                <w:rFonts w:asciiTheme="minorBidi" w:hAnsiTheme="minorBidi"/>
                <w:szCs w:val="36"/>
              </w:rPr>
              <w:t>Terrestrial Ecotoxicity Potential</w:t>
            </w:r>
          </w:p>
        </w:tc>
        <w:tc>
          <w:tcPr>
            <w:tcW w:w="2385" w:type="dxa"/>
          </w:tcPr>
          <w:p w14:paraId="5D39576C" w14:textId="77777777" w:rsidR="00A63F43" w:rsidRPr="007741FF" w:rsidRDefault="00A63F43" w:rsidP="00CC5C5A">
            <w:pPr>
              <w:spacing w:line="259" w:lineRule="auto"/>
              <w:jc w:val="both"/>
              <w:rPr>
                <w:rFonts w:asciiTheme="minorBidi" w:hAnsiTheme="minorBidi"/>
                <w:szCs w:val="36"/>
              </w:rPr>
            </w:pPr>
            <w:r w:rsidRPr="007741FF">
              <w:rPr>
                <w:rFonts w:asciiTheme="minorBidi" w:hAnsiTheme="minorBidi"/>
                <w:szCs w:val="36"/>
              </w:rPr>
              <w:t>kg 1,4 DCB-eq.</w:t>
            </w:r>
          </w:p>
        </w:tc>
      </w:tr>
      <w:tr w:rsidR="00A63F43" w:rsidRPr="00E341E8" w14:paraId="24988A2F" w14:textId="77777777" w:rsidTr="00454979">
        <w:trPr>
          <w:trHeight w:val="231"/>
        </w:trPr>
        <w:tc>
          <w:tcPr>
            <w:tcW w:w="1967" w:type="dxa"/>
          </w:tcPr>
          <w:p w14:paraId="34BF183D" w14:textId="77777777" w:rsidR="00A63F43" w:rsidRPr="007741FF" w:rsidRDefault="00A63F43" w:rsidP="00CC5C5A">
            <w:pPr>
              <w:spacing w:line="259" w:lineRule="auto"/>
              <w:ind w:left="623"/>
              <w:jc w:val="both"/>
              <w:rPr>
                <w:rFonts w:asciiTheme="minorBidi" w:hAnsiTheme="minorBidi"/>
                <w:szCs w:val="36"/>
              </w:rPr>
            </w:pPr>
            <w:r w:rsidRPr="007741FF">
              <w:rPr>
                <w:rFonts w:asciiTheme="minorBidi" w:hAnsiTheme="minorBidi"/>
                <w:szCs w:val="36"/>
              </w:rPr>
              <w:t>PM</w:t>
            </w:r>
            <w:r w:rsidRPr="007741FF">
              <w:rPr>
                <w:rFonts w:asciiTheme="minorBidi" w:hAnsiTheme="minorBidi"/>
                <w:szCs w:val="36"/>
                <w:vertAlign w:val="subscript"/>
              </w:rPr>
              <w:t>2.5</w:t>
            </w:r>
          </w:p>
        </w:tc>
        <w:tc>
          <w:tcPr>
            <w:tcW w:w="3856" w:type="dxa"/>
          </w:tcPr>
          <w:p w14:paraId="2211AB83" w14:textId="77777777" w:rsidR="00A63F43" w:rsidRPr="007741FF" w:rsidRDefault="00A63F43" w:rsidP="00CC5C5A">
            <w:pPr>
              <w:spacing w:line="259" w:lineRule="auto"/>
              <w:jc w:val="both"/>
              <w:rPr>
                <w:rFonts w:asciiTheme="minorBidi" w:hAnsiTheme="minorBidi"/>
                <w:szCs w:val="36"/>
              </w:rPr>
            </w:pPr>
            <w:r w:rsidRPr="007741FF">
              <w:rPr>
                <w:rFonts w:asciiTheme="minorBidi" w:hAnsiTheme="minorBidi"/>
                <w:szCs w:val="36"/>
              </w:rPr>
              <w:t>Particulates Matter</w:t>
            </w:r>
          </w:p>
        </w:tc>
        <w:tc>
          <w:tcPr>
            <w:tcW w:w="2385" w:type="dxa"/>
          </w:tcPr>
          <w:p w14:paraId="1AED81C8" w14:textId="77777777" w:rsidR="00A63F43" w:rsidRPr="007741FF" w:rsidRDefault="00A63F43" w:rsidP="00CC5C5A">
            <w:pPr>
              <w:spacing w:line="259" w:lineRule="auto"/>
              <w:jc w:val="both"/>
              <w:rPr>
                <w:rFonts w:asciiTheme="minorBidi" w:hAnsiTheme="minorBidi"/>
                <w:szCs w:val="36"/>
              </w:rPr>
            </w:pPr>
            <w:r w:rsidRPr="007741FF">
              <w:rPr>
                <w:rFonts w:asciiTheme="minorBidi" w:hAnsiTheme="minorBidi"/>
                <w:szCs w:val="36"/>
              </w:rPr>
              <w:t>kg PM</w:t>
            </w:r>
            <w:r w:rsidRPr="007741FF">
              <w:rPr>
                <w:rFonts w:asciiTheme="minorBidi" w:hAnsiTheme="minorBidi"/>
                <w:szCs w:val="36"/>
                <w:vertAlign w:val="subscript"/>
              </w:rPr>
              <w:t>2.5</w:t>
            </w:r>
            <w:r w:rsidRPr="007741FF">
              <w:rPr>
                <w:rFonts w:asciiTheme="minorBidi" w:hAnsiTheme="minorBidi"/>
                <w:szCs w:val="36"/>
              </w:rPr>
              <w:t>-eq.</w:t>
            </w:r>
          </w:p>
        </w:tc>
      </w:tr>
    </w:tbl>
    <w:p w14:paraId="0AF9ED37" w14:textId="77777777" w:rsidR="00A63F43" w:rsidRPr="007C6088" w:rsidRDefault="00A63F43" w:rsidP="00CC5C5A">
      <w:pPr>
        <w:pStyle w:val="Body"/>
      </w:pPr>
      <w:r>
        <w:t>Finally, the results show that the environmental improvement effect would be higher with the use of drones.</w:t>
      </w:r>
      <w:r w:rsidRPr="006310B7">
        <w:t xml:space="preserve"> </w:t>
      </w:r>
    </w:p>
    <w:p w14:paraId="310E1D0A" w14:textId="56D9808D" w:rsidR="00A63F43" w:rsidRDefault="00A63F43" w:rsidP="00CC5C5A">
      <w:pPr>
        <w:pStyle w:val="berschrift2"/>
      </w:pPr>
      <w:bookmarkStart w:id="358" w:name="_Toc77421691"/>
      <w:r>
        <w:t>Standards</w:t>
      </w:r>
      <w:bookmarkEnd w:id="358"/>
    </w:p>
    <w:p w14:paraId="71258420" w14:textId="44DD30E2" w:rsidR="002343E8" w:rsidRPr="002343E8" w:rsidRDefault="005A2DE7" w:rsidP="00CC5C5A">
      <w:pPr>
        <w:pStyle w:val="berschrift3"/>
      </w:pPr>
      <w:bookmarkStart w:id="359" w:name="_Toc77421692"/>
      <w:r>
        <w:t>Quadcopter Standards</w:t>
      </w:r>
      <w:bookmarkEnd w:id="359"/>
    </w:p>
    <w:p w14:paraId="057CDC1B" w14:textId="04CF94DA" w:rsidR="00A63F43" w:rsidRDefault="00A63F43" w:rsidP="00CC5C5A">
      <w:pPr>
        <w:pStyle w:val="Body"/>
      </w:pPr>
      <w:bookmarkStart w:id="360" w:name="_Hlk69767558"/>
      <w:r>
        <w:t xml:space="preserve">According to Lebanese Regulations and Laws, there is no drone laws issued. However, it does not mean that you can take flight wherever you like. In fact, it is possible that legislators will oppose the use of drones in general. To avoid any problem or have the drone taken away, contacting the Lebanese Directorate General of Civil Aviation (DGCA) will be recommended. In the other hand, the U.S.’s Federal Aviation Administration’s has some rules for drone usage. We list here some of them in  </w:t>
      </w:r>
      <w:r>
        <w:fldChar w:fldCharType="begin"/>
      </w:r>
      <w:r>
        <w:instrText xml:space="preserve"> REF _Ref70608805 \h </w:instrText>
      </w:r>
      <w:r>
        <w:fldChar w:fldCharType="separate"/>
      </w:r>
      <w:r w:rsidR="00EA2E88">
        <w:t xml:space="preserve">Table </w:t>
      </w:r>
      <w:r w:rsidR="00EA2E88">
        <w:rPr>
          <w:noProof/>
          <w:cs/>
        </w:rPr>
        <w:t>‎</w:t>
      </w:r>
      <w:r w:rsidR="00EA2E88">
        <w:rPr>
          <w:noProof/>
        </w:rPr>
        <w:t>5</w:t>
      </w:r>
      <w:r w:rsidR="00EA2E88">
        <w:t>.</w:t>
      </w:r>
      <w:r w:rsidR="00EA2E88">
        <w:rPr>
          <w:noProof/>
        </w:rPr>
        <w:t>4</w:t>
      </w:r>
      <w:r>
        <w:fldChar w:fldCharType="end"/>
      </w:r>
      <w:r>
        <w:t xml:space="preserve"> below:</w:t>
      </w:r>
    </w:p>
    <w:p w14:paraId="2214B8A0" w14:textId="77777777" w:rsidR="00A63F43" w:rsidRDefault="00A63F43" w:rsidP="00CC5C5A">
      <w:pPr>
        <w:pStyle w:val="Body"/>
      </w:pPr>
    </w:p>
    <w:p w14:paraId="0FFB8A2D" w14:textId="3E76ED39" w:rsidR="00A63F43" w:rsidRDefault="00A63F43" w:rsidP="00CC5C5A">
      <w:pPr>
        <w:pStyle w:val="Beschriftung"/>
        <w:keepNext/>
        <w:jc w:val="both"/>
      </w:pPr>
      <w:bookmarkStart w:id="361" w:name="_Ref70608805"/>
      <w:bookmarkStart w:id="362" w:name="_Toc77421306"/>
      <w:r>
        <w:t xml:space="preserve">Table </w:t>
      </w:r>
      <w:r w:rsidR="00FB7CA4">
        <w:fldChar w:fldCharType="begin"/>
      </w:r>
      <w:r w:rsidR="00FB7CA4">
        <w:instrText xml:space="preserve"> STYLEREF 1 \s </w:instrText>
      </w:r>
      <w:r w:rsidR="00FB7CA4">
        <w:fldChar w:fldCharType="separate"/>
      </w:r>
      <w:r w:rsidR="00EA2E88">
        <w:rPr>
          <w:noProof/>
          <w:cs/>
        </w:rPr>
        <w:t>‎</w:t>
      </w:r>
      <w:r w:rsidR="00EA2E88">
        <w:rPr>
          <w:noProof/>
        </w:rPr>
        <w:t>5</w:t>
      </w:r>
      <w:r w:rsidR="00FB7CA4">
        <w:rPr>
          <w:noProof/>
        </w:rPr>
        <w:fldChar w:fldCharType="end"/>
      </w:r>
      <w:r>
        <w:t>.</w:t>
      </w:r>
      <w:r w:rsidR="00FB7CA4">
        <w:fldChar w:fldCharType="begin"/>
      </w:r>
      <w:r w:rsidR="00FB7CA4">
        <w:instrText xml:space="preserve"> SEQ Table \* ARABIC \s 1 </w:instrText>
      </w:r>
      <w:r w:rsidR="00FB7CA4">
        <w:fldChar w:fldCharType="separate"/>
      </w:r>
      <w:r w:rsidR="00EA2E88">
        <w:rPr>
          <w:noProof/>
        </w:rPr>
        <w:t>4</w:t>
      </w:r>
      <w:r w:rsidR="00FB7CA4">
        <w:rPr>
          <w:noProof/>
        </w:rPr>
        <w:fldChar w:fldCharType="end"/>
      </w:r>
      <w:bookmarkEnd w:id="361"/>
      <w:r>
        <w:t>.</w:t>
      </w:r>
      <w:r w:rsidRPr="000A3976">
        <w:t xml:space="preserve"> </w:t>
      </w:r>
      <w:r w:rsidRPr="004249CA">
        <w:t xml:space="preserve">FAA’s </w:t>
      </w:r>
      <w:r>
        <w:t>M</w:t>
      </w:r>
      <w:r w:rsidRPr="004249CA">
        <w:t xml:space="preserve">odel </w:t>
      </w:r>
      <w:r>
        <w:t>A</w:t>
      </w:r>
      <w:r w:rsidRPr="004249CA">
        <w:t xml:space="preserve">ircraft </w:t>
      </w:r>
      <w:r>
        <w:t>R</w:t>
      </w:r>
      <w:r w:rsidRPr="004249CA">
        <w:t>ules</w:t>
      </w:r>
      <w:bookmarkEnd w:id="362"/>
    </w:p>
    <w:tbl>
      <w:tblPr>
        <w:tblStyle w:val="Tabellenraster"/>
        <w:tblpPr w:leftFromText="180" w:rightFromText="180" w:vertAnchor="text" w:tblpXSpec="center" w:tblpY="1"/>
        <w:tblOverlap w:val="never"/>
        <w:tblW w:w="0" w:type="auto"/>
        <w:tblLook w:val="04A0" w:firstRow="1" w:lastRow="0" w:firstColumn="1" w:lastColumn="0" w:noHBand="0" w:noVBand="1"/>
      </w:tblPr>
      <w:tblGrid>
        <w:gridCol w:w="570"/>
        <w:gridCol w:w="6989"/>
      </w:tblGrid>
      <w:tr w:rsidR="00A63F43" w14:paraId="459443FA" w14:textId="77777777" w:rsidTr="00454979">
        <w:trPr>
          <w:trHeight w:val="554"/>
        </w:trPr>
        <w:tc>
          <w:tcPr>
            <w:tcW w:w="570" w:type="dxa"/>
            <w:vAlign w:val="center"/>
          </w:tcPr>
          <w:p w14:paraId="3FF08EBB" w14:textId="77777777" w:rsidR="00A63F43" w:rsidRDefault="00A63F43" w:rsidP="00CC5C5A">
            <w:pPr>
              <w:pStyle w:val="Body"/>
              <w:ind w:firstLine="0"/>
            </w:pPr>
            <w:r>
              <w:t>Nb.</w:t>
            </w:r>
          </w:p>
        </w:tc>
        <w:tc>
          <w:tcPr>
            <w:tcW w:w="6989" w:type="dxa"/>
            <w:vAlign w:val="center"/>
          </w:tcPr>
          <w:p w14:paraId="0AA0601F" w14:textId="77777777" w:rsidR="00A63F43" w:rsidRDefault="00A63F43" w:rsidP="00CC5C5A">
            <w:pPr>
              <w:pStyle w:val="Body"/>
              <w:spacing w:before="100" w:beforeAutospacing="1" w:after="100" w:afterAutospacing="1" w:line="276" w:lineRule="auto"/>
              <w:ind w:firstLine="0"/>
            </w:pPr>
            <w:r>
              <w:t>Rules</w:t>
            </w:r>
          </w:p>
        </w:tc>
      </w:tr>
      <w:tr w:rsidR="00A63F43" w14:paraId="0CE3FDB6" w14:textId="77777777" w:rsidTr="00454979">
        <w:trPr>
          <w:trHeight w:val="567"/>
        </w:trPr>
        <w:tc>
          <w:tcPr>
            <w:tcW w:w="570" w:type="dxa"/>
            <w:vAlign w:val="center"/>
          </w:tcPr>
          <w:p w14:paraId="6400A8EE" w14:textId="77777777" w:rsidR="00A63F43" w:rsidRDefault="00A63F43" w:rsidP="00CC5C5A">
            <w:pPr>
              <w:pStyle w:val="Body"/>
              <w:spacing w:line="240" w:lineRule="auto"/>
              <w:ind w:firstLine="0"/>
            </w:pPr>
            <w:r>
              <w:t>1</w:t>
            </w:r>
          </w:p>
        </w:tc>
        <w:tc>
          <w:tcPr>
            <w:tcW w:w="6989" w:type="dxa"/>
            <w:vAlign w:val="center"/>
          </w:tcPr>
          <w:p w14:paraId="085DADDF" w14:textId="77777777" w:rsidR="00A63F43" w:rsidRDefault="00A63F43" w:rsidP="00CC5C5A">
            <w:pPr>
              <w:pStyle w:val="Body"/>
              <w:spacing w:line="240" w:lineRule="auto"/>
              <w:ind w:firstLine="0"/>
            </w:pPr>
            <w:r w:rsidRPr="00933885">
              <w:t>Avoid flying within five miles of an airport</w:t>
            </w:r>
          </w:p>
        </w:tc>
      </w:tr>
      <w:tr w:rsidR="00A63F43" w14:paraId="19BFB9E0" w14:textId="77777777" w:rsidTr="00454979">
        <w:trPr>
          <w:trHeight w:val="554"/>
        </w:trPr>
        <w:tc>
          <w:tcPr>
            <w:tcW w:w="570" w:type="dxa"/>
            <w:vAlign w:val="center"/>
          </w:tcPr>
          <w:p w14:paraId="2188DD5A" w14:textId="77777777" w:rsidR="00A63F43" w:rsidRDefault="00A63F43" w:rsidP="00CC5C5A">
            <w:pPr>
              <w:pStyle w:val="Body"/>
              <w:spacing w:line="240" w:lineRule="auto"/>
              <w:ind w:firstLine="0"/>
            </w:pPr>
            <w:r>
              <w:t>2</w:t>
            </w:r>
          </w:p>
        </w:tc>
        <w:tc>
          <w:tcPr>
            <w:tcW w:w="6989" w:type="dxa"/>
            <w:vAlign w:val="center"/>
          </w:tcPr>
          <w:p w14:paraId="1AA07BF2" w14:textId="77777777" w:rsidR="00A63F43" w:rsidRDefault="00A63F43" w:rsidP="00CC5C5A">
            <w:pPr>
              <w:pStyle w:val="Body"/>
              <w:spacing w:line="240" w:lineRule="auto"/>
              <w:ind w:firstLine="0"/>
            </w:pPr>
            <w:r w:rsidRPr="00933885">
              <w:t>Keep the drone within visual line-of-sight</w:t>
            </w:r>
          </w:p>
        </w:tc>
      </w:tr>
      <w:tr w:rsidR="00A63F43" w14:paraId="3ED71059" w14:textId="77777777" w:rsidTr="00454979">
        <w:trPr>
          <w:trHeight w:val="567"/>
        </w:trPr>
        <w:tc>
          <w:tcPr>
            <w:tcW w:w="570" w:type="dxa"/>
            <w:vAlign w:val="center"/>
          </w:tcPr>
          <w:p w14:paraId="6B4A7A5F" w14:textId="77777777" w:rsidR="00A63F43" w:rsidRDefault="00A63F43" w:rsidP="00CC5C5A">
            <w:pPr>
              <w:pStyle w:val="Body"/>
              <w:spacing w:line="240" w:lineRule="auto"/>
              <w:ind w:firstLine="0"/>
            </w:pPr>
            <w:r>
              <w:t>3</w:t>
            </w:r>
          </w:p>
        </w:tc>
        <w:tc>
          <w:tcPr>
            <w:tcW w:w="6989" w:type="dxa"/>
            <w:vAlign w:val="center"/>
          </w:tcPr>
          <w:p w14:paraId="234590F7" w14:textId="77777777" w:rsidR="00A63F43" w:rsidRDefault="00A63F43" w:rsidP="00CC5C5A">
            <w:pPr>
              <w:pStyle w:val="Body"/>
              <w:spacing w:line="240" w:lineRule="auto"/>
              <w:ind w:firstLine="0"/>
            </w:pPr>
            <w:r w:rsidRPr="00933885">
              <w:t>Fly at or below 400 feet</w:t>
            </w:r>
            <w:r>
              <w:t xml:space="preserve"> </w:t>
            </w:r>
          </w:p>
        </w:tc>
      </w:tr>
      <w:tr w:rsidR="00A63F43" w14:paraId="0D0F0060" w14:textId="77777777" w:rsidTr="00454979">
        <w:trPr>
          <w:trHeight w:val="554"/>
        </w:trPr>
        <w:tc>
          <w:tcPr>
            <w:tcW w:w="570" w:type="dxa"/>
            <w:vAlign w:val="center"/>
          </w:tcPr>
          <w:p w14:paraId="5B9AFE26" w14:textId="77777777" w:rsidR="00A63F43" w:rsidRDefault="00A63F43" w:rsidP="00CC5C5A">
            <w:pPr>
              <w:pStyle w:val="Body"/>
              <w:spacing w:line="240" w:lineRule="auto"/>
              <w:ind w:firstLine="0"/>
            </w:pPr>
            <w:r>
              <w:lastRenderedPageBreak/>
              <w:t>4</w:t>
            </w:r>
          </w:p>
        </w:tc>
        <w:tc>
          <w:tcPr>
            <w:tcW w:w="6989" w:type="dxa"/>
            <w:vAlign w:val="center"/>
          </w:tcPr>
          <w:p w14:paraId="6414CD25" w14:textId="77777777" w:rsidR="00A63F43" w:rsidRDefault="00A63F43" w:rsidP="00CC5C5A">
            <w:pPr>
              <w:pStyle w:val="Body"/>
              <w:spacing w:line="240" w:lineRule="auto"/>
              <w:ind w:firstLine="0"/>
            </w:pPr>
            <w:r w:rsidRPr="00933885">
              <w:t>Fly during daylight or civil twilight</w:t>
            </w:r>
          </w:p>
        </w:tc>
      </w:tr>
      <w:tr w:rsidR="00A63F43" w14:paraId="271A5F44" w14:textId="77777777" w:rsidTr="00454979">
        <w:trPr>
          <w:trHeight w:val="567"/>
        </w:trPr>
        <w:tc>
          <w:tcPr>
            <w:tcW w:w="570" w:type="dxa"/>
            <w:vAlign w:val="center"/>
          </w:tcPr>
          <w:p w14:paraId="138E26FD" w14:textId="77777777" w:rsidR="00A63F43" w:rsidRDefault="00A63F43" w:rsidP="00CC5C5A">
            <w:pPr>
              <w:pStyle w:val="Body"/>
              <w:spacing w:line="240" w:lineRule="auto"/>
              <w:ind w:firstLine="0"/>
            </w:pPr>
            <w:r>
              <w:t>5</w:t>
            </w:r>
          </w:p>
        </w:tc>
        <w:tc>
          <w:tcPr>
            <w:tcW w:w="6989" w:type="dxa"/>
            <w:vAlign w:val="center"/>
          </w:tcPr>
          <w:p w14:paraId="4F7A6FA8" w14:textId="77777777" w:rsidR="00A63F43" w:rsidRDefault="00A63F43" w:rsidP="00CC5C5A">
            <w:pPr>
              <w:pStyle w:val="Body"/>
              <w:spacing w:line="240" w:lineRule="auto"/>
              <w:ind w:firstLine="0"/>
            </w:pPr>
            <w:r w:rsidRPr="00933885">
              <w:t>Fly at or under 100 mph</w:t>
            </w:r>
          </w:p>
        </w:tc>
      </w:tr>
      <w:tr w:rsidR="00A63F43" w14:paraId="242AC38F" w14:textId="77777777" w:rsidTr="00454979">
        <w:trPr>
          <w:trHeight w:val="554"/>
        </w:trPr>
        <w:tc>
          <w:tcPr>
            <w:tcW w:w="570" w:type="dxa"/>
            <w:vAlign w:val="center"/>
          </w:tcPr>
          <w:p w14:paraId="39C5885F" w14:textId="77777777" w:rsidR="00A63F43" w:rsidRDefault="00A63F43" w:rsidP="00CC5C5A">
            <w:pPr>
              <w:pStyle w:val="Body"/>
              <w:spacing w:line="240" w:lineRule="auto"/>
              <w:ind w:firstLine="0"/>
            </w:pPr>
            <w:r>
              <w:t>6</w:t>
            </w:r>
          </w:p>
        </w:tc>
        <w:tc>
          <w:tcPr>
            <w:tcW w:w="6989" w:type="dxa"/>
            <w:vAlign w:val="center"/>
          </w:tcPr>
          <w:p w14:paraId="6A0D8817" w14:textId="77777777" w:rsidR="00A63F43" w:rsidRDefault="00A63F43" w:rsidP="00CC5C5A">
            <w:pPr>
              <w:pStyle w:val="Body"/>
              <w:spacing w:line="240" w:lineRule="auto"/>
              <w:ind w:firstLine="0"/>
            </w:pPr>
            <w:r w:rsidRPr="00933885">
              <w:t>Yield right of way to manned aircraft</w:t>
            </w:r>
          </w:p>
        </w:tc>
      </w:tr>
      <w:tr w:rsidR="00A63F43" w14:paraId="691C0A24" w14:textId="77777777" w:rsidTr="00454979">
        <w:trPr>
          <w:trHeight w:val="554"/>
        </w:trPr>
        <w:tc>
          <w:tcPr>
            <w:tcW w:w="570" w:type="dxa"/>
            <w:vAlign w:val="center"/>
          </w:tcPr>
          <w:p w14:paraId="179CF954" w14:textId="77777777" w:rsidR="00A63F43" w:rsidRDefault="00A63F43" w:rsidP="00CC5C5A">
            <w:pPr>
              <w:pStyle w:val="Body"/>
              <w:spacing w:line="240" w:lineRule="auto"/>
              <w:ind w:firstLine="0"/>
            </w:pPr>
            <w:r>
              <w:t>7</w:t>
            </w:r>
          </w:p>
        </w:tc>
        <w:tc>
          <w:tcPr>
            <w:tcW w:w="6989" w:type="dxa"/>
            <w:vAlign w:val="center"/>
          </w:tcPr>
          <w:p w14:paraId="7C15BDB7" w14:textId="77777777" w:rsidR="00A63F43" w:rsidRPr="00933885" w:rsidRDefault="00A63F43" w:rsidP="00CC5C5A">
            <w:pPr>
              <w:pStyle w:val="Body"/>
              <w:spacing w:line="240" w:lineRule="auto"/>
              <w:ind w:firstLine="0"/>
            </w:pPr>
            <w:r w:rsidRPr="00933885">
              <w:t>Do not fly directly over people</w:t>
            </w:r>
          </w:p>
        </w:tc>
      </w:tr>
      <w:tr w:rsidR="00A63F43" w14:paraId="5A458AAE" w14:textId="77777777" w:rsidTr="00454979">
        <w:trPr>
          <w:trHeight w:val="567"/>
        </w:trPr>
        <w:tc>
          <w:tcPr>
            <w:tcW w:w="570" w:type="dxa"/>
            <w:vAlign w:val="center"/>
          </w:tcPr>
          <w:p w14:paraId="73BE003C" w14:textId="77777777" w:rsidR="00A63F43" w:rsidRDefault="00A63F43" w:rsidP="00CC5C5A">
            <w:pPr>
              <w:pStyle w:val="Body"/>
              <w:spacing w:line="240" w:lineRule="auto"/>
              <w:ind w:firstLine="0"/>
            </w:pPr>
            <w:r>
              <w:t>8</w:t>
            </w:r>
          </w:p>
        </w:tc>
        <w:tc>
          <w:tcPr>
            <w:tcW w:w="6989" w:type="dxa"/>
            <w:vAlign w:val="center"/>
          </w:tcPr>
          <w:p w14:paraId="5B1BF2FC" w14:textId="77777777" w:rsidR="00A63F43" w:rsidRPr="00933885" w:rsidRDefault="00A63F43" w:rsidP="00CC5C5A">
            <w:pPr>
              <w:pStyle w:val="Body"/>
              <w:spacing w:line="240" w:lineRule="auto"/>
              <w:ind w:firstLine="0"/>
            </w:pPr>
            <w:r w:rsidRPr="00933885">
              <w:t>Do not fly from a moving vehicle, unless in a sparsely populated area</w:t>
            </w:r>
          </w:p>
        </w:tc>
      </w:tr>
    </w:tbl>
    <w:p w14:paraId="38E62CF2" w14:textId="3271ACD0" w:rsidR="00A63F43" w:rsidRDefault="00A63F43" w:rsidP="00CC5C5A">
      <w:pPr>
        <w:pStyle w:val="Body"/>
      </w:pPr>
      <w:r>
        <w:t>Particularly, UAVs are regulated by several standards and laws around the world. According to them, quadcopters are dispersed into classes, categories, and labels. One of the most famous regulations are Eu’s number 2019/947 and 2019/945 standards from European Union Aviation Agency (EASA)</w:t>
      </w:r>
      <w:sdt>
        <w:sdtPr>
          <w:id w:val="2131738668"/>
          <w:citation/>
        </w:sdtPr>
        <w:sdtEndPr/>
        <w:sdtContent>
          <w:r>
            <w:fldChar w:fldCharType="begin"/>
          </w:r>
          <w:r>
            <w:instrText xml:space="preserve"> CITATION Eur21 \l 1033 </w:instrText>
          </w:r>
          <w:r>
            <w:fldChar w:fldCharType="separate"/>
          </w:r>
          <w:r w:rsidR="00FD787D">
            <w:rPr>
              <w:noProof/>
            </w:rPr>
            <w:t xml:space="preserve"> </w:t>
          </w:r>
          <w:r w:rsidR="00FD787D" w:rsidRPr="00FD787D">
            <w:rPr>
              <w:noProof/>
            </w:rPr>
            <w:t>[52]</w:t>
          </w:r>
          <w:r>
            <w:fldChar w:fldCharType="end"/>
          </w:r>
        </w:sdtContent>
      </w:sdt>
      <w:r>
        <w:t xml:space="preserve"> </w:t>
      </w:r>
      <w:sdt>
        <w:sdtPr>
          <w:id w:val="-140734195"/>
          <w:citation/>
        </w:sdtPr>
        <w:sdtEndPr/>
        <w:sdtContent>
          <w:r>
            <w:fldChar w:fldCharType="begin"/>
          </w:r>
          <w:r>
            <w:instrText xml:space="preserve"> CITATION DRO20 \l 1033 </w:instrText>
          </w:r>
          <w:r>
            <w:fldChar w:fldCharType="separate"/>
          </w:r>
          <w:r w:rsidR="00FD787D" w:rsidRPr="00FD787D">
            <w:rPr>
              <w:noProof/>
            </w:rPr>
            <w:t>[53]</w:t>
          </w:r>
          <w:r>
            <w:fldChar w:fldCharType="end"/>
          </w:r>
        </w:sdtContent>
      </w:sdt>
      <w:r>
        <w:t>. According to them, quadcopters used in this thesis are classified as “Open-A3”.</w:t>
      </w:r>
    </w:p>
    <w:p w14:paraId="715723CA" w14:textId="3B4985DE" w:rsidR="00A63F43" w:rsidRDefault="00A63F43" w:rsidP="00CC5C5A">
      <w:pPr>
        <w:pStyle w:val="Body"/>
      </w:pPr>
      <w:r>
        <w:t>Plus, there are several developed UAVs standards (i.e., ISO 21384-1, ISO 21384-2, ISO 21384-3, ISO 21384-4), and other incomplete so far (i.e., ISO/IEC AWI 22460-2, ISO/IEC AWI 4005-1, etc.)</w:t>
      </w:r>
      <w:sdt>
        <w:sdtPr>
          <w:id w:val="764581994"/>
          <w:citation/>
        </w:sdtPr>
        <w:sdtEndPr/>
        <w:sdtContent>
          <w:r>
            <w:fldChar w:fldCharType="begin"/>
          </w:r>
          <w:r>
            <w:instrText xml:space="preserve"> CITATION ISO \l 1033 </w:instrText>
          </w:r>
          <w:r>
            <w:fldChar w:fldCharType="separate"/>
          </w:r>
          <w:r w:rsidR="00FD787D">
            <w:rPr>
              <w:noProof/>
            </w:rPr>
            <w:t xml:space="preserve"> </w:t>
          </w:r>
          <w:r w:rsidR="00FD787D" w:rsidRPr="00FD787D">
            <w:rPr>
              <w:noProof/>
            </w:rPr>
            <w:t>[54]</w:t>
          </w:r>
          <w:r>
            <w:fldChar w:fldCharType="end"/>
          </w:r>
        </w:sdtContent>
      </w:sdt>
      <w:r>
        <w:t>.</w:t>
      </w:r>
    </w:p>
    <w:p w14:paraId="787246F8" w14:textId="55637250" w:rsidR="005A2DE7" w:rsidRDefault="005A2DE7" w:rsidP="00CC5C5A">
      <w:pPr>
        <w:pStyle w:val="berschrift3"/>
      </w:pPr>
      <w:bookmarkStart w:id="363" w:name="_Toc77421693"/>
      <w:r>
        <w:t>Neural Networks Standards</w:t>
      </w:r>
      <w:bookmarkEnd w:id="363"/>
      <w:r>
        <w:t xml:space="preserve"> </w:t>
      </w:r>
    </w:p>
    <w:p w14:paraId="31C8180B" w14:textId="1547ABE5" w:rsidR="005A2DE7" w:rsidRDefault="005A2DE7" w:rsidP="00CC5C5A">
      <w:pPr>
        <w:pStyle w:val="Body"/>
      </w:pPr>
      <w:r>
        <w:t xml:space="preserve">In general, there are many standards that define and classify Artificial intelligence, machine learning, deep learning, and Neural network. Some of them are approved and other still under study. </w:t>
      </w:r>
      <w:r>
        <w:fldChar w:fldCharType="begin"/>
      </w:r>
      <w:r>
        <w:instrText xml:space="preserve"> REF _Ref70772850 \h </w:instrText>
      </w:r>
      <w:r>
        <w:fldChar w:fldCharType="separate"/>
      </w:r>
      <w:r w:rsidR="00EA2E88">
        <w:t xml:space="preserve">Table </w:t>
      </w:r>
      <w:r w:rsidR="00EA2E88">
        <w:rPr>
          <w:noProof/>
          <w:cs/>
        </w:rPr>
        <w:t>‎</w:t>
      </w:r>
      <w:r w:rsidR="00EA2E88">
        <w:rPr>
          <w:noProof/>
        </w:rPr>
        <w:t>5</w:t>
      </w:r>
      <w:r w:rsidR="00EA2E88">
        <w:t>.</w:t>
      </w:r>
      <w:r w:rsidR="00EA2E88">
        <w:rPr>
          <w:noProof/>
        </w:rPr>
        <w:t>5</w:t>
      </w:r>
      <w:r>
        <w:fldChar w:fldCharType="end"/>
      </w:r>
      <w:r>
        <w:t xml:space="preserve"> lists some of IEEE Standards related to Neural Networks (completed and incomplete) </w:t>
      </w:r>
      <w:sdt>
        <w:sdtPr>
          <w:id w:val="1846127935"/>
          <w:citation/>
        </w:sdtPr>
        <w:sdtEndPr/>
        <w:sdtContent>
          <w:r>
            <w:fldChar w:fldCharType="begin"/>
          </w:r>
          <w:r>
            <w:instrText xml:space="preserve"> CITATION IEE \l 1033 </w:instrText>
          </w:r>
          <w:r>
            <w:fldChar w:fldCharType="separate"/>
          </w:r>
          <w:r w:rsidR="00FD787D" w:rsidRPr="00FD787D">
            <w:rPr>
              <w:noProof/>
            </w:rPr>
            <w:t>[55]</w:t>
          </w:r>
          <w:r>
            <w:fldChar w:fldCharType="end"/>
          </w:r>
        </w:sdtContent>
      </w:sdt>
      <w:r>
        <w:t>.</w:t>
      </w:r>
    </w:p>
    <w:p w14:paraId="644F3057" w14:textId="6DA49AFB" w:rsidR="005A2DE7" w:rsidRDefault="005A2DE7" w:rsidP="00CC5C5A">
      <w:pPr>
        <w:pStyle w:val="Beschriftung"/>
        <w:keepNext/>
        <w:jc w:val="both"/>
      </w:pPr>
      <w:bookmarkStart w:id="364" w:name="_Ref70772850"/>
      <w:bookmarkStart w:id="365" w:name="_Toc73843395"/>
      <w:bookmarkStart w:id="366" w:name="_Toc77421307"/>
      <w:r>
        <w:t xml:space="preserve">Table </w:t>
      </w:r>
      <w:r w:rsidR="00FB7CA4">
        <w:fldChar w:fldCharType="begin"/>
      </w:r>
      <w:r w:rsidR="00FB7CA4">
        <w:instrText xml:space="preserve"> STYLEREF 1 \s </w:instrText>
      </w:r>
      <w:r w:rsidR="00FB7CA4">
        <w:fldChar w:fldCharType="separate"/>
      </w:r>
      <w:r w:rsidR="00EA2E88">
        <w:rPr>
          <w:noProof/>
          <w:cs/>
        </w:rPr>
        <w:t>‎</w:t>
      </w:r>
      <w:r w:rsidR="00EA2E88">
        <w:rPr>
          <w:noProof/>
        </w:rPr>
        <w:t>5</w:t>
      </w:r>
      <w:r w:rsidR="00FB7CA4">
        <w:rPr>
          <w:noProof/>
        </w:rPr>
        <w:fldChar w:fldCharType="end"/>
      </w:r>
      <w:r>
        <w:t>.</w:t>
      </w:r>
      <w:r w:rsidR="00FB7CA4">
        <w:fldChar w:fldCharType="begin"/>
      </w:r>
      <w:r w:rsidR="00FB7CA4">
        <w:instrText xml:space="preserve"> SEQ Table \* ARABIC \s 1 </w:instrText>
      </w:r>
      <w:r w:rsidR="00FB7CA4">
        <w:fldChar w:fldCharType="separate"/>
      </w:r>
      <w:r w:rsidR="00EA2E88">
        <w:rPr>
          <w:noProof/>
        </w:rPr>
        <w:t>5</w:t>
      </w:r>
      <w:r w:rsidR="00FB7CA4">
        <w:rPr>
          <w:noProof/>
        </w:rPr>
        <w:fldChar w:fldCharType="end"/>
      </w:r>
      <w:bookmarkEnd w:id="364"/>
      <w:r>
        <w:t>. IEEE Standards Related to Neural Networks</w:t>
      </w:r>
      <w:bookmarkEnd w:id="365"/>
      <w:bookmarkEnd w:id="366"/>
    </w:p>
    <w:tbl>
      <w:tblPr>
        <w:tblStyle w:val="Tabellenraster"/>
        <w:tblW w:w="9855" w:type="dxa"/>
        <w:jc w:val="center"/>
        <w:tblLook w:val="04A0" w:firstRow="1" w:lastRow="0" w:firstColumn="1" w:lastColumn="0" w:noHBand="0" w:noVBand="1"/>
      </w:tblPr>
      <w:tblGrid>
        <w:gridCol w:w="2362"/>
        <w:gridCol w:w="7493"/>
      </w:tblGrid>
      <w:tr w:rsidR="005A2DE7" w14:paraId="72EB2E80" w14:textId="77777777" w:rsidTr="00454979">
        <w:trPr>
          <w:trHeight w:val="383"/>
          <w:jc w:val="center"/>
        </w:trPr>
        <w:tc>
          <w:tcPr>
            <w:tcW w:w="2362" w:type="dxa"/>
            <w:vAlign w:val="center"/>
          </w:tcPr>
          <w:p w14:paraId="4CFE6B59" w14:textId="77777777" w:rsidR="005A2DE7" w:rsidRPr="00B34ECF" w:rsidRDefault="005A2DE7" w:rsidP="00CC5C5A">
            <w:pPr>
              <w:pStyle w:val="Body"/>
              <w:spacing w:line="360" w:lineRule="auto"/>
              <w:ind w:firstLine="0"/>
              <w:rPr>
                <w:rFonts w:asciiTheme="minorBidi" w:hAnsiTheme="minorBidi"/>
              </w:rPr>
            </w:pPr>
            <w:r w:rsidRPr="00B34ECF">
              <w:rPr>
                <w:rFonts w:asciiTheme="minorBidi" w:hAnsiTheme="minorBidi"/>
              </w:rPr>
              <w:t>ID</w:t>
            </w:r>
          </w:p>
        </w:tc>
        <w:tc>
          <w:tcPr>
            <w:tcW w:w="7493" w:type="dxa"/>
            <w:vAlign w:val="center"/>
          </w:tcPr>
          <w:p w14:paraId="576904D4" w14:textId="77777777" w:rsidR="005A2DE7" w:rsidRPr="00B34ECF" w:rsidRDefault="005A2DE7" w:rsidP="00CC5C5A">
            <w:pPr>
              <w:pStyle w:val="Body"/>
              <w:spacing w:before="0" w:after="0" w:line="360" w:lineRule="auto"/>
              <w:ind w:firstLine="0"/>
              <w:rPr>
                <w:rFonts w:asciiTheme="minorBidi" w:hAnsiTheme="minorBidi"/>
              </w:rPr>
            </w:pPr>
            <w:r w:rsidRPr="00B34ECF">
              <w:rPr>
                <w:rFonts w:asciiTheme="minorBidi" w:hAnsiTheme="minorBidi"/>
              </w:rPr>
              <w:t>Title</w:t>
            </w:r>
          </w:p>
        </w:tc>
      </w:tr>
      <w:tr w:rsidR="005A2DE7" w14:paraId="4B032C92" w14:textId="77777777" w:rsidTr="00454979">
        <w:trPr>
          <w:trHeight w:val="493"/>
          <w:jc w:val="center"/>
        </w:trPr>
        <w:tc>
          <w:tcPr>
            <w:tcW w:w="2362" w:type="dxa"/>
            <w:vAlign w:val="center"/>
          </w:tcPr>
          <w:p w14:paraId="4363DD82" w14:textId="31696A73" w:rsidR="005A2DE7" w:rsidRPr="00B34ECF" w:rsidRDefault="00FB7CA4" w:rsidP="00CC5C5A">
            <w:pPr>
              <w:shd w:val="clear" w:color="auto" w:fill="FFFFFF"/>
              <w:spacing w:line="276" w:lineRule="auto"/>
              <w:jc w:val="both"/>
              <w:rPr>
                <w:rFonts w:asciiTheme="minorBidi" w:hAnsiTheme="minorBidi"/>
                <w:sz w:val="23"/>
                <w:szCs w:val="23"/>
              </w:rPr>
            </w:pPr>
            <w:hyperlink r:id="rId96" w:history="1">
              <w:r w:rsidR="005A2DE7" w:rsidRPr="00B34ECF">
                <w:rPr>
                  <w:rStyle w:val="Hyperlink"/>
                  <w:rFonts w:asciiTheme="minorBidi" w:hAnsiTheme="minorBidi"/>
                </w:rPr>
                <w:t>IEEE 3333.1.1-2015</w:t>
              </w:r>
            </w:hyperlink>
          </w:p>
        </w:tc>
        <w:tc>
          <w:tcPr>
            <w:tcW w:w="7493" w:type="dxa"/>
            <w:vAlign w:val="center"/>
          </w:tcPr>
          <w:p w14:paraId="6935AB8D" w14:textId="77777777" w:rsidR="005A2DE7" w:rsidRPr="00B34ECF" w:rsidRDefault="005A2DE7" w:rsidP="00CC5C5A">
            <w:pPr>
              <w:pStyle w:val="Body"/>
              <w:spacing w:before="0" w:line="276" w:lineRule="auto"/>
              <w:ind w:firstLine="0"/>
              <w:rPr>
                <w:rFonts w:asciiTheme="minorBidi" w:hAnsiTheme="minorBidi"/>
              </w:rPr>
            </w:pPr>
            <w:r w:rsidRPr="00B34ECF">
              <w:rPr>
                <w:rFonts w:asciiTheme="minorBidi" w:hAnsiTheme="minorBidi"/>
                <w:szCs w:val="24"/>
                <w:shd w:val="clear" w:color="auto" w:fill="FFFFFF"/>
              </w:rPr>
              <w:t>Standard for Operator Interfaces of Artificial Intelligence</w:t>
            </w:r>
          </w:p>
        </w:tc>
      </w:tr>
      <w:tr w:rsidR="005A2DE7" w14:paraId="236A9FFF" w14:textId="77777777" w:rsidTr="00454979">
        <w:trPr>
          <w:trHeight w:val="505"/>
          <w:jc w:val="center"/>
        </w:trPr>
        <w:tc>
          <w:tcPr>
            <w:tcW w:w="2362" w:type="dxa"/>
            <w:vAlign w:val="center"/>
          </w:tcPr>
          <w:p w14:paraId="53D1A98A" w14:textId="342595AB" w:rsidR="005A2DE7" w:rsidRPr="00B34ECF" w:rsidRDefault="00FB7CA4" w:rsidP="00CC5C5A">
            <w:pPr>
              <w:shd w:val="clear" w:color="auto" w:fill="FFFFFF"/>
              <w:spacing w:line="276" w:lineRule="auto"/>
              <w:jc w:val="both"/>
              <w:rPr>
                <w:rFonts w:asciiTheme="minorBidi" w:hAnsiTheme="minorBidi"/>
                <w:sz w:val="23"/>
                <w:szCs w:val="23"/>
              </w:rPr>
            </w:pPr>
            <w:hyperlink r:id="rId97" w:history="1">
              <w:r w:rsidR="005A2DE7" w:rsidRPr="00B34ECF">
                <w:rPr>
                  <w:rStyle w:val="Hyperlink"/>
                  <w:rFonts w:asciiTheme="minorBidi" w:hAnsiTheme="minorBidi"/>
                </w:rPr>
                <w:t>IEEE 3333.1.2-2017</w:t>
              </w:r>
            </w:hyperlink>
          </w:p>
        </w:tc>
        <w:tc>
          <w:tcPr>
            <w:tcW w:w="7493" w:type="dxa"/>
            <w:vAlign w:val="center"/>
          </w:tcPr>
          <w:p w14:paraId="2D61FE6E" w14:textId="77777777" w:rsidR="005A2DE7" w:rsidRPr="00B34ECF" w:rsidRDefault="005A2DE7" w:rsidP="00CC5C5A">
            <w:pPr>
              <w:pStyle w:val="Body"/>
              <w:spacing w:before="0" w:line="276" w:lineRule="auto"/>
              <w:ind w:firstLine="0"/>
              <w:rPr>
                <w:rFonts w:asciiTheme="minorBidi" w:hAnsiTheme="minorBidi"/>
              </w:rPr>
            </w:pPr>
            <w:r w:rsidRPr="00B34ECF">
              <w:rPr>
                <w:rStyle w:val="sub-heading"/>
                <w:rFonts w:asciiTheme="minorBidi" w:hAnsiTheme="minorBidi"/>
              </w:rPr>
              <w:t>Standard for the Perceptual Quality Assessment of Three-Dimensional (3D) and Ultra-High-Definition (UHD) Contents</w:t>
            </w:r>
          </w:p>
        </w:tc>
      </w:tr>
      <w:tr w:rsidR="005A2DE7" w14:paraId="0FA2F9F6" w14:textId="77777777" w:rsidTr="00454979">
        <w:trPr>
          <w:trHeight w:val="505"/>
          <w:jc w:val="center"/>
        </w:trPr>
        <w:tc>
          <w:tcPr>
            <w:tcW w:w="2362" w:type="dxa"/>
            <w:vAlign w:val="center"/>
          </w:tcPr>
          <w:p w14:paraId="4C88D1E7" w14:textId="20EB9D6F" w:rsidR="005A2DE7" w:rsidRPr="00B34ECF" w:rsidRDefault="00FB7CA4" w:rsidP="00CC5C5A">
            <w:pPr>
              <w:pStyle w:val="Body"/>
              <w:spacing w:before="0" w:line="276" w:lineRule="auto"/>
              <w:ind w:firstLine="0"/>
              <w:rPr>
                <w:rFonts w:asciiTheme="minorBidi" w:hAnsiTheme="minorBidi"/>
              </w:rPr>
            </w:pPr>
            <w:hyperlink r:id="rId98" w:history="1">
              <w:r w:rsidR="005A2DE7" w:rsidRPr="00B34ECF">
                <w:rPr>
                  <w:rStyle w:val="Hyperlink"/>
                  <w:rFonts w:asciiTheme="minorBidi" w:hAnsiTheme="minorBidi"/>
                  <w:shd w:val="clear" w:color="auto" w:fill="FFFFFF"/>
                </w:rPr>
                <w:t>P3333.1.3</w:t>
              </w:r>
            </w:hyperlink>
          </w:p>
        </w:tc>
        <w:tc>
          <w:tcPr>
            <w:tcW w:w="7493" w:type="dxa"/>
            <w:vAlign w:val="center"/>
          </w:tcPr>
          <w:p w14:paraId="37E963B5" w14:textId="77777777" w:rsidR="005A2DE7" w:rsidRPr="00B34ECF" w:rsidRDefault="005A2DE7" w:rsidP="00CC5C5A">
            <w:pPr>
              <w:pStyle w:val="Body"/>
              <w:spacing w:before="0" w:line="276" w:lineRule="auto"/>
              <w:ind w:firstLine="0"/>
              <w:rPr>
                <w:rFonts w:asciiTheme="minorBidi" w:hAnsiTheme="minorBidi"/>
              </w:rPr>
            </w:pPr>
            <w:r w:rsidRPr="00B34ECF">
              <w:rPr>
                <w:rStyle w:val="sub-heading"/>
                <w:rFonts w:asciiTheme="minorBidi" w:hAnsiTheme="minorBidi"/>
              </w:rPr>
              <w:t>Standard for the Deep Learning-Based Assessment of Visual Experience Based on Human Factors</w:t>
            </w:r>
          </w:p>
        </w:tc>
      </w:tr>
      <w:tr w:rsidR="005A2DE7" w14:paraId="79DDD810" w14:textId="77777777" w:rsidTr="00454979">
        <w:trPr>
          <w:trHeight w:val="505"/>
          <w:jc w:val="center"/>
        </w:trPr>
        <w:tc>
          <w:tcPr>
            <w:tcW w:w="2362" w:type="dxa"/>
            <w:vAlign w:val="center"/>
          </w:tcPr>
          <w:p w14:paraId="7A5C18B9" w14:textId="0A037CC6" w:rsidR="005A2DE7" w:rsidRPr="00B34ECF" w:rsidRDefault="00FB7CA4" w:rsidP="00CC5C5A">
            <w:pPr>
              <w:shd w:val="clear" w:color="auto" w:fill="FFFFFF"/>
              <w:spacing w:line="276" w:lineRule="auto"/>
              <w:jc w:val="both"/>
              <w:rPr>
                <w:rFonts w:asciiTheme="minorBidi" w:hAnsiTheme="minorBidi"/>
                <w:sz w:val="23"/>
                <w:szCs w:val="23"/>
              </w:rPr>
            </w:pPr>
            <w:hyperlink r:id="rId99" w:history="1">
              <w:r w:rsidR="005A2DE7" w:rsidRPr="00B34ECF">
                <w:rPr>
                  <w:rStyle w:val="Hyperlink"/>
                  <w:rFonts w:asciiTheme="minorBidi" w:hAnsiTheme="minorBidi"/>
                </w:rPr>
                <w:t>P3333.1.1</w:t>
              </w:r>
            </w:hyperlink>
          </w:p>
        </w:tc>
        <w:tc>
          <w:tcPr>
            <w:tcW w:w="7493" w:type="dxa"/>
            <w:vAlign w:val="center"/>
          </w:tcPr>
          <w:p w14:paraId="3A2D608D" w14:textId="77777777" w:rsidR="005A2DE7" w:rsidRPr="00B34ECF" w:rsidRDefault="005A2DE7" w:rsidP="00CC5C5A">
            <w:pPr>
              <w:pStyle w:val="Body"/>
              <w:spacing w:before="0" w:line="276" w:lineRule="auto"/>
              <w:ind w:firstLine="0"/>
              <w:rPr>
                <w:rFonts w:asciiTheme="minorBidi" w:hAnsiTheme="minorBidi"/>
              </w:rPr>
            </w:pPr>
            <w:r w:rsidRPr="00B34ECF">
              <w:rPr>
                <w:rFonts w:asciiTheme="minorBidi" w:hAnsiTheme="minorBidi"/>
              </w:rPr>
              <w:t>Standard for Quality of Experience (QoE) and Visual-Comfort Assessments of Three-Dimensional (3D) Contents Based on Psychophysical Studies</w:t>
            </w:r>
          </w:p>
        </w:tc>
      </w:tr>
      <w:tr w:rsidR="005A2DE7" w14:paraId="54F03A8B" w14:textId="77777777" w:rsidTr="00454979">
        <w:trPr>
          <w:trHeight w:val="493"/>
          <w:jc w:val="center"/>
        </w:trPr>
        <w:tc>
          <w:tcPr>
            <w:tcW w:w="2362" w:type="dxa"/>
            <w:vAlign w:val="center"/>
          </w:tcPr>
          <w:p w14:paraId="4EB6CBA8" w14:textId="42D67C6A" w:rsidR="005A2DE7" w:rsidRPr="00B34ECF" w:rsidRDefault="00FB7CA4" w:rsidP="00CC5C5A">
            <w:pPr>
              <w:shd w:val="clear" w:color="auto" w:fill="FFFFFF"/>
              <w:spacing w:line="276" w:lineRule="auto"/>
              <w:jc w:val="both"/>
              <w:rPr>
                <w:rFonts w:asciiTheme="minorBidi" w:hAnsiTheme="minorBidi"/>
                <w:sz w:val="23"/>
                <w:szCs w:val="23"/>
              </w:rPr>
            </w:pPr>
            <w:hyperlink r:id="rId100" w:history="1">
              <w:r w:rsidR="005A2DE7" w:rsidRPr="00B34ECF">
                <w:rPr>
                  <w:rStyle w:val="Hyperlink"/>
                  <w:rFonts w:asciiTheme="minorBidi" w:hAnsiTheme="minorBidi"/>
                </w:rPr>
                <w:t>P2941.1</w:t>
              </w:r>
            </w:hyperlink>
          </w:p>
        </w:tc>
        <w:tc>
          <w:tcPr>
            <w:tcW w:w="7493" w:type="dxa"/>
            <w:vAlign w:val="center"/>
          </w:tcPr>
          <w:p w14:paraId="55AFD0F5" w14:textId="77777777" w:rsidR="005A2DE7" w:rsidRPr="00B34ECF" w:rsidRDefault="005A2DE7" w:rsidP="00CC5C5A">
            <w:pPr>
              <w:pStyle w:val="Body"/>
              <w:spacing w:before="0" w:line="276" w:lineRule="auto"/>
              <w:ind w:firstLine="0"/>
              <w:rPr>
                <w:rFonts w:asciiTheme="minorBidi" w:hAnsiTheme="minorBidi"/>
              </w:rPr>
            </w:pPr>
            <w:r w:rsidRPr="00B34ECF">
              <w:rPr>
                <w:rFonts w:asciiTheme="minorBidi" w:hAnsiTheme="minorBidi"/>
                <w:szCs w:val="24"/>
                <w:shd w:val="clear" w:color="auto" w:fill="FFFFFF"/>
              </w:rPr>
              <w:t>Standard for Operator Interfaces of Artificial Intelligence</w:t>
            </w:r>
          </w:p>
        </w:tc>
      </w:tr>
    </w:tbl>
    <w:p w14:paraId="1F02C3C9" w14:textId="77777777" w:rsidR="005A2DE7" w:rsidRPr="001734B1" w:rsidRDefault="005A2DE7" w:rsidP="00CC5C5A">
      <w:pPr>
        <w:jc w:val="both"/>
      </w:pPr>
    </w:p>
    <w:p w14:paraId="632541E0" w14:textId="77777777" w:rsidR="005A2DE7" w:rsidRPr="005A2DE7" w:rsidRDefault="005A2DE7" w:rsidP="00CC5C5A">
      <w:pPr>
        <w:jc w:val="both"/>
      </w:pPr>
    </w:p>
    <w:p w14:paraId="37050175" w14:textId="77777777" w:rsidR="00A63F43" w:rsidRDefault="00A63F43" w:rsidP="00CC5C5A">
      <w:pPr>
        <w:pStyle w:val="berschrift2"/>
      </w:pPr>
      <w:bookmarkStart w:id="367" w:name="_Toc77421694"/>
      <w:bookmarkEnd w:id="360"/>
      <w:r>
        <w:t>Conclusion</w:t>
      </w:r>
      <w:bookmarkEnd w:id="367"/>
    </w:p>
    <w:p w14:paraId="5615AFC2" w14:textId="77777777" w:rsidR="00A63F43" w:rsidRDefault="00A63F43" w:rsidP="00CC5C5A">
      <w:pPr>
        <w:pStyle w:val="Body"/>
      </w:pPr>
      <w:r>
        <w:t>As mentioned before, all components used in each quadcopter were presented with their cost in local/global markets in addition to the approved method of management in this work. Finally, the ethical, social, and environmental effects on society, and the sustainability were presented in this chapter.</w:t>
      </w:r>
    </w:p>
    <w:p w14:paraId="19047F8B" w14:textId="77777777" w:rsidR="00A63F43" w:rsidRPr="00C4028E" w:rsidRDefault="00A63F43" w:rsidP="00CC5C5A">
      <w:pPr>
        <w:jc w:val="both"/>
      </w:pPr>
      <w:r>
        <w:br w:type="page"/>
      </w:r>
    </w:p>
    <w:p w14:paraId="5C9DB7B5" w14:textId="77777777" w:rsidR="00A63F43" w:rsidRPr="002D446E" w:rsidRDefault="00A63F43" w:rsidP="00CC5C5A">
      <w:pPr>
        <w:pStyle w:val="berschrift1"/>
        <w:jc w:val="both"/>
      </w:pPr>
      <w:bookmarkStart w:id="368" w:name="_Toc77421695"/>
      <w:r w:rsidRPr="007902F0">
        <w:lastRenderedPageBreak/>
        <w:t>Results</w:t>
      </w:r>
      <w:bookmarkEnd w:id="368"/>
    </w:p>
    <w:p w14:paraId="299D8E25" w14:textId="77777777" w:rsidR="00A63F43" w:rsidRDefault="00A63F43" w:rsidP="00CC5C5A">
      <w:pPr>
        <w:pStyle w:val="berschrift2"/>
      </w:pPr>
      <w:bookmarkStart w:id="369" w:name="_Toc77421696"/>
      <w:r>
        <w:t>Introduction</w:t>
      </w:r>
      <w:bookmarkEnd w:id="369"/>
    </w:p>
    <w:p w14:paraId="1D104777" w14:textId="77777777" w:rsidR="005A2DE7" w:rsidRDefault="00A63F43" w:rsidP="00CC5C5A">
      <w:pPr>
        <w:autoSpaceDE w:val="0"/>
        <w:autoSpaceDN w:val="0"/>
        <w:adjustRightInd w:val="0"/>
        <w:spacing w:after="0" w:line="240" w:lineRule="auto"/>
        <w:jc w:val="both"/>
        <w:rPr>
          <w:rFonts w:ascii="CIDFont+F1" w:eastAsia="CIDFont+F1" w:cs="CIDFont+F1"/>
          <w:sz w:val="23"/>
          <w:szCs w:val="23"/>
        </w:rPr>
      </w:pPr>
      <w:r>
        <w:t xml:space="preserve">This chapter will present the results associated with hardware design. Multiple scenarios were done to test and validate the efficiency of individual and swarm controllers. </w:t>
      </w:r>
      <w:r w:rsidR="005A2DE7">
        <w:rPr>
          <w:rFonts w:ascii="CIDFont+F1" w:eastAsia="CIDFont+F1" w:cs="CIDFont+F1"/>
          <w:sz w:val="23"/>
          <w:szCs w:val="23"/>
        </w:rPr>
        <w:t>Also, the NN training and testing results will be shown as well.</w:t>
      </w:r>
    </w:p>
    <w:p w14:paraId="14927042" w14:textId="77777777" w:rsidR="005A2DE7" w:rsidRDefault="005A2DE7" w:rsidP="00CC5C5A">
      <w:pPr>
        <w:autoSpaceDE w:val="0"/>
        <w:autoSpaceDN w:val="0"/>
        <w:adjustRightInd w:val="0"/>
        <w:spacing w:after="0" w:line="240" w:lineRule="auto"/>
        <w:jc w:val="both"/>
        <w:rPr>
          <w:rFonts w:ascii="CIDFont+F1" w:eastAsia="CIDFont+F1" w:cs="CIDFont+F1"/>
          <w:sz w:val="23"/>
          <w:szCs w:val="23"/>
        </w:rPr>
      </w:pPr>
      <w:r>
        <w:rPr>
          <w:rFonts w:ascii="CIDFont+F1" w:eastAsia="CIDFont+F1" w:cs="CIDFont+F1"/>
          <w:sz w:val="23"/>
          <w:szCs w:val="23"/>
        </w:rPr>
        <w:t>Training accuracy, training losses and training precision percentages will be plotted.</w:t>
      </w:r>
    </w:p>
    <w:p w14:paraId="50E94727" w14:textId="77777777" w:rsidR="005A2DE7" w:rsidRDefault="005A2DE7" w:rsidP="00CC5C5A">
      <w:pPr>
        <w:autoSpaceDE w:val="0"/>
        <w:autoSpaceDN w:val="0"/>
        <w:adjustRightInd w:val="0"/>
        <w:spacing w:after="0" w:line="240" w:lineRule="auto"/>
        <w:jc w:val="both"/>
        <w:rPr>
          <w:rFonts w:ascii="CIDFont+F1" w:eastAsia="CIDFont+F1" w:cs="CIDFont+F1"/>
          <w:sz w:val="23"/>
          <w:szCs w:val="23"/>
        </w:rPr>
      </w:pPr>
      <w:r>
        <w:rPr>
          <w:rFonts w:ascii="CIDFont+F1" w:eastAsia="CIDFont+F1" w:cs="CIDFont+F1"/>
          <w:sz w:val="23"/>
          <w:szCs w:val="23"/>
        </w:rPr>
        <w:t>In addition, the servo motor-controlled angles will be plotted vs. fires and smoke</w:t>
      </w:r>
    </w:p>
    <w:p w14:paraId="1C62F0CB" w14:textId="205B7F55" w:rsidR="00A63F43" w:rsidRPr="002D446E" w:rsidRDefault="005A2DE7" w:rsidP="00CC5C5A">
      <w:pPr>
        <w:pStyle w:val="Body"/>
      </w:pPr>
      <w:r>
        <w:rPr>
          <w:rFonts w:ascii="CIDFont+F1" w:eastAsia="CIDFont+F1" w:cs="CIDFont+F1"/>
          <w:sz w:val="23"/>
          <w:szCs w:val="23"/>
        </w:rPr>
        <w:t>frames in a video stream.</w:t>
      </w:r>
    </w:p>
    <w:p w14:paraId="1ABC5CF0" w14:textId="77777777" w:rsidR="00A63F43" w:rsidRDefault="00A63F43" w:rsidP="00CC5C5A">
      <w:pPr>
        <w:pStyle w:val="berschrift2"/>
      </w:pPr>
      <w:bookmarkStart w:id="370" w:name="_Toc77421697"/>
      <w:r>
        <w:t>Kalman Filter</w:t>
      </w:r>
      <w:bookmarkEnd w:id="370"/>
    </w:p>
    <w:p w14:paraId="474617B6" w14:textId="7FC9C0A1" w:rsidR="00A63F43" w:rsidRDefault="00A63F43" w:rsidP="00CC5C5A">
      <w:pPr>
        <w:pStyle w:val="Body"/>
      </w:pPr>
      <w:r>
        <w:t xml:space="preserve">The Kalman filter was able to significantly reduce the noise of the GPS readings with also estimating the velocity of the quadcopter. The first test was done to figure out the values of the process noise Q and measurement noise R. In fact, these variables are tuned via trial and error with small reference to the GPS’s datasheet. </w:t>
      </w:r>
      <w:r>
        <w:fldChar w:fldCharType="begin"/>
      </w:r>
      <w:r>
        <w:instrText xml:space="preserve"> REF _Ref73631539 \h </w:instrText>
      </w:r>
      <w:r>
        <w:fldChar w:fldCharType="separate"/>
      </w:r>
      <w:r w:rsidR="00EA2E88">
        <w:t xml:space="preserve">Figure </w:t>
      </w:r>
      <w:r w:rsidR="00EA2E88">
        <w:rPr>
          <w:noProof/>
          <w:cs/>
        </w:rPr>
        <w:t>‎</w:t>
      </w:r>
      <w:r w:rsidR="00EA2E88">
        <w:rPr>
          <w:noProof/>
        </w:rPr>
        <w:t>6</w:t>
      </w:r>
      <w:r w:rsidR="00EA2E88">
        <w:t>.</w:t>
      </w:r>
      <w:r w:rsidR="00EA2E88">
        <w:rPr>
          <w:noProof/>
        </w:rPr>
        <w:t>1</w:t>
      </w:r>
      <w:r>
        <w:fldChar w:fldCharType="end"/>
      </w:r>
      <w:r>
        <w:t xml:space="preserve"> below shows 2 scenarios, stationary and moving quadcopter. It can be seen that when the quadcopter is stationary, the GPS has, in its best cases, a 3.5 meters deviation in the latitude direction and approximately 2 meters deviation in the longitude direction. According to the GPS’s datasheet, the standard deviation of the used module is 5 meters. Thus, the measurement covariance is taken for </w:t>
      </w:r>
      <w:r w:rsidRPr="008E6F9A">
        <w:rPr>
          <w:i/>
          <w:iCs/>
        </w:rPr>
        <w:t>3.5</w:t>
      </w:r>
      <w:r>
        <w:t xml:space="preserve"> meters in both directions. The process noise was chosen in a way that the estimated position follows the measured one quickly with the least noise. Increasing Q increases the lag between the estimated and measured variables. This, Q was chosen </w:t>
      </w:r>
      <w:r w:rsidRPr="008E6F9A">
        <w:rPr>
          <w:i/>
          <w:iCs/>
        </w:rPr>
        <w:t>0.001</w:t>
      </w:r>
      <w:r>
        <w:t xml:space="preserve"> for latitude and longitude. </w:t>
      </w:r>
    </w:p>
    <w:p w14:paraId="6708879E" w14:textId="77777777" w:rsidR="00A63F43" w:rsidRDefault="00A63F43" w:rsidP="00712A66">
      <w:pPr>
        <w:pStyle w:val="Body"/>
        <w:keepNext/>
        <w:ind w:left="-1800" w:firstLine="0"/>
        <w:jc w:val="center"/>
      </w:pPr>
      <w:r>
        <w:rPr>
          <w:noProof/>
          <w:lang w:val="fr-FR" w:eastAsia="fr-FR"/>
        </w:rPr>
        <w:lastRenderedPageBreak/>
        <w:drawing>
          <wp:inline distT="0" distB="0" distL="0" distR="0" wp14:anchorId="226947F2" wp14:editId="3BF9C2FD">
            <wp:extent cx="7150516" cy="178117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7171351" cy="1786365"/>
                    </a:xfrm>
                    <a:prstGeom prst="rect">
                      <a:avLst/>
                    </a:prstGeom>
                    <a:noFill/>
                    <a:ln>
                      <a:noFill/>
                    </a:ln>
                  </pic:spPr>
                </pic:pic>
              </a:graphicData>
            </a:graphic>
          </wp:inline>
        </w:drawing>
      </w:r>
    </w:p>
    <w:p w14:paraId="4D47A4D2" w14:textId="3E1C0D2A" w:rsidR="00A63F43" w:rsidRDefault="00A63F43" w:rsidP="00712A66">
      <w:pPr>
        <w:pStyle w:val="Beschriftung"/>
      </w:pPr>
      <w:bookmarkStart w:id="371" w:name="_Ref73631539"/>
      <w:bookmarkStart w:id="372" w:name="_Toc77421545"/>
      <w:r>
        <w:t xml:space="preserve">Figure </w:t>
      </w:r>
      <w:fldSimple w:instr=" STYLEREF 1 \s ">
        <w:r w:rsidR="00EA2E88">
          <w:rPr>
            <w:noProof/>
            <w:cs/>
          </w:rPr>
          <w:t>‎</w:t>
        </w:r>
        <w:r w:rsidR="00EA2E88">
          <w:rPr>
            <w:noProof/>
          </w:rPr>
          <w:t>6</w:t>
        </w:r>
      </w:fldSimple>
      <w:r w:rsidR="0095611F">
        <w:t>.</w:t>
      </w:r>
      <w:fldSimple w:instr=" SEQ Figure \* ARABIC \s 1 ">
        <w:r w:rsidR="00EA2E88">
          <w:rPr>
            <w:noProof/>
          </w:rPr>
          <w:t>1</w:t>
        </w:r>
      </w:fldSimple>
      <w:bookmarkEnd w:id="371"/>
      <w:r>
        <w:t>. Kalman Filter Algorithm. Stationary Quadcopter (Left), a Small Quadcopter Tour (Right)</w:t>
      </w:r>
      <w:bookmarkEnd w:id="372"/>
    </w:p>
    <w:p w14:paraId="508ADFC2" w14:textId="0DF8C8EE" w:rsidR="00A63F43" w:rsidRPr="00C53305" w:rsidRDefault="00A63F43" w:rsidP="00CC5C5A">
      <w:pPr>
        <w:pStyle w:val="Body"/>
      </w:pPr>
      <w:r>
        <w:t xml:space="preserve">Another test was done to validate the estimated speed. The quadcopter was put in a car which is moving at known speeds between 0 and 40 Km/h or 0 to 11 m/s with several accelerations and decelerations. </w:t>
      </w:r>
      <w:r>
        <w:fldChar w:fldCharType="begin"/>
      </w:r>
      <w:r>
        <w:instrText xml:space="preserve"> REF _Ref73632118 \h </w:instrText>
      </w:r>
      <w:r>
        <w:fldChar w:fldCharType="separate"/>
      </w:r>
      <w:r w:rsidR="00EA2E88">
        <w:t xml:space="preserve">Figure </w:t>
      </w:r>
      <w:r w:rsidR="00EA2E88">
        <w:rPr>
          <w:noProof/>
          <w:cs/>
        </w:rPr>
        <w:t>‎</w:t>
      </w:r>
      <w:r w:rsidR="00EA2E88">
        <w:rPr>
          <w:noProof/>
        </w:rPr>
        <w:t>6</w:t>
      </w:r>
      <w:r w:rsidR="00EA2E88">
        <w:t>.</w:t>
      </w:r>
      <w:r w:rsidR="00EA2E88">
        <w:rPr>
          <w:noProof/>
        </w:rPr>
        <w:t>2</w:t>
      </w:r>
      <w:r>
        <w:fldChar w:fldCharType="end"/>
      </w:r>
      <w:r>
        <w:t xml:space="preserve"> below shows the estimated speed of the quadcopter when it was moving at an average speed of 20 Km/h or 5.5 m/s. </w:t>
      </w:r>
    </w:p>
    <w:p w14:paraId="7AB6FCA6" w14:textId="77777777" w:rsidR="00A63F43" w:rsidRDefault="00A63F43" w:rsidP="00712A66">
      <w:pPr>
        <w:keepNext/>
        <w:jc w:val="center"/>
      </w:pPr>
      <w:r>
        <w:rPr>
          <w:noProof/>
          <w:lang w:val="fr-FR" w:eastAsia="fr-FR"/>
        </w:rPr>
        <w:drawing>
          <wp:inline distT="0" distB="0" distL="0" distR="0" wp14:anchorId="77BA46F6" wp14:editId="40415084">
            <wp:extent cx="3929028" cy="294322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936054" cy="2948488"/>
                    </a:xfrm>
                    <a:prstGeom prst="rect">
                      <a:avLst/>
                    </a:prstGeom>
                    <a:noFill/>
                    <a:ln>
                      <a:noFill/>
                    </a:ln>
                  </pic:spPr>
                </pic:pic>
              </a:graphicData>
            </a:graphic>
          </wp:inline>
        </w:drawing>
      </w:r>
    </w:p>
    <w:p w14:paraId="59077114" w14:textId="7670B6A1" w:rsidR="00A63F43" w:rsidRPr="00153E2B" w:rsidRDefault="00A63F43" w:rsidP="00712A66">
      <w:pPr>
        <w:pStyle w:val="Beschriftung"/>
      </w:pPr>
      <w:bookmarkStart w:id="373" w:name="_Ref73632118"/>
      <w:bookmarkStart w:id="374" w:name="_Toc77421546"/>
      <w:r>
        <w:t xml:space="preserve">Figure </w:t>
      </w:r>
      <w:fldSimple w:instr=" STYLEREF 1 \s ">
        <w:r w:rsidR="00EA2E88">
          <w:rPr>
            <w:noProof/>
            <w:cs/>
          </w:rPr>
          <w:t>‎</w:t>
        </w:r>
        <w:r w:rsidR="00EA2E88">
          <w:rPr>
            <w:noProof/>
          </w:rPr>
          <w:t>6</w:t>
        </w:r>
      </w:fldSimple>
      <w:r w:rsidR="0095611F">
        <w:t>.</w:t>
      </w:r>
      <w:fldSimple w:instr=" SEQ Figure \* ARABIC \s 1 ">
        <w:r w:rsidR="00EA2E88">
          <w:rPr>
            <w:noProof/>
          </w:rPr>
          <w:t>2</w:t>
        </w:r>
      </w:fldSimple>
      <w:bookmarkEnd w:id="373"/>
      <w:r>
        <w:t>. Estimated Quadcopter Speed</w:t>
      </w:r>
      <w:bookmarkEnd w:id="374"/>
    </w:p>
    <w:p w14:paraId="0D89E103" w14:textId="77777777" w:rsidR="00A63F43" w:rsidRDefault="00A63F43" w:rsidP="00CC5C5A">
      <w:pPr>
        <w:pStyle w:val="berschrift2"/>
      </w:pPr>
      <w:bookmarkStart w:id="375" w:name="_Toc77421698"/>
      <w:r>
        <w:t>Naza-based Quadcopter</w:t>
      </w:r>
      <w:bookmarkEnd w:id="375"/>
      <w:r>
        <w:t xml:space="preserve"> </w:t>
      </w:r>
    </w:p>
    <w:p w14:paraId="7D89F445" w14:textId="77777777" w:rsidR="00A63F43" w:rsidRPr="00CC6A40" w:rsidRDefault="00A63F43" w:rsidP="00CC5C5A">
      <w:pPr>
        <w:pStyle w:val="Body"/>
      </w:pPr>
      <w:r>
        <w:t xml:space="preserve">As mentioned before, the leader quadcopter is equipped with a Naza flight controller and GPS/compass modules. The scenario here was to test if the leader quadcopter can </w:t>
      </w:r>
      <w:r>
        <w:lastRenderedPageBreak/>
        <w:t xml:space="preserve">individually track a setpoint with adjusting its bearing. The setpoint was set, relative to its first position, to (-18 m, -18 m) or approximately 25 m of direct distance.  The leader was able to adjust its heading and reach the desired waypoint in around 12 seconds. However, a slight deviation from the desired goal position can be noticed and it can be neglected. </w:t>
      </w:r>
    </w:p>
    <w:p w14:paraId="306D0682" w14:textId="77777777" w:rsidR="00A63F43" w:rsidRDefault="00A63F43" w:rsidP="00712A66">
      <w:pPr>
        <w:keepNext/>
        <w:ind w:left="-1710" w:right="-1051"/>
        <w:jc w:val="center"/>
      </w:pPr>
      <w:r>
        <w:rPr>
          <w:noProof/>
          <w:lang w:val="fr-FR" w:eastAsia="fr-FR"/>
        </w:rPr>
        <w:drawing>
          <wp:inline distT="0" distB="0" distL="0" distR="0" wp14:anchorId="24BAA941" wp14:editId="27FBD92A">
            <wp:extent cx="3524250" cy="2908935"/>
            <wp:effectExtent l="0" t="0" r="0" b="571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3">
                      <a:extLst>
                        <a:ext uri="{28A0092B-C50C-407E-A947-70E740481C1C}">
                          <a14:useLocalDpi xmlns:a14="http://schemas.microsoft.com/office/drawing/2010/main" val="0"/>
                        </a:ext>
                      </a:extLst>
                    </a:blip>
                    <a:srcRect l="4787" t="2739" r="6309" b="2718"/>
                    <a:stretch/>
                  </pic:blipFill>
                  <pic:spPr bwMode="auto">
                    <a:xfrm>
                      <a:off x="0" y="0"/>
                      <a:ext cx="3553524" cy="293309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fr-FR" w:eastAsia="fr-FR"/>
        </w:rPr>
        <w:drawing>
          <wp:inline distT="0" distB="0" distL="0" distR="0" wp14:anchorId="03C6DCBB" wp14:editId="7F0E9572">
            <wp:extent cx="3333750" cy="2909068"/>
            <wp:effectExtent l="0" t="0" r="0" b="571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4">
                      <a:extLst>
                        <a:ext uri="{28A0092B-C50C-407E-A947-70E740481C1C}">
                          <a14:useLocalDpi xmlns:a14="http://schemas.microsoft.com/office/drawing/2010/main" val="0"/>
                        </a:ext>
                      </a:extLst>
                    </a:blip>
                    <a:srcRect l="5001" t="2086" r="7776" b="2688"/>
                    <a:stretch/>
                  </pic:blipFill>
                  <pic:spPr bwMode="auto">
                    <a:xfrm>
                      <a:off x="0" y="0"/>
                      <a:ext cx="3396765" cy="2964056"/>
                    </a:xfrm>
                    <a:prstGeom prst="rect">
                      <a:avLst/>
                    </a:prstGeom>
                    <a:noFill/>
                    <a:ln>
                      <a:noFill/>
                    </a:ln>
                    <a:extLst>
                      <a:ext uri="{53640926-AAD7-44D8-BBD7-CCE9431645EC}">
                        <a14:shadowObscured xmlns:a14="http://schemas.microsoft.com/office/drawing/2010/main"/>
                      </a:ext>
                    </a:extLst>
                  </pic:spPr>
                </pic:pic>
              </a:graphicData>
            </a:graphic>
          </wp:inline>
        </w:drawing>
      </w:r>
    </w:p>
    <w:p w14:paraId="619F846A" w14:textId="3FD16562" w:rsidR="00A63F43" w:rsidRPr="00C00553" w:rsidRDefault="00A63F43" w:rsidP="00712A66">
      <w:pPr>
        <w:pStyle w:val="Beschriftung"/>
      </w:pPr>
      <w:bookmarkStart w:id="376" w:name="_Toc77421547"/>
      <w:r>
        <w:t xml:space="preserve">Figure </w:t>
      </w:r>
      <w:fldSimple w:instr=" STYLEREF 1 \s ">
        <w:r w:rsidR="00EA2E88">
          <w:rPr>
            <w:noProof/>
            <w:cs/>
          </w:rPr>
          <w:t>‎</w:t>
        </w:r>
        <w:r w:rsidR="00EA2E88">
          <w:rPr>
            <w:noProof/>
          </w:rPr>
          <w:t>6</w:t>
        </w:r>
      </w:fldSimple>
      <w:r w:rsidR="0095611F">
        <w:t>.</w:t>
      </w:r>
      <w:fldSimple w:instr=" SEQ Figure \* ARABIC \s 1 ">
        <w:r w:rsidR="00EA2E88">
          <w:rPr>
            <w:noProof/>
          </w:rPr>
          <w:t>3</w:t>
        </w:r>
      </w:fldSimple>
      <w:r>
        <w:t>. Calculated Heading (Left), Actual Path (Right)</w:t>
      </w:r>
      <w:bookmarkEnd w:id="376"/>
    </w:p>
    <w:p w14:paraId="3FA7B285" w14:textId="77777777" w:rsidR="00A63F43" w:rsidRDefault="00A63F43" w:rsidP="00CC5C5A">
      <w:pPr>
        <w:pStyle w:val="berschrift2"/>
      </w:pPr>
      <w:bookmarkStart w:id="377" w:name="_Toc77421699"/>
      <w:r>
        <w:t>AR-Drone</w:t>
      </w:r>
      <w:bookmarkEnd w:id="377"/>
    </w:p>
    <w:p w14:paraId="1F787441" w14:textId="77777777" w:rsidR="00A63F43" w:rsidRDefault="00A63F43" w:rsidP="00CC5C5A">
      <w:pPr>
        <w:pStyle w:val="Body"/>
      </w:pPr>
      <w:r>
        <w:t xml:space="preserve">The goal was to control the AR Drone using AR Drone Simulink Development-Kit V1.1 (by David Escobar Sanabria) on MATLAB (version 2014). AR Drone has been able to receive just two high-level commands (takeoff and land), in addition to waypoint tracking via the serial monitor of Arduino UNO. But many problems have been encountered, such as unexpected information loss and malfunctioned software (caused by limited capability of available PC). The AR drone kit did not meet the need for video extraction to detect fire through its camera. To solve this problem, Python is adopted instead of MATLAB. Via Python, full control was achieved with accessing the AR Drone Camera, thus, real video stream and image capturing. But the libraries do not support the extraction of sensors’ data (e.g., accelerometer, magnetometer, etc.), thus, no full access to data for extraction. Finally, </w:t>
      </w:r>
      <w:r>
        <w:lastRenderedPageBreak/>
        <w:t>to solve this problem, NodeJS was adopted instead of Python. Via NodeJS, full control and data extraction were achieved. However, flying according to leader data was not achieved yet. All this work has been done with ruined battery (maximum flight time does exceed 1 min).</w:t>
      </w:r>
    </w:p>
    <w:p w14:paraId="6B10B694" w14:textId="77777777" w:rsidR="00A63F43" w:rsidRPr="00165F69" w:rsidRDefault="00A63F43" w:rsidP="00CC5C5A">
      <w:pPr>
        <w:pStyle w:val="Body"/>
      </w:pPr>
      <w:r>
        <w:t>To eliminate this issue, AR Drone was connected directly to a power supply with a cable of 1.5 mm</w:t>
      </w:r>
      <w:r>
        <w:rPr>
          <w:vertAlign w:val="superscript"/>
        </w:rPr>
        <w:t>2</w:t>
      </w:r>
      <w:r>
        <w:t xml:space="preserve"> thickness and length of 10 m. But this method failed due to completely unknown reasons, even if the length of the cable was decreased or the voltage was increased to avoid the voltage drop and other consequences. </w:t>
      </w:r>
    </w:p>
    <w:p w14:paraId="7B394B37" w14:textId="77777777" w:rsidR="00A63F43" w:rsidRDefault="00A63F43" w:rsidP="00CC5C5A">
      <w:pPr>
        <w:pStyle w:val="berschrift2"/>
      </w:pPr>
      <w:bookmarkStart w:id="378" w:name="_Toc77421700"/>
      <w:r>
        <w:t>Swarming</w:t>
      </w:r>
      <w:bookmarkEnd w:id="378"/>
    </w:p>
    <w:p w14:paraId="60077C22" w14:textId="12405CC3" w:rsidR="00A63F43" w:rsidRPr="0044587D" w:rsidRDefault="00A63F43" w:rsidP="00CC5C5A">
      <w:pPr>
        <w:pStyle w:val="Body"/>
      </w:pPr>
      <w:r>
        <w:t xml:space="preserve">After a lot of unsuccessful trials to coordinate between the leader and the followers because of hardware issues, the expected trajectory of the 2 followers was simulated and is shown in </w:t>
      </w:r>
      <w:r>
        <w:fldChar w:fldCharType="begin"/>
      </w:r>
      <w:r>
        <w:instrText xml:space="preserve"> REF _Ref73919270 \h </w:instrText>
      </w:r>
      <w:r>
        <w:fldChar w:fldCharType="separate"/>
      </w:r>
      <w:r w:rsidR="00EA2E88">
        <w:t xml:space="preserve">Figure </w:t>
      </w:r>
      <w:r w:rsidR="00EA2E88">
        <w:rPr>
          <w:noProof/>
          <w:cs/>
        </w:rPr>
        <w:t>‎</w:t>
      </w:r>
      <w:r w:rsidR="00EA2E88">
        <w:rPr>
          <w:noProof/>
        </w:rPr>
        <w:t>6</w:t>
      </w:r>
      <w:r w:rsidR="00EA2E88">
        <w:t>.</w:t>
      </w:r>
      <w:r w:rsidR="00EA2E88">
        <w:rPr>
          <w:noProof/>
        </w:rPr>
        <w:t>4</w:t>
      </w:r>
      <w:r>
        <w:fldChar w:fldCharType="end"/>
      </w:r>
      <w:r>
        <w:t xml:space="preserve">. </w:t>
      </w:r>
    </w:p>
    <w:p w14:paraId="1A3207A2" w14:textId="77777777" w:rsidR="00A63F43" w:rsidRDefault="00A63F43" w:rsidP="00712A66">
      <w:pPr>
        <w:keepNext/>
        <w:jc w:val="center"/>
      </w:pPr>
      <w:r>
        <w:rPr>
          <w:noProof/>
          <w:lang w:val="fr-FR" w:eastAsia="fr-FR"/>
        </w:rPr>
        <w:drawing>
          <wp:inline distT="0" distB="0" distL="0" distR="0" wp14:anchorId="6D883A5C" wp14:editId="1E33D6AE">
            <wp:extent cx="3697605" cy="3018952"/>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5">
                      <a:extLst>
                        <a:ext uri="{28A0092B-C50C-407E-A947-70E740481C1C}">
                          <a14:useLocalDpi xmlns:a14="http://schemas.microsoft.com/office/drawing/2010/main" val="0"/>
                        </a:ext>
                      </a:extLst>
                    </a:blip>
                    <a:srcRect l="4332" t="6542" r="6318" b="1815"/>
                    <a:stretch/>
                  </pic:blipFill>
                  <pic:spPr bwMode="auto">
                    <a:xfrm>
                      <a:off x="0" y="0"/>
                      <a:ext cx="3700501" cy="3021316"/>
                    </a:xfrm>
                    <a:prstGeom prst="rect">
                      <a:avLst/>
                    </a:prstGeom>
                    <a:noFill/>
                    <a:ln>
                      <a:noFill/>
                    </a:ln>
                    <a:extLst>
                      <a:ext uri="{53640926-AAD7-44D8-BBD7-CCE9431645EC}">
                        <a14:shadowObscured xmlns:a14="http://schemas.microsoft.com/office/drawing/2010/main"/>
                      </a:ext>
                    </a:extLst>
                  </pic:spPr>
                </pic:pic>
              </a:graphicData>
            </a:graphic>
          </wp:inline>
        </w:drawing>
      </w:r>
    </w:p>
    <w:p w14:paraId="0C5B9F2E" w14:textId="7328C88C" w:rsidR="00A63F43" w:rsidRDefault="00A63F43" w:rsidP="00712A66">
      <w:pPr>
        <w:pStyle w:val="Beschriftung"/>
      </w:pPr>
      <w:bookmarkStart w:id="379" w:name="_Ref73919270"/>
      <w:bookmarkStart w:id="380" w:name="_Toc77421548"/>
      <w:r>
        <w:t xml:space="preserve">Figure </w:t>
      </w:r>
      <w:fldSimple w:instr=" STYLEREF 1 \s ">
        <w:r w:rsidR="00EA2E88">
          <w:rPr>
            <w:noProof/>
            <w:cs/>
          </w:rPr>
          <w:t>‎</w:t>
        </w:r>
        <w:r w:rsidR="00EA2E88">
          <w:rPr>
            <w:noProof/>
          </w:rPr>
          <w:t>6</w:t>
        </w:r>
      </w:fldSimple>
      <w:r w:rsidR="0095611F">
        <w:t>.</w:t>
      </w:r>
      <w:fldSimple w:instr=" SEQ Figure \* ARABIC \s 1 ">
        <w:r w:rsidR="00EA2E88">
          <w:rPr>
            <w:noProof/>
          </w:rPr>
          <w:t>4</w:t>
        </w:r>
      </w:fldSimple>
      <w:bookmarkEnd w:id="379"/>
      <w:r>
        <w:t>. Quadcopter Swarm Following a Desired Setpoint</w:t>
      </w:r>
      <w:bookmarkEnd w:id="380"/>
    </w:p>
    <w:p w14:paraId="71F9000D" w14:textId="043AA73B" w:rsidR="005A2DE7" w:rsidRDefault="005A2DE7" w:rsidP="00CC5C5A">
      <w:pPr>
        <w:pStyle w:val="berschrift2"/>
      </w:pPr>
      <w:bookmarkStart w:id="381" w:name="_Toc77421701"/>
      <w:r>
        <w:lastRenderedPageBreak/>
        <w:t>neural networks</w:t>
      </w:r>
      <w:bookmarkEnd w:id="381"/>
      <w:r>
        <w:t xml:space="preserve"> </w:t>
      </w:r>
    </w:p>
    <w:p w14:paraId="4778F2D6" w14:textId="5E58851B" w:rsidR="005A2DE7" w:rsidRPr="000637A5" w:rsidRDefault="005A2DE7" w:rsidP="00CC5C5A">
      <w:pPr>
        <w:pStyle w:val="Body"/>
      </w:pPr>
      <w:r>
        <w:t xml:space="preserve">Training the Neural Network model to detect fires and smoke in a live video stream was done by iterating 30000 times. </w:t>
      </w:r>
      <w:r>
        <w:fldChar w:fldCharType="begin"/>
      </w:r>
      <w:r>
        <w:instrText xml:space="preserve"> REF _Ref72592959 \h </w:instrText>
      </w:r>
      <w:r>
        <w:fldChar w:fldCharType="separate"/>
      </w:r>
      <w:r w:rsidR="00EA2E88">
        <w:t xml:space="preserve">Figure </w:t>
      </w:r>
      <w:r w:rsidR="00EA2E88">
        <w:rPr>
          <w:noProof/>
          <w:cs/>
        </w:rPr>
        <w:t>‎</w:t>
      </w:r>
      <w:r w:rsidR="00EA2E88">
        <w:rPr>
          <w:noProof/>
        </w:rPr>
        <w:t>6</w:t>
      </w:r>
      <w:r w:rsidR="00EA2E88">
        <w:t>.</w:t>
      </w:r>
      <w:r w:rsidR="00EA2E88">
        <w:rPr>
          <w:noProof/>
        </w:rPr>
        <w:t>5</w:t>
      </w:r>
      <w:r>
        <w:fldChar w:fldCharType="end"/>
      </w:r>
      <w:r>
        <w:t xml:space="preserve"> shows the essential training parameters. Training losses and average training losses should be as low as possible and if the average training losses becomes less than 0.0607, the training can be stopped and best results are acquired. The fire and smoke detection accuracy graphs shows that the detection accuracy after approximately 1000 iterations becomes 20% and after 30000 iterations, it settles at approximately 98% for fire and 95% for smoke. The precision percentage is the ratio of true positive images (images containing fire and smoke) to the total number of positive predictions. Intersection over Union (IoU) percentage is the accuracy of the detection algorithm given a dataset. The F1-score is the model’s accuracy over a give dataset. It is a combination between the precision percentage and recall percentage of the model. And finally, the mean average precision percentage from its name, is the average of the training precision percentage. </w:t>
      </w:r>
    </w:p>
    <w:p w14:paraId="0608C507" w14:textId="77777777" w:rsidR="005A2DE7" w:rsidRDefault="005A2DE7" w:rsidP="00712A66">
      <w:pPr>
        <w:keepNext/>
        <w:ind w:left="-1980"/>
        <w:jc w:val="center"/>
      </w:pPr>
      <w:r>
        <w:rPr>
          <w:noProof/>
          <w:lang w:val="en-GB" w:eastAsia="en-GB"/>
        </w:rPr>
        <w:lastRenderedPageBreak/>
        <w:drawing>
          <wp:inline distT="0" distB="0" distL="0" distR="0" wp14:anchorId="7781CB5C" wp14:editId="49637092">
            <wp:extent cx="7381875" cy="4055792"/>
            <wp:effectExtent l="0" t="0" r="0" b="190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9027" r="8112" b="4474"/>
                    <a:stretch/>
                  </pic:blipFill>
                  <pic:spPr bwMode="auto">
                    <a:xfrm>
                      <a:off x="0" y="0"/>
                      <a:ext cx="7381875" cy="4055792"/>
                    </a:xfrm>
                    <a:prstGeom prst="rect">
                      <a:avLst/>
                    </a:prstGeom>
                    <a:noFill/>
                    <a:ln>
                      <a:noFill/>
                    </a:ln>
                    <a:extLst>
                      <a:ext uri="{53640926-AAD7-44D8-BBD7-CCE9431645EC}">
                        <a14:shadowObscured xmlns:a14="http://schemas.microsoft.com/office/drawing/2010/main"/>
                      </a:ext>
                    </a:extLst>
                  </pic:spPr>
                </pic:pic>
              </a:graphicData>
            </a:graphic>
          </wp:inline>
        </w:drawing>
      </w:r>
    </w:p>
    <w:p w14:paraId="197B4362" w14:textId="04999367" w:rsidR="005A2DE7" w:rsidRDefault="005A2DE7" w:rsidP="00712A66">
      <w:pPr>
        <w:pStyle w:val="Beschriftung"/>
      </w:pPr>
      <w:bookmarkStart w:id="382" w:name="_Ref72592959"/>
      <w:bookmarkStart w:id="383" w:name="_Toc73843376"/>
      <w:bookmarkStart w:id="384" w:name="_Toc77421549"/>
      <w:r>
        <w:t xml:space="preserve">Figure </w:t>
      </w:r>
      <w:r w:rsidR="00FB7CA4">
        <w:fldChar w:fldCharType="begin"/>
      </w:r>
      <w:r w:rsidR="00FB7CA4">
        <w:instrText xml:space="preserve"> STYLEREF 1 \s </w:instrText>
      </w:r>
      <w:r w:rsidR="00FB7CA4">
        <w:fldChar w:fldCharType="separate"/>
      </w:r>
      <w:r w:rsidR="00EA2E88">
        <w:rPr>
          <w:noProof/>
          <w:cs/>
        </w:rPr>
        <w:t>‎</w:t>
      </w:r>
      <w:r w:rsidR="00EA2E88">
        <w:rPr>
          <w:noProof/>
        </w:rPr>
        <w:t>6</w:t>
      </w:r>
      <w:r w:rsidR="00FB7CA4">
        <w:rPr>
          <w:noProof/>
        </w:rPr>
        <w:fldChar w:fldCharType="end"/>
      </w:r>
      <w:r>
        <w:t>.</w:t>
      </w:r>
      <w:r w:rsidR="00FB7CA4">
        <w:fldChar w:fldCharType="begin"/>
      </w:r>
      <w:r w:rsidR="00FB7CA4">
        <w:instrText xml:space="preserve"> SEQ Figure \* ARABIC \s 1 </w:instrText>
      </w:r>
      <w:r w:rsidR="00FB7CA4">
        <w:fldChar w:fldCharType="separate"/>
      </w:r>
      <w:r w:rsidR="00EA2E88">
        <w:rPr>
          <w:noProof/>
        </w:rPr>
        <w:t>5</w:t>
      </w:r>
      <w:r w:rsidR="00FB7CA4">
        <w:rPr>
          <w:noProof/>
        </w:rPr>
        <w:fldChar w:fldCharType="end"/>
      </w:r>
      <w:bookmarkEnd w:id="382"/>
      <w:r>
        <w:t>. Training Losses (a), Detection Accuracy (b), Training Precision Percentage (c), Average Intersection Over Union (d), F1 Score (e), and Mean Training Precision (f)</w:t>
      </w:r>
      <w:bookmarkEnd w:id="383"/>
      <w:bookmarkEnd w:id="384"/>
    </w:p>
    <w:p w14:paraId="28D4D607" w14:textId="77777777" w:rsidR="005A2DE7" w:rsidRDefault="005A2DE7" w:rsidP="00712A66">
      <w:pPr>
        <w:keepNext/>
        <w:jc w:val="center"/>
      </w:pPr>
      <w:r>
        <w:rPr>
          <w:noProof/>
          <w:lang w:val="en-GB" w:eastAsia="en-GB"/>
        </w:rPr>
        <w:lastRenderedPageBreak/>
        <w:drawing>
          <wp:inline distT="0" distB="0" distL="0" distR="0" wp14:anchorId="06E27D77" wp14:editId="39F3EB57">
            <wp:extent cx="5455618" cy="39624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464921" cy="3969156"/>
                    </a:xfrm>
                    <a:prstGeom prst="rect">
                      <a:avLst/>
                    </a:prstGeom>
                    <a:noFill/>
                    <a:ln>
                      <a:noFill/>
                    </a:ln>
                  </pic:spPr>
                </pic:pic>
              </a:graphicData>
            </a:graphic>
          </wp:inline>
        </w:drawing>
      </w:r>
    </w:p>
    <w:p w14:paraId="082392B4" w14:textId="4BBB136B" w:rsidR="005A2DE7" w:rsidRPr="00751BC9" w:rsidRDefault="005A2DE7" w:rsidP="00712A66">
      <w:pPr>
        <w:pStyle w:val="Beschriftung"/>
      </w:pPr>
      <w:bookmarkStart w:id="385" w:name="_Toc73843377"/>
      <w:bookmarkStart w:id="386" w:name="_Toc77421550"/>
      <w:r>
        <w:t xml:space="preserve">Figure </w:t>
      </w:r>
      <w:r w:rsidR="00FB7CA4">
        <w:fldChar w:fldCharType="begin"/>
      </w:r>
      <w:r w:rsidR="00FB7CA4">
        <w:instrText xml:space="preserve"> STYLEREF 1 \s </w:instrText>
      </w:r>
      <w:r w:rsidR="00FB7CA4">
        <w:fldChar w:fldCharType="separate"/>
      </w:r>
      <w:r w:rsidR="00EA2E88">
        <w:rPr>
          <w:noProof/>
          <w:cs/>
        </w:rPr>
        <w:t>‎</w:t>
      </w:r>
      <w:r w:rsidR="00EA2E88">
        <w:rPr>
          <w:noProof/>
        </w:rPr>
        <w:t>6</w:t>
      </w:r>
      <w:r w:rsidR="00FB7CA4">
        <w:rPr>
          <w:noProof/>
        </w:rPr>
        <w:fldChar w:fldCharType="end"/>
      </w:r>
      <w:r>
        <w:t>.</w:t>
      </w:r>
      <w:r w:rsidR="00FB7CA4">
        <w:fldChar w:fldCharType="begin"/>
      </w:r>
      <w:r w:rsidR="00FB7CA4">
        <w:instrText xml:space="preserve"> SEQ Figure \* ARABIC \s 1 </w:instrText>
      </w:r>
      <w:r w:rsidR="00FB7CA4">
        <w:fldChar w:fldCharType="separate"/>
      </w:r>
      <w:r w:rsidR="00EA2E88">
        <w:rPr>
          <w:noProof/>
        </w:rPr>
        <w:t>6</w:t>
      </w:r>
      <w:r w:rsidR="00FB7CA4">
        <w:rPr>
          <w:noProof/>
        </w:rPr>
        <w:fldChar w:fldCharType="end"/>
      </w:r>
      <w:r>
        <w:t>. Detected Fires and Smokes in a Video Frame</w:t>
      </w:r>
      <w:bookmarkEnd w:id="385"/>
      <w:bookmarkEnd w:id="386"/>
    </w:p>
    <w:p w14:paraId="57BFB3CB" w14:textId="77777777" w:rsidR="005A2DE7" w:rsidRDefault="005A2DE7" w:rsidP="00CC5C5A">
      <w:pPr>
        <w:pStyle w:val="berschrift2"/>
        <w:ind w:left="576" w:hanging="576"/>
      </w:pPr>
      <w:bookmarkStart w:id="387" w:name="_Toc73843339"/>
      <w:bookmarkStart w:id="388" w:name="_Toc77421702"/>
      <w:r>
        <w:t>Gimbal</w:t>
      </w:r>
      <w:bookmarkEnd w:id="387"/>
      <w:bookmarkEnd w:id="388"/>
    </w:p>
    <w:p w14:paraId="7061599F" w14:textId="5C85BB19" w:rsidR="005A2DE7" w:rsidRDefault="005A2DE7" w:rsidP="00CC5C5A">
      <w:pPr>
        <w:pStyle w:val="Body"/>
      </w:pPr>
      <w:r>
        <w:t>The gimbal is receiving its commands from python which calculates the desired servo deviation angles based on the fires and smoke center coordinates. The gimbal’s center position is at (roll = 30</w:t>
      </w:r>
      <w:r>
        <w:rPr>
          <w:vertAlign w:val="superscript"/>
        </w:rPr>
        <w:t>o</w:t>
      </w:r>
      <w:r>
        <w:t>, yaw = 30</w:t>
      </w:r>
      <w:r>
        <w:rPr>
          <w:vertAlign w:val="superscript"/>
        </w:rPr>
        <w:t>o</w:t>
      </w:r>
      <w:r>
        <w:t xml:space="preserve">). </w:t>
      </w:r>
      <w:r>
        <w:fldChar w:fldCharType="begin"/>
      </w:r>
      <w:r>
        <w:instrText xml:space="preserve"> REF _Ref73568900 \h </w:instrText>
      </w:r>
      <w:r>
        <w:fldChar w:fldCharType="separate"/>
      </w:r>
      <w:r w:rsidR="00EA2E88">
        <w:t xml:space="preserve">Table </w:t>
      </w:r>
      <w:r w:rsidR="00EA2E88">
        <w:rPr>
          <w:noProof/>
          <w:cs/>
        </w:rPr>
        <w:t>‎</w:t>
      </w:r>
      <w:r w:rsidR="00EA2E88">
        <w:rPr>
          <w:noProof/>
        </w:rPr>
        <w:t>6</w:t>
      </w:r>
      <w:r w:rsidR="00EA2E88">
        <w:t>.</w:t>
      </w:r>
      <w:r w:rsidR="00EA2E88">
        <w:rPr>
          <w:noProof/>
        </w:rPr>
        <w:t>1</w:t>
      </w:r>
      <w:r>
        <w:fldChar w:fldCharType="end"/>
      </w:r>
      <w:r>
        <w:t xml:space="preserve"> below shows the desired rolling and yawing gimbal angles calculated from the central x and y coordinates and </w:t>
      </w:r>
      <w:r>
        <w:fldChar w:fldCharType="begin"/>
      </w:r>
      <w:r>
        <w:instrText xml:space="preserve"> REF _Ref73568955 \h </w:instrText>
      </w:r>
      <w:r>
        <w:fldChar w:fldCharType="separate"/>
      </w:r>
      <w:r w:rsidR="00EA2E88">
        <w:t xml:space="preserve">Figure </w:t>
      </w:r>
      <w:r w:rsidR="00EA2E88">
        <w:rPr>
          <w:noProof/>
          <w:cs/>
        </w:rPr>
        <w:t>‎</w:t>
      </w:r>
      <w:r w:rsidR="00EA2E88">
        <w:rPr>
          <w:noProof/>
        </w:rPr>
        <w:t>6</w:t>
      </w:r>
      <w:r w:rsidR="00EA2E88">
        <w:t>.</w:t>
      </w:r>
      <w:r w:rsidR="00EA2E88">
        <w:rPr>
          <w:noProof/>
        </w:rPr>
        <w:t>7</w:t>
      </w:r>
      <w:r>
        <w:fldChar w:fldCharType="end"/>
      </w:r>
      <w:r>
        <w:t xml:space="preserve"> shows the gimbal desired angles received from python. </w:t>
      </w:r>
    </w:p>
    <w:p w14:paraId="61B811A9" w14:textId="77777777" w:rsidR="005A2DE7" w:rsidRDefault="005A2DE7" w:rsidP="00CC5C5A">
      <w:pPr>
        <w:jc w:val="both"/>
      </w:pPr>
      <w:r>
        <w:br w:type="page"/>
      </w:r>
    </w:p>
    <w:p w14:paraId="6D8A659F" w14:textId="419EBD1F" w:rsidR="005A2DE7" w:rsidRDefault="005A2DE7" w:rsidP="00CC5C5A">
      <w:pPr>
        <w:pStyle w:val="Beschriftung"/>
        <w:keepNext/>
        <w:jc w:val="both"/>
      </w:pPr>
      <w:bookmarkStart w:id="389" w:name="_Ref73568900"/>
      <w:bookmarkStart w:id="390" w:name="_Toc73843396"/>
      <w:bookmarkStart w:id="391" w:name="_Toc77421308"/>
      <w:r>
        <w:lastRenderedPageBreak/>
        <w:t xml:space="preserve">Table </w:t>
      </w:r>
      <w:r w:rsidR="00FB7CA4">
        <w:fldChar w:fldCharType="begin"/>
      </w:r>
      <w:r w:rsidR="00FB7CA4">
        <w:instrText xml:space="preserve"> STYLEREF 1 \s </w:instrText>
      </w:r>
      <w:r w:rsidR="00FB7CA4">
        <w:fldChar w:fldCharType="separate"/>
      </w:r>
      <w:r w:rsidR="00EA2E88">
        <w:rPr>
          <w:noProof/>
          <w:cs/>
        </w:rPr>
        <w:t>‎</w:t>
      </w:r>
      <w:r w:rsidR="00EA2E88">
        <w:rPr>
          <w:noProof/>
        </w:rPr>
        <w:t>6</w:t>
      </w:r>
      <w:r w:rsidR="00FB7CA4">
        <w:rPr>
          <w:noProof/>
        </w:rPr>
        <w:fldChar w:fldCharType="end"/>
      </w:r>
      <w:r>
        <w:t>.</w:t>
      </w:r>
      <w:r w:rsidR="00FB7CA4">
        <w:fldChar w:fldCharType="begin"/>
      </w:r>
      <w:r w:rsidR="00FB7CA4">
        <w:instrText xml:space="preserve"> SEQ Table \* ARABIC \s 1 </w:instrText>
      </w:r>
      <w:r w:rsidR="00FB7CA4">
        <w:fldChar w:fldCharType="separate"/>
      </w:r>
      <w:r w:rsidR="00EA2E88">
        <w:rPr>
          <w:noProof/>
        </w:rPr>
        <w:t>1</w:t>
      </w:r>
      <w:r w:rsidR="00FB7CA4">
        <w:rPr>
          <w:noProof/>
        </w:rPr>
        <w:fldChar w:fldCharType="end"/>
      </w:r>
      <w:bookmarkEnd w:id="389"/>
      <w:r>
        <w:t>. Gimbal Roll and Yaw Data Associated to the frame coordinates</w:t>
      </w:r>
      <w:bookmarkEnd w:id="390"/>
      <w:bookmarkEnd w:id="391"/>
    </w:p>
    <w:tbl>
      <w:tblPr>
        <w:tblStyle w:val="Tabellenraster"/>
        <w:tblW w:w="0" w:type="auto"/>
        <w:tblLook w:val="04A0" w:firstRow="1" w:lastRow="0" w:firstColumn="1" w:lastColumn="0" w:noHBand="0" w:noVBand="1"/>
      </w:tblPr>
      <w:tblGrid>
        <w:gridCol w:w="2153"/>
        <w:gridCol w:w="2154"/>
        <w:gridCol w:w="2154"/>
        <w:gridCol w:w="2154"/>
      </w:tblGrid>
      <w:tr w:rsidR="005A2DE7" w14:paraId="6317327F" w14:textId="77777777" w:rsidTr="00454979">
        <w:tc>
          <w:tcPr>
            <w:tcW w:w="2153" w:type="dxa"/>
          </w:tcPr>
          <w:p w14:paraId="71696DCF" w14:textId="77777777" w:rsidR="005A2DE7" w:rsidRPr="00C77A2A" w:rsidRDefault="005A2DE7" w:rsidP="00CC5C5A">
            <w:pPr>
              <w:pStyle w:val="Body"/>
              <w:spacing w:before="100" w:beforeAutospacing="1" w:after="100" w:afterAutospacing="1" w:line="240" w:lineRule="auto"/>
              <w:ind w:firstLine="0"/>
              <w:rPr>
                <w:rFonts w:asciiTheme="minorBidi" w:hAnsiTheme="minorBidi"/>
                <w:b/>
                <w:bCs/>
              </w:rPr>
            </w:pPr>
            <w:r w:rsidRPr="00C77A2A">
              <w:rPr>
                <w:rFonts w:asciiTheme="minorBidi" w:hAnsiTheme="minorBidi"/>
                <w:b/>
                <w:bCs/>
              </w:rPr>
              <w:t>X</w:t>
            </w:r>
          </w:p>
        </w:tc>
        <w:tc>
          <w:tcPr>
            <w:tcW w:w="2154" w:type="dxa"/>
          </w:tcPr>
          <w:p w14:paraId="74A69183" w14:textId="77777777" w:rsidR="005A2DE7" w:rsidRPr="00C77A2A" w:rsidRDefault="005A2DE7" w:rsidP="00CC5C5A">
            <w:pPr>
              <w:pStyle w:val="Body"/>
              <w:spacing w:before="100" w:beforeAutospacing="1" w:after="100" w:afterAutospacing="1" w:line="240" w:lineRule="auto"/>
              <w:ind w:firstLine="0"/>
              <w:rPr>
                <w:rFonts w:asciiTheme="minorBidi" w:hAnsiTheme="minorBidi"/>
                <w:b/>
                <w:bCs/>
              </w:rPr>
            </w:pPr>
            <w:r w:rsidRPr="00C77A2A">
              <w:rPr>
                <w:rFonts w:asciiTheme="minorBidi" w:hAnsiTheme="minorBidi"/>
                <w:b/>
                <w:bCs/>
              </w:rPr>
              <w:t>Y</w:t>
            </w:r>
          </w:p>
        </w:tc>
        <w:tc>
          <w:tcPr>
            <w:tcW w:w="2154" w:type="dxa"/>
          </w:tcPr>
          <w:p w14:paraId="35293D69" w14:textId="77777777" w:rsidR="005A2DE7" w:rsidRPr="00C77A2A" w:rsidRDefault="005A2DE7" w:rsidP="00CC5C5A">
            <w:pPr>
              <w:pStyle w:val="Body"/>
              <w:spacing w:before="100" w:beforeAutospacing="1" w:after="100" w:afterAutospacing="1" w:line="240" w:lineRule="auto"/>
              <w:ind w:firstLine="0"/>
              <w:rPr>
                <w:rFonts w:asciiTheme="minorBidi" w:hAnsiTheme="minorBidi"/>
                <w:b/>
                <w:bCs/>
              </w:rPr>
            </w:pPr>
            <w:r w:rsidRPr="00C77A2A">
              <w:rPr>
                <w:rFonts w:asciiTheme="minorBidi" w:hAnsiTheme="minorBidi"/>
                <w:b/>
                <w:bCs/>
              </w:rPr>
              <w:t>Roll</w:t>
            </w:r>
          </w:p>
        </w:tc>
        <w:tc>
          <w:tcPr>
            <w:tcW w:w="2154" w:type="dxa"/>
          </w:tcPr>
          <w:p w14:paraId="0A25B180" w14:textId="77777777" w:rsidR="005A2DE7" w:rsidRPr="00C77A2A" w:rsidRDefault="005A2DE7" w:rsidP="00CC5C5A">
            <w:pPr>
              <w:pStyle w:val="Body"/>
              <w:spacing w:before="100" w:beforeAutospacing="1" w:after="100" w:afterAutospacing="1" w:line="240" w:lineRule="auto"/>
              <w:ind w:firstLine="0"/>
              <w:rPr>
                <w:rFonts w:asciiTheme="minorBidi" w:hAnsiTheme="minorBidi"/>
                <w:b/>
                <w:bCs/>
              </w:rPr>
            </w:pPr>
            <w:r w:rsidRPr="00C77A2A">
              <w:rPr>
                <w:rFonts w:asciiTheme="minorBidi" w:hAnsiTheme="minorBidi"/>
                <w:b/>
                <w:bCs/>
              </w:rPr>
              <w:t>Yaw</w:t>
            </w:r>
          </w:p>
        </w:tc>
      </w:tr>
      <w:tr w:rsidR="005A2DE7" w14:paraId="6CB5D409" w14:textId="77777777" w:rsidTr="00454979">
        <w:tc>
          <w:tcPr>
            <w:tcW w:w="2153" w:type="dxa"/>
          </w:tcPr>
          <w:tbl>
            <w:tblPr>
              <w:tblW w:w="960" w:type="dxa"/>
              <w:tblLook w:val="04A0" w:firstRow="1" w:lastRow="0" w:firstColumn="1" w:lastColumn="0" w:noHBand="0" w:noVBand="1"/>
            </w:tblPr>
            <w:tblGrid>
              <w:gridCol w:w="960"/>
            </w:tblGrid>
            <w:tr w:rsidR="005A2DE7" w:rsidRPr="00C77A2A" w14:paraId="6E2A7206" w14:textId="77777777" w:rsidTr="00454979">
              <w:trPr>
                <w:trHeight w:val="300"/>
              </w:trPr>
              <w:tc>
                <w:tcPr>
                  <w:tcW w:w="960" w:type="dxa"/>
                  <w:tcBorders>
                    <w:top w:val="nil"/>
                    <w:left w:val="nil"/>
                    <w:bottom w:val="nil"/>
                    <w:right w:val="nil"/>
                  </w:tcBorders>
                  <w:shd w:val="clear" w:color="auto" w:fill="auto"/>
                  <w:noWrap/>
                  <w:vAlign w:val="bottom"/>
                  <w:hideMark/>
                </w:tcPr>
                <w:p w14:paraId="0BF9186B"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0</w:t>
                  </w:r>
                </w:p>
              </w:tc>
            </w:tr>
            <w:tr w:rsidR="005A2DE7" w:rsidRPr="00C77A2A" w14:paraId="5DEFC937" w14:textId="77777777" w:rsidTr="00454979">
              <w:trPr>
                <w:trHeight w:val="300"/>
              </w:trPr>
              <w:tc>
                <w:tcPr>
                  <w:tcW w:w="960" w:type="dxa"/>
                  <w:tcBorders>
                    <w:top w:val="nil"/>
                    <w:left w:val="nil"/>
                    <w:bottom w:val="nil"/>
                    <w:right w:val="nil"/>
                  </w:tcBorders>
                  <w:shd w:val="clear" w:color="auto" w:fill="auto"/>
                  <w:noWrap/>
                  <w:vAlign w:val="bottom"/>
                  <w:hideMark/>
                </w:tcPr>
                <w:p w14:paraId="6D653003"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42</w:t>
                  </w:r>
                </w:p>
              </w:tc>
            </w:tr>
            <w:tr w:rsidR="005A2DE7" w:rsidRPr="00C77A2A" w14:paraId="563C4FAE" w14:textId="77777777" w:rsidTr="00454979">
              <w:trPr>
                <w:trHeight w:val="300"/>
              </w:trPr>
              <w:tc>
                <w:tcPr>
                  <w:tcW w:w="960" w:type="dxa"/>
                  <w:tcBorders>
                    <w:top w:val="nil"/>
                    <w:left w:val="nil"/>
                    <w:bottom w:val="nil"/>
                    <w:right w:val="nil"/>
                  </w:tcBorders>
                  <w:shd w:val="clear" w:color="auto" w:fill="auto"/>
                  <w:noWrap/>
                  <w:vAlign w:val="bottom"/>
                  <w:hideMark/>
                </w:tcPr>
                <w:p w14:paraId="530732FF"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50</w:t>
                  </w:r>
                </w:p>
              </w:tc>
            </w:tr>
            <w:tr w:rsidR="005A2DE7" w:rsidRPr="00C77A2A" w14:paraId="6D2797B8" w14:textId="77777777" w:rsidTr="00454979">
              <w:trPr>
                <w:trHeight w:val="300"/>
              </w:trPr>
              <w:tc>
                <w:tcPr>
                  <w:tcW w:w="960" w:type="dxa"/>
                  <w:tcBorders>
                    <w:top w:val="nil"/>
                    <w:left w:val="nil"/>
                    <w:bottom w:val="nil"/>
                    <w:right w:val="nil"/>
                  </w:tcBorders>
                  <w:shd w:val="clear" w:color="auto" w:fill="auto"/>
                  <w:noWrap/>
                  <w:vAlign w:val="bottom"/>
                  <w:hideMark/>
                </w:tcPr>
                <w:p w14:paraId="62C9A764"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47</w:t>
                  </w:r>
                </w:p>
              </w:tc>
            </w:tr>
            <w:tr w:rsidR="005A2DE7" w:rsidRPr="00C77A2A" w14:paraId="131537CE" w14:textId="77777777" w:rsidTr="00454979">
              <w:trPr>
                <w:trHeight w:val="300"/>
              </w:trPr>
              <w:tc>
                <w:tcPr>
                  <w:tcW w:w="960" w:type="dxa"/>
                  <w:tcBorders>
                    <w:top w:val="nil"/>
                    <w:left w:val="nil"/>
                    <w:bottom w:val="nil"/>
                    <w:right w:val="nil"/>
                  </w:tcBorders>
                  <w:shd w:val="clear" w:color="auto" w:fill="auto"/>
                  <w:noWrap/>
                  <w:vAlign w:val="bottom"/>
                  <w:hideMark/>
                </w:tcPr>
                <w:p w14:paraId="22F4595E"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42</w:t>
                  </w:r>
                </w:p>
              </w:tc>
            </w:tr>
            <w:tr w:rsidR="005A2DE7" w:rsidRPr="00C77A2A" w14:paraId="1ED0B3C4" w14:textId="77777777" w:rsidTr="00454979">
              <w:trPr>
                <w:trHeight w:val="300"/>
              </w:trPr>
              <w:tc>
                <w:tcPr>
                  <w:tcW w:w="960" w:type="dxa"/>
                  <w:tcBorders>
                    <w:top w:val="nil"/>
                    <w:left w:val="nil"/>
                    <w:bottom w:val="nil"/>
                    <w:right w:val="nil"/>
                  </w:tcBorders>
                  <w:shd w:val="clear" w:color="auto" w:fill="auto"/>
                  <w:noWrap/>
                  <w:vAlign w:val="bottom"/>
                  <w:hideMark/>
                </w:tcPr>
                <w:p w14:paraId="300A8658"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23</w:t>
                  </w:r>
                </w:p>
              </w:tc>
            </w:tr>
            <w:tr w:rsidR="005A2DE7" w:rsidRPr="00C77A2A" w14:paraId="0AFF5B4F" w14:textId="77777777" w:rsidTr="00454979">
              <w:trPr>
                <w:trHeight w:val="300"/>
              </w:trPr>
              <w:tc>
                <w:tcPr>
                  <w:tcW w:w="960" w:type="dxa"/>
                  <w:tcBorders>
                    <w:top w:val="nil"/>
                    <w:left w:val="nil"/>
                    <w:bottom w:val="nil"/>
                    <w:right w:val="nil"/>
                  </w:tcBorders>
                  <w:shd w:val="clear" w:color="auto" w:fill="auto"/>
                  <w:noWrap/>
                  <w:vAlign w:val="bottom"/>
                  <w:hideMark/>
                </w:tcPr>
                <w:p w14:paraId="478D18DB"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54</w:t>
                  </w:r>
                </w:p>
              </w:tc>
            </w:tr>
            <w:tr w:rsidR="005A2DE7" w:rsidRPr="00C77A2A" w14:paraId="262139C5" w14:textId="77777777" w:rsidTr="00454979">
              <w:trPr>
                <w:trHeight w:val="300"/>
              </w:trPr>
              <w:tc>
                <w:tcPr>
                  <w:tcW w:w="960" w:type="dxa"/>
                  <w:tcBorders>
                    <w:top w:val="nil"/>
                    <w:left w:val="nil"/>
                    <w:bottom w:val="nil"/>
                    <w:right w:val="nil"/>
                  </w:tcBorders>
                  <w:shd w:val="clear" w:color="auto" w:fill="auto"/>
                  <w:noWrap/>
                  <w:vAlign w:val="bottom"/>
                  <w:hideMark/>
                </w:tcPr>
                <w:p w14:paraId="015E9FB3"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61</w:t>
                  </w:r>
                </w:p>
              </w:tc>
            </w:tr>
            <w:tr w:rsidR="005A2DE7" w:rsidRPr="00C77A2A" w14:paraId="3FB7AE9F" w14:textId="77777777" w:rsidTr="00454979">
              <w:trPr>
                <w:trHeight w:val="300"/>
              </w:trPr>
              <w:tc>
                <w:tcPr>
                  <w:tcW w:w="960" w:type="dxa"/>
                  <w:tcBorders>
                    <w:top w:val="nil"/>
                    <w:left w:val="nil"/>
                    <w:bottom w:val="nil"/>
                    <w:right w:val="nil"/>
                  </w:tcBorders>
                  <w:shd w:val="clear" w:color="auto" w:fill="auto"/>
                  <w:noWrap/>
                  <w:vAlign w:val="bottom"/>
                  <w:hideMark/>
                </w:tcPr>
                <w:p w14:paraId="63B206B1"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53</w:t>
                  </w:r>
                </w:p>
              </w:tc>
            </w:tr>
            <w:tr w:rsidR="005A2DE7" w:rsidRPr="00C77A2A" w14:paraId="5DFD7AAD" w14:textId="77777777" w:rsidTr="00454979">
              <w:trPr>
                <w:trHeight w:val="300"/>
              </w:trPr>
              <w:tc>
                <w:tcPr>
                  <w:tcW w:w="960" w:type="dxa"/>
                  <w:tcBorders>
                    <w:top w:val="nil"/>
                    <w:left w:val="nil"/>
                    <w:bottom w:val="nil"/>
                    <w:right w:val="nil"/>
                  </w:tcBorders>
                  <w:shd w:val="clear" w:color="auto" w:fill="auto"/>
                  <w:noWrap/>
                  <w:vAlign w:val="bottom"/>
                  <w:hideMark/>
                </w:tcPr>
                <w:p w14:paraId="04B2E4BB"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49</w:t>
                  </w:r>
                </w:p>
              </w:tc>
            </w:tr>
            <w:tr w:rsidR="005A2DE7" w:rsidRPr="00C77A2A" w14:paraId="30E2B0A7" w14:textId="77777777" w:rsidTr="00454979">
              <w:trPr>
                <w:trHeight w:val="300"/>
              </w:trPr>
              <w:tc>
                <w:tcPr>
                  <w:tcW w:w="960" w:type="dxa"/>
                  <w:tcBorders>
                    <w:top w:val="nil"/>
                    <w:left w:val="nil"/>
                    <w:bottom w:val="nil"/>
                    <w:right w:val="nil"/>
                  </w:tcBorders>
                  <w:shd w:val="clear" w:color="auto" w:fill="auto"/>
                  <w:noWrap/>
                  <w:vAlign w:val="bottom"/>
                  <w:hideMark/>
                </w:tcPr>
                <w:p w14:paraId="60582725"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39</w:t>
                  </w:r>
                </w:p>
              </w:tc>
            </w:tr>
            <w:tr w:rsidR="005A2DE7" w:rsidRPr="00C77A2A" w14:paraId="20C7AE2C" w14:textId="77777777" w:rsidTr="00454979">
              <w:trPr>
                <w:trHeight w:val="300"/>
              </w:trPr>
              <w:tc>
                <w:tcPr>
                  <w:tcW w:w="960" w:type="dxa"/>
                  <w:tcBorders>
                    <w:top w:val="nil"/>
                    <w:left w:val="nil"/>
                    <w:bottom w:val="nil"/>
                    <w:right w:val="nil"/>
                  </w:tcBorders>
                  <w:shd w:val="clear" w:color="auto" w:fill="auto"/>
                  <w:noWrap/>
                  <w:vAlign w:val="bottom"/>
                  <w:hideMark/>
                </w:tcPr>
                <w:p w14:paraId="039FB3F7"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48</w:t>
                  </w:r>
                </w:p>
              </w:tc>
            </w:tr>
            <w:tr w:rsidR="005A2DE7" w:rsidRPr="00C77A2A" w14:paraId="4DC480E2" w14:textId="77777777" w:rsidTr="00454979">
              <w:trPr>
                <w:trHeight w:val="300"/>
              </w:trPr>
              <w:tc>
                <w:tcPr>
                  <w:tcW w:w="960" w:type="dxa"/>
                  <w:tcBorders>
                    <w:top w:val="nil"/>
                    <w:left w:val="nil"/>
                    <w:bottom w:val="nil"/>
                    <w:right w:val="nil"/>
                  </w:tcBorders>
                  <w:shd w:val="clear" w:color="auto" w:fill="auto"/>
                  <w:noWrap/>
                  <w:vAlign w:val="bottom"/>
                  <w:hideMark/>
                </w:tcPr>
                <w:p w14:paraId="2771A49A"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50</w:t>
                  </w:r>
                </w:p>
              </w:tc>
            </w:tr>
            <w:tr w:rsidR="005A2DE7" w:rsidRPr="00C77A2A" w14:paraId="0F99E201" w14:textId="77777777" w:rsidTr="00454979">
              <w:trPr>
                <w:trHeight w:val="300"/>
              </w:trPr>
              <w:tc>
                <w:tcPr>
                  <w:tcW w:w="960" w:type="dxa"/>
                  <w:tcBorders>
                    <w:top w:val="nil"/>
                    <w:left w:val="nil"/>
                    <w:bottom w:val="nil"/>
                    <w:right w:val="nil"/>
                  </w:tcBorders>
                  <w:shd w:val="clear" w:color="auto" w:fill="auto"/>
                  <w:noWrap/>
                  <w:vAlign w:val="bottom"/>
                  <w:hideMark/>
                </w:tcPr>
                <w:p w14:paraId="06914F3F"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50</w:t>
                  </w:r>
                </w:p>
              </w:tc>
            </w:tr>
            <w:tr w:rsidR="005A2DE7" w:rsidRPr="00C77A2A" w14:paraId="54100A5E" w14:textId="77777777" w:rsidTr="00454979">
              <w:trPr>
                <w:trHeight w:val="300"/>
              </w:trPr>
              <w:tc>
                <w:tcPr>
                  <w:tcW w:w="960" w:type="dxa"/>
                  <w:tcBorders>
                    <w:top w:val="nil"/>
                    <w:left w:val="nil"/>
                    <w:bottom w:val="nil"/>
                    <w:right w:val="nil"/>
                  </w:tcBorders>
                  <w:shd w:val="clear" w:color="auto" w:fill="auto"/>
                  <w:noWrap/>
                  <w:vAlign w:val="bottom"/>
                  <w:hideMark/>
                </w:tcPr>
                <w:p w14:paraId="1D800A18"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47</w:t>
                  </w:r>
                </w:p>
              </w:tc>
            </w:tr>
            <w:tr w:rsidR="005A2DE7" w:rsidRPr="00C77A2A" w14:paraId="41EB0305" w14:textId="77777777" w:rsidTr="00454979">
              <w:trPr>
                <w:trHeight w:val="300"/>
              </w:trPr>
              <w:tc>
                <w:tcPr>
                  <w:tcW w:w="960" w:type="dxa"/>
                  <w:tcBorders>
                    <w:top w:val="nil"/>
                    <w:left w:val="nil"/>
                    <w:bottom w:val="nil"/>
                    <w:right w:val="nil"/>
                  </w:tcBorders>
                  <w:shd w:val="clear" w:color="auto" w:fill="auto"/>
                  <w:noWrap/>
                  <w:vAlign w:val="bottom"/>
                  <w:hideMark/>
                </w:tcPr>
                <w:p w14:paraId="066A9537"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61</w:t>
                  </w:r>
                </w:p>
              </w:tc>
            </w:tr>
            <w:tr w:rsidR="005A2DE7" w:rsidRPr="00C77A2A" w14:paraId="75A83642" w14:textId="77777777" w:rsidTr="00454979">
              <w:trPr>
                <w:trHeight w:val="300"/>
              </w:trPr>
              <w:tc>
                <w:tcPr>
                  <w:tcW w:w="960" w:type="dxa"/>
                  <w:tcBorders>
                    <w:top w:val="nil"/>
                    <w:left w:val="nil"/>
                    <w:bottom w:val="nil"/>
                    <w:right w:val="nil"/>
                  </w:tcBorders>
                  <w:shd w:val="clear" w:color="auto" w:fill="auto"/>
                  <w:noWrap/>
                  <w:vAlign w:val="bottom"/>
                  <w:hideMark/>
                </w:tcPr>
                <w:p w14:paraId="6FDFBED0"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51</w:t>
                  </w:r>
                </w:p>
              </w:tc>
            </w:tr>
            <w:tr w:rsidR="005A2DE7" w:rsidRPr="00C77A2A" w14:paraId="31610527" w14:textId="77777777" w:rsidTr="00454979">
              <w:trPr>
                <w:trHeight w:val="300"/>
              </w:trPr>
              <w:tc>
                <w:tcPr>
                  <w:tcW w:w="960" w:type="dxa"/>
                  <w:tcBorders>
                    <w:top w:val="nil"/>
                    <w:left w:val="nil"/>
                    <w:bottom w:val="nil"/>
                    <w:right w:val="nil"/>
                  </w:tcBorders>
                  <w:shd w:val="clear" w:color="auto" w:fill="auto"/>
                  <w:noWrap/>
                  <w:vAlign w:val="bottom"/>
                  <w:hideMark/>
                </w:tcPr>
                <w:p w14:paraId="51367631"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33</w:t>
                  </w:r>
                </w:p>
              </w:tc>
            </w:tr>
            <w:tr w:rsidR="005A2DE7" w:rsidRPr="00C77A2A" w14:paraId="546FFFF2" w14:textId="77777777" w:rsidTr="00454979">
              <w:trPr>
                <w:trHeight w:val="300"/>
              </w:trPr>
              <w:tc>
                <w:tcPr>
                  <w:tcW w:w="960" w:type="dxa"/>
                  <w:tcBorders>
                    <w:top w:val="nil"/>
                    <w:left w:val="nil"/>
                    <w:bottom w:val="nil"/>
                    <w:right w:val="nil"/>
                  </w:tcBorders>
                  <w:shd w:val="clear" w:color="auto" w:fill="auto"/>
                  <w:noWrap/>
                  <w:vAlign w:val="bottom"/>
                  <w:hideMark/>
                </w:tcPr>
                <w:p w14:paraId="720F6A5A"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70</w:t>
                  </w:r>
                </w:p>
              </w:tc>
            </w:tr>
            <w:tr w:rsidR="005A2DE7" w:rsidRPr="00C77A2A" w14:paraId="046A27CE" w14:textId="77777777" w:rsidTr="00454979">
              <w:trPr>
                <w:trHeight w:val="300"/>
              </w:trPr>
              <w:tc>
                <w:tcPr>
                  <w:tcW w:w="960" w:type="dxa"/>
                  <w:tcBorders>
                    <w:top w:val="nil"/>
                    <w:left w:val="nil"/>
                    <w:bottom w:val="nil"/>
                    <w:right w:val="nil"/>
                  </w:tcBorders>
                  <w:shd w:val="clear" w:color="auto" w:fill="auto"/>
                  <w:noWrap/>
                  <w:vAlign w:val="bottom"/>
                  <w:hideMark/>
                </w:tcPr>
                <w:p w14:paraId="67BACD7D"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60</w:t>
                  </w:r>
                </w:p>
              </w:tc>
            </w:tr>
            <w:tr w:rsidR="005A2DE7" w:rsidRPr="00C77A2A" w14:paraId="5F2A09D7" w14:textId="77777777" w:rsidTr="00454979">
              <w:trPr>
                <w:trHeight w:val="300"/>
              </w:trPr>
              <w:tc>
                <w:tcPr>
                  <w:tcW w:w="960" w:type="dxa"/>
                  <w:tcBorders>
                    <w:top w:val="nil"/>
                    <w:left w:val="nil"/>
                    <w:bottom w:val="nil"/>
                    <w:right w:val="nil"/>
                  </w:tcBorders>
                  <w:shd w:val="clear" w:color="auto" w:fill="auto"/>
                  <w:noWrap/>
                  <w:vAlign w:val="bottom"/>
                  <w:hideMark/>
                </w:tcPr>
                <w:p w14:paraId="7785B2D2"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61</w:t>
                  </w:r>
                </w:p>
              </w:tc>
            </w:tr>
            <w:tr w:rsidR="005A2DE7" w:rsidRPr="00C77A2A" w14:paraId="22EA5185" w14:textId="77777777" w:rsidTr="00454979">
              <w:trPr>
                <w:trHeight w:val="300"/>
              </w:trPr>
              <w:tc>
                <w:tcPr>
                  <w:tcW w:w="960" w:type="dxa"/>
                  <w:tcBorders>
                    <w:top w:val="nil"/>
                    <w:left w:val="nil"/>
                    <w:bottom w:val="nil"/>
                    <w:right w:val="nil"/>
                  </w:tcBorders>
                  <w:shd w:val="clear" w:color="auto" w:fill="auto"/>
                  <w:noWrap/>
                  <w:vAlign w:val="bottom"/>
                  <w:hideMark/>
                </w:tcPr>
                <w:p w14:paraId="6AC85824"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48</w:t>
                  </w:r>
                </w:p>
              </w:tc>
            </w:tr>
            <w:tr w:rsidR="005A2DE7" w:rsidRPr="00C77A2A" w14:paraId="2644C150" w14:textId="77777777" w:rsidTr="00454979">
              <w:trPr>
                <w:trHeight w:val="300"/>
              </w:trPr>
              <w:tc>
                <w:tcPr>
                  <w:tcW w:w="960" w:type="dxa"/>
                  <w:tcBorders>
                    <w:top w:val="nil"/>
                    <w:left w:val="nil"/>
                    <w:bottom w:val="nil"/>
                    <w:right w:val="nil"/>
                  </w:tcBorders>
                  <w:shd w:val="clear" w:color="auto" w:fill="auto"/>
                  <w:noWrap/>
                  <w:vAlign w:val="bottom"/>
                  <w:hideMark/>
                </w:tcPr>
                <w:p w14:paraId="12461949"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38</w:t>
                  </w:r>
                </w:p>
              </w:tc>
            </w:tr>
            <w:tr w:rsidR="005A2DE7" w:rsidRPr="00C77A2A" w14:paraId="7026F9F3" w14:textId="77777777" w:rsidTr="00454979">
              <w:trPr>
                <w:trHeight w:val="300"/>
              </w:trPr>
              <w:tc>
                <w:tcPr>
                  <w:tcW w:w="960" w:type="dxa"/>
                  <w:tcBorders>
                    <w:top w:val="nil"/>
                    <w:left w:val="nil"/>
                    <w:bottom w:val="nil"/>
                    <w:right w:val="nil"/>
                  </w:tcBorders>
                  <w:shd w:val="clear" w:color="auto" w:fill="auto"/>
                  <w:noWrap/>
                  <w:vAlign w:val="bottom"/>
                  <w:hideMark/>
                </w:tcPr>
                <w:p w14:paraId="36B8F1F4"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32</w:t>
                  </w:r>
                </w:p>
              </w:tc>
            </w:tr>
            <w:tr w:rsidR="005A2DE7" w:rsidRPr="00C77A2A" w14:paraId="6BFB51EA" w14:textId="77777777" w:rsidTr="00454979">
              <w:trPr>
                <w:trHeight w:val="300"/>
              </w:trPr>
              <w:tc>
                <w:tcPr>
                  <w:tcW w:w="960" w:type="dxa"/>
                  <w:tcBorders>
                    <w:top w:val="nil"/>
                    <w:left w:val="nil"/>
                    <w:bottom w:val="nil"/>
                    <w:right w:val="nil"/>
                  </w:tcBorders>
                  <w:shd w:val="clear" w:color="auto" w:fill="auto"/>
                  <w:noWrap/>
                  <w:vAlign w:val="bottom"/>
                  <w:hideMark/>
                </w:tcPr>
                <w:p w14:paraId="224FD717"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53</w:t>
                  </w:r>
                </w:p>
              </w:tc>
            </w:tr>
            <w:tr w:rsidR="005A2DE7" w:rsidRPr="00C77A2A" w14:paraId="5B990455" w14:textId="77777777" w:rsidTr="00454979">
              <w:trPr>
                <w:trHeight w:val="300"/>
              </w:trPr>
              <w:tc>
                <w:tcPr>
                  <w:tcW w:w="960" w:type="dxa"/>
                  <w:tcBorders>
                    <w:top w:val="nil"/>
                    <w:left w:val="nil"/>
                    <w:bottom w:val="nil"/>
                    <w:right w:val="nil"/>
                  </w:tcBorders>
                  <w:shd w:val="clear" w:color="auto" w:fill="auto"/>
                  <w:noWrap/>
                  <w:vAlign w:val="bottom"/>
                  <w:hideMark/>
                </w:tcPr>
                <w:p w14:paraId="23825F91"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42</w:t>
                  </w:r>
                </w:p>
              </w:tc>
            </w:tr>
            <w:tr w:rsidR="005A2DE7" w:rsidRPr="00C77A2A" w14:paraId="20769382" w14:textId="77777777" w:rsidTr="00454979">
              <w:trPr>
                <w:trHeight w:val="300"/>
              </w:trPr>
              <w:tc>
                <w:tcPr>
                  <w:tcW w:w="960" w:type="dxa"/>
                  <w:tcBorders>
                    <w:top w:val="nil"/>
                    <w:left w:val="nil"/>
                    <w:bottom w:val="nil"/>
                    <w:right w:val="nil"/>
                  </w:tcBorders>
                  <w:shd w:val="clear" w:color="auto" w:fill="auto"/>
                  <w:noWrap/>
                  <w:vAlign w:val="bottom"/>
                  <w:hideMark/>
                </w:tcPr>
                <w:p w14:paraId="184815BC"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38</w:t>
                  </w:r>
                </w:p>
              </w:tc>
            </w:tr>
            <w:tr w:rsidR="005A2DE7" w:rsidRPr="00C77A2A" w14:paraId="726F3EFF" w14:textId="77777777" w:rsidTr="00454979">
              <w:trPr>
                <w:trHeight w:val="300"/>
              </w:trPr>
              <w:tc>
                <w:tcPr>
                  <w:tcW w:w="960" w:type="dxa"/>
                  <w:tcBorders>
                    <w:top w:val="nil"/>
                    <w:left w:val="nil"/>
                    <w:bottom w:val="nil"/>
                    <w:right w:val="nil"/>
                  </w:tcBorders>
                  <w:shd w:val="clear" w:color="auto" w:fill="auto"/>
                  <w:noWrap/>
                  <w:vAlign w:val="bottom"/>
                  <w:hideMark/>
                </w:tcPr>
                <w:p w14:paraId="00059D46"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50</w:t>
                  </w:r>
                </w:p>
              </w:tc>
            </w:tr>
            <w:tr w:rsidR="005A2DE7" w:rsidRPr="00C77A2A" w14:paraId="53B57A88" w14:textId="77777777" w:rsidTr="00454979">
              <w:trPr>
                <w:trHeight w:val="300"/>
              </w:trPr>
              <w:tc>
                <w:tcPr>
                  <w:tcW w:w="960" w:type="dxa"/>
                  <w:tcBorders>
                    <w:top w:val="nil"/>
                    <w:left w:val="nil"/>
                    <w:bottom w:val="nil"/>
                    <w:right w:val="nil"/>
                  </w:tcBorders>
                  <w:shd w:val="clear" w:color="auto" w:fill="auto"/>
                  <w:noWrap/>
                  <w:vAlign w:val="bottom"/>
                  <w:hideMark/>
                </w:tcPr>
                <w:p w14:paraId="30D0C229"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lastRenderedPageBreak/>
                    <w:t>62</w:t>
                  </w:r>
                </w:p>
              </w:tc>
            </w:tr>
            <w:tr w:rsidR="005A2DE7" w:rsidRPr="00C77A2A" w14:paraId="205111DD" w14:textId="77777777" w:rsidTr="00454979">
              <w:trPr>
                <w:trHeight w:val="300"/>
              </w:trPr>
              <w:tc>
                <w:tcPr>
                  <w:tcW w:w="960" w:type="dxa"/>
                  <w:tcBorders>
                    <w:top w:val="nil"/>
                    <w:left w:val="nil"/>
                    <w:bottom w:val="nil"/>
                    <w:right w:val="nil"/>
                  </w:tcBorders>
                  <w:shd w:val="clear" w:color="auto" w:fill="auto"/>
                  <w:noWrap/>
                  <w:vAlign w:val="bottom"/>
                  <w:hideMark/>
                </w:tcPr>
                <w:p w14:paraId="742A92DD"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45</w:t>
                  </w:r>
                </w:p>
              </w:tc>
            </w:tr>
          </w:tbl>
          <w:p w14:paraId="6126FC36" w14:textId="77777777" w:rsidR="005A2DE7" w:rsidRPr="00C77A2A" w:rsidRDefault="005A2DE7" w:rsidP="00CC5C5A">
            <w:pPr>
              <w:pStyle w:val="Body"/>
              <w:spacing w:before="100" w:beforeAutospacing="1" w:after="100" w:afterAutospacing="1" w:line="240" w:lineRule="auto"/>
              <w:ind w:firstLine="0"/>
              <w:rPr>
                <w:rFonts w:asciiTheme="minorBidi" w:hAnsiTheme="minorBidi"/>
              </w:rPr>
            </w:pPr>
          </w:p>
        </w:tc>
        <w:tc>
          <w:tcPr>
            <w:tcW w:w="2154" w:type="dxa"/>
          </w:tcPr>
          <w:tbl>
            <w:tblPr>
              <w:tblW w:w="960" w:type="dxa"/>
              <w:tblLook w:val="04A0" w:firstRow="1" w:lastRow="0" w:firstColumn="1" w:lastColumn="0" w:noHBand="0" w:noVBand="1"/>
            </w:tblPr>
            <w:tblGrid>
              <w:gridCol w:w="960"/>
            </w:tblGrid>
            <w:tr w:rsidR="005A2DE7" w:rsidRPr="00C77A2A" w14:paraId="24AB7AB3" w14:textId="77777777" w:rsidTr="00454979">
              <w:trPr>
                <w:trHeight w:val="300"/>
              </w:trPr>
              <w:tc>
                <w:tcPr>
                  <w:tcW w:w="960" w:type="dxa"/>
                  <w:tcBorders>
                    <w:top w:val="nil"/>
                    <w:left w:val="nil"/>
                    <w:bottom w:val="nil"/>
                    <w:right w:val="nil"/>
                  </w:tcBorders>
                  <w:shd w:val="clear" w:color="auto" w:fill="auto"/>
                  <w:noWrap/>
                  <w:vAlign w:val="bottom"/>
                  <w:hideMark/>
                </w:tcPr>
                <w:p w14:paraId="2FA694E9"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lastRenderedPageBreak/>
                    <w:t>0</w:t>
                  </w:r>
                </w:p>
              </w:tc>
            </w:tr>
            <w:tr w:rsidR="005A2DE7" w:rsidRPr="00C77A2A" w14:paraId="422E265A" w14:textId="77777777" w:rsidTr="00454979">
              <w:trPr>
                <w:trHeight w:val="300"/>
              </w:trPr>
              <w:tc>
                <w:tcPr>
                  <w:tcW w:w="960" w:type="dxa"/>
                  <w:tcBorders>
                    <w:top w:val="nil"/>
                    <w:left w:val="nil"/>
                    <w:bottom w:val="nil"/>
                    <w:right w:val="nil"/>
                  </w:tcBorders>
                  <w:shd w:val="clear" w:color="auto" w:fill="auto"/>
                  <w:noWrap/>
                  <w:vAlign w:val="bottom"/>
                  <w:hideMark/>
                </w:tcPr>
                <w:p w14:paraId="618EE683"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47</w:t>
                  </w:r>
                </w:p>
              </w:tc>
            </w:tr>
            <w:tr w:rsidR="005A2DE7" w:rsidRPr="00C77A2A" w14:paraId="3E2DD40A" w14:textId="77777777" w:rsidTr="00454979">
              <w:trPr>
                <w:trHeight w:val="300"/>
              </w:trPr>
              <w:tc>
                <w:tcPr>
                  <w:tcW w:w="960" w:type="dxa"/>
                  <w:tcBorders>
                    <w:top w:val="nil"/>
                    <w:left w:val="nil"/>
                    <w:bottom w:val="nil"/>
                    <w:right w:val="nil"/>
                  </w:tcBorders>
                  <w:shd w:val="clear" w:color="auto" w:fill="auto"/>
                  <w:noWrap/>
                  <w:vAlign w:val="bottom"/>
                  <w:hideMark/>
                </w:tcPr>
                <w:p w14:paraId="7F8220B6"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50</w:t>
                  </w:r>
                </w:p>
              </w:tc>
            </w:tr>
            <w:tr w:rsidR="005A2DE7" w:rsidRPr="00C77A2A" w14:paraId="60FCDFCE" w14:textId="77777777" w:rsidTr="00454979">
              <w:trPr>
                <w:trHeight w:val="300"/>
              </w:trPr>
              <w:tc>
                <w:tcPr>
                  <w:tcW w:w="960" w:type="dxa"/>
                  <w:tcBorders>
                    <w:top w:val="nil"/>
                    <w:left w:val="nil"/>
                    <w:bottom w:val="nil"/>
                    <w:right w:val="nil"/>
                  </w:tcBorders>
                  <w:shd w:val="clear" w:color="auto" w:fill="auto"/>
                  <w:noWrap/>
                  <w:vAlign w:val="bottom"/>
                  <w:hideMark/>
                </w:tcPr>
                <w:p w14:paraId="7F2C4916"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52</w:t>
                  </w:r>
                </w:p>
              </w:tc>
            </w:tr>
            <w:tr w:rsidR="005A2DE7" w:rsidRPr="00C77A2A" w14:paraId="30BD1F8E" w14:textId="77777777" w:rsidTr="00454979">
              <w:trPr>
                <w:trHeight w:val="300"/>
              </w:trPr>
              <w:tc>
                <w:tcPr>
                  <w:tcW w:w="960" w:type="dxa"/>
                  <w:tcBorders>
                    <w:top w:val="nil"/>
                    <w:left w:val="nil"/>
                    <w:bottom w:val="nil"/>
                    <w:right w:val="nil"/>
                  </w:tcBorders>
                  <w:shd w:val="clear" w:color="auto" w:fill="auto"/>
                  <w:noWrap/>
                  <w:vAlign w:val="bottom"/>
                  <w:hideMark/>
                </w:tcPr>
                <w:p w14:paraId="6022C3C4"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32</w:t>
                  </w:r>
                </w:p>
              </w:tc>
            </w:tr>
            <w:tr w:rsidR="005A2DE7" w:rsidRPr="00C77A2A" w14:paraId="0942E3E2" w14:textId="77777777" w:rsidTr="00454979">
              <w:trPr>
                <w:trHeight w:val="300"/>
              </w:trPr>
              <w:tc>
                <w:tcPr>
                  <w:tcW w:w="960" w:type="dxa"/>
                  <w:tcBorders>
                    <w:top w:val="nil"/>
                    <w:left w:val="nil"/>
                    <w:bottom w:val="nil"/>
                    <w:right w:val="nil"/>
                  </w:tcBorders>
                  <w:shd w:val="clear" w:color="auto" w:fill="auto"/>
                  <w:noWrap/>
                  <w:vAlign w:val="bottom"/>
                  <w:hideMark/>
                </w:tcPr>
                <w:p w14:paraId="62704CE5"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50</w:t>
                  </w:r>
                </w:p>
              </w:tc>
            </w:tr>
            <w:tr w:rsidR="005A2DE7" w:rsidRPr="00C77A2A" w14:paraId="6710FA0F" w14:textId="77777777" w:rsidTr="00454979">
              <w:trPr>
                <w:trHeight w:val="300"/>
              </w:trPr>
              <w:tc>
                <w:tcPr>
                  <w:tcW w:w="960" w:type="dxa"/>
                  <w:tcBorders>
                    <w:top w:val="nil"/>
                    <w:left w:val="nil"/>
                    <w:bottom w:val="nil"/>
                    <w:right w:val="nil"/>
                  </w:tcBorders>
                  <w:shd w:val="clear" w:color="auto" w:fill="auto"/>
                  <w:noWrap/>
                  <w:vAlign w:val="bottom"/>
                  <w:hideMark/>
                </w:tcPr>
                <w:p w14:paraId="662CFDC9"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46</w:t>
                  </w:r>
                </w:p>
              </w:tc>
            </w:tr>
            <w:tr w:rsidR="005A2DE7" w:rsidRPr="00C77A2A" w14:paraId="2AD0E94B" w14:textId="77777777" w:rsidTr="00454979">
              <w:trPr>
                <w:trHeight w:val="300"/>
              </w:trPr>
              <w:tc>
                <w:tcPr>
                  <w:tcW w:w="960" w:type="dxa"/>
                  <w:tcBorders>
                    <w:top w:val="nil"/>
                    <w:left w:val="nil"/>
                    <w:bottom w:val="nil"/>
                    <w:right w:val="nil"/>
                  </w:tcBorders>
                  <w:shd w:val="clear" w:color="auto" w:fill="auto"/>
                  <w:noWrap/>
                  <w:vAlign w:val="bottom"/>
                  <w:hideMark/>
                </w:tcPr>
                <w:p w14:paraId="1155FCD3"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59</w:t>
                  </w:r>
                </w:p>
              </w:tc>
            </w:tr>
            <w:tr w:rsidR="005A2DE7" w:rsidRPr="00C77A2A" w14:paraId="366BF37E" w14:textId="77777777" w:rsidTr="00454979">
              <w:trPr>
                <w:trHeight w:val="300"/>
              </w:trPr>
              <w:tc>
                <w:tcPr>
                  <w:tcW w:w="960" w:type="dxa"/>
                  <w:tcBorders>
                    <w:top w:val="nil"/>
                    <w:left w:val="nil"/>
                    <w:bottom w:val="nil"/>
                    <w:right w:val="nil"/>
                  </w:tcBorders>
                  <w:shd w:val="clear" w:color="auto" w:fill="auto"/>
                  <w:noWrap/>
                  <w:vAlign w:val="bottom"/>
                  <w:hideMark/>
                </w:tcPr>
                <w:p w14:paraId="2B92B664"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70</w:t>
                  </w:r>
                </w:p>
              </w:tc>
            </w:tr>
            <w:tr w:rsidR="005A2DE7" w:rsidRPr="00C77A2A" w14:paraId="6676489E" w14:textId="77777777" w:rsidTr="00454979">
              <w:trPr>
                <w:trHeight w:val="300"/>
              </w:trPr>
              <w:tc>
                <w:tcPr>
                  <w:tcW w:w="960" w:type="dxa"/>
                  <w:tcBorders>
                    <w:top w:val="nil"/>
                    <w:left w:val="nil"/>
                    <w:bottom w:val="nil"/>
                    <w:right w:val="nil"/>
                  </w:tcBorders>
                  <w:shd w:val="clear" w:color="auto" w:fill="auto"/>
                  <w:noWrap/>
                  <w:vAlign w:val="bottom"/>
                  <w:hideMark/>
                </w:tcPr>
                <w:p w14:paraId="66690874"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37</w:t>
                  </w:r>
                </w:p>
              </w:tc>
            </w:tr>
            <w:tr w:rsidR="005A2DE7" w:rsidRPr="00C77A2A" w14:paraId="64EC607B" w14:textId="77777777" w:rsidTr="00454979">
              <w:trPr>
                <w:trHeight w:val="300"/>
              </w:trPr>
              <w:tc>
                <w:tcPr>
                  <w:tcW w:w="960" w:type="dxa"/>
                  <w:tcBorders>
                    <w:top w:val="nil"/>
                    <w:left w:val="nil"/>
                    <w:bottom w:val="nil"/>
                    <w:right w:val="nil"/>
                  </w:tcBorders>
                  <w:shd w:val="clear" w:color="auto" w:fill="auto"/>
                  <w:noWrap/>
                  <w:vAlign w:val="bottom"/>
                  <w:hideMark/>
                </w:tcPr>
                <w:p w14:paraId="62CCC69D"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45</w:t>
                  </w:r>
                </w:p>
              </w:tc>
            </w:tr>
            <w:tr w:rsidR="005A2DE7" w:rsidRPr="00C77A2A" w14:paraId="7D5D0F0D" w14:textId="77777777" w:rsidTr="00454979">
              <w:trPr>
                <w:trHeight w:val="300"/>
              </w:trPr>
              <w:tc>
                <w:tcPr>
                  <w:tcW w:w="960" w:type="dxa"/>
                  <w:tcBorders>
                    <w:top w:val="nil"/>
                    <w:left w:val="nil"/>
                    <w:bottom w:val="nil"/>
                    <w:right w:val="nil"/>
                  </w:tcBorders>
                  <w:shd w:val="clear" w:color="auto" w:fill="auto"/>
                  <w:noWrap/>
                  <w:vAlign w:val="bottom"/>
                  <w:hideMark/>
                </w:tcPr>
                <w:p w14:paraId="5B3E3AA7"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54</w:t>
                  </w:r>
                </w:p>
              </w:tc>
            </w:tr>
            <w:tr w:rsidR="005A2DE7" w:rsidRPr="00C77A2A" w14:paraId="7AA2875C" w14:textId="77777777" w:rsidTr="00454979">
              <w:trPr>
                <w:trHeight w:val="300"/>
              </w:trPr>
              <w:tc>
                <w:tcPr>
                  <w:tcW w:w="960" w:type="dxa"/>
                  <w:tcBorders>
                    <w:top w:val="nil"/>
                    <w:left w:val="nil"/>
                    <w:bottom w:val="nil"/>
                    <w:right w:val="nil"/>
                  </w:tcBorders>
                  <w:shd w:val="clear" w:color="auto" w:fill="auto"/>
                  <w:noWrap/>
                  <w:vAlign w:val="bottom"/>
                  <w:hideMark/>
                </w:tcPr>
                <w:p w14:paraId="7617659F"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62</w:t>
                  </w:r>
                </w:p>
              </w:tc>
            </w:tr>
            <w:tr w:rsidR="005A2DE7" w:rsidRPr="00C77A2A" w14:paraId="6BB26A40" w14:textId="77777777" w:rsidTr="00454979">
              <w:trPr>
                <w:trHeight w:val="300"/>
              </w:trPr>
              <w:tc>
                <w:tcPr>
                  <w:tcW w:w="960" w:type="dxa"/>
                  <w:tcBorders>
                    <w:top w:val="nil"/>
                    <w:left w:val="nil"/>
                    <w:bottom w:val="nil"/>
                    <w:right w:val="nil"/>
                  </w:tcBorders>
                  <w:shd w:val="clear" w:color="auto" w:fill="auto"/>
                  <w:noWrap/>
                  <w:vAlign w:val="bottom"/>
                  <w:hideMark/>
                </w:tcPr>
                <w:p w14:paraId="482FC557"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50</w:t>
                  </w:r>
                </w:p>
              </w:tc>
            </w:tr>
            <w:tr w:rsidR="005A2DE7" w:rsidRPr="00C77A2A" w14:paraId="2A8FE367" w14:textId="77777777" w:rsidTr="00454979">
              <w:trPr>
                <w:trHeight w:val="300"/>
              </w:trPr>
              <w:tc>
                <w:tcPr>
                  <w:tcW w:w="960" w:type="dxa"/>
                  <w:tcBorders>
                    <w:top w:val="nil"/>
                    <w:left w:val="nil"/>
                    <w:bottom w:val="nil"/>
                    <w:right w:val="nil"/>
                  </w:tcBorders>
                  <w:shd w:val="clear" w:color="auto" w:fill="auto"/>
                  <w:noWrap/>
                  <w:vAlign w:val="bottom"/>
                  <w:hideMark/>
                </w:tcPr>
                <w:p w14:paraId="36A31CAD"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52</w:t>
                  </w:r>
                </w:p>
              </w:tc>
            </w:tr>
            <w:tr w:rsidR="005A2DE7" w:rsidRPr="00C77A2A" w14:paraId="2839A75E" w14:textId="77777777" w:rsidTr="00454979">
              <w:trPr>
                <w:trHeight w:val="300"/>
              </w:trPr>
              <w:tc>
                <w:tcPr>
                  <w:tcW w:w="960" w:type="dxa"/>
                  <w:tcBorders>
                    <w:top w:val="nil"/>
                    <w:left w:val="nil"/>
                    <w:bottom w:val="nil"/>
                    <w:right w:val="nil"/>
                  </w:tcBorders>
                  <w:shd w:val="clear" w:color="auto" w:fill="auto"/>
                  <w:noWrap/>
                  <w:vAlign w:val="bottom"/>
                  <w:hideMark/>
                </w:tcPr>
                <w:p w14:paraId="6D13B5FD"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59</w:t>
                  </w:r>
                </w:p>
              </w:tc>
            </w:tr>
            <w:tr w:rsidR="005A2DE7" w:rsidRPr="00C77A2A" w14:paraId="305580FB" w14:textId="77777777" w:rsidTr="00454979">
              <w:trPr>
                <w:trHeight w:val="300"/>
              </w:trPr>
              <w:tc>
                <w:tcPr>
                  <w:tcW w:w="960" w:type="dxa"/>
                  <w:tcBorders>
                    <w:top w:val="nil"/>
                    <w:left w:val="nil"/>
                    <w:bottom w:val="nil"/>
                    <w:right w:val="nil"/>
                  </w:tcBorders>
                  <w:shd w:val="clear" w:color="auto" w:fill="auto"/>
                  <w:noWrap/>
                  <w:vAlign w:val="bottom"/>
                  <w:hideMark/>
                </w:tcPr>
                <w:p w14:paraId="46D68FC0"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74</w:t>
                  </w:r>
                </w:p>
              </w:tc>
            </w:tr>
            <w:tr w:rsidR="005A2DE7" w:rsidRPr="00C77A2A" w14:paraId="0D43EC21" w14:textId="77777777" w:rsidTr="00454979">
              <w:trPr>
                <w:trHeight w:val="300"/>
              </w:trPr>
              <w:tc>
                <w:tcPr>
                  <w:tcW w:w="960" w:type="dxa"/>
                  <w:tcBorders>
                    <w:top w:val="nil"/>
                    <w:left w:val="nil"/>
                    <w:bottom w:val="nil"/>
                    <w:right w:val="nil"/>
                  </w:tcBorders>
                  <w:shd w:val="clear" w:color="auto" w:fill="auto"/>
                  <w:noWrap/>
                  <w:vAlign w:val="bottom"/>
                  <w:hideMark/>
                </w:tcPr>
                <w:p w14:paraId="5B41FAEB"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43</w:t>
                  </w:r>
                </w:p>
              </w:tc>
            </w:tr>
            <w:tr w:rsidR="005A2DE7" w:rsidRPr="00C77A2A" w14:paraId="34E60943" w14:textId="77777777" w:rsidTr="00454979">
              <w:trPr>
                <w:trHeight w:val="300"/>
              </w:trPr>
              <w:tc>
                <w:tcPr>
                  <w:tcW w:w="960" w:type="dxa"/>
                  <w:tcBorders>
                    <w:top w:val="nil"/>
                    <w:left w:val="nil"/>
                    <w:bottom w:val="nil"/>
                    <w:right w:val="nil"/>
                  </w:tcBorders>
                  <w:shd w:val="clear" w:color="auto" w:fill="auto"/>
                  <w:noWrap/>
                  <w:vAlign w:val="bottom"/>
                  <w:hideMark/>
                </w:tcPr>
                <w:p w14:paraId="01C670E7"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35</w:t>
                  </w:r>
                </w:p>
              </w:tc>
            </w:tr>
            <w:tr w:rsidR="005A2DE7" w:rsidRPr="00C77A2A" w14:paraId="6BAFBBB2" w14:textId="77777777" w:rsidTr="00454979">
              <w:trPr>
                <w:trHeight w:val="300"/>
              </w:trPr>
              <w:tc>
                <w:tcPr>
                  <w:tcW w:w="960" w:type="dxa"/>
                  <w:tcBorders>
                    <w:top w:val="nil"/>
                    <w:left w:val="nil"/>
                    <w:bottom w:val="nil"/>
                    <w:right w:val="nil"/>
                  </w:tcBorders>
                  <w:shd w:val="clear" w:color="auto" w:fill="auto"/>
                  <w:noWrap/>
                  <w:vAlign w:val="bottom"/>
                  <w:hideMark/>
                </w:tcPr>
                <w:p w14:paraId="77FE23C9"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47</w:t>
                  </w:r>
                </w:p>
              </w:tc>
            </w:tr>
            <w:tr w:rsidR="005A2DE7" w:rsidRPr="00C77A2A" w14:paraId="28374748" w14:textId="77777777" w:rsidTr="00454979">
              <w:trPr>
                <w:trHeight w:val="300"/>
              </w:trPr>
              <w:tc>
                <w:tcPr>
                  <w:tcW w:w="960" w:type="dxa"/>
                  <w:tcBorders>
                    <w:top w:val="nil"/>
                    <w:left w:val="nil"/>
                    <w:bottom w:val="nil"/>
                    <w:right w:val="nil"/>
                  </w:tcBorders>
                  <w:shd w:val="clear" w:color="auto" w:fill="auto"/>
                  <w:noWrap/>
                  <w:vAlign w:val="bottom"/>
                  <w:hideMark/>
                </w:tcPr>
                <w:p w14:paraId="4FC0883C"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50</w:t>
                  </w:r>
                </w:p>
              </w:tc>
            </w:tr>
            <w:tr w:rsidR="005A2DE7" w:rsidRPr="00C77A2A" w14:paraId="4CDC0BB4" w14:textId="77777777" w:rsidTr="00454979">
              <w:trPr>
                <w:trHeight w:val="300"/>
              </w:trPr>
              <w:tc>
                <w:tcPr>
                  <w:tcW w:w="960" w:type="dxa"/>
                  <w:tcBorders>
                    <w:top w:val="nil"/>
                    <w:left w:val="nil"/>
                    <w:bottom w:val="nil"/>
                    <w:right w:val="nil"/>
                  </w:tcBorders>
                  <w:shd w:val="clear" w:color="auto" w:fill="auto"/>
                  <w:noWrap/>
                  <w:vAlign w:val="bottom"/>
                  <w:hideMark/>
                </w:tcPr>
                <w:p w14:paraId="6BB654B1"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40</w:t>
                  </w:r>
                </w:p>
              </w:tc>
            </w:tr>
            <w:tr w:rsidR="005A2DE7" w:rsidRPr="00C77A2A" w14:paraId="62028747" w14:textId="77777777" w:rsidTr="00454979">
              <w:trPr>
                <w:trHeight w:val="300"/>
              </w:trPr>
              <w:tc>
                <w:tcPr>
                  <w:tcW w:w="960" w:type="dxa"/>
                  <w:tcBorders>
                    <w:top w:val="nil"/>
                    <w:left w:val="nil"/>
                    <w:bottom w:val="nil"/>
                    <w:right w:val="nil"/>
                  </w:tcBorders>
                  <w:shd w:val="clear" w:color="auto" w:fill="auto"/>
                  <w:noWrap/>
                  <w:vAlign w:val="bottom"/>
                  <w:hideMark/>
                </w:tcPr>
                <w:p w14:paraId="30B9C68B"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48</w:t>
                  </w:r>
                </w:p>
              </w:tc>
            </w:tr>
            <w:tr w:rsidR="005A2DE7" w:rsidRPr="00C77A2A" w14:paraId="7E2C8F1E" w14:textId="77777777" w:rsidTr="00454979">
              <w:trPr>
                <w:trHeight w:val="300"/>
              </w:trPr>
              <w:tc>
                <w:tcPr>
                  <w:tcW w:w="960" w:type="dxa"/>
                  <w:tcBorders>
                    <w:top w:val="nil"/>
                    <w:left w:val="nil"/>
                    <w:bottom w:val="nil"/>
                    <w:right w:val="nil"/>
                  </w:tcBorders>
                  <w:shd w:val="clear" w:color="auto" w:fill="auto"/>
                  <w:noWrap/>
                  <w:vAlign w:val="bottom"/>
                  <w:hideMark/>
                </w:tcPr>
                <w:p w14:paraId="160CA542"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47</w:t>
                  </w:r>
                </w:p>
              </w:tc>
            </w:tr>
            <w:tr w:rsidR="005A2DE7" w:rsidRPr="00C77A2A" w14:paraId="3090244C" w14:textId="77777777" w:rsidTr="00454979">
              <w:trPr>
                <w:trHeight w:val="300"/>
              </w:trPr>
              <w:tc>
                <w:tcPr>
                  <w:tcW w:w="960" w:type="dxa"/>
                  <w:tcBorders>
                    <w:top w:val="nil"/>
                    <w:left w:val="nil"/>
                    <w:bottom w:val="nil"/>
                    <w:right w:val="nil"/>
                  </w:tcBorders>
                  <w:shd w:val="clear" w:color="auto" w:fill="auto"/>
                  <w:noWrap/>
                  <w:vAlign w:val="bottom"/>
                  <w:hideMark/>
                </w:tcPr>
                <w:p w14:paraId="0E7B704E"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70</w:t>
                  </w:r>
                </w:p>
              </w:tc>
            </w:tr>
            <w:tr w:rsidR="005A2DE7" w:rsidRPr="00C77A2A" w14:paraId="7247AB21" w14:textId="77777777" w:rsidTr="00454979">
              <w:trPr>
                <w:trHeight w:val="300"/>
              </w:trPr>
              <w:tc>
                <w:tcPr>
                  <w:tcW w:w="960" w:type="dxa"/>
                  <w:tcBorders>
                    <w:top w:val="nil"/>
                    <w:left w:val="nil"/>
                    <w:bottom w:val="nil"/>
                    <w:right w:val="nil"/>
                  </w:tcBorders>
                  <w:shd w:val="clear" w:color="auto" w:fill="auto"/>
                  <w:noWrap/>
                  <w:vAlign w:val="bottom"/>
                  <w:hideMark/>
                </w:tcPr>
                <w:p w14:paraId="24CD47C9"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43</w:t>
                  </w:r>
                </w:p>
              </w:tc>
            </w:tr>
            <w:tr w:rsidR="005A2DE7" w:rsidRPr="00C77A2A" w14:paraId="522640B0" w14:textId="77777777" w:rsidTr="00454979">
              <w:trPr>
                <w:trHeight w:val="300"/>
              </w:trPr>
              <w:tc>
                <w:tcPr>
                  <w:tcW w:w="960" w:type="dxa"/>
                  <w:tcBorders>
                    <w:top w:val="nil"/>
                    <w:left w:val="nil"/>
                    <w:bottom w:val="nil"/>
                    <w:right w:val="nil"/>
                  </w:tcBorders>
                  <w:shd w:val="clear" w:color="auto" w:fill="auto"/>
                  <w:noWrap/>
                  <w:vAlign w:val="bottom"/>
                  <w:hideMark/>
                </w:tcPr>
                <w:p w14:paraId="427D0B45"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44</w:t>
                  </w:r>
                </w:p>
              </w:tc>
            </w:tr>
            <w:tr w:rsidR="005A2DE7" w:rsidRPr="00C77A2A" w14:paraId="4AE3198A" w14:textId="77777777" w:rsidTr="00454979">
              <w:trPr>
                <w:trHeight w:val="300"/>
              </w:trPr>
              <w:tc>
                <w:tcPr>
                  <w:tcW w:w="960" w:type="dxa"/>
                  <w:tcBorders>
                    <w:top w:val="nil"/>
                    <w:left w:val="nil"/>
                    <w:bottom w:val="nil"/>
                    <w:right w:val="nil"/>
                  </w:tcBorders>
                  <w:shd w:val="clear" w:color="auto" w:fill="auto"/>
                  <w:noWrap/>
                  <w:vAlign w:val="bottom"/>
                  <w:hideMark/>
                </w:tcPr>
                <w:p w14:paraId="208C8BFD"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39</w:t>
                  </w:r>
                </w:p>
              </w:tc>
            </w:tr>
            <w:tr w:rsidR="005A2DE7" w:rsidRPr="00C77A2A" w14:paraId="0C8435C3" w14:textId="77777777" w:rsidTr="00454979">
              <w:trPr>
                <w:trHeight w:val="300"/>
              </w:trPr>
              <w:tc>
                <w:tcPr>
                  <w:tcW w:w="960" w:type="dxa"/>
                  <w:tcBorders>
                    <w:top w:val="nil"/>
                    <w:left w:val="nil"/>
                    <w:bottom w:val="nil"/>
                    <w:right w:val="nil"/>
                  </w:tcBorders>
                  <w:shd w:val="clear" w:color="auto" w:fill="auto"/>
                  <w:noWrap/>
                  <w:vAlign w:val="bottom"/>
                  <w:hideMark/>
                </w:tcPr>
                <w:p w14:paraId="0557988E"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lastRenderedPageBreak/>
                    <w:t>49</w:t>
                  </w:r>
                </w:p>
              </w:tc>
            </w:tr>
            <w:tr w:rsidR="005A2DE7" w:rsidRPr="00C77A2A" w14:paraId="2E2A5880" w14:textId="77777777" w:rsidTr="00454979">
              <w:trPr>
                <w:trHeight w:val="300"/>
              </w:trPr>
              <w:tc>
                <w:tcPr>
                  <w:tcW w:w="960" w:type="dxa"/>
                  <w:tcBorders>
                    <w:top w:val="nil"/>
                    <w:left w:val="nil"/>
                    <w:bottom w:val="nil"/>
                    <w:right w:val="nil"/>
                  </w:tcBorders>
                  <w:shd w:val="clear" w:color="auto" w:fill="auto"/>
                  <w:noWrap/>
                  <w:vAlign w:val="bottom"/>
                  <w:hideMark/>
                </w:tcPr>
                <w:p w14:paraId="470F39D4"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53</w:t>
                  </w:r>
                </w:p>
              </w:tc>
            </w:tr>
          </w:tbl>
          <w:p w14:paraId="29920237" w14:textId="77777777" w:rsidR="005A2DE7" w:rsidRPr="00C77A2A" w:rsidRDefault="005A2DE7" w:rsidP="00CC5C5A">
            <w:pPr>
              <w:pStyle w:val="Body"/>
              <w:spacing w:before="100" w:beforeAutospacing="1" w:after="100" w:afterAutospacing="1" w:line="240" w:lineRule="auto"/>
              <w:ind w:firstLine="0"/>
              <w:rPr>
                <w:rFonts w:asciiTheme="minorBidi" w:hAnsiTheme="minorBidi"/>
              </w:rPr>
            </w:pPr>
          </w:p>
        </w:tc>
        <w:tc>
          <w:tcPr>
            <w:tcW w:w="2154" w:type="dxa"/>
          </w:tcPr>
          <w:tbl>
            <w:tblPr>
              <w:tblW w:w="960" w:type="dxa"/>
              <w:tblLook w:val="04A0" w:firstRow="1" w:lastRow="0" w:firstColumn="1" w:lastColumn="0" w:noHBand="0" w:noVBand="1"/>
            </w:tblPr>
            <w:tblGrid>
              <w:gridCol w:w="960"/>
            </w:tblGrid>
            <w:tr w:rsidR="005A2DE7" w:rsidRPr="00C77A2A" w14:paraId="7C806372" w14:textId="77777777" w:rsidTr="00454979">
              <w:trPr>
                <w:trHeight w:val="300"/>
              </w:trPr>
              <w:tc>
                <w:tcPr>
                  <w:tcW w:w="960" w:type="dxa"/>
                  <w:tcBorders>
                    <w:top w:val="nil"/>
                    <w:left w:val="nil"/>
                    <w:bottom w:val="nil"/>
                    <w:right w:val="nil"/>
                  </w:tcBorders>
                  <w:shd w:val="clear" w:color="auto" w:fill="auto"/>
                  <w:noWrap/>
                  <w:vAlign w:val="bottom"/>
                  <w:hideMark/>
                </w:tcPr>
                <w:p w14:paraId="616BB80B"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lastRenderedPageBreak/>
                    <w:t>30</w:t>
                  </w:r>
                </w:p>
              </w:tc>
            </w:tr>
            <w:tr w:rsidR="005A2DE7" w:rsidRPr="00C77A2A" w14:paraId="52BE9F06" w14:textId="77777777" w:rsidTr="00454979">
              <w:trPr>
                <w:trHeight w:val="300"/>
              </w:trPr>
              <w:tc>
                <w:tcPr>
                  <w:tcW w:w="960" w:type="dxa"/>
                  <w:tcBorders>
                    <w:top w:val="nil"/>
                    <w:left w:val="nil"/>
                    <w:bottom w:val="nil"/>
                    <w:right w:val="nil"/>
                  </w:tcBorders>
                  <w:shd w:val="clear" w:color="auto" w:fill="auto"/>
                  <w:noWrap/>
                  <w:vAlign w:val="bottom"/>
                  <w:hideMark/>
                </w:tcPr>
                <w:p w14:paraId="64740A5E"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32</w:t>
                  </w:r>
                </w:p>
              </w:tc>
            </w:tr>
            <w:tr w:rsidR="005A2DE7" w:rsidRPr="00C77A2A" w14:paraId="4FDBEE7E" w14:textId="77777777" w:rsidTr="00454979">
              <w:trPr>
                <w:trHeight w:val="300"/>
              </w:trPr>
              <w:tc>
                <w:tcPr>
                  <w:tcW w:w="960" w:type="dxa"/>
                  <w:tcBorders>
                    <w:top w:val="nil"/>
                    <w:left w:val="nil"/>
                    <w:bottom w:val="nil"/>
                    <w:right w:val="nil"/>
                  </w:tcBorders>
                  <w:shd w:val="clear" w:color="auto" w:fill="auto"/>
                  <w:noWrap/>
                  <w:vAlign w:val="bottom"/>
                  <w:hideMark/>
                </w:tcPr>
                <w:p w14:paraId="75E79214"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32</w:t>
                  </w:r>
                </w:p>
              </w:tc>
            </w:tr>
            <w:tr w:rsidR="005A2DE7" w:rsidRPr="00C77A2A" w14:paraId="521B8B53" w14:textId="77777777" w:rsidTr="00454979">
              <w:trPr>
                <w:trHeight w:val="300"/>
              </w:trPr>
              <w:tc>
                <w:tcPr>
                  <w:tcW w:w="960" w:type="dxa"/>
                  <w:tcBorders>
                    <w:top w:val="nil"/>
                    <w:left w:val="nil"/>
                    <w:bottom w:val="nil"/>
                    <w:right w:val="nil"/>
                  </w:tcBorders>
                  <w:shd w:val="clear" w:color="auto" w:fill="auto"/>
                  <w:noWrap/>
                  <w:vAlign w:val="bottom"/>
                  <w:hideMark/>
                </w:tcPr>
                <w:p w14:paraId="435940E6"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30</w:t>
                  </w:r>
                </w:p>
              </w:tc>
            </w:tr>
            <w:tr w:rsidR="005A2DE7" w:rsidRPr="00C77A2A" w14:paraId="36E4C508" w14:textId="77777777" w:rsidTr="00454979">
              <w:trPr>
                <w:trHeight w:val="300"/>
              </w:trPr>
              <w:tc>
                <w:tcPr>
                  <w:tcW w:w="960" w:type="dxa"/>
                  <w:tcBorders>
                    <w:top w:val="nil"/>
                    <w:left w:val="nil"/>
                    <w:bottom w:val="nil"/>
                    <w:right w:val="nil"/>
                  </w:tcBorders>
                  <w:shd w:val="clear" w:color="auto" w:fill="auto"/>
                  <w:noWrap/>
                  <w:vAlign w:val="bottom"/>
                  <w:hideMark/>
                </w:tcPr>
                <w:p w14:paraId="05BCCBD8"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42</w:t>
                  </w:r>
                </w:p>
              </w:tc>
            </w:tr>
            <w:tr w:rsidR="005A2DE7" w:rsidRPr="00C77A2A" w14:paraId="7E918043" w14:textId="77777777" w:rsidTr="00454979">
              <w:trPr>
                <w:trHeight w:val="300"/>
              </w:trPr>
              <w:tc>
                <w:tcPr>
                  <w:tcW w:w="960" w:type="dxa"/>
                  <w:tcBorders>
                    <w:top w:val="nil"/>
                    <w:left w:val="nil"/>
                    <w:bottom w:val="nil"/>
                    <w:right w:val="nil"/>
                  </w:tcBorders>
                  <w:shd w:val="clear" w:color="auto" w:fill="auto"/>
                  <w:noWrap/>
                  <w:vAlign w:val="bottom"/>
                  <w:hideMark/>
                </w:tcPr>
                <w:p w14:paraId="01679A27"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42</w:t>
                  </w:r>
                </w:p>
              </w:tc>
            </w:tr>
            <w:tr w:rsidR="005A2DE7" w:rsidRPr="00C77A2A" w14:paraId="2A8E8A37" w14:textId="77777777" w:rsidTr="00454979">
              <w:trPr>
                <w:trHeight w:val="300"/>
              </w:trPr>
              <w:tc>
                <w:tcPr>
                  <w:tcW w:w="960" w:type="dxa"/>
                  <w:tcBorders>
                    <w:top w:val="nil"/>
                    <w:left w:val="nil"/>
                    <w:bottom w:val="nil"/>
                    <w:right w:val="nil"/>
                  </w:tcBorders>
                  <w:shd w:val="clear" w:color="auto" w:fill="auto"/>
                  <w:noWrap/>
                  <w:vAlign w:val="bottom"/>
                  <w:hideMark/>
                </w:tcPr>
                <w:p w14:paraId="2EF29017"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45</w:t>
                  </w:r>
                </w:p>
              </w:tc>
            </w:tr>
            <w:tr w:rsidR="005A2DE7" w:rsidRPr="00C77A2A" w14:paraId="2A68D460" w14:textId="77777777" w:rsidTr="00454979">
              <w:trPr>
                <w:trHeight w:val="300"/>
              </w:trPr>
              <w:tc>
                <w:tcPr>
                  <w:tcW w:w="960" w:type="dxa"/>
                  <w:tcBorders>
                    <w:top w:val="nil"/>
                    <w:left w:val="nil"/>
                    <w:bottom w:val="nil"/>
                    <w:right w:val="nil"/>
                  </w:tcBorders>
                  <w:shd w:val="clear" w:color="auto" w:fill="auto"/>
                  <w:noWrap/>
                  <w:vAlign w:val="bottom"/>
                  <w:hideMark/>
                </w:tcPr>
                <w:p w14:paraId="39591AE0"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38</w:t>
                  </w:r>
                </w:p>
              </w:tc>
            </w:tr>
            <w:tr w:rsidR="005A2DE7" w:rsidRPr="00C77A2A" w14:paraId="581008F5" w14:textId="77777777" w:rsidTr="00454979">
              <w:trPr>
                <w:trHeight w:val="300"/>
              </w:trPr>
              <w:tc>
                <w:tcPr>
                  <w:tcW w:w="960" w:type="dxa"/>
                  <w:tcBorders>
                    <w:top w:val="nil"/>
                    <w:left w:val="nil"/>
                    <w:bottom w:val="nil"/>
                    <w:right w:val="nil"/>
                  </w:tcBorders>
                  <w:shd w:val="clear" w:color="auto" w:fill="auto"/>
                  <w:noWrap/>
                  <w:vAlign w:val="bottom"/>
                  <w:hideMark/>
                </w:tcPr>
                <w:p w14:paraId="12A827EA"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24</w:t>
                  </w:r>
                </w:p>
              </w:tc>
            </w:tr>
            <w:tr w:rsidR="005A2DE7" w:rsidRPr="00C77A2A" w14:paraId="4D2EC40F" w14:textId="77777777" w:rsidTr="00454979">
              <w:trPr>
                <w:trHeight w:val="300"/>
              </w:trPr>
              <w:tc>
                <w:tcPr>
                  <w:tcW w:w="960" w:type="dxa"/>
                  <w:tcBorders>
                    <w:top w:val="nil"/>
                    <w:left w:val="nil"/>
                    <w:bottom w:val="nil"/>
                    <w:right w:val="nil"/>
                  </w:tcBorders>
                  <w:shd w:val="clear" w:color="auto" w:fill="auto"/>
                  <w:noWrap/>
                  <w:vAlign w:val="bottom"/>
                  <w:hideMark/>
                </w:tcPr>
                <w:p w14:paraId="7A348DBF"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33</w:t>
                  </w:r>
                </w:p>
              </w:tc>
            </w:tr>
            <w:tr w:rsidR="005A2DE7" w:rsidRPr="00C77A2A" w14:paraId="09D2A044" w14:textId="77777777" w:rsidTr="00454979">
              <w:trPr>
                <w:trHeight w:val="300"/>
              </w:trPr>
              <w:tc>
                <w:tcPr>
                  <w:tcW w:w="960" w:type="dxa"/>
                  <w:tcBorders>
                    <w:top w:val="nil"/>
                    <w:left w:val="nil"/>
                    <w:bottom w:val="nil"/>
                    <w:right w:val="nil"/>
                  </w:tcBorders>
                  <w:shd w:val="clear" w:color="auto" w:fill="auto"/>
                  <w:noWrap/>
                  <w:vAlign w:val="bottom"/>
                  <w:hideMark/>
                </w:tcPr>
                <w:p w14:paraId="16244E0A"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36</w:t>
                  </w:r>
                </w:p>
              </w:tc>
            </w:tr>
            <w:tr w:rsidR="005A2DE7" w:rsidRPr="00C77A2A" w14:paraId="6E3DB012" w14:textId="77777777" w:rsidTr="00454979">
              <w:trPr>
                <w:trHeight w:val="300"/>
              </w:trPr>
              <w:tc>
                <w:tcPr>
                  <w:tcW w:w="960" w:type="dxa"/>
                  <w:tcBorders>
                    <w:top w:val="nil"/>
                    <w:left w:val="nil"/>
                    <w:bottom w:val="nil"/>
                    <w:right w:val="nil"/>
                  </w:tcBorders>
                  <w:shd w:val="clear" w:color="auto" w:fill="auto"/>
                  <w:noWrap/>
                  <w:vAlign w:val="bottom"/>
                  <w:hideMark/>
                </w:tcPr>
                <w:p w14:paraId="705B00E1"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33</w:t>
                  </w:r>
                </w:p>
              </w:tc>
            </w:tr>
            <w:tr w:rsidR="005A2DE7" w:rsidRPr="00C77A2A" w14:paraId="2C0A3765" w14:textId="77777777" w:rsidTr="00454979">
              <w:trPr>
                <w:trHeight w:val="300"/>
              </w:trPr>
              <w:tc>
                <w:tcPr>
                  <w:tcW w:w="960" w:type="dxa"/>
                  <w:tcBorders>
                    <w:top w:val="nil"/>
                    <w:left w:val="nil"/>
                    <w:bottom w:val="nil"/>
                    <w:right w:val="nil"/>
                  </w:tcBorders>
                  <w:shd w:val="clear" w:color="auto" w:fill="auto"/>
                  <w:noWrap/>
                  <w:vAlign w:val="bottom"/>
                  <w:hideMark/>
                </w:tcPr>
                <w:p w14:paraId="4F9897F3"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24</w:t>
                  </w:r>
                </w:p>
              </w:tc>
            </w:tr>
            <w:tr w:rsidR="005A2DE7" w:rsidRPr="00C77A2A" w14:paraId="41402601" w14:textId="77777777" w:rsidTr="00454979">
              <w:trPr>
                <w:trHeight w:val="300"/>
              </w:trPr>
              <w:tc>
                <w:tcPr>
                  <w:tcW w:w="960" w:type="dxa"/>
                  <w:tcBorders>
                    <w:top w:val="nil"/>
                    <w:left w:val="nil"/>
                    <w:bottom w:val="nil"/>
                    <w:right w:val="nil"/>
                  </w:tcBorders>
                  <w:shd w:val="clear" w:color="auto" w:fill="auto"/>
                  <w:noWrap/>
                  <w:vAlign w:val="bottom"/>
                  <w:hideMark/>
                </w:tcPr>
                <w:p w14:paraId="1EFBE9AC"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24</w:t>
                  </w:r>
                </w:p>
              </w:tc>
            </w:tr>
            <w:tr w:rsidR="005A2DE7" w:rsidRPr="00C77A2A" w14:paraId="4D6D5BBE" w14:textId="77777777" w:rsidTr="00454979">
              <w:trPr>
                <w:trHeight w:val="300"/>
              </w:trPr>
              <w:tc>
                <w:tcPr>
                  <w:tcW w:w="960" w:type="dxa"/>
                  <w:tcBorders>
                    <w:top w:val="nil"/>
                    <w:left w:val="nil"/>
                    <w:bottom w:val="nil"/>
                    <w:right w:val="nil"/>
                  </w:tcBorders>
                  <w:shd w:val="clear" w:color="auto" w:fill="auto"/>
                  <w:noWrap/>
                  <w:vAlign w:val="bottom"/>
                  <w:hideMark/>
                </w:tcPr>
                <w:p w14:paraId="54FEC8E2"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22</w:t>
                  </w:r>
                </w:p>
              </w:tc>
            </w:tr>
            <w:tr w:rsidR="005A2DE7" w:rsidRPr="00C77A2A" w14:paraId="0AF1A439" w14:textId="77777777" w:rsidTr="00454979">
              <w:trPr>
                <w:trHeight w:val="300"/>
              </w:trPr>
              <w:tc>
                <w:tcPr>
                  <w:tcW w:w="960" w:type="dxa"/>
                  <w:tcBorders>
                    <w:top w:val="nil"/>
                    <w:left w:val="nil"/>
                    <w:bottom w:val="nil"/>
                    <w:right w:val="nil"/>
                  </w:tcBorders>
                  <w:shd w:val="clear" w:color="auto" w:fill="auto"/>
                  <w:noWrap/>
                  <w:vAlign w:val="bottom"/>
                  <w:hideMark/>
                </w:tcPr>
                <w:p w14:paraId="77657976"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15</w:t>
                  </w:r>
                </w:p>
              </w:tc>
            </w:tr>
            <w:tr w:rsidR="005A2DE7" w:rsidRPr="00C77A2A" w14:paraId="73AD5CA8" w14:textId="77777777" w:rsidTr="00454979">
              <w:trPr>
                <w:trHeight w:val="300"/>
              </w:trPr>
              <w:tc>
                <w:tcPr>
                  <w:tcW w:w="960" w:type="dxa"/>
                  <w:tcBorders>
                    <w:top w:val="nil"/>
                    <w:left w:val="nil"/>
                    <w:bottom w:val="nil"/>
                    <w:right w:val="nil"/>
                  </w:tcBorders>
                  <w:shd w:val="clear" w:color="auto" w:fill="auto"/>
                  <w:noWrap/>
                  <w:vAlign w:val="bottom"/>
                  <w:hideMark/>
                </w:tcPr>
                <w:p w14:paraId="7335D806"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70</w:t>
                  </w:r>
                </w:p>
              </w:tc>
            </w:tr>
            <w:tr w:rsidR="005A2DE7" w:rsidRPr="00C77A2A" w14:paraId="146C7E69" w14:textId="77777777" w:rsidTr="00454979">
              <w:trPr>
                <w:trHeight w:val="300"/>
              </w:trPr>
              <w:tc>
                <w:tcPr>
                  <w:tcW w:w="960" w:type="dxa"/>
                  <w:tcBorders>
                    <w:top w:val="nil"/>
                    <w:left w:val="nil"/>
                    <w:bottom w:val="nil"/>
                    <w:right w:val="nil"/>
                  </w:tcBorders>
                  <w:shd w:val="clear" w:color="auto" w:fill="auto"/>
                  <w:noWrap/>
                  <w:vAlign w:val="bottom"/>
                  <w:hideMark/>
                </w:tcPr>
                <w:p w14:paraId="5CC88A3F"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75</w:t>
                  </w:r>
                </w:p>
              </w:tc>
            </w:tr>
            <w:tr w:rsidR="005A2DE7" w:rsidRPr="00C77A2A" w14:paraId="54EADB1C" w14:textId="77777777" w:rsidTr="00454979">
              <w:trPr>
                <w:trHeight w:val="300"/>
              </w:trPr>
              <w:tc>
                <w:tcPr>
                  <w:tcW w:w="960" w:type="dxa"/>
                  <w:tcBorders>
                    <w:top w:val="nil"/>
                    <w:left w:val="nil"/>
                    <w:bottom w:val="nil"/>
                    <w:right w:val="nil"/>
                  </w:tcBorders>
                  <w:shd w:val="clear" w:color="auto" w:fill="auto"/>
                  <w:noWrap/>
                  <w:vAlign w:val="bottom"/>
                  <w:hideMark/>
                </w:tcPr>
                <w:p w14:paraId="213A4EB9"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85</w:t>
                  </w:r>
                </w:p>
              </w:tc>
            </w:tr>
            <w:tr w:rsidR="005A2DE7" w:rsidRPr="00C77A2A" w14:paraId="6D1E73A1" w14:textId="77777777" w:rsidTr="00454979">
              <w:trPr>
                <w:trHeight w:val="300"/>
              </w:trPr>
              <w:tc>
                <w:tcPr>
                  <w:tcW w:w="960" w:type="dxa"/>
                  <w:tcBorders>
                    <w:top w:val="nil"/>
                    <w:left w:val="nil"/>
                    <w:bottom w:val="nil"/>
                    <w:right w:val="nil"/>
                  </w:tcBorders>
                  <w:shd w:val="clear" w:color="auto" w:fill="auto"/>
                  <w:noWrap/>
                  <w:vAlign w:val="bottom"/>
                  <w:hideMark/>
                </w:tcPr>
                <w:p w14:paraId="50E49B16"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87</w:t>
                  </w:r>
                </w:p>
              </w:tc>
            </w:tr>
            <w:tr w:rsidR="005A2DE7" w:rsidRPr="00C77A2A" w14:paraId="6E83EB02" w14:textId="77777777" w:rsidTr="00454979">
              <w:trPr>
                <w:trHeight w:val="300"/>
              </w:trPr>
              <w:tc>
                <w:tcPr>
                  <w:tcW w:w="960" w:type="dxa"/>
                  <w:tcBorders>
                    <w:top w:val="nil"/>
                    <w:left w:val="nil"/>
                    <w:bottom w:val="nil"/>
                    <w:right w:val="nil"/>
                  </w:tcBorders>
                  <w:shd w:val="clear" w:color="auto" w:fill="auto"/>
                  <w:noWrap/>
                  <w:vAlign w:val="bottom"/>
                  <w:hideMark/>
                </w:tcPr>
                <w:p w14:paraId="4446E31F"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87</w:t>
                  </w:r>
                </w:p>
              </w:tc>
            </w:tr>
            <w:tr w:rsidR="005A2DE7" w:rsidRPr="00C77A2A" w14:paraId="66D2C19E" w14:textId="77777777" w:rsidTr="00454979">
              <w:trPr>
                <w:trHeight w:val="300"/>
              </w:trPr>
              <w:tc>
                <w:tcPr>
                  <w:tcW w:w="960" w:type="dxa"/>
                  <w:tcBorders>
                    <w:top w:val="nil"/>
                    <w:left w:val="nil"/>
                    <w:bottom w:val="nil"/>
                    <w:right w:val="nil"/>
                  </w:tcBorders>
                  <w:shd w:val="clear" w:color="auto" w:fill="auto"/>
                  <w:noWrap/>
                  <w:vAlign w:val="bottom"/>
                  <w:hideMark/>
                </w:tcPr>
                <w:p w14:paraId="55DBA842"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94</w:t>
                  </w:r>
                </w:p>
              </w:tc>
            </w:tr>
            <w:tr w:rsidR="005A2DE7" w:rsidRPr="00C77A2A" w14:paraId="39E50118" w14:textId="77777777" w:rsidTr="00454979">
              <w:trPr>
                <w:trHeight w:val="300"/>
              </w:trPr>
              <w:tc>
                <w:tcPr>
                  <w:tcW w:w="960" w:type="dxa"/>
                  <w:tcBorders>
                    <w:top w:val="nil"/>
                    <w:left w:val="nil"/>
                    <w:bottom w:val="nil"/>
                    <w:right w:val="nil"/>
                  </w:tcBorders>
                  <w:shd w:val="clear" w:color="auto" w:fill="auto"/>
                  <w:noWrap/>
                  <w:vAlign w:val="bottom"/>
                  <w:hideMark/>
                </w:tcPr>
                <w:p w14:paraId="3E5ABBD7"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95</w:t>
                  </w:r>
                </w:p>
              </w:tc>
            </w:tr>
            <w:tr w:rsidR="005A2DE7" w:rsidRPr="00C77A2A" w14:paraId="276FC8AA" w14:textId="77777777" w:rsidTr="00454979">
              <w:trPr>
                <w:trHeight w:val="300"/>
              </w:trPr>
              <w:tc>
                <w:tcPr>
                  <w:tcW w:w="960" w:type="dxa"/>
                  <w:tcBorders>
                    <w:top w:val="nil"/>
                    <w:left w:val="nil"/>
                    <w:bottom w:val="nil"/>
                    <w:right w:val="nil"/>
                  </w:tcBorders>
                  <w:shd w:val="clear" w:color="auto" w:fill="auto"/>
                  <w:noWrap/>
                  <w:vAlign w:val="bottom"/>
                  <w:hideMark/>
                </w:tcPr>
                <w:p w14:paraId="2167D554"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97</w:t>
                  </w:r>
                </w:p>
              </w:tc>
            </w:tr>
            <w:tr w:rsidR="005A2DE7" w:rsidRPr="00C77A2A" w14:paraId="5C2D2101" w14:textId="77777777" w:rsidTr="00454979">
              <w:trPr>
                <w:trHeight w:val="300"/>
              </w:trPr>
              <w:tc>
                <w:tcPr>
                  <w:tcW w:w="960" w:type="dxa"/>
                  <w:tcBorders>
                    <w:top w:val="nil"/>
                    <w:left w:val="nil"/>
                    <w:bottom w:val="nil"/>
                    <w:right w:val="nil"/>
                  </w:tcBorders>
                  <w:shd w:val="clear" w:color="auto" w:fill="auto"/>
                  <w:noWrap/>
                  <w:vAlign w:val="bottom"/>
                  <w:hideMark/>
                </w:tcPr>
                <w:p w14:paraId="0671F0BC"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80</w:t>
                  </w:r>
                </w:p>
              </w:tc>
            </w:tr>
            <w:tr w:rsidR="005A2DE7" w:rsidRPr="00C77A2A" w14:paraId="2FD84030" w14:textId="77777777" w:rsidTr="00454979">
              <w:trPr>
                <w:trHeight w:val="300"/>
              </w:trPr>
              <w:tc>
                <w:tcPr>
                  <w:tcW w:w="960" w:type="dxa"/>
                  <w:tcBorders>
                    <w:top w:val="nil"/>
                    <w:left w:val="nil"/>
                    <w:bottom w:val="nil"/>
                    <w:right w:val="nil"/>
                  </w:tcBorders>
                  <w:shd w:val="clear" w:color="auto" w:fill="auto"/>
                  <w:noWrap/>
                  <w:vAlign w:val="bottom"/>
                  <w:hideMark/>
                </w:tcPr>
                <w:p w14:paraId="4A5812DB"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85</w:t>
                  </w:r>
                </w:p>
              </w:tc>
            </w:tr>
            <w:tr w:rsidR="005A2DE7" w:rsidRPr="00C77A2A" w14:paraId="62B85837" w14:textId="77777777" w:rsidTr="00454979">
              <w:trPr>
                <w:trHeight w:val="300"/>
              </w:trPr>
              <w:tc>
                <w:tcPr>
                  <w:tcW w:w="960" w:type="dxa"/>
                  <w:tcBorders>
                    <w:top w:val="nil"/>
                    <w:left w:val="nil"/>
                    <w:bottom w:val="nil"/>
                    <w:right w:val="nil"/>
                  </w:tcBorders>
                  <w:shd w:val="clear" w:color="auto" w:fill="auto"/>
                  <w:noWrap/>
                  <w:vAlign w:val="bottom"/>
                  <w:hideMark/>
                </w:tcPr>
                <w:p w14:paraId="1623491B"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89</w:t>
                  </w:r>
                </w:p>
              </w:tc>
            </w:tr>
            <w:tr w:rsidR="005A2DE7" w:rsidRPr="00C77A2A" w14:paraId="578D161B" w14:textId="77777777" w:rsidTr="00454979">
              <w:trPr>
                <w:trHeight w:val="300"/>
              </w:trPr>
              <w:tc>
                <w:tcPr>
                  <w:tcW w:w="960" w:type="dxa"/>
                  <w:tcBorders>
                    <w:top w:val="nil"/>
                    <w:left w:val="nil"/>
                    <w:bottom w:val="nil"/>
                    <w:right w:val="nil"/>
                  </w:tcBorders>
                  <w:shd w:val="clear" w:color="auto" w:fill="auto"/>
                  <w:noWrap/>
                  <w:vAlign w:val="bottom"/>
                  <w:hideMark/>
                </w:tcPr>
                <w:p w14:paraId="551D13CA"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96</w:t>
                  </w:r>
                </w:p>
              </w:tc>
            </w:tr>
            <w:tr w:rsidR="005A2DE7" w:rsidRPr="00C77A2A" w14:paraId="44FD3573" w14:textId="77777777" w:rsidTr="00454979">
              <w:trPr>
                <w:trHeight w:val="300"/>
              </w:trPr>
              <w:tc>
                <w:tcPr>
                  <w:tcW w:w="960" w:type="dxa"/>
                  <w:tcBorders>
                    <w:top w:val="nil"/>
                    <w:left w:val="nil"/>
                    <w:bottom w:val="nil"/>
                    <w:right w:val="nil"/>
                  </w:tcBorders>
                  <w:shd w:val="clear" w:color="auto" w:fill="auto"/>
                  <w:noWrap/>
                  <w:vAlign w:val="bottom"/>
                  <w:hideMark/>
                </w:tcPr>
                <w:p w14:paraId="5A95EEF6"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lastRenderedPageBreak/>
                    <w:t>96</w:t>
                  </w:r>
                </w:p>
              </w:tc>
            </w:tr>
            <w:tr w:rsidR="005A2DE7" w:rsidRPr="00C77A2A" w14:paraId="10C9AC77" w14:textId="77777777" w:rsidTr="00454979">
              <w:trPr>
                <w:trHeight w:val="300"/>
              </w:trPr>
              <w:tc>
                <w:tcPr>
                  <w:tcW w:w="960" w:type="dxa"/>
                  <w:tcBorders>
                    <w:top w:val="nil"/>
                    <w:left w:val="nil"/>
                    <w:bottom w:val="nil"/>
                    <w:right w:val="nil"/>
                  </w:tcBorders>
                  <w:shd w:val="clear" w:color="auto" w:fill="auto"/>
                  <w:noWrap/>
                  <w:vAlign w:val="bottom"/>
                  <w:hideMark/>
                </w:tcPr>
                <w:p w14:paraId="40F84DB3"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94</w:t>
                  </w:r>
                </w:p>
              </w:tc>
            </w:tr>
          </w:tbl>
          <w:p w14:paraId="23E9FBF1" w14:textId="77777777" w:rsidR="005A2DE7" w:rsidRPr="00C77A2A" w:rsidRDefault="005A2DE7" w:rsidP="00CC5C5A">
            <w:pPr>
              <w:pStyle w:val="Body"/>
              <w:spacing w:before="100" w:beforeAutospacing="1" w:after="100" w:afterAutospacing="1" w:line="240" w:lineRule="auto"/>
              <w:ind w:firstLine="0"/>
              <w:rPr>
                <w:rFonts w:asciiTheme="minorBidi" w:hAnsiTheme="minorBidi"/>
              </w:rPr>
            </w:pPr>
          </w:p>
        </w:tc>
        <w:tc>
          <w:tcPr>
            <w:tcW w:w="2154" w:type="dxa"/>
          </w:tcPr>
          <w:tbl>
            <w:tblPr>
              <w:tblW w:w="960" w:type="dxa"/>
              <w:tblLook w:val="04A0" w:firstRow="1" w:lastRow="0" w:firstColumn="1" w:lastColumn="0" w:noHBand="0" w:noVBand="1"/>
            </w:tblPr>
            <w:tblGrid>
              <w:gridCol w:w="960"/>
            </w:tblGrid>
            <w:tr w:rsidR="005A2DE7" w:rsidRPr="00C77A2A" w14:paraId="73E87AC7" w14:textId="77777777" w:rsidTr="00454979">
              <w:trPr>
                <w:trHeight w:val="300"/>
              </w:trPr>
              <w:tc>
                <w:tcPr>
                  <w:tcW w:w="960" w:type="dxa"/>
                  <w:tcBorders>
                    <w:top w:val="nil"/>
                    <w:left w:val="nil"/>
                    <w:bottom w:val="nil"/>
                    <w:right w:val="nil"/>
                  </w:tcBorders>
                  <w:shd w:val="clear" w:color="auto" w:fill="auto"/>
                  <w:noWrap/>
                  <w:vAlign w:val="bottom"/>
                  <w:hideMark/>
                </w:tcPr>
                <w:p w14:paraId="6273148E"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lastRenderedPageBreak/>
                    <w:t>30</w:t>
                  </w:r>
                </w:p>
              </w:tc>
            </w:tr>
            <w:tr w:rsidR="005A2DE7" w:rsidRPr="00C77A2A" w14:paraId="7BE48B5E" w14:textId="77777777" w:rsidTr="00454979">
              <w:trPr>
                <w:trHeight w:val="300"/>
              </w:trPr>
              <w:tc>
                <w:tcPr>
                  <w:tcW w:w="960" w:type="dxa"/>
                  <w:tcBorders>
                    <w:top w:val="nil"/>
                    <w:left w:val="nil"/>
                    <w:bottom w:val="nil"/>
                    <w:right w:val="nil"/>
                  </w:tcBorders>
                  <w:shd w:val="clear" w:color="auto" w:fill="auto"/>
                  <w:noWrap/>
                  <w:vAlign w:val="bottom"/>
                  <w:hideMark/>
                </w:tcPr>
                <w:p w14:paraId="38BB136A"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44</w:t>
                  </w:r>
                </w:p>
              </w:tc>
            </w:tr>
            <w:tr w:rsidR="005A2DE7" w:rsidRPr="00C77A2A" w14:paraId="2D5425E4" w14:textId="77777777" w:rsidTr="00454979">
              <w:trPr>
                <w:trHeight w:val="300"/>
              </w:trPr>
              <w:tc>
                <w:tcPr>
                  <w:tcW w:w="960" w:type="dxa"/>
                  <w:tcBorders>
                    <w:top w:val="nil"/>
                    <w:left w:val="nil"/>
                    <w:bottom w:val="nil"/>
                    <w:right w:val="nil"/>
                  </w:tcBorders>
                  <w:shd w:val="clear" w:color="auto" w:fill="auto"/>
                  <w:noWrap/>
                  <w:vAlign w:val="bottom"/>
                  <w:hideMark/>
                </w:tcPr>
                <w:p w14:paraId="09C38864"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44</w:t>
                  </w:r>
                </w:p>
              </w:tc>
            </w:tr>
            <w:tr w:rsidR="005A2DE7" w:rsidRPr="00C77A2A" w14:paraId="46D61710" w14:textId="77777777" w:rsidTr="00454979">
              <w:trPr>
                <w:trHeight w:val="300"/>
              </w:trPr>
              <w:tc>
                <w:tcPr>
                  <w:tcW w:w="960" w:type="dxa"/>
                  <w:tcBorders>
                    <w:top w:val="nil"/>
                    <w:left w:val="nil"/>
                    <w:bottom w:val="nil"/>
                    <w:right w:val="nil"/>
                  </w:tcBorders>
                  <w:shd w:val="clear" w:color="auto" w:fill="auto"/>
                  <w:noWrap/>
                  <w:vAlign w:val="bottom"/>
                  <w:hideMark/>
                </w:tcPr>
                <w:p w14:paraId="103E7333"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49</w:t>
                  </w:r>
                </w:p>
              </w:tc>
            </w:tr>
            <w:tr w:rsidR="005A2DE7" w:rsidRPr="00C77A2A" w14:paraId="066DC941" w14:textId="77777777" w:rsidTr="00454979">
              <w:trPr>
                <w:trHeight w:val="300"/>
              </w:trPr>
              <w:tc>
                <w:tcPr>
                  <w:tcW w:w="960" w:type="dxa"/>
                  <w:tcBorders>
                    <w:top w:val="nil"/>
                    <w:left w:val="nil"/>
                    <w:bottom w:val="nil"/>
                    <w:right w:val="nil"/>
                  </w:tcBorders>
                  <w:shd w:val="clear" w:color="auto" w:fill="auto"/>
                  <w:noWrap/>
                  <w:vAlign w:val="bottom"/>
                  <w:hideMark/>
                </w:tcPr>
                <w:p w14:paraId="1E3F88BF"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63</w:t>
                  </w:r>
                </w:p>
              </w:tc>
            </w:tr>
            <w:tr w:rsidR="005A2DE7" w:rsidRPr="00C77A2A" w14:paraId="55A3D866" w14:textId="77777777" w:rsidTr="00454979">
              <w:trPr>
                <w:trHeight w:val="300"/>
              </w:trPr>
              <w:tc>
                <w:tcPr>
                  <w:tcW w:w="960" w:type="dxa"/>
                  <w:tcBorders>
                    <w:top w:val="nil"/>
                    <w:left w:val="nil"/>
                    <w:bottom w:val="nil"/>
                    <w:right w:val="nil"/>
                  </w:tcBorders>
                  <w:shd w:val="clear" w:color="auto" w:fill="auto"/>
                  <w:noWrap/>
                  <w:vAlign w:val="bottom"/>
                  <w:hideMark/>
                </w:tcPr>
                <w:p w14:paraId="3CCE6920"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111</w:t>
                  </w:r>
                </w:p>
              </w:tc>
            </w:tr>
            <w:tr w:rsidR="005A2DE7" w:rsidRPr="00C77A2A" w14:paraId="00DA4EFA" w14:textId="77777777" w:rsidTr="00454979">
              <w:trPr>
                <w:trHeight w:val="300"/>
              </w:trPr>
              <w:tc>
                <w:tcPr>
                  <w:tcW w:w="960" w:type="dxa"/>
                  <w:tcBorders>
                    <w:top w:val="nil"/>
                    <w:left w:val="nil"/>
                    <w:bottom w:val="nil"/>
                    <w:right w:val="nil"/>
                  </w:tcBorders>
                  <w:shd w:val="clear" w:color="auto" w:fill="auto"/>
                  <w:noWrap/>
                  <w:vAlign w:val="bottom"/>
                  <w:hideMark/>
                </w:tcPr>
                <w:p w14:paraId="09B1B0DA"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103</w:t>
                  </w:r>
                </w:p>
              </w:tc>
            </w:tr>
            <w:tr w:rsidR="005A2DE7" w:rsidRPr="00C77A2A" w14:paraId="74BEF57B" w14:textId="77777777" w:rsidTr="00454979">
              <w:trPr>
                <w:trHeight w:val="300"/>
              </w:trPr>
              <w:tc>
                <w:tcPr>
                  <w:tcW w:w="960" w:type="dxa"/>
                  <w:tcBorders>
                    <w:top w:val="nil"/>
                    <w:left w:val="nil"/>
                    <w:bottom w:val="nil"/>
                    <w:right w:val="nil"/>
                  </w:tcBorders>
                  <w:shd w:val="clear" w:color="auto" w:fill="auto"/>
                  <w:noWrap/>
                  <w:vAlign w:val="bottom"/>
                  <w:hideMark/>
                </w:tcPr>
                <w:p w14:paraId="52146DA3"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83</w:t>
                  </w:r>
                </w:p>
              </w:tc>
            </w:tr>
            <w:tr w:rsidR="005A2DE7" w:rsidRPr="00C77A2A" w14:paraId="0FF0E6E3" w14:textId="77777777" w:rsidTr="00454979">
              <w:trPr>
                <w:trHeight w:val="300"/>
              </w:trPr>
              <w:tc>
                <w:tcPr>
                  <w:tcW w:w="960" w:type="dxa"/>
                  <w:tcBorders>
                    <w:top w:val="nil"/>
                    <w:left w:val="nil"/>
                    <w:bottom w:val="nil"/>
                    <w:right w:val="nil"/>
                  </w:tcBorders>
                  <w:shd w:val="clear" w:color="auto" w:fill="auto"/>
                  <w:noWrap/>
                  <w:vAlign w:val="bottom"/>
                  <w:hideMark/>
                </w:tcPr>
                <w:p w14:paraId="5CDC713C"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77</w:t>
                  </w:r>
                </w:p>
              </w:tc>
            </w:tr>
            <w:tr w:rsidR="005A2DE7" w:rsidRPr="00C77A2A" w14:paraId="63A1D093" w14:textId="77777777" w:rsidTr="00454979">
              <w:trPr>
                <w:trHeight w:val="300"/>
              </w:trPr>
              <w:tc>
                <w:tcPr>
                  <w:tcW w:w="960" w:type="dxa"/>
                  <w:tcBorders>
                    <w:top w:val="nil"/>
                    <w:left w:val="nil"/>
                    <w:bottom w:val="nil"/>
                    <w:right w:val="nil"/>
                  </w:tcBorders>
                  <w:shd w:val="clear" w:color="auto" w:fill="auto"/>
                  <w:noWrap/>
                  <w:vAlign w:val="bottom"/>
                  <w:hideMark/>
                </w:tcPr>
                <w:p w14:paraId="27D64F02"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79</w:t>
                  </w:r>
                </w:p>
              </w:tc>
            </w:tr>
            <w:tr w:rsidR="005A2DE7" w:rsidRPr="00C77A2A" w14:paraId="04B5C9D9" w14:textId="77777777" w:rsidTr="00454979">
              <w:trPr>
                <w:trHeight w:val="300"/>
              </w:trPr>
              <w:tc>
                <w:tcPr>
                  <w:tcW w:w="960" w:type="dxa"/>
                  <w:tcBorders>
                    <w:top w:val="nil"/>
                    <w:left w:val="nil"/>
                    <w:bottom w:val="nil"/>
                    <w:right w:val="nil"/>
                  </w:tcBorders>
                  <w:shd w:val="clear" w:color="auto" w:fill="auto"/>
                  <w:noWrap/>
                  <w:vAlign w:val="bottom"/>
                  <w:hideMark/>
                </w:tcPr>
                <w:p w14:paraId="51CB70DE"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99</w:t>
                  </w:r>
                </w:p>
              </w:tc>
            </w:tr>
            <w:tr w:rsidR="005A2DE7" w:rsidRPr="00C77A2A" w14:paraId="0D3B50CD" w14:textId="77777777" w:rsidTr="00454979">
              <w:trPr>
                <w:trHeight w:val="300"/>
              </w:trPr>
              <w:tc>
                <w:tcPr>
                  <w:tcW w:w="960" w:type="dxa"/>
                  <w:tcBorders>
                    <w:top w:val="nil"/>
                    <w:left w:val="nil"/>
                    <w:bottom w:val="nil"/>
                    <w:right w:val="nil"/>
                  </w:tcBorders>
                  <w:shd w:val="clear" w:color="auto" w:fill="auto"/>
                  <w:noWrap/>
                  <w:vAlign w:val="bottom"/>
                  <w:hideMark/>
                </w:tcPr>
                <w:p w14:paraId="4D0D2B1A"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102</w:t>
                  </w:r>
                </w:p>
              </w:tc>
            </w:tr>
            <w:tr w:rsidR="005A2DE7" w:rsidRPr="00C77A2A" w14:paraId="4A0204DF" w14:textId="77777777" w:rsidTr="00454979">
              <w:trPr>
                <w:trHeight w:val="300"/>
              </w:trPr>
              <w:tc>
                <w:tcPr>
                  <w:tcW w:w="960" w:type="dxa"/>
                  <w:tcBorders>
                    <w:top w:val="nil"/>
                    <w:left w:val="nil"/>
                    <w:bottom w:val="nil"/>
                    <w:right w:val="nil"/>
                  </w:tcBorders>
                  <w:shd w:val="clear" w:color="auto" w:fill="auto"/>
                  <w:noWrap/>
                  <w:vAlign w:val="bottom"/>
                  <w:hideMark/>
                </w:tcPr>
                <w:p w14:paraId="37977F79"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102</w:t>
                  </w:r>
                </w:p>
              </w:tc>
            </w:tr>
            <w:tr w:rsidR="005A2DE7" w:rsidRPr="00C77A2A" w14:paraId="6D4438E0" w14:textId="77777777" w:rsidTr="00454979">
              <w:trPr>
                <w:trHeight w:val="300"/>
              </w:trPr>
              <w:tc>
                <w:tcPr>
                  <w:tcW w:w="960" w:type="dxa"/>
                  <w:tcBorders>
                    <w:top w:val="nil"/>
                    <w:left w:val="nil"/>
                    <w:bottom w:val="nil"/>
                    <w:right w:val="nil"/>
                  </w:tcBorders>
                  <w:shd w:val="clear" w:color="auto" w:fill="auto"/>
                  <w:noWrap/>
                  <w:vAlign w:val="bottom"/>
                  <w:hideMark/>
                </w:tcPr>
                <w:p w14:paraId="4A81B687"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102</w:t>
                  </w:r>
                </w:p>
              </w:tc>
            </w:tr>
            <w:tr w:rsidR="005A2DE7" w:rsidRPr="00C77A2A" w14:paraId="509071B9" w14:textId="77777777" w:rsidTr="00454979">
              <w:trPr>
                <w:trHeight w:val="300"/>
              </w:trPr>
              <w:tc>
                <w:tcPr>
                  <w:tcW w:w="960" w:type="dxa"/>
                  <w:tcBorders>
                    <w:top w:val="nil"/>
                    <w:left w:val="nil"/>
                    <w:bottom w:val="nil"/>
                    <w:right w:val="nil"/>
                  </w:tcBorders>
                  <w:shd w:val="clear" w:color="auto" w:fill="auto"/>
                  <w:noWrap/>
                  <w:vAlign w:val="bottom"/>
                  <w:hideMark/>
                </w:tcPr>
                <w:p w14:paraId="6D46CF6D"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107</w:t>
                  </w:r>
                </w:p>
              </w:tc>
            </w:tr>
            <w:tr w:rsidR="005A2DE7" w:rsidRPr="00C77A2A" w14:paraId="318DC861" w14:textId="77777777" w:rsidTr="00454979">
              <w:trPr>
                <w:trHeight w:val="300"/>
              </w:trPr>
              <w:tc>
                <w:tcPr>
                  <w:tcW w:w="960" w:type="dxa"/>
                  <w:tcBorders>
                    <w:top w:val="nil"/>
                    <w:left w:val="nil"/>
                    <w:bottom w:val="nil"/>
                    <w:right w:val="nil"/>
                  </w:tcBorders>
                  <w:shd w:val="clear" w:color="auto" w:fill="auto"/>
                  <w:noWrap/>
                  <w:vAlign w:val="bottom"/>
                  <w:hideMark/>
                </w:tcPr>
                <w:p w14:paraId="50679A0D"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87</w:t>
                  </w:r>
                </w:p>
              </w:tc>
            </w:tr>
            <w:tr w:rsidR="005A2DE7" w:rsidRPr="00C77A2A" w14:paraId="4F47AB9D" w14:textId="77777777" w:rsidTr="00454979">
              <w:trPr>
                <w:trHeight w:val="300"/>
              </w:trPr>
              <w:tc>
                <w:tcPr>
                  <w:tcW w:w="960" w:type="dxa"/>
                  <w:tcBorders>
                    <w:top w:val="nil"/>
                    <w:left w:val="nil"/>
                    <w:bottom w:val="nil"/>
                    <w:right w:val="nil"/>
                  </w:tcBorders>
                  <w:shd w:val="clear" w:color="auto" w:fill="auto"/>
                  <w:noWrap/>
                  <w:vAlign w:val="bottom"/>
                  <w:hideMark/>
                </w:tcPr>
                <w:p w14:paraId="274CFB0B"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13</w:t>
                  </w:r>
                </w:p>
              </w:tc>
            </w:tr>
            <w:tr w:rsidR="005A2DE7" w:rsidRPr="00C77A2A" w14:paraId="1B07079A" w14:textId="77777777" w:rsidTr="00454979">
              <w:trPr>
                <w:trHeight w:val="300"/>
              </w:trPr>
              <w:tc>
                <w:tcPr>
                  <w:tcW w:w="960" w:type="dxa"/>
                  <w:tcBorders>
                    <w:top w:val="nil"/>
                    <w:left w:val="nil"/>
                    <w:bottom w:val="nil"/>
                    <w:right w:val="nil"/>
                  </w:tcBorders>
                  <w:shd w:val="clear" w:color="auto" w:fill="auto"/>
                  <w:noWrap/>
                  <w:vAlign w:val="bottom"/>
                  <w:hideMark/>
                </w:tcPr>
                <w:p w14:paraId="0B8F7EFB"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43</w:t>
                  </w:r>
                </w:p>
              </w:tc>
            </w:tr>
            <w:tr w:rsidR="005A2DE7" w:rsidRPr="00C77A2A" w14:paraId="69EDF88A" w14:textId="77777777" w:rsidTr="00454979">
              <w:trPr>
                <w:trHeight w:val="300"/>
              </w:trPr>
              <w:tc>
                <w:tcPr>
                  <w:tcW w:w="960" w:type="dxa"/>
                  <w:tcBorders>
                    <w:top w:val="nil"/>
                    <w:left w:val="nil"/>
                    <w:bottom w:val="nil"/>
                    <w:right w:val="nil"/>
                  </w:tcBorders>
                  <w:shd w:val="clear" w:color="auto" w:fill="auto"/>
                  <w:noWrap/>
                  <w:vAlign w:val="bottom"/>
                  <w:hideMark/>
                </w:tcPr>
                <w:p w14:paraId="77BB5D0F"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7</w:t>
                  </w:r>
                </w:p>
              </w:tc>
            </w:tr>
            <w:tr w:rsidR="005A2DE7" w:rsidRPr="00C77A2A" w14:paraId="5892B480" w14:textId="77777777" w:rsidTr="00454979">
              <w:trPr>
                <w:trHeight w:val="300"/>
              </w:trPr>
              <w:tc>
                <w:tcPr>
                  <w:tcW w:w="960" w:type="dxa"/>
                  <w:tcBorders>
                    <w:top w:val="nil"/>
                    <w:left w:val="nil"/>
                    <w:bottom w:val="nil"/>
                    <w:right w:val="nil"/>
                  </w:tcBorders>
                  <w:shd w:val="clear" w:color="auto" w:fill="auto"/>
                  <w:noWrap/>
                  <w:vAlign w:val="bottom"/>
                  <w:hideMark/>
                </w:tcPr>
                <w:p w14:paraId="6964BC25"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-11</w:t>
                  </w:r>
                </w:p>
              </w:tc>
            </w:tr>
            <w:tr w:rsidR="005A2DE7" w:rsidRPr="00C77A2A" w14:paraId="606FAFB4" w14:textId="77777777" w:rsidTr="00454979">
              <w:trPr>
                <w:trHeight w:val="300"/>
              </w:trPr>
              <w:tc>
                <w:tcPr>
                  <w:tcW w:w="960" w:type="dxa"/>
                  <w:tcBorders>
                    <w:top w:val="nil"/>
                    <w:left w:val="nil"/>
                    <w:bottom w:val="nil"/>
                    <w:right w:val="nil"/>
                  </w:tcBorders>
                  <w:shd w:val="clear" w:color="auto" w:fill="auto"/>
                  <w:noWrap/>
                  <w:vAlign w:val="bottom"/>
                  <w:hideMark/>
                </w:tcPr>
                <w:p w14:paraId="0F238345"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-30</w:t>
                  </w:r>
                </w:p>
              </w:tc>
            </w:tr>
            <w:tr w:rsidR="005A2DE7" w:rsidRPr="00C77A2A" w14:paraId="1F6F2F59" w14:textId="77777777" w:rsidTr="00454979">
              <w:trPr>
                <w:trHeight w:val="300"/>
              </w:trPr>
              <w:tc>
                <w:tcPr>
                  <w:tcW w:w="960" w:type="dxa"/>
                  <w:tcBorders>
                    <w:top w:val="nil"/>
                    <w:left w:val="nil"/>
                    <w:bottom w:val="nil"/>
                    <w:right w:val="nil"/>
                  </w:tcBorders>
                  <w:shd w:val="clear" w:color="auto" w:fill="auto"/>
                  <w:noWrap/>
                  <w:vAlign w:val="bottom"/>
                  <w:hideMark/>
                </w:tcPr>
                <w:p w14:paraId="37B46ABA"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-26</w:t>
                  </w:r>
                </w:p>
              </w:tc>
            </w:tr>
            <w:tr w:rsidR="005A2DE7" w:rsidRPr="00C77A2A" w14:paraId="29151EEC" w14:textId="77777777" w:rsidTr="00454979">
              <w:trPr>
                <w:trHeight w:val="300"/>
              </w:trPr>
              <w:tc>
                <w:tcPr>
                  <w:tcW w:w="960" w:type="dxa"/>
                  <w:tcBorders>
                    <w:top w:val="nil"/>
                    <w:left w:val="nil"/>
                    <w:bottom w:val="nil"/>
                    <w:right w:val="nil"/>
                  </w:tcBorders>
                  <w:shd w:val="clear" w:color="auto" w:fill="auto"/>
                  <w:noWrap/>
                  <w:vAlign w:val="bottom"/>
                  <w:hideMark/>
                </w:tcPr>
                <w:p w14:paraId="077831A4"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-4</w:t>
                  </w:r>
                </w:p>
              </w:tc>
            </w:tr>
            <w:tr w:rsidR="005A2DE7" w:rsidRPr="00C77A2A" w14:paraId="59839C03" w14:textId="77777777" w:rsidTr="00454979">
              <w:trPr>
                <w:trHeight w:val="300"/>
              </w:trPr>
              <w:tc>
                <w:tcPr>
                  <w:tcW w:w="960" w:type="dxa"/>
                  <w:tcBorders>
                    <w:top w:val="nil"/>
                    <w:left w:val="nil"/>
                    <w:bottom w:val="nil"/>
                    <w:right w:val="nil"/>
                  </w:tcBorders>
                  <w:shd w:val="clear" w:color="auto" w:fill="auto"/>
                  <w:noWrap/>
                  <w:vAlign w:val="bottom"/>
                  <w:hideMark/>
                </w:tcPr>
                <w:p w14:paraId="2A4FFC02"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28</w:t>
                  </w:r>
                </w:p>
              </w:tc>
            </w:tr>
            <w:tr w:rsidR="005A2DE7" w:rsidRPr="00C77A2A" w14:paraId="3F754CA2" w14:textId="77777777" w:rsidTr="00454979">
              <w:trPr>
                <w:trHeight w:val="300"/>
              </w:trPr>
              <w:tc>
                <w:tcPr>
                  <w:tcW w:w="960" w:type="dxa"/>
                  <w:tcBorders>
                    <w:top w:val="nil"/>
                    <w:left w:val="nil"/>
                    <w:bottom w:val="nil"/>
                    <w:right w:val="nil"/>
                  </w:tcBorders>
                  <w:shd w:val="clear" w:color="auto" w:fill="auto"/>
                  <w:noWrap/>
                  <w:vAlign w:val="bottom"/>
                  <w:hideMark/>
                </w:tcPr>
                <w:p w14:paraId="2904FD47"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22</w:t>
                  </w:r>
                </w:p>
              </w:tc>
            </w:tr>
            <w:tr w:rsidR="005A2DE7" w:rsidRPr="00C77A2A" w14:paraId="19343403" w14:textId="77777777" w:rsidTr="00454979">
              <w:trPr>
                <w:trHeight w:val="300"/>
              </w:trPr>
              <w:tc>
                <w:tcPr>
                  <w:tcW w:w="960" w:type="dxa"/>
                  <w:tcBorders>
                    <w:top w:val="nil"/>
                    <w:left w:val="nil"/>
                    <w:bottom w:val="nil"/>
                    <w:right w:val="nil"/>
                  </w:tcBorders>
                  <w:shd w:val="clear" w:color="auto" w:fill="auto"/>
                  <w:noWrap/>
                  <w:vAlign w:val="bottom"/>
                  <w:hideMark/>
                </w:tcPr>
                <w:p w14:paraId="1209B367"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36</w:t>
                  </w:r>
                </w:p>
              </w:tc>
            </w:tr>
            <w:tr w:rsidR="005A2DE7" w:rsidRPr="00C77A2A" w14:paraId="04B459EB" w14:textId="77777777" w:rsidTr="00454979">
              <w:trPr>
                <w:trHeight w:val="300"/>
              </w:trPr>
              <w:tc>
                <w:tcPr>
                  <w:tcW w:w="960" w:type="dxa"/>
                  <w:tcBorders>
                    <w:top w:val="nil"/>
                    <w:left w:val="nil"/>
                    <w:bottom w:val="nil"/>
                    <w:right w:val="nil"/>
                  </w:tcBorders>
                  <w:shd w:val="clear" w:color="auto" w:fill="auto"/>
                  <w:noWrap/>
                  <w:vAlign w:val="bottom"/>
                  <w:hideMark/>
                </w:tcPr>
                <w:p w14:paraId="02BC1669"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57</w:t>
                  </w:r>
                </w:p>
              </w:tc>
            </w:tr>
            <w:tr w:rsidR="005A2DE7" w:rsidRPr="00C77A2A" w14:paraId="56B74F76" w14:textId="77777777" w:rsidTr="00454979">
              <w:trPr>
                <w:trHeight w:val="300"/>
              </w:trPr>
              <w:tc>
                <w:tcPr>
                  <w:tcW w:w="960" w:type="dxa"/>
                  <w:tcBorders>
                    <w:top w:val="nil"/>
                    <w:left w:val="nil"/>
                    <w:bottom w:val="nil"/>
                    <w:right w:val="nil"/>
                  </w:tcBorders>
                  <w:shd w:val="clear" w:color="auto" w:fill="auto"/>
                  <w:noWrap/>
                  <w:vAlign w:val="bottom"/>
                  <w:hideMark/>
                </w:tcPr>
                <w:p w14:paraId="15EA4074"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57</w:t>
                  </w:r>
                </w:p>
              </w:tc>
            </w:tr>
            <w:tr w:rsidR="005A2DE7" w:rsidRPr="00C77A2A" w14:paraId="5C880FAD" w14:textId="77777777" w:rsidTr="00454979">
              <w:trPr>
                <w:trHeight w:val="300"/>
              </w:trPr>
              <w:tc>
                <w:tcPr>
                  <w:tcW w:w="960" w:type="dxa"/>
                  <w:tcBorders>
                    <w:top w:val="nil"/>
                    <w:left w:val="nil"/>
                    <w:bottom w:val="nil"/>
                    <w:right w:val="nil"/>
                  </w:tcBorders>
                  <w:shd w:val="clear" w:color="auto" w:fill="auto"/>
                  <w:noWrap/>
                  <w:vAlign w:val="bottom"/>
                  <w:hideMark/>
                </w:tcPr>
                <w:p w14:paraId="51704EB3"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lastRenderedPageBreak/>
                    <w:t>35</w:t>
                  </w:r>
                </w:p>
              </w:tc>
            </w:tr>
            <w:tr w:rsidR="005A2DE7" w:rsidRPr="00C77A2A" w14:paraId="09676E7C" w14:textId="77777777" w:rsidTr="00454979">
              <w:trPr>
                <w:trHeight w:val="300"/>
              </w:trPr>
              <w:tc>
                <w:tcPr>
                  <w:tcW w:w="960" w:type="dxa"/>
                  <w:tcBorders>
                    <w:top w:val="nil"/>
                    <w:left w:val="nil"/>
                    <w:bottom w:val="nil"/>
                    <w:right w:val="nil"/>
                  </w:tcBorders>
                  <w:shd w:val="clear" w:color="auto" w:fill="auto"/>
                  <w:noWrap/>
                  <w:vAlign w:val="bottom"/>
                  <w:hideMark/>
                </w:tcPr>
                <w:p w14:paraId="6ACE5A34" w14:textId="77777777" w:rsidR="005A2DE7" w:rsidRPr="00C77A2A" w:rsidRDefault="005A2DE7" w:rsidP="00CC5C5A">
                  <w:pPr>
                    <w:spacing w:line="240" w:lineRule="auto"/>
                    <w:jc w:val="both"/>
                    <w:rPr>
                      <w:rFonts w:asciiTheme="minorBidi" w:eastAsia="Times New Roman" w:hAnsiTheme="minorBidi"/>
                      <w:color w:val="000000"/>
                    </w:rPr>
                  </w:pPr>
                  <w:r w:rsidRPr="00C77A2A">
                    <w:rPr>
                      <w:rFonts w:asciiTheme="minorBidi" w:eastAsia="Times New Roman" w:hAnsiTheme="minorBidi"/>
                      <w:color w:val="000000"/>
                    </w:rPr>
                    <w:t>44</w:t>
                  </w:r>
                </w:p>
              </w:tc>
            </w:tr>
          </w:tbl>
          <w:p w14:paraId="60064C9C" w14:textId="77777777" w:rsidR="005A2DE7" w:rsidRPr="00C77A2A" w:rsidRDefault="005A2DE7" w:rsidP="00CC5C5A">
            <w:pPr>
              <w:pStyle w:val="Body"/>
              <w:spacing w:before="100" w:beforeAutospacing="1" w:after="100" w:afterAutospacing="1" w:line="240" w:lineRule="auto"/>
              <w:ind w:firstLine="0"/>
              <w:rPr>
                <w:rFonts w:asciiTheme="minorBidi" w:hAnsiTheme="minorBidi"/>
              </w:rPr>
            </w:pPr>
          </w:p>
        </w:tc>
      </w:tr>
    </w:tbl>
    <w:p w14:paraId="16945588" w14:textId="77777777" w:rsidR="005A2DE7" w:rsidRPr="00A62873" w:rsidRDefault="005A2DE7" w:rsidP="00CC5C5A">
      <w:pPr>
        <w:pStyle w:val="Body"/>
      </w:pPr>
    </w:p>
    <w:p w14:paraId="53A20A69" w14:textId="77777777" w:rsidR="005A2DE7" w:rsidRDefault="005A2DE7" w:rsidP="00712A66">
      <w:pPr>
        <w:pStyle w:val="Body"/>
        <w:keepNext/>
        <w:ind w:firstLine="0"/>
        <w:jc w:val="center"/>
      </w:pPr>
      <w:r>
        <w:rPr>
          <w:noProof/>
          <w:lang w:val="en-GB" w:eastAsia="en-GB"/>
        </w:rPr>
        <w:drawing>
          <wp:inline distT="0" distB="0" distL="0" distR="0" wp14:anchorId="5D98296B" wp14:editId="3179CC48">
            <wp:extent cx="4371405" cy="3276600"/>
            <wp:effectExtent l="0" t="0" r="0" b="0"/>
            <wp:docPr id="81" name="Picture 81" descr="A picture containing work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icture containing worktable&#10;&#10;Description automatically generated"/>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389556" cy="3290205"/>
                    </a:xfrm>
                    <a:prstGeom prst="rect">
                      <a:avLst/>
                    </a:prstGeom>
                    <a:noFill/>
                    <a:ln>
                      <a:noFill/>
                    </a:ln>
                  </pic:spPr>
                </pic:pic>
              </a:graphicData>
            </a:graphic>
          </wp:inline>
        </w:drawing>
      </w:r>
    </w:p>
    <w:p w14:paraId="0A764D57" w14:textId="12A26005" w:rsidR="005A2DE7" w:rsidRPr="00C668EE" w:rsidRDefault="005A2DE7" w:rsidP="00712A66">
      <w:pPr>
        <w:pStyle w:val="Beschriftung"/>
      </w:pPr>
      <w:bookmarkStart w:id="392" w:name="_Ref73568955"/>
      <w:bookmarkStart w:id="393" w:name="_Toc73843378"/>
      <w:bookmarkStart w:id="394" w:name="_Toc77421551"/>
      <w:r>
        <w:t xml:space="preserve">Figure </w:t>
      </w:r>
      <w:r w:rsidR="00FB7CA4">
        <w:fldChar w:fldCharType="begin"/>
      </w:r>
      <w:r w:rsidR="00FB7CA4">
        <w:instrText xml:space="preserve"> STYLEREF 1 \s </w:instrText>
      </w:r>
      <w:r w:rsidR="00FB7CA4">
        <w:fldChar w:fldCharType="separate"/>
      </w:r>
      <w:r w:rsidR="00EA2E88">
        <w:rPr>
          <w:noProof/>
          <w:cs/>
        </w:rPr>
        <w:t>‎</w:t>
      </w:r>
      <w:r w:rsidR="00EA2E88">
        <w:rPr>
          <w:noProof/>
        </w:rPr>
        <w:t>6</w:t>
      </w:r>
      <w:r w:rsidR="00FB7CA4">
        <w:rPr>
          <w:noProof/>
        </w:rPr>
        <w:fldChar w:fldCharType="end"/>
      </w:r>
      <w:r>
        <w:t>.</w:t>
      </w:r>
      <w:r w:rsidR="00FB7CA4">
        <w:fldChar w:fldCharType="begin"/>
      </w:r>
      <w:r w:rsidR="00FB7CA4">
        <w:instrText xml:space="preserve"> SEQ Figure \* ARABIC \s 1 </w:instrText>
      </w:r>
      <w:r w:rsidR="00FB7CA4">
        <w:fldChar w:fldCharType="separate"/>
      </w:r>
      <w:r w:rsidR="00EA2E88">
        <w:rPr>
          <w:noProof/>
        </w:rPr>
        <w:t>7</w:t>
      </w:r>
      <w:r w:rsidR="00FB7CA4">
        <w:rPr>
          <w:noProof/>
        </w:rPr>
        <w:fldChar w:fldCharType="end"/>
      </w:r>
      <w:bookmarkEnd w:id="392"/>
      <w:r>
        <w:t>. Gimbal Input Controlled from PC</w:t>
      </w:r>
      <w:bookmarkEnd w:id="393"/>
      <w:bookmarkEnd w:id="394"/>
    </w:p>
    <w:p w14:paraId="592E372F" w14:textId="77777777" w:rsidR="005A2DE7" w:rsidRPr="005A2DE7" w:rsidRDefault="005A2DE7" w:rsidP="00CC5C5A">
      <w:pPr>
        <w:jc w:val="both"/>
      </w:pPr>
    </w:p>
    <w:p w14:paraId="31F66C92" w14:textId="3AE9C468" w:rsidR="00A63F43" w:rsidRPr="005A2DE7" w:rsidRDefault="005A2DE7" w:rsidP="00CC5C5A">
      <w:pPr>
        <w:pStyle w:val="berschrift2"/>
        <w:rPr>
          <w:rFonts w:asciiTheme="majorBidi" w:hAnsiTheme="majorBidi" w:cstheme="majorBidi"/>
        </w:rPr>
      </w:pPr>
      <w:bookmarkStart w:id="395" w:name="_Toc77421703"/>
      <w:r>
        <w:t>c</w:t>
      </w:r>
      <w:r w:rsidRPr="005A2DE7">
        <w:t>onclusion</w:t>
      </w:r>
      <w:bookmarkEnd w:id="395"/>
    </w:p>
    <w:p w14:paraId="55AFF41B" w14:textId="3C764912" w:rsidR="00A63F43" w:rsidRPr="005A2DE7" w:rsidRDefault="00A63F43" w:rsidP="00CC5C5A">
      <w:pPr>
        <w:autoSpaceDE w:val="0"/>
        <w:autoSpaceDN w:val="0"/>
        <w:adjustRightInd w:val="0"/>
        <w:spacing w:after="0" w:line="480" w:lineRule="auto"/>
        <w:jc w:val="both"/>
        <w:rPr>
          <w:rFonts w:asciiTheme="majorBidi" w:eastAsia="CIDFont+F1" w:hAnsiTheme="majorBidi" w:cstheme="majorBidi"/>
          <w:sz w:val="24"/>
          <w:szCs w:val="24"/>
        </w:rPr>
      </w:pPr>
      <w:r w:rsidRPr="005A2DE7">
        <w:rPr>
          <w:rFonts w:asciiTheme="majorBidi" w:hAnsiTheme="majorBidi" w:cstheme="majorBidi"/>
          <w:sz w:val="24"/>
          <w:szCs w:val="24"/>
        </w:rPr>
        <w:t xml:space="preserve">This chapter presented the hardware results of individual and swarming tests done. The leader was expected to calculate its bearing and follow a predefined setpoint then the followers were expected to follow it with keeping a safe distance between them. </w:t>
      </w:r>
      <w:r w:rsidR="005A2DE7" w:rsidRPr="005A2DE7">
        <w:rPr>
          <w:rFonts w:asciiTheme="majorBidi" w:eastAsia="CIDFont+F1" w:hAnsiTheme="majorBidi" w:cstheme="majorBidi"/>
          <w:sz w:val="24"/>
          <w:szCs w:val="24"/>
        </w:rPr>
        <w:t>The training showed satisfactory results in terms of fire and smoke</w:t>
      </w:r>
      <w:r w:rsidR="005A2DE7">
        <w:rPr>
          <w:rFonts w:asciiTheme="majorBidi" w:eastAsia="CIDFont+F1" w:hAnsiTheme="majorBidi" w:cstheme="majorBidi"/>
          <w:sz w:val="24"/>
          <w:szCs w:val="24"/>
        </w:rPr>
        <w:t xml:space="preserve"> </w:t>
      </w:r>
      <w:r w:rsidR="005A2DE7" w:rsidRPr="005A2DE7">
        <w:rPr>
          <w:rFonts w:asciiTheme="majorBidi" w:eastAsia="CIDFont+F1" w:hAnsiTheme="majorBidi" w:cstheme="majorBidi"/>
          <w:sz w:val="24"/>
          <w:szCs w:val="24"/>
        </w:rPr>
        <w:t>detection with accuracy up to 98%.</w:t>
      </w:r>
    </w:p>
    <w:p w14:paraId="5A348C32" w14:textId="77777777" w:rsidR="00A63F43" w:rsidRPr="00B5199B" w:rsidRDefault="00A63F43" w:rsidP="00CC5C5A">
      <w:pPr>
        <w:jc w:val="both"/>
      </w:pPr>
      <w:r>
        <w:br w:type="page"/>
      </w:r>
    </w:p>
    <w:p w14:paraId="2CF33295" w14:textId="77777777" w:rsidR="00A63F43" w:rsidRDefault="00A63F43" w:rsidP="00CC5C5A">
      <w:pPr>
        <w:pStyle w:val="berschrift1"/>
        <w:jc w:val="both"/>
      </w:pPr>
      <w:bookmarkStart w:id="396" w:name="_Toc77421704"/>
      <w:r w:rsidRPr="008F25A8">
        <w:lastRenderedPageBreak/>
        <w:t>Conclusion</w:t>
      </w:r>
      <w:bookmarkEnd w:id="396"/>
    </w:p>
    <w:p w14:paraId="08E83E7F" w14:textId="77777777" w:rsidR="00A63F43" w:rsidRDefault="00A63F43" w:rsidP="00CC5C5A">
      <w:pPr>
        <w:pStyle w:val="berschrift2"/>
      </w:pPr>
      <w:bookmarkStart w:id="397" w:name="_Toc77421705"/>
      <w:r>
        <w:t>General Conclusion</w:t>
      </w:r>
      <w:bookmarkEnd w:id="397"/>
    </w:p>
    <w:p w14:paraId="50B242BC" w14:textId="77777777" w:rsidR="00A63F43" w:rsidRDefault="00A63F43" w:rsidP="00CC5C5A">
      <w:pPr>
        <w:pStyle w:val="Body"/>
      </w:pPr>
      <w:r>
        <w:t xml:space="preserve">This thesis presented the design and implementation of an autonomous swarm of 3 quadcopters. The first stage covered the simulation via Simulink of the quadcopters flying with triangular shape and following a predefined path along with an offline obstacle avoidance algorithm based on artificial potential fields. The second part covered the hardware and software implementation of 3 system-different quadcopters where each has its own functions. However, this project gave unsatisfactory results in terms of swarming but with good enough individual controllers. Dealing with different systems was the main interrupting factor that led to coordination errors. Hence, it was more feasible to fully deploy the system on 1 drone only and then generalize it on 2 other drones. All the work done in this thesis can be summed by: </w:t>
      </w:r>
    </w:p>
    <w:p w14:paraId="61B713C4" w14:textId="77777777" w:rsidR="00A63F43" w:rsidRDefault="00A63F43" w:rsidP="00CC5C5A">
      <w:pPr>
        <w:pStyle w:val="Body"/>
        <w:numPr>
          <w:ilvl w:val="0"/>
          <w:numId w:val="31"/>
        </w:numPr>
      </w:pPr>
      <w:r>
        <w:t>A successful coordination between the leader (Naza-based) and 1 follower (MultiWii-based) quadcopters was done. The 2 drones were able to arm together and receive high order commands such as takeoff or land. Hence, the first part (communication between drones) to achieving a functional swarm of quadcopters is done.</w:t>
      </w:r>
    </w:p>
    <w:p w14:paraId="477E2E81" w14:textId="77777777" w:rsidR="00A63F43" w:rsidRDefault="00A63F43" w:rsidP="00CC5C5A">
      <w:pPr>
        <w:pStyle w:val="Body"/>
        <w:numPr>
          <w:ilvl w:val="0"/>
          <w:numId w:val="31"/>
        </w:numPr>
      </w:pPr>
      <w:r>
        <w:t xml:space="preserve">A sudden ESC failure in the MultiWii-based follower occurred which prevented the continuity of the cooperative control. Where, all the used parts in this project were borrowed and any replacement part cannot be bought because of the economic crisis in Lebanon. </w:t>
      </w:r>
    </w:p>
    <w:p w14:paraId="4ECADEB5" w14:textId="77777777" w:rsidR="00A63F43" w:rsidRDefault="00A63F43" w:rsidP="00CC5C5A">
      <w:pPr>
        <w:pStyle w:val="Body"/>
        <w:numPr>
          <w:ilvl w:val="0"/>
          <w:numId w:val="31"/>
        </w:numPr>
      </w:pPr>
      <w:r>
        <w:lastRenderedPageBreak/>
        <w:t xml:space="preserve">Sudden sensor failures occur in the MultiWii board and a calibration is needed every 2 consecutive power ONs. This can be because the MultiWii flight controller has been settled unused for approximately 4 years which resulted in sensor malfunctions. </w:t>
      </w:r>
    </w:p>
    <w:p w14:paraId="57CEA968" w14:textId="77777777" w:rsidR="00A63F43" w:rsidRDefault="00A63F43" w:rsidP="00CC5C5A">
      <w:pPr>
        <w:pStyle w:val="Body"/>
        <w:numPr>
          <w:ilvl w:val="0"/>
          <w:numId w:val="31"/>
        </w:numPr>
      </w:pPr>
      <w:r>
        <w:t xml:space="preserve">The plan from the beginning was to use a ready-to-use flight controllers and focus only on the swarming part. However, the position and altitude controller functions in the MultiWii flight controller were malfunctioned which was a very time-consuming to redesign a new altitude and position controllers.  </w:t>
      </w:r>
    </w:p>
    <w:p w14:paraId="2E45EAF3" w14:textId="35209622" w:rsidR="00A63F43" w:rsidRDefault="00A63F43" w:rsidP="00CC5C5A">
      <w:pPr>
        <w:pStyle w:val="Body"/>
        <w:numPr>
          <w:ilvl w:val="0"/>
          <w:numId w:val="31"/>
        </w:numPr>
      </w:pPr>
      <w:r>
        <w:t xml:space="preserve">Besides the very good results obtained from Kalman filter when filtering GPS data only, it was very difficult to increase the position refresh rate by fusing the accelerometer measurements with GPS ones. This depends on the accelerometer quality which was not that good at all. </w:t>
      </w:r>
    </w:p>
    <w:p w14:paraId="0F463D69" w14:textId="51AB89BB" w:rsidR="005A2DE7" w:rsidRDefault="005A2DE7" w:rsidP="00CC5C5A">
      <w:pPr>
        <w:pStyle w:val="Body"/>
      </w:pPr>
      <w:r>
        <w:t>For the fire detection system, the project implementation of a forest fire and smoke detection system based on Darknet-53 and YOLO v3 object detection networks. A camera was mounted on a quadcopter, which was not shown intact, that will transmit back a live video stream of the target forest in order for the detection system to calculate the desired gimbal deviations to maintain the video stream back at the middle of the fires and smoke. Training the neural network model was held on Google Colab’s GPU while the detection was performed on a CPU-based processor. The system was able to detect fires and smoke in a video stream successfully. Through analyzing and validating the output results, it can be concluded that:</w:t>
      </w:r>
    </w:p>
    <w:p w14:paraId="14AEA6B6" w14:textId="77777777" w:rsidR="005A2DE7" w:rsidRDefault="005A2DE7" w:rsidP="00CC5C5A">
      <w:pPr>
        <w:pStyle w:val="Body"/>
        <w:numPr>
          <w:ilvl w:val="0"/>
          <w:numId w:val="36"/>
        </w:numPr>
      </w:pPr>
      <w:r>
        <w:t xml:space="preserve">Running the fire and smoke detection system on a GPU is 7 times faster than running it on a CPU. A significant fps drop resulted from running the system on CPU. </w:t>
      </w:r>
    </w:p>
    <w:p w14:paraId="0B3E4520" w14:textId="77777777" w:rsidR="005A2DE7" w:rsidRDefault="005A2DE7" w:rsidP="00CC5C5A">
      <w:pPr>
        <w:pStyle w:val="Body"/>
        <w:numPr>
          <w:ilvl w:val="0"/>
          <w:numId w:val="36"/>
        </w:numPr>
      </w:pPr>
      <w:r>
        <w:t>Training YOLO v3 models is much flexible compared to other types of models such as RCNN, faster RCNN etc.</w:t>
      </w:r>
    </w:p>
    <w:p w14:paraId="3E2C73B6" w14:textId="2AA29914" w:rsidR="005A2DE7" w:rsidRDefault="005A2DE7" w:rsidP="00CC5C5A">
      <w:pPr>
        <w:pStyle w:val="Body"/>
        <w:numPr>
          <w:ilvl w:val="0"/>
          <w:numId w:val="36"/>
        </w:numPr>
      </w:pPr>
      <w:r>
        <w:lastRenderedPageBreak/>
        <w:t xml:space="preserve">Training the model on 5000 iterations gave significantly unsatisfactory detection accuracy of 55% for smoke and 65% for fires. The model needed to be trained at a minimum number of 11,000 iterations to exceed the 90% accuracy line. </w:t>
      </w:r>
    </w:p>
    <w:p w14:paraId="4B5342E5" w14:textId="42528926" w:rsidR="00A63F43" w:rsidRDefault="00A63F43" w:rsidP="00CC5C5A">
      <w:pPr>
        <w:pStyle w:val="berschrift2"/>
      </w:pPr>
      <w:bookmarkStart w:id="398" w:name="_Toc77421706"/>
      <w:r>
        <w:t>Future Work</w:t>
      </w:r>
      <w:bookmarkEnd w:id="398"/>
    </w:p>
    <w:p w14:paraId="543A2421" w14:textId="3AD76796" w:rsidR="00A63F43" w:rsidRPr="004068D9" w:rsidRDefault="00A63F43" w:rsidP="00CC5C5A">
      <w:pPr>
        <w:pStyle w:val="Body"/>
        <w:rPr>
          <w:rFonts w:asciiTheme="majorBidi" w:hAnsiTheme="majorBidi" w:cstheme="majorBidi"/>
          <w:szCs w:val="24"/>
        </w:rPr>
      </w:pPr>
      <w:r>
        <w:t xml:space="preserve">From the valuable experience gained from this project, a complete drone-based fire detection system will be designed focusing only on 1 drone and by adding the work from the fire detection algorithms using neural networks group. In addition, by providing accurate drone position and heading in case of fire presence, it is possible to coordinate with a survey </w:t>
      </w:r>
      <w:r w:rsidRPr="004068D9">
        <w:rPr>
          <w:rFonts w:asciiTheme="majorBidi" w:hAnsiTheme="majorBidi" w:cstheme="majorBidi"/>
          <w:szCs w:val="24"/>
        </w:rPr>
        <w:t xml:space="preserve">engineering team unit to precisely locate the fire on a map and take the necessary actions. </w:t>
      </w:r>
    </w:p>
    <w:p w14:paraId="74ADBEBB" w14:textId="38B56C8E" w:rsidR="005A2DE7" w:rsidRPr="004068D9" w:rsidRDefault="005A2DE7" w:rsidP="00CC5C5A">
      <w:pPr>
        <w:autoSpaceDE w:val="0"/>
        <w:autoSpaceDN w:val="0"/>
        <w:adjustRightInd w:val="0"/>
        <w:spacing w:after="0" w:line="480" w:lineRule="auto"/>
        <w:jc w:val="both"/>
        <w:rPr>
          <w:rFonts w:asciiTheme="majorBidi" w:eastAsia="CIDFont+F1" w:hAnsiTheme="majorBidi" w:cstheme="majorBidi"/>
          <w:sz w:val="24"/>
          <w:szCs w:val="24"/>
        </w:rPr>
      </w:pPr>
      <w:r w:rsidRPr="004068D9">
        <w:rPr>
          <w:rFonts w:asciiTheme="majorBidi" w:hAnsiTheme="majorBidi" w:cstheme="majorBidi"/>
          <w:sz w:val="24"/>
          <w:szCs w:val="24"/>
        </w:rPr>
        <w:t>And the fire detection system</w:t>
      </w:r>
      <w:r w:rsidR="004068D9" w:rsidRPr="004068D9">
        <w:rPr>
          <w:rFonts w:asciiTheme="majorBidi" w:hAnsiTheme="majorBidi" w:cstheme="majorBidi"/>
          <w:sz w:val="24"/>
          <w:szCs w:val="24"/>
        </w:rPr>
        <w:t xml:space="preserve"> can be further developed in many ways. </w:t>
      </w:r>
      <w:r w:rsidR="004068D9" w:rsidRPr="004068D9">
        <w:rPr>
          <w:rFonts w:asciiTheme="majorBidi" w:eastAsia="CIDFont+F1" w:hAnsiTheme="majorBidi" w:cstheme="majorBidi"/>
          <w:sz w:val="24"/>
          <w:szCs w:val="24"/>
        </w:rPr>
        <w:t>The propagation speed of the fires can be estimated for extra monitoring</w:t>
      </w:r>
      <w:r w:rsidR="004068D9">
        <w:rPr>
          <w:rFonts w:asciiTheme="majorBidi" w:eastAsia="CIDFont+F1" w:hAnsiTheme="majorBidi" w:cstheme="majorBidi"/>
          <w:sz w:val="24"/>
          <w:szCs w:val="24"/>
        </w:rPr>
        <w:t xml:space="preserve"> </w:t>
      </w:r>
      <w:r w:rsidR="004068D9" w:rsidRPr="004068D9">
        <w:rPr>
          <w:rFonts w:asciiTheme="majorBidi" w:eastAsia="CIDFont+F1" w:hAnsiTheme="majorBidi" w:cstheme="majorBidi"/>
          <w:sz w:val="24"/>
          <w:szCs w:val="24"/>
        </w:rPr>
        <w:t>information that can help locals to better take decisions. In addition, the</w:t>
      </w:r>
      <w:r w:rsidR="004068D9">
        <w:rPr>
          <w:rFonts w:asciiTheme="majorBidi" w:eastAsia="CIDFont+F1" w:hAnsiTheme="majorBidi" w:cstheme="majorBidi"/>
          <w:sz w:val="24"/>
          <w:szCs w:val="24"/>
        </w:rPr>
        <w:t xml:space="preserve"> </w:t>
      </w:r>
      <w:r w:rsidR="004068D9" w:rsidRPr="004068D9">
        <w:rPr>
          <w:rFonts w:asciiTheme="majorBidi" w:eastAsia="CIDFont+F1" w:hAnsiTheme="majorBidi" w:cstheme="majorBidi"/>
          <w:sz w:val="24"/>
          <w:szCs w:val="24"/>
        </w:rPr>
        <w:t>system can be trained to detect humans in video frames and send special kind</w:t>
      </w:r>
      <w:r w:rsidR="004068D9">
        <w:rPr>
          <w:rFonts w:asciiTheme="majorBidi" w:eastAsia="CIDFont+F1" w:hAnsiTheme="majorBidi" w:cstheme="majorBidi"/>
          <w:sz w:val="24"/>
          <w:szCs w:val="24"/>
        </w:rPr>
        <w:t xml:space="preserve"> </w:t>
      </w:r>
      <w:r w:rsidR="004068D9" w:rsidRPr="004068D9">
        <w:rPr>
          <w:rFonts w:asciiTheme="majorBidi" w:eastAsia="CIDFont+F1" w:hAnsiTheme="majorBidi" w:cstheme="majorBidi"/>
          <w:sz w:val="24"/>
          <w:szCs w:val="24"/>
        </w:rPr>
        <w:t>of alert to the stakeholders.</w:t>
      </w:r>
    </w:p>
    <w:p w14:paraId="5588F721" w14:textId="77777777" w:rsidR="00A63F43" w:rsidRDefault="00A63F43" w:rsidP="00CC5C5A">
      <w:pPr>
        <w:pStyle w:val="Body"/>
      </w:pPr>
    </w:p>
    <w:p w14:paraId="652719D7" w14:textId="28173A34" w:rsidR="00A63F43" w:rsidRPr="00A96A45" w:rsidRDefault="00A96A45" w:rsidP="00CC5C5A">
      <w:pPr>
        <w:jc w:val="both"/>
        <w:rPr>
          <w:rFonts w:ascii="Times New Roman" w:eastAsiaTheme="minorEastAsia" w:hAnsi="Times New Roman"/>
          <w:sz w:val="24"/>
        </w:rPr>
      </w:pPr>
      <w:r>
        <w:br w:type="page"/>
      </w:r>
    </w:p>
    <w:p w14:paraId="26427253" w14:textId="77777777" w:rsidR="00A63F43" w:rsidRPr="00BB4E0E" w:rsidRDefault="00A63F43" w:rsidP="00CC5C5A">
      <w:pPr>
        <w:pStyle w:val="Body"/>
      </w:pPr>
    </w:p>
    <w:p w14:paraId="5E28A9CD" w14:textId="77777777" w:rsidR="00A63F43" w:rsidRPr="000370C3" w:rsidRDefault="00A63F43" w:rsidP="00CC5C5A">
      <w:pPr>
        <w:pStyle w:val="berschrift5"/>
        <w:jc w:val="both"/>
      </w:pPr>
    </w:p>
    <w:p w14:paraId="59071189" w14:textId="0DEA733C" w:rsidR="00A63F43" w:rsidRDefault="00A63F43" w:rsidP="00CC5C5A">
      <w:pPr>
        <w:pStyle w:val="berschrift6"/>
      </w:pPr>
      <w:bookmarkStart w:id="399" w:name="_Ref60743236"/>
      <w:r>
        <w:t>Parameters Estimation</w:t>
      </w:r>
      <w:bookmarkEnd w:id="399"/>
    </w:p>
    <w:p w14:paraId="7F389C77" w14:textId="77777777" w:rsidR="00A63F43" w:rsidRPr="000370C3" w:rsidRDefault="00A63F43" w:rsidP="00CC5C5A">
      <w:pPr>
        <w:pStyle w:val="Body"/>
      </w:pPr>
      <w:r>
        <w:t xml:space="preserve">In this section, physical parameters estimation is handled. </w:t>
      </w:r>
    </w:p>
    <w:p w14:paraId="39D7906B" w14:textId="449BD0FC" w:rsidR="00A63F43" w:rsidRDefault="00A63F43" w:rsidP="00CC5C5A">
      <w:pPr>
        <w:pStyle w:val="berschrift7"/>
      </w:pPr>
      <w:bookmarkStart w:id="400" w:name="_Ref60742995"/>
      <w:bookmarkStart w:id="401" w:name="_Ref60743060"/>
      <w:r>
        <w:t>Thrust and Drag Coefficients</w:t>
      </w:r>
      <w:bookmarkEnd w:id="400"/>
      <w:bookmarkEnd w:id="401"/>
    </w:p>
    <w:p w14:paraId="1DCC3735" w14:textId="77777777" w:rsidR="00A63F43" w:rsidRDefault="00A63F43" w:rsidP="00CC5C5A">
      <w:pPr>
        <w:pStyle w:val="Body"/>
      </w:pPr>
      <w:r>
        <w:t>Thrust and drag constants are calculated according to the propellers used. UIUC university provides a datasheet for different types of propellers. In this work, GWS 1045 propellers are used (10 inches in length and 4.5 inches pitch).</w:t>
      </w:r>
    </w:p>
    <w:p w14:paraId="3E6EBA08" w14:textId="77777777" w:rsidR="00A63F43" w:rsidRPr="00702BB3" w:rsidRDefault="00A63F43" w:rsidP="00CC5C5A">
      <w:pPr>
        <w:pStyle w:val="Body"/>
      </w:pPr>
      <m:oMathPara>
        <m:oMath>
          <m:r>
            <w:rPr>
              <w:rFonts w:ascii="Cambria Math" w:hAnsi="Cambria Math"/>
            </w:rPr>
            <m:t>thrust constant=b=</m:t>
          </m:r>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air</m:t>
                  </m:r>
                </m:sub>
              </m:sSub>
              <m:r>
                <w:rPr>
                  <w:rFonts w:ascii="Cambria Math" w:hAnsi="Cambria Math"/>
                </w:rPr>
                <m:t>×</m:t>
              </m:r>
              <m:sSup>
                <m:sSupPr>
                  <m:ctrlPr>
                    <w:rPr>
                      <w:rFonts w:ascii="Cambria Math" w:hAnsi="Cambria Math"/>
                      <w:i/>
                    </w:rPr>
                  </m:ctrlPr>
                </m:sSupPr>
                <m:e>
                  <m:r>
                    <w:rPr>
                      <w:rFonts w:ascii="Cambria Math" w:hAnsi="Cambria Math"/>
                    </w:rPr>
                    <m:t>R</m:t>
                  </m:r>
                </m:e>
                <m:sup>
                  <m:r>
                    <w:rPr>
                      <w:rFonts w:ascii="Cambria Math" w:hAnsi="Cambria Math"/>
                    </w:rPr>
                    <m:t>4</m:t>
                  </m:r>
                </m:sup>
              </m:sSup>
            </m:num>
            <m:den>
              <m:r>
                <w:rPr>
                  <w:rFonts w:ascii="Cambria Math" w:hAnsi="Cambria Math"/>
                </w:rPr>
                <m:t>4</m:t>
              </m:r>
              <m:sSup>
                <m:sSupPr>
                  <m:ctrlPr>
                    <w:rPr>
                      <w:rFonts w:ascii="Cambria Math" w:hAnsi="Cambria Math"/>
                      <w:i/>
                    </w:rPr>
                  </m:ctrlPr>
                </m:sSupPr>
                <m:e>
                  <m:r>
                    <w:rPr>
                      <w:rFonts w:ascii="Cambria Math" w:hAnsi="Cambria Math"/>
                    </w:rPr>
                    <m:t>π</m:t>
                  </m:r>
                </m:e>
                <m:sup>
                  <m:r>
                    <w:rPr>
                      <w:rFonts w:ascii="Cambria Math" w:hAnsi="Cambria Math"/>
                    </w:rPr>
                    <m:t>2</m:t>
                  </m:r>
                </m:sup>
              </m:sSup>
            </m:den>
          </m:f>
        </m:oMath>
      </m:oMathPara>
    </w:p>
    <w:p w14:paraId="38E38D36" w14:textId="77777777" w:rsidR="00A63F43" w:rsidRPr="00707866" w:rsidRDefault="00A63F43" w:rsidP="00CC5C5A">
      <w:pPr>
        <w:pStyle w:val="Body"/>
      </w:pPr>
      <m:oMathPara>
        <m:oMath>
          <m:r>
            <w:rPr>
              <w:rFonts w:ascii="Cambria Math" w:hAnsi="Cambria Math"/>
            </w:rPr>
            <m:t>drag constant=d=</m:t>
          </m:r>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H</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air</m:t>
                  </m:r>
                </m:sub>
              </m:sSub>
              <m:r>
                <w:rPr>
                  <w:rFonts w:ascii="Cambria Math" w:hAnsi="Cambria Math"/>
                </w:rPr>
                <m:t>×</m:t>
              </m:r>
              <m:sSup>
                <m:sSupPr>
                  <m:ctrlPr>
                    <w:rPr>
                      <w:rFonts w:ascii="Cambria Math" w:hAnsi="Cambria Math"/>
                      <w:i/>
                    </w:rPr>
                  </m:ctrlPr>
                </m:sSupPr>
                <m:e>
                  <m:r>
                    <w:rPr>
                      <w:rFonts w:ascii="Cambria Math" w:hAnsi="Cambria Math"/>
                    </w:rPr>
                    <m:t>R</m:t>
                  </m:r>
                </m:e>
                <m:sup>
                  <m:r>
                    <w:rPr>
                      <w:rFonts w:ascii="Cambria Math" w:hAnsi="Cambria Math"/>
                    </w:rPr>
                    <m:t>5</m:t>
                  </m:r>
                </m:sup>
              </m:sSup>
            </m:num>
            <m:den>
              <m:r>
                <w:rPr>
                  <w:rFonts w:ascii="Cambria Math" w:hAnsi="Cambria Math"/>
                </w:rPr>
                <m:t>4</m:t>
              </m:r>
              <m:sSup>
                <m:sSupPr>
                  <m:ctrlPr>
                    <w:rPr>
                      <w:rFonts w:ascii="Cambria Math" w:hAnsi="Cambria Math"/>
                      <w:i/>
                    </w:rPr>
                  </m:ctrlPr>
                </m:sSupPr>
                <m:e>
                  <m:r>
                    <w:rPr>
                      <w:rFonts w:ascii="Cambria Math" w:hAnsi="Cambria Math"/>
                    </w:rPr>
                    <m:t>π</m:t>
                  </m:r>
                </m:e>
                <m:sup>
                  <m:r>
                    <w:rPr>
                      <w:rFonts w:ascii="Cambria Math" w:hAnsi="Cambria Math"/>
                    </w:rPr>
                    <m:t>2</m:t>
                  </m:r>
                </m:sup>
              </m:sSup>
            </m:den>
          </m:f>
        </m:oMath>
      </m:oMathPara>
    </w:p>
    <w:p w14:paraId="0CAD3553" w14:textId="77777777" w:rsidR="00A63F43" w:rsidRDefault="00A63F43" w:rsidP="00CC5C5A">
      <w:pPr>
        <w:pStyle w:val="Body"/>
        <w:ind w:firstLine="0"/>
      </w:pPr>
      <w:r>
        <w:t>With:</w:t>
      </w:r>
    </w:p>
    <w:p w14:paraId="6BE3696C" w14:textId="77777777" w:rsidR="00A63F43" w:rsidRPr="00D22326" w:rsidRDefault="00A63F43" w:rsidP="00CC5C5A">
      <w:pPr>
        <w:pStyle w:val="Body"/>
        <w:ind w:firstLine="0"/>
        <w:rPr>
          <w:rFonts w:ascii="Cambria Math" w:hAnsi="Cambria Math"/>
          <w:oMath/>
        </w:rPr>
      </w:pPr>
      <m:oMathPara>
        <m:oMathParaPr>
          <m:jc m:val="left"/>
        </m:oMathParaPr>
        <m:oMath>
          <m:r>
            <w:rPr>
              <w:rFonts w:ascii="Cambria Math" w:hAnsi="Cambria Math"/>
            </w:rPr>
            <m:t>C_T: Thrust coefficient = 0.137</m:t>
          </m:r>
        </m:oMath>
      </m:oMathPara>
    </w:p>
    <w:p w14:paraId="0E503DE3" w14:textId="77777777" w:rsidR="00A63F43" w:rsidRPr="00D22326" w:rsidRDefault="00A63F43" w:rsidP="00CC5C5A">
      <w:pPr>
        <w:pStyle w:val="Body"/>
        <w:ind w:firstLine="0"/>
        <w:rPr>
          <w:rFonts w:ascii="Cambria Math" w:hAnsi="Cambria Math"/>
          <w:oMath/>
        </w:rPr>
      </w:pPr>
      <m:oMathPara>
        <m:oMathParaPr>
          <m:jc m:val="left"/>
        </m:oMathParaPr>
        <m:oMath>
          <m:r>
            <w:rPr>
              <w:rFonts w:ascii="Cambria Math" w:hAnsi="Cambria Math"/>
            </w:rPr>
            <m:t>C_H: Drag coefficient = 0.0092</m:t>
          </m:r>
        </m:oMath>
      </m:oMathPara>
    </w:p>
    <w:p w14:paraId="3762E570" w14:textId="77777777" w:rsidR="00A63F43" w:rsidRPr="001F336F" w:rsidRDefault="00FB7CA4" w:rsidP="00CC5C5A">
      <w:pPr>
        <w:pStyle w:val="Body"/>
        <w:ind w:firstLine="0"/>
      </w:pPr>
      <m:oMathPara>
        <m:oMathParaPr>
          <m:jc m:val="left"/>
        </m:oMathParaPr>
        <m:oMath>
          <m:sSub>
            <m:sSubPr>
              <m:ctrlPr>
                <w:rPr>
                  <w:rFonts w:ascii="Cambria Math" w:hAnsi="Cambria Math"/>
                  <w:i/>
                </w:rPr>
              </m:ctrlPr>
            </m:sSubPr>
            <m:e>
              <m:r>
                <w:rPr>
                  <w:rFonts w:ascii="Cambria Math" w:hAnsi="Cambria Math"/>
                </w:rPr>
                <m:t>ρ</m:t>
              </m:r>
            </m:e>
            <m:sub>
              <m:r>
                <w:rPr>
                  <w:rFonts w:ascii="Cambria Math" w:hAnsi="Cambria Math"/>
                </w:rPr>
                <m:t>air</m:t>
              </m:r>
            </m:sub>
          </m:sSub>
          <m:r>
            <w:rPr>
              <w:rFonts w:ascii="Cambria Math" w:hAnsi="Cambria Math"/>
            </w:rPr>
            <m:t>: Air Density=1.135</m:t>
          </m:r>
          <m:f>
            <m:fPr>
              <m:ctrlPr>
                <w:rPr>
                  <w:rFonts w:ascii="Cambria Math" w:hAnsi="Cambria Math"/>
                  <w:i/>
                </w:rPr>
              </m:ctrlPr>
            </m:fPr>
            <m:num>
              <m:r>
                <w:rPr>
                  <w:rFonts w:ascii="Cambria Math" w:hAnsi="Cambria Math"/>
                </w:rPr>
                <m:t>kg</m:t>
              </m:r>
            </m:num>
            <m:den>
              <m:sSup>
                <m:sSupPr>
                  <m:ctrlPr>
                    <w:rPr>
                      <w:rFonts w:ascii="Cambria Math" w:hAnsi="Cambria Math"/>
                      <w:i/>
                    </w:rPr>
                  </m:ctrlPr>
                </m:sSupPr>
                <m:e>
                  <m:r>
                    <w:rPr>
                      <w:rFonts w:ascii="Cambria Math" w:hAnsi="Cambria Math"/>
                    </w:rPr>
                    <m:t>m</m:t>
                  </m:r>
                </m:e>
                <m:sup>
                  <m:r>
                    <w:rPr>
                      <w:rFonts w:ascii="Cambria Math" w:hAnsi="Cambria Math"/>
                    </w:rPr>
                    <m:t>3</m:t>
                  </m:r>
                </m:sup>
              </m:sSup>
            </m:den>
          </m:f>
        </m:oMath>
      </m:oMathPara>
    </w:p>
    <w:p w14:paraId="6808C776" w14:textId="77777777" w:rsidR="00A63F43" w:rsidRPr="0088384E" w:rsidRDefault="00A63F43" w:rsidP="00CC5C5A">
      <w:pPr>
        <w:pStyle w:val="Body"/>
        <w:ind w:firstLine="0"/>
      </w:pPr>
      <m:oMathPara>
        <m:oMath>
          <m:r>
            <w:rPr>
              <w:rFonts w:ascii="Cambria Math" w:hAnsi="Cambria Math"/>
            </w:rPr>
            <m:t>R:Rotor Radius=5 inches=0.127 m</m:t>
          </m:r>
        </m:oMath>
      </m:oMathPara>
    </w:p>
    <w:p w14:paraId="33D8E88A" w14:textId="40E6A815" w:rsidR="00A63F43" w:rsidRDefault="00A63F43" w:rsidP="00CC5C5A">
      <w:pPr>
        <w:pStyle w:val="berschrift7"/>
      </w:pPr>
      <w:r>
        <w:t>Drag Force</w:t>
      </w:r>
    </w:p>
    <w:p w14:paraId="235DB47A" w14:textId="77777777" w:rsidR="00A63F43" w:rsidRPr="00E8056B" w:rsidRDefault="00FB7CA4" w:rsidP="00CC5C5A">
      <w:pPr>
        <w:jc w:val="both"/>
      </w:pPr>
      <m:oMathPara>
        <m:oMathParaPr>
          <m:jc m:val="left"/>
        </m:oMathParaPr>
        <m:oMath>
          <m:sSub>
            <m:sSubPr>
              <m:ctrlPr>
                <w:rPr>
                  <w:rFonts w:ascii="Cambria Math" w:hAnsi="Cambria Math"/>
                  <w:i/>
                </w:rPr>
              </m:ctrlPr>
            </m:sSubPr>
            <m:e>
              <m:r>
                <w:rPr>
                  <w:rFonts w:ascii="Cambria Math" w:hAnsi="Cambria Math"/>
                </w:rPr>
                <m:t>k</m:t>
              </m:r>
            </m:e>
            <m:sub>
              <m:r>
                <w:rPr>
                  <w:rFonts w:ascii="Cambria Math" w:hAnsi="Cambria Math"/>
                </w:rPr>
                <m:t>fx</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fy</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fz</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sSub>
            <m:sSubPr>
              <m:ctrlPr>
                <w:rPr>
                  <w:rFonts w:ascii="Cambria Math" w:hAnsi="Cambria Math"/>
                  <w:i/>
                </w:rPr>
              </m:ctrlPr>
            </m:sSubPr>
            <m:e>
              <m:r>
                <w:rPr>
                  <w:rFonts w:ascii="Cambria Math" w:hAnsi="Cambria Math"/>
                </w:rPr>
                <m:t>C</m:t>
              </m:r>
            </m:e>
            <m:sub>
              <m:r>
                <w:rPr>
                  <w:rFonts w:ascii="Cambria Math" w:hAnsi="Cambria Math"/>
                </w:rPr>
                <m:t>D</m:t>
              </m:r>
            </m:sub>
          </m:sSub>
          <m:sSub>
            <m:sSubPr>
              <m:ctrlPr>
                <w:rPr>
                  <w:rFonts w:ascii="Cambria Math" w:hAnsi="Cambria Math"/>
                  <w:i/>
                </w:rPr>
              </m:ctrlPr>
            </m:sSubPr>
            <m:e>
              <m:r>
                <w:rPr>
                  <w:rFonts w:ascii="Cambria Math" w:hAnsi="Cambria Math"/>
                </w:rPr>
                <m:t>ρ</m:t>
              </m:r>
            </m:e>
            <m:sub>
              <m:r>
                <w:rPr>
                  <w:rFonts w:ascii="Cambria Math" w:hAnsi="Cambria Math"/>
                </w:rPr>
                <m:t>air</m:t>
              </m:r>
            </m:sub>
          </m:sSub>
          <m:r>
            <w:rPr>
              <w:rFonts w:ascii="Cambria Math" w:hAnsi="Cambria Math"/>
            </w:rPr>
            <m:t>S</m:t>
          </m:r>
        </m:oMath>
      </m:oMathPara>
    </w:p>
    <w:p w14:paraId="5CE16497" w14:textId="77777777" w:rsidR="00A63F43" w:rsidRPr="00BE7748" w:rsidRDefault="00FB7CA4" w:rsidP="00CC5C5A">
      <w:pPr>
        <w:jc w:val="both"/>
      </w:pPr>
      <m:oMathPara>
        <m:oMathParaPr>
          <m:jc m:val="left"/>
        </m:oMathParaPr>
        <m:oMath>
          <m:sSub>
            <m:sSubPr>
              <m:ctrlPr>
                <w:rPr>
                  <w:rFonts w:ascii="Cambria Math" w:hAnsi="Cambria Math"/>
                  <w:i/>
                </w:rPr>
              </m:ctrlPr>
            </m:sSubPr>
            <m:e>
              <m:r>
                <w:rPr>
                  <w:rFonts w:ascii="Cambria Math" w:hAnsi="Cambria Math"/>
                </w:rPr>
                <m:t>C</m:t>
              </m:r>
            </m:e>
            <m:sub>
              <m:r>
                <w:rPr>
                  <w:rFonts w:ascii="Cambria Math" w:hAnsi="Cambria Math"/>
                </w:rPr>
                <m:t>D</m:t>
              </m:r>
            </m:sub>
          </m:sSub>
          <m:r>
            <w:rPr>
              <w:rFonts w:ascii="Cambria Math" w:hAnsi="Cambria Math"/>
            </w:rPr>
            <m:t>:Drag coefficient=0.63</m:t>
          </m:r>
        </m:oMath>
      </m:oMathPara>
    </w:p>
    <w:p w14:paraId="4DDCDE81" w14:textId="77777777" w:rsidR="00A63F43" w:rsidRPr="00351FCD" w:rsidRDefault="00A63F43" w:rsidP="00CC5C5A">
      <w:pPr>
        <w:jc w:val="both"/>
      </w:pPr>
      <m:oMathPara>
        <m:oMath>
          <m:r>
            <w:rPr>
              <w:rFonts w:ascii="Cambria Math" w:hAnsi="Cambria Math"/>
            </w:rPr>
            <m:t xml:space="preserve">S:Reference area, known as orthographic projection of surface=0.006 </m:t>
          </m:r>
          <m:sSup>
            <m:sSupPr>
              <m:ctrlPr>
                <w:rPr>
                  <w:rFonts w:ascii="Cambria Math" w:hAnsi="Cambria Math"/>
                  <w:i/>
                </w:rPr>
              </m:ctrlPr>
            </m:sSupPr>
            <m:e>
              <m:r>
                <w:rPr>
                  <w:rFonts w:ascii="Cambria Math" w:hAnsi="Cambria Math"/>
                </w:rPr>
                <m:t>m</m:t>
              </m:r>
            </m:e>
            <m:sup>
              <m:r>
                <w:rPr>
                  <w:rFonts w:ascii="Cambria Math" w:hAnsi="Cambria Math"/>
                </w:rPr>
                <m:t>2</m:t>
              </m:r>
            </m:sup>
          </m:sSup>
        </m:oMath>
      </m:oMathPara>
    </w:p>
    <w:p w14:paraId="2D50D90D" w14:textId="77777777" w:rsidR="00A63F43" w:rsidRDefault="00A63F43" w:rsidP="00CC5C5A">
      <w:pPr>
        <w:pStyle w:val="berschrift7"/>
      </w:pPr>
      <w:r>
        <w:lastRenderedPageBreak/>
        <w:t>Moment of Inertia</w:t>
      </w:r>
    </w:p>
    <w:p w14:paraId="11A38791" w14:textId="77777777" w:rsidR="00A63F43" w:rsidRDefault="00A63F43" w:rsidP="00CC5C5A">
      <w:pPr>
        <w:pStyle w:val="Body"/>
      </w:pPr>
      <w:r>
        <w:t>The quadcopter is assumed to be symmetrical. It can be seen as a main sphere with its center coincides with the center of mass connected into 4 smaller spheres (motors) through rectangle rods. The inertia around each axis can be calculated as:</w:t>
      </w:r>
    </w:p>
    <w:p w14:paraId="49946FDC" w14:textId="77777777" w:rsidR="00A63F43" w:rsidRPr="001B58D8" w:rsidRDefault="00FB7CA4" w:rsidP="00CC5C5A">
      <w:pPr>
        <w:pStyle w:val="Body"/>
      </w:pPr>
      <m:oMathPara>
        <m:oMathParaPr>
          <m:jc m:val="left"/>
        </m:oMathParaPr>
        <m:oMath>
          <m:sSub>
            <m:sSubPr>
              <m:ctrlPr>
                <w:rPr>
                  <w:rFonts w:ascii="Cambria Math" w:hAnsi="Cambria Math"/>
                  <w:i/>
                </w:rPr>
              </m:ctrlPr>
            </m:sSubPr>
            <m:e>
              <m:r>
                <w:rPr>
                  <w:rFonts w:ascii="Cambria Math" w:hAnsi="Cambria Math"/>
                </w:rPr>
                <m:t>I</m:t>
              </m:r>
            </m:e>
            <m:sub>
              <m:r>
                <w:rPr>
                  <w:rFonts w:ascii="Cambria Math" w:hAnsi="Cambria Math"/>
                </w:rPr>
                <m:t>xx</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yy</m:t>
              </m:r>
            </m:sub>
          </m:sSub>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×M×</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+2×</m:t>
          </m:r>
          <m:sSub>
            <m:sSubPr>
              <m:ctrlPr>
                <w:rPr>
                  <w:rFonts w:ascii="Cambria Math" w:hAnsi="Cambria Math"/>
                  <w:i/>
                </w:rPr>
              </m:ctrlPr>
            </m:sSubPr>
            <m:e>
              <m:r>
                <w:rPr>
                  <w:rFonts w:ascii="Cambria Math" w:hAnsi="Cambria Math"/>
                </w:rPr>
                <m:t>m</m:t>
              </m:r>
            </m:e>
            <m:sub>
              <m:r>
                <w:rPr>
                  <w:rFonts w:ascii="Cambria Math" w:hAnsi="Cambria Math"/>
                </w:rPr>
                <m:t>motor</m:t>
              </m:r>
            </m:sub>
          </m:sSub>
          <m:r>
            <w:rPr>
              <w:rFonts w:ascii="Cambria Math" w:hAnsi="Cambria Math"/>
            </w:rPr>
            <m:t>×</m:t>
          </m:r>
          <m:sSup>
            <m:sSupPr>
              <m:ctrlPr>
                <w:rPr>
                  <w:rFonts w:ascii="Cambria Math" w:hAnsi="Cambria Math"/>
                  <w:i/>
                </w:rPr>
              </m:ctrlPr>
            </m:sSupPr>
            <m:e>
              <m:r>
                <w:rPr>
                  <w:rFonts w:ascii="Cambria Math" w:hAnsi="Cambria Math"/>
                </w:rPr>
                <m:t>l</m:t>
              </m:r>
            </m:e>
            <m:sup>
              <m:r>
                <w:rPr>
                  <w:rFonts w:ascii="Cambria Math" w:hAnsi="Cambria Math"/>
                </w:rPr>
                <m:t>2</m:t>
              </m:r>
            </m:sup>
          </m:sSup>
        </m:oMath>
      </m:oMathPara>
    </w:p>
    <w:p w14:paraId="5E942EE0" w14:textId="77777777" w:rsidR="00A63F43" w:rsidRPr="00C32024" w:rsidRDefault="00FB7CA4" w:rsidP="00CC5C5A">
      <w:pPr>
        <w:pStyle w:val="Body"/>
      </w:pPr>
      <m:oMathPara>
        <m:oMathParaPr>
          <m:jc m:val="left"/>
        </m:oMathParaPr>
        <m:oMath>
          <m:sSub>
            <m:sSubPr>
              <m:ctrlPr>
                <w:rPr>
                  <w:rFonts w:ascii="Cambria Math" w:hAnsi="Cambria Math"/>
                  <w:i/>
                </w:rPr>
              </m:ctrlPr>
            </m:sSubPr>
            <m:e>
              <m:r>
                <w:rPr>
                  <w:rFonts w:ascii="Cambria Math" w:hAnsi="Cambria Math"/>
                </w:rPr>
                <m:t>I</m:t>
              </m:r>
            </m:e>
            <m:sub>
              <m:r>
                <w:rPr>
                  <w:rFonts w:ascii="Cambria Math" w:hAnsi="Cambria Math"/>
                </w:rPr>
                <m:t>zz</m:t>
              </m:r>
            </m:sub>
          </m:sSub>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×M×</m:t>
          </m:r>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+4×</m:t>
          </m:r>
          <m:sSub>
            <m:sSubPr>
              <m:ctrlPr>
                <w:rPr>
                  <w:rFonts w:ascii="Cambria Math" w:hAnsi="Cambria Math"/>
                  <w:i/>
                </w:rPr>
              </m:ctrlPr>
            </m:sSubPr>
            <m:e>
              <m:r>
                <w:rPr>
                  <w:rFonts w:ascii="Cambria Math" w:hAnsi="Cambria Math"/>
                </w:rPr>
                <m:t>m</m:t>
              </m:r>
            </m:e>
            <m:sub>
              <m:r>
                <w:rPr>
                  <w:rFonts w:ascii="Cambria Math" w:hAnsi="Cambria Math"/>
                </w:rPr>
                <m:t>motor</m:t>
              </m:r>
            </m:sub>
          </m:sSub>
          <m:r>
            <w:rPr>
              <w:rFonts w:ascii="Cambria Math" w:hAnsi="Cambria Math"/>
            </w:rPr>
            <m:t>×</m:t>
          </m:r>
          <m:sSup>
            <m:sSupPr>
              <m:ctrlPr>
                <w:rPr>
                  <w:rFonts w:ascii="Cambria Math" w:hAnsi="Cambria Math"/>
                  <w:i/>
                </w:rPr>
              </m:ctrlPr>
            </m:sSupPr>
            <m:e>
              <m:r>
                <w:rPr>
                  <w:rFonts w:ascii="Cambria Math" w:hAnsi="Cambria Math"/>
                </w:rPr>
                <m:t>l</m:t>
              </m:r>
            </m:e>
            <m:sup>
              <m:r>
                <w:rPr>
                  <w:rFonts w:ascii="Cambria Math" w:hAnsi="Cambria Math"/>
                </w:rPr>
                <m:t>2</m:t>
              </m:r>
            </m:sup>
          </m:sSup>
        </m:oMath>
      </m:oMathPara>
    </w:p>
    <w:p w14:paraId="75D72D0D" w14:textId="77777777" w:rsidR="00A63F43" w:rsidRDefault="00A63F43" w:rsidP="00CC5C5A">
      <w:pPr>
        <w:pStyle w:val="Body"/>
        <w:ind w:firstLine="0"/>
      </w:pPr>
      <w:r>
        <w:t>Where:</w:t>
      </w:r>
    </w:p>
    <w:p w14:paraId="5AE83838" w14:textId="77777777" w:rsidR="00A63F43" w:rsidRPr="00C11953" w:rsidRDefault="00A63F43" w:rsidP="00CC5C5A">
      <w:pPr>
        <w:pStyle w:val="Body"/>
        <w:ind w:firstLine="0"/>
      </w:pPr>
      <m:oMathPara>
        <m:oMathParaPr>
          <m:jc m:val="left"/>
        </m:oMathParaPr>
        <m:oMath>
          <m:r>
            <w:rPr>
              <w:rFonts w:ascii="Cambria Math" w:hAnsi="Cambria Math"/>
            </w:rPr>
            <m:t>R:Radius of the main sphere (m)</m:t>
          </m:r>
        </m:oMath>
      </m:oMathPara>
    </w:p>
    <w:p w14:paraId="19C196C9" w14:textId="77777777" w:rsidR="00A63F43" w:rsidRPr="00AA134A" w:rsidRDefault="00A63F43" w:rsidP="00CC5C5A">
      <w:pPr>
        <w:pStyle w:val="Body"/>
        <w:ind w:firstLine="0"/>
      </w:pPr>
      <m:oMathPara>
        <m:oMathParaPr>
          <m:jc m:val="left"/>
        </m:oMathParaPr>
        <m:oMath>
          <m:r>
            <w:rPr>
              <w:rFonts w:ascii="Cambria Math" w:hAnsi="Cambria Math"/>
            </w:rPr>
            <m:t>l:Quadcopter arm length</m:t>
          </m:r>
        </m:oMath>
      </m:oMathPara>
    </w:p>
    <w:p w14:paraId="32C259B6" w14:textId="77777777" w:rsidR="00A63F43" w:rsidRPr="00AA134A" w:rsidRDefault="00A63F43" w:rsidP="00CC5C5A">
      <w:pPr>
        <w:pStyle w:val="Body"/>
        <w:ind w:firstLine="0"/>
      </w:pPr>
      <m:oMathPara>
        <m:oMathParaPr>
          <m:jc m:val="left"/>
        </m:oMathParaPr>
        <m:oMath>
          <m:r>
            <w:rPr>
              <w:rFonts w:ascii="Cambria Math" w:hAnsi="Cambria Math"/>
            </w:rPr>
            <m:t>M:Mass of the main sphere (kg)</m:t>
          </m:r>
        </m:oMath>
      </m:oMathPara>
    </w:p>
    <w:p w14:paraId="64F879E6" w14:textId="77777777" w:rsidR="00A63F43" w:rsidRPr="00D73147" w:rsidRDefault="00FB7CA4" w:rsidP="00CC5C5A">
      <w:pPr>
        <w:pStyle w:val="Body"/>
        <w:ind w:firstLine="0"/>
      </w:pPr>
      <m:oMathPara>
        <m:oMathParaPr>
          <m:jc m:val="left"/>
        </m:oMathParaPr>
        <m:oMath>
          <m:sSub>
            <m:sSubPr>
              <m:ctrlPr>
                <w:rPr>
                  <w:rFonts w:ascii="Cambria Math" w:hAnsi="Cambria Math"/>
                  <w:i/>
                </w:rPr>
              </m:ctrlPr>
            </m:sSubPr>
            <m:e>
              <m:r>
                <w:rPr>
                  <w:rFonts w:ascii="Cambria Math" w:hAnsi="Cambria Math"/>
                </w:rPr>
                <m:t>m</m:t>
              </m:r>
            </m:e>
            <m:sub>
              <m:r>
                <w:rPr>
                  <w:rFonts w:ascii="Cambria Math" w:hAnsi="Cambria Math"/>
                </w:rPr>
                <m:t>motor</m:t>
              </m:r>
            </m:sub>
          </m:sSub>
          <m:r>
            <w:rPr>
              <w:rFonts w:ascii="Cambria Math" w:hAnsi="Cambria Math"/>
            </w:rPr>
            <m:t>:Mass of the motors (kg)</m:t>
          </m:r>
        </m:oMath>
      </m:oMathPara>
    </w:p>
    <w:p w14:paraId="2B696424" w14:textId="77777777" w:rsidR="00A63F43" w:rsidRPr="001B58D8" w:rsidRDefault="00A63F43" w:rsidP="00CC5C5A">
      <w:pPr>
        <w:jc w:val="both"/>
      </w:pPr>
      <w:r>
        <w:br w:type="page"/>
      </w:r>
    </w:p>
    <w:p w14:paraId="05338F06" w14:textId="77777777" w:rsidR="00A63F43" w:rsidRPr="00E54FDC" w:rsidRDefault="00A63F43" w:rsidP="00FD787D">
      <w:pPr>
        <w:jc w:val="center"/>
        <w:rPr>
          <w:b/>
          <w:bCs/>
          <w:sz w:val="28"/>
          <w:szCs w:val="24"/>
        </w:rPr>
      </w:pPr>
      <w:r w:rsidRPr="00E54FDC">
        <w:rPr>
          <w:b/>
          <w:bCs/>
          <w:sz w:val="28"/>
          <w:szCs w:val="24"/>
        </w:rPr>
        <w:lastRenderedPageBreak/>
        <w:t>REFERENCES</w:t>
      </w:r>
    </w:p>
    <w:sdt>
      <w:sdtPr>
        <w:rPr>
          <w:b/>
          <w:bCs/>
          <w:caps/>
        </w:rPr>
        <w:id w:val="-1530793986"/>
        <w:docPartObj>
          <w:docPartGallery w:val="Bibliographies"/>
          <w:docPartUnique/>
        </w:docPartObj>
      </w:sdtPr>
      <w:sdtEndPr>
        <w:rPr>
          <w:b w:val="0"/>
          <w:bCs w:val="0"/>
          <w:caps w:val="0"/>
        </w:rPr>
      </w:sdtEndPr>
      <w:sdtContent>
        <w:sdt>
          <w:sdtPr>
            <w:id w:val="-573587230"/>
            <w:bibliography/>
          </w:sdtPr>
          <w:sdtEndPr/>
          <w:sdtContent>
            <w:p w14:paraId="2BD95085" w14:textId="77777777" w:rsidR="00FD787D" w:rsidRDefault="00A63F43" w:rsidP="00CC5C5A">
              <w:pPr>
                <w:jc w:val="both"/>
                <w:rPr>
                  <w:noProof/>
                </w:rPr>
              </w:pPr>
              <w:r>
                <w:fldChar w:fldCharType="begin"/>
              </w:r>
              <w:r>
                <w:instrText xml:space="preserve"> BIBLIOGRAPHY </w:instrText>
              </w:r>
              <w: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384"/>
                <w:gridCol w:w="8732"/>
              </w:tblGrid>
              <w:tr w:rsidR="00FD787D" w14:paraId="782F0369" w14:textId="77777777">
                <w:trPr>
                  <w:divId w:val="1335257029"/>
                  <w:tblCellSpacing w:w="15" w:type="dxa"/>
                </w:trPr>
                <w:tc>
                  <w:tcPr>
                    <w:tcW w:w="50" w:type="pct"/>
                    <w:hideMark/>
                  </w:tcPr>
                  <w:p w14:paraId="05B76598" w14:textId="16A750F4" w:rsidR="00FD787D" w:rsidRDefault="00FD787D">
                    <w:pPr>
                      <w:pStyle w:val="Literaturverzeichnis"/>
                      <w:rPr>
                        <w:noProof/>
                        <w:szCs w:val="24"/>
                      </w:rPr>
                    </w:pPr>
                    <w:r>
                      <w:rPr>
                        <w:noProof/>
                      </w:rPr>
                      <w:t xml:space="preserve">[1] </w:t>
                    </w:r>
                  </w:p>
                </w:tc>
                <w:tc>
                  <w:tcPr>
                    <w:tcW w:w="0" w:type="auto"/>
                    <w:hideMark/>
                  </w:tcPr>
                  <w:p w14:paraId="67C1282C" w14:textId="77777777" w:rsidR="00FD787D" w:rsidRDefault="00FD787D">
                    <w:pPr>
                      <w:pStyle w:val="Literaturverzeichnis"/>
                      <w:rPr>
                        <w:noProof/>
                      </w:rPr>
                    </w:pPr>
                    <w:r>
                      <w:rPr>
                        <w:noProof/>
                      </w:rPr>
                      <w:t xml:space="preserve">Y.R. Tang, Y. Li, "Dynamic modeling for high-performance controller design of a UAV quadrotor," </w:t>
                    </w:r>
                    <w:r>
                      <w:rPr>
                        <w:i/>
                        <w:iCs/>
                        <w:noProof/>
                      </w:rPr>
                      <w:t xml:space="preserve">IEEE Int. Conf. Informat. Automation , </w:t>
                    </w:r>
                    <w:r>
                      <w:rPr>
                        <w:noProof/>
                      </w:rPr>
                      <w:t xml:space="preserve">pp. 3112-3117, 2015. </w:t>
                    </w:r>
                  </w:p>
                </w:tc>
              </w:tr>
              <w:tr w:rsidR="00FD787D" w14:paraId="555BCE6A" w14:textId="77777777">
                <w:trPr>
                  <w:divId w:val="1335257029"/>
                  <w:tblCellSpacing w:w="15" w:type="dxa"/>
                </w:trPr>
                <w:tc>
                  <w:tcPr>
                    <w:tcW w:w="50" w:type="pct"/>
                    <w:hideMark/>
                  </w:tcPr>
                  <w:p w14:paraId="3EA2D4C5" w14:textId="77777777" w:rsidR="00FD787D" w:rsidRDefault="00FD787D">
                    <w:pPr>
                      <w:pStyle w:val="Literaturverzeichnis"/>
                      <w:rPr>
                        <w:noProof/>
                      </w:rPr>
                    </w:pPr>
                    <w:r>
                      <w:rPr>
                        <w:noProof/>
                      </w:rPr>
                      <w:t xml:space="preserve">[2] </w:t>
                    </w:r>
                  </w:p>
                </w:tc>
                <w:tc>
                  <w:tcPr>
                    <w:tcW w:w="0" w:type="auto"/>
                    <w:hideMark/>
                  </w:tcPr>
                  <w:p w14:paraId="07C96CB3" w14:textId="77777777" w:rsidR="00FD787D" w:rsidRDefault="00FD787D">
                    <w:pPr>
                      <w:pStyle w:val="Literaturverzeichnis"/>
                      <w:rPr>
                        <w:noProof/>
                      </w:rPr>
                    </w:pPr>
                    <w:r>
                      <w:rPr>
                        <w:noProof/>
                      </w:rPr>
                      <w:t xml:space="preserve">M. H. a. H. R. K. X. Huo, ", Attitude stabilization control of a quadrotor UAV by using backstepping approach, Mathematical Problems in Engineering," , 2014, pp. 1-9.. </w:t>
                    </w:r>
                  </w:p>
                </w:tc>
              </w:tr>
              <w:tr w:rsidR="00FD787D" w14:paraId="19A5A05D" w14:textId="77777777">
                <w:trPr>
                  <w:divId w:val="1335257029"/>
                  <w:tblCellSpacing w:w="15" w:type="dxa"/>
                </w:trPr>
                <w:tc>
                  <w:tcPr>
                    <w:tcW w:w="50" w:type="pct"/>
                    <w:hideMark/>
                  </w:tcPr>
                  <w:p w14:paraId="3E0AABF9" w14:textId="77777777" w:rsidR="00FD787D" w:rsidRDefault="00FD787D">
                    <w:pPr>
                      <w:pStyle w:val="Literaturverzeichnis"/>
                      <w:rPr>
                        <w:noProof/>
                      </w:rPr>
                    </w:pPr>
                    <w:r>
                      <w:rPr>
                        <w:noProof/>
                      </w:rPr>
                      <w:t xml:space="preserve">[3] </w:t>
                    </w:r>
                  </w:p>
                </w:tc>
                <w:tc>
                  <w:tcPr>
                    <w:tcW w:w="0" w:type="auto"/>
                    <w:hideMark/>
                  </w:tcPr>
                  <w:p w14:paraId="3A7445C6" w14:textId="77777777" w:rsidR="00FD787D" w:rsidRDefault="00FD787D">
                    <w:pPr>
                      <w:pStyle w:val="Literaturverzeichnis"/>
                      <w:rPr>
                        <w:noProof/>
                      </w:rPr>
                    </w:pPr>
                    <w:r>
                      <w:rPr>
                        <w:noProof/>
                      </w:rPr>
                      <w:t xml:space="preserve">.. J. G. Leishman, " "Principles of Helicopter Aerodynamics with CD Extra,"," Cambridge University Press, London, , 2006. </w:t>
                    </w:r>
                  </w:p>
                </w:tc>
              </w:tr>
              <w:tr w:rsidR="00FD787D" w14:paraId="5ABA2F67" w14:textId="77777777">
                <w:trPr>
                  <w:divId w:val="1335257029"/>
                  <w:tblCellSpacing w:w="15" w:type="dxa"/>
                </w:trPr>
                <w:tc>
                  <w:tcPr>
                    <w:tcW w:w="50" w:type="pct"/>
                    <w:hideMark/>
                  </w:tcPr>
                  <w:p w14:paraId="0205C4B0" w14:textId="77777777" w:rsidR="00FD787D" w:rsidRDefault="00FD787D">
                    <w:pPr>
                      <w:pStyle w:val="Literaturverzeichnis"/>
                      <w:rPr>
                        <w:noProof/>
                      </w:rPr>
                    </w:pPr>
                    <w:r>
                      <w:rPr>
                        <w:noProof/>
                      </w:rPr>
                      <w:t xml:space="preserve">[4] </w:t>
                    </w:r>
                  </w:p>
                </w:tc>
                <w:tc>
                  <w:tcPr>
                    <w:tcW w:w="0" w:type="auto"/>
                    <w:hideMark/>
                  </w:tcPr>
                  <w:p w14:paraId="3257508E" w14:textId="77777777" w:rsidR="00FD787D" w:rsidRDefault="00FD787D">
                    <w:pPr>
                      <w:pStyle w:val="Literaturverzeichnis"/>
                      <w:rPr>
                        <w:noProof/>
                      </w:rPr>
                    </w:pPr>
                    <w:r>
                      <w:rPr>
                        <w:noProof/>
                      </w:rPr>
                      <w:t xml:space="preserve">.. Wikipedia, "“Curtiss-Wright Vz-7,Wikipedia, The Free Encyclopedia,” 2012,," Available: http://en.wikipedia.org/wiki/Curtiss-Wright_VZ-7, Accessed on 01/10/2012. </w:t>
                    </w:r>
                  </w:p>
                </w:tc>
              </w:tr>
              <w:tr w:rsidR="00FD787D" w14:paraId="50A8E1B0" w14:textId="77777777">
                <w:trPr>
                  <w:divId w:val="1335257029"/>
                  <w:tblCellSpacing w:w="15" w:type="dxa"/>
                </w:trPr>
                <w:tc>
                  <w:tcPr>
                    <w:tcW w:w="50" w:type="pct"/>
                    <w:hideMark/>
                  </w:tcPr>
                  <w:p w14:paraId="33B96EC4" w14:textId="77777777" w:rsidR="00FD787D" w:rsidRDefault="00FD787D">
                    <w:pPr>
                      <w:pStyle w:val="Literaturverzeichnis"/>
                      <w:rPr>
                        <w:noProof/>
                      </w:rPr>
                    </w:pPr>
                    <w:r>
                      <w:rPr>
                        <w:noProof/>
                      </w:rPr>
                      <w:t xml:space="preserve">[5] </w:t>
                    </w:r>
                  </w:p>
                </w:tc>
                <w:tc>
                  <w:tcPr>
                    <w:tcW w:w="0" w:type="auto"/>
                    <w:hideMark/>
                  </w:tcPr>
                  <w:p w14:paraId="6BDB21B4" w14:textId="77777777" w:rsidR="00FD787D" w:rsidRDefault="00FD787D">
                    <w:pPr>
                      <w:pStyle w:val="Literaturverzeichnis"/>
                      <w:rPr>
                        <w:noProof/>
                      </w:rPr>
                    </w:pPr>
                    <w:r>
                      <w:rPr>
                        <w:noProof/>
                      </w:rPr>
                      <w:t>"Quadcopter Arena," 12 December 2018. [Online]. Available: https://quadcopterarena.com/the-history-of-drones-and-quadcopters.</w:t>
                    </w:r>
                  </w:p>
                </w:tc>
              </w:tr>
              <w:tr w:rsidR="00FD787D" w14:paraId="313D6426" w14:textId="77777777">
                <w:trPr>
                  <w:divId w:val="1335257029"/>
                  <w:tblCellSpacing w:w="15" w:type="dxa"/>
                </w:trPr>
                <w:tc>
                  <w:tcPr>
                    <w:tcW w:w="50" w:type="pct"/>
                    <w:hideMark/>
                  </w:tcPr>
                  <w:p w14:paraId="79E6FAF8" w14:textId="77777777" w:rsidR="00FD787D" w:rsidRDefault="00FD787D">
                    <w:pPr>
                      <w:pStyle w:val="Literaturverzeichnis"/>
                      <w:rPr>
                        <w:noProof/>
                      </w:rPr>
                    </w:pPr>
                    <w:r>
                      <w:rPr>
                        <w:noProof/>
                      </w:rPr>
                      <w:t xml:space="preserve">[6] </w:t>
                    </w:r>
                  </w:p>
                </w:tc>
                <w:tc>
                  <w:tcPr>
                    <w:tcW w:w="0" w:type="auto"/>
                    <w:hideMark/>
                  </w:tcPr>
                  <w:p w14:paraId="2D36FAB9" w14:textId="77777777" w:rsidR="00FD787D" w:rsidRDefault="00FD787D">
                    <w:pPr>
                      <w:pStyle w:val="Literaturverzeichnis"/>
                      <w:rPr>
                        <w:noProof/>
                      </w:rPr>
                    </w:pPr>
                    <w:r>
                      <w:rPr>
                        <w:noProof/>
                      </w:rPr>
                      <w:t xml:space="preserve">A. T. a. S. McGilvray, ", Attitude stabilization of a VTOL quadrotor aircraft, IEEE Trans. Control Syst. Technol. vol. 14, pp. 562-571,," 2006. </w:t>
                    </w:r>
                  </w:p>
                </w:tc>
              </w:tr>
              <w:tr w:rsidR="00FD787D" w14:paraId="74A1D266" w14:textId="77777777">
                <w:trPr>
                  <w:divId w:val="1335257029"/>
                  <w:tblCellSpacing w:w="15" w:type="dxa"/>
                </w:trPr>
                <w:tc>
                  <w:tcPr>
                    <w:tcW w:w="50" w:type="pct"/>
                    <w:hideMark/>
                  </w:tcPr>
                  <w:p w14:paraId="1B37D096" w14:textId="77777777" w:rsidR="00FD787D" w:rsidRDefault="00FD787D">
                    <w:pPr>
                      <w:pStyle w:val="Literaturverzeichnis"/>
                      <w:rPr>
                        <w:noProof/>
                      </w:rPr>
                    </w:pPr>
                    <w:r>
                      <w:rPr>
                        <w:noProof/>
                      </w:rPr>
                      <w:t xml:space="preserve">[7] </w:t>
                    </w:r>
                  </w:p>
                </w:tc>
                <w:tc>
                  <w:tcPr>
                    <w:tcW w:w="0" w:type="auto"/>
                    <w:hideMark/>
                  </w:tcPr>
                  <w:p w14:paraId="4749C89C" w14:textId="77777777" w:rsidR="00FD787D" w:rsidRDefault="00FD787D">
                    <w:pPr>
                      <w:pStyle w:val="Literaturverzeichnis"/>
                      <w:rPr>
                        <w:noProof/>
                      </w:rPr>
                    </w:pPr>
                    <w:r>
                      <w:rPr>
                        <w:noProof/>
                      </w:rPr>
                      <w:t xml:space="preserve">K. F, "Survey of advances in guidance, navigation, and control of unmanned rotorcraft systems," </w:t>
                    </w:r>
                    <w:r>
                      <w:rPr>
                        <w:i/>
                        <w:iCs/>
                        <w:noProof/>
                      </w:rPr>
                      <w:t xml:space="preserve">Field Robot , </w:t>
                    </w:r>
                    <w:r>
                      <w:rPr>
                        <w:noProof/>
                      </w:rPr>
                      <w:t xml:space="preserve">no. 29, pp. 78-315, 2012. </w:t>
                    </w:r>
                  </w:p>
                </w:tc>
              </w:tr>
              <w:tr w:rsidR="00FD787D" w14:paraId="27318483" w14:textId="77777777">
                <w:trPr>
                  <w:divId w:val="1335257029"/>
                  <w:tblCellSpacing w:w="15" w:type="dxa"/>
                </w:trPr>
                <w:tc>
                  <w:tcPr>
                    <w:tcW w:w="50" w:type="pct"/>
                    <w:hideMark/>
                  </w:tcPr>
                  <w:p w14:paraId="7F118910" w14:textId="77777777" w:rsidR="00FD787D" w:rsidRDefault="00FD787D">
                    <w:pPr>
                      <w:pStyle w:val="Literaturverzeichnis"/>
                      <w:rPr>
                        <w:noProof/>
                      </w:rPr>
                    </w:pPr>
                    <w:r>
                      <w:rPr>
                        <w:noProof/>
                      </w:rPr>
                      <w:t xml:space="preserve">[8] </w:t>
                    </w:r>
                  </w:p>
                </w:tc>
                <w:tc>
                  <w:tcPr>
                    <w:tcW w:w="0" w:type="auto"/>
                    <w:hideMark/>
                  </w:tcPr>
                  <w:p w14:paraId="5EC42E4F" w14:textId="77777777" w:rsidR="00FD787D" w:rsidRDefault="00FD787D">
                    <w:pPr>
                      <w:pStyle w:val="Literaturverzeichnis"/>
                      <w:rPr>
                        <w:noProof/>
                      </w:rPr>
                    </w:pPr>
                    <w:r>
                      <w:rPr>
                        <w:noProof/>
                      </w:rPr>
                      <w:t xml:space="preserve">Yun B, Chen BM, Kai YL and Tong HL, "Design and implementation of a leader-follower cooperative control system for unmanned helicopters," </w:t>
                    </w:r>
                    <w:r>
                      <w:rPr>
                        <w:i/>
                        <w:iCs/>
                        <w:noProof/>
                      </w:rPr>
                      <w:t xml:space="preserve">Control Theory Appl, </w:t>
                    </w:r>
                    <w:r>
                      <w:rPr>
                        <w:noProof/>
                      </w:rPr>
                      <w:t xml:space="preserve">vol. 8, pp. 8-61, 2010. </w:t>
                    </w:r>
                  </w:p>
                </w:tc>
              </w:tr>
              <w:tr w:rsidR="00FD787D" w14:paraId="553B5D67" w14:textId="77777777">
                <w:trPr>
                  <w:divId w:val="1335257029"/>
                  <w:tblCellSpacing w:w="15" w:type="dxa"/>
                </w:trPr>
                <w:tc>
                  <w:tcPr>
                    <w:tcW w:w="50" w:type="pct"/>
                    <w:hideMark/>
                  </w:tcPr>
                  <w:p w14:paraId="31B55A13" w14:textId="77777777" w:rsidR="00FD787D" w:rsidRDefault="00FD787D">
                    <w:pPr>
                      <w:pStyle w:val="Literaturverzeichnis"/>
                      <w:rPr>
                        <w:noProof/>
                      </w:rPr>
                    </w:pPr>
                    <w:r>
                      <w:rPr>
                        <w:noProof/>
                      </w:rPr>
                      <w:t xml:space="preserve">[9] </w:t>
                    </w:r>
                  </w:p>
                </w:tc>
                <w:tc>
                  <w:tcPr>
                    <w:tcW w:w="0" w:type="auto"/>
                    <w:hideMark/>
                  </w:tcPr>
                  <w:p w14:paraId="154D657E" w14:textId="77777777" w:rsidR="00FD787D" w:rsidRDefault="00FD787D">
                    <w:pPr>
                      <w:pStyle w:val="Literaturverzeichnis"/>
                      <w:rPr>
                        <w:noProof/>
                      </w:rPr>
                    </w:pPr>
                    <w:r>
                      <w:rPr>
                        <w:noProof/>
                      </w:rPr>
                      <w:t xml:space="preserve">Nathan PT, Almurib HA et al, " A review of autonomous multi-agent quadrotor control techniques and applications," </w:t>
                    </w:r>
                    <w:r>
                      <w:rPr>
                        <w:i/>
                        <w:iCs/>
                        <w:noProof/>
                      </w:rPr>
                      <w:t xml:space="preserve">4th Int. Conf. on Mechatronics (Kuala Lumpur), </w:t>
                    </w:r>
                    <w:r>
                      <w:rPr>
                        <w:noProof/>
                      </w:rPr>
                      <w:t xml:space="preserve">pp. 1-7, 2011. </w:t>
                    </w:r>
                  </w:p>
                </w:tc>
              </w:tr>
              <w:tr w:rsidR="00FD787D" w14:paraId="31146982" w14:textId="77777777">
                <w:trPr>
                  <w:divId w:val="1335257029"/>
                  <w:tblCellSpacing w:w="15" w:type="dxa"/>
                </w:trPr>
                <w:tc>
                  <w:tcPr>
                    <w:tcW w:w="50" w:type="pct"/>
                    <w:hideMark/>
                  </w:tcPr>
                  <w:p w14:paraId="617B0EF5" w14:textId="77777777" w:rsidR="00FD787D" w:rsidRDefault="00FD787D">
                    <w:pPr>
                      <w:pStyle w:val="Literaturverzeichnis"/>
                      <w:rPr>
                        <w:noProof/>
                      </w:rPr>
                    </w:pPr>
                    <w:r>
                      <w:rPr>
                        <w:noProof/>
                      </w:rPr>
                      <w:t xml:space="preserve">[10] </w:t>
                    </w:r>
                  </w:p>
                </w:tc>
                <w:tc>
                  <w:tcPr>
                    <w:tcW w:w="0" w:type="auto"/>
                    <w:hideMark/>
                  </w:tcPr>
                  <w:p w14:paraId="48F9C557" w14:textId="77777777" w:rsidR="00FD787D" w:rsidRDefault="00FD787D">
                    <w:pPr>
                      <w:pStyle w:val="Literaturverzeichnis"/>
                      <w:rPr>
                        <w:noProof/>
                      </w:rPr>
                    </w:pPr>
                    <w:r>
                      <w:rPr>
                        <w:noProof/>
                      </w:rPr>
                      <w:t xml:space="preserve">Insurance Information Institute, "Facts + Statistics: Wildfires," 2020. </w:t>
                    </w:r>
                  </w:p>
                </w:tc>
              </w:tr>
              <w:tr w:rsidR="00FD787D" w14:paraId="36FCD44C" w14:textId="77777777">
                <w:trPr>
                  <w:divId w:val="1335257029"/>
                  <w:tblCellSpacing w:w="15" w:type="dxa"/>
                </w:trPr>
                <w:tc>
                  <w:tcPr>
                    <w:tcW w:w="50" w:type="pct"/>
                    <w:hideMark/>
                  </w:tcPr>
                  <w:p w14:paraId="77205DF7" w14:textId="77777777" w:rsidR="00FD787D" w:rsidRDefault="00FD787D">
                    <w:pPr>
                      <w:pStyle w:val="Literaturverzeichnis"/>
                      <w:rPr>
                        <w:noProof/>
                      </w:rPr>
                    </w:pPr>
                    <w:r>
                      <w:rPr>
                        <w:noProof/>
                      </w:rPr>
                      <w:t xml:space="preserve">[11] </w:t>
                    </w:r>
                  </w:p>
                </w:tc>
                <w:tc>
                  <w:tcPr>
                    <w:tcW w:w="0" w:type="auto"/>
                    <w:hideMark/>
                  </w:tcPr>
                  <w:p w14:paraId="2FC1C059" w14:textId="77777777" w:rsidR="00FD787D" w:rsidRDefault="00FD787D">
                    <w:pPr>
                      <w:pStyle w:val="Literaturverzeichnis"/>
                      <w:rPr>
                        <w:noProof/>
                      </w:rPr>
                    </w:pPr>
                    <w:r>
                      <w:rPr>
                        <w:noProof/>
                      </w:rPr>
                      <w:t>""Lebanon forest fires,"," 13 October 2019. . [Online]. Available: [Online]. Available: Wikipedia: https://en.wikipedia.org/wiki/2019_Lebanon_forest_fires#cite_note-4..</w:t>
                    </w:r>
                  </w:p>
                </w:tc>
              </w:tr>
              <w:tr w:rsidR="00FD787D" w14:paraId="3E1FC108" w14:textId="77777777">
                <w:trPr>
                  <w:divId w:val="1335257029"/>
                  <w:tblCellSpacing w:w="15" w:type="dxa"/>
                </w:trPr>
                <w:tc>
                  <w:tcPr>
                    <w:tcW w:w="50" w:type="pct"/>
                    <w:hideMark/>
                  </w:tcPr>
                  <w:p w14:paraId="1C6949C5" w14:textId="77777777" w:rsidR="00FD787D" w:rsidRDefault="00FD787D">
                    <w:pPr>
                      <w:pStyle w:val="Literaturverzeichnis"/>
                      <w:rPr>
                        <w:noProof/>
                      </w:rPr>
                    </w:pPr>
                    <w:r>
                      <w:rPr>
                        <w:noProof/>
                      </w:rPr>
                      <w:t xml:space="preserve">[12] </w:t>
                    </w:r>
                  </w:p>
                </w:tc>
                <w:tc>
                  <w:tcPr>
                    <w:tcW w:w="0" w:type="auto"/>
                    <w:hideMark/>
                  </w:tcPr>
                  <w:p w14:paraId="0E3FBC19" w14:textId="77777777" w:rsidR="00FD787D" w:rsidRDefault="00FD787D">
                    <w:pPr>
                      <w:pStyle w:val="Literaturverzeichnis"/>
                      <w:rPr>
                        <w:noProof/>
                      </w:rPr>
                    </w:pPr>
                    <w:r>
                      <w:rPr>
                        <w:noProof/>
                      </w:rPr>
                      <w:t>"BBC," 15 October 2019. [Online]. Available: https://www.bbc.com/news/av/world-middle-east-50063429.</w:t>
                    </w:r>
                  </w:p>
                </w:tc>
              </w:tr>
              <w:tr w:rsidR="00FD787D" w14:paraId="0A5F0317" w14:textId="77777777">
                <w:trPr>
                  <w:divId w:val="1335257029"/>
                  <w:tblCellSpacing w:w="15" w:type="dxa"/>
                </w:trPr>
                <w:tc>
                  <w:tcPr>
                    <w:tcW w:w="50" w:type="pct"/>
                    <w:hideMark/>
                  </w:tcPr>
                  <w:p w14:paraId="633D215A" w14:textId="77777777" w:rsidR="00FD787D" w:rsidRDefault="00FD787D">
                    <w:pPr>
                      <w:pStyle w:val="Literaturverzeichnis"/>
                      <w:rPr>
                        <w:noProof/>
                      </w:rPr>
                    </w:pPr>
                    <w:r>
                      <w:rPr>
                        <w:noProof/>
                      </w:rPr>
                      <w:t xml:space="preserve">[13] </w:t>
                    </w:r>
                  </w:p>
                </w:tc>
                <w:tc>
                  <w:tcPr>
                    <w:tcW w:w="0" w:type="auto"/>
                    <w:hideMark/>
                  </w:tcPr>
                  <w:p w14:paraId="3B35648B" w14:textId="77777777" w:rsidR="00FD787D" w:rsidRDefault="00FD787D">
                    <w:pPr>
                      <w:pStyle w:val="Literaturverzeichnis"/>
                      <w:rPr>
                        <w:noProof/>
                      </w:rPr>
                    </w:pPr>
                    <w:r>
                      <w:rPr>
                        <w:noProof/>
                      </w:rPr>
                      <w:t xml:space="preserve">A. NOLTE, "Swarming Behavior: Drone Swarms to Survey Unknown Environments," </w:t>
                    </w:r>
                    <w:r>
                      <w:rPr>
                        <w:i/>
                        <w:iCs/>
                        <w:noProof/>
                      </w:rPr>
                      <w:t xml:space="preserve">Northrop Grumman , </w:t>
                    </w:r>
                    <w:r>
                      <w:rPr>
                        <w:noProof/>
                      </w:rPr>
                      <w:t xml:space="preserve">Nov 9th 2020. </w:t>
                    </w:r>
                  </w:p>
                </w:tc>
              </w:tr>
              <w:tr w:rsidR="00FD787D" w:rsidRPr="008314A1" w14:paraId="59B89962" w14:textId="77777777">
                <w:trPr>
                  <w:divId w:val="1335257029"/>
                  <w:tblCellSpacing w:w="15" w:type="dxa"/>
                </w:trPr>
                <w:tc>
                  <w:tcPr>
                    <w:tcW w:w="50" w:type="pct"/>
                    <w:hideMark/>
                  </w:tcPr>
                  <w:p w14:paraId="7A062D9E" w14:textId="77777777" w:rsidR="00FD787D" w:rsidRDefault="00FD787D">
                    <w:pPr>
                      <w:pStyle w:val="Literaturverzeichnis"/>
                      <w:rPr>
                        <w:noProof/>
                      </w:rPr>
                    </w:pPr>
                    <w:r>
                      <w:rPr>
                        <w:noProof/>
                      </w:rPr>
                      <w:t>[1</w:t>
                    </w:r>
                    <w:r>
                      <w:rPr>
                        <w:noProof/>
                      </w:rPr>
                      <w:lastRenderedPageBreak/>
                      <w:t xml:space="preserve">4] </w:t>
                    </w:r>
                  </w:p>
                </w:tc>
                <w:tc>
                  <w:tcPr>
                    <w:tcW w:w="0" w:type="auto"/>
                    <w:hideMark/>
                  </w:tcPr>
                  <w:p w14:paraId="5A11034D" w14:textId="77777777" w:rsidR="00FD787D" w:rsidRPr="008314A1" w:rsidRDefault="00FD787D">
                    <w:pPr>
                      <w:pStyle w:val="Literaturverzeichnis"/>
                      <w:rPr>
                        <w:noProof/>
                        <w:lang w:val="fr-FR"/>
                      </w:rPr>
                    </w:pPr>
                    <w:r>
                      <w:rPr>
                        <w:noProof/>
                      </w:rPr>
                      <w:lastRenderedPageBreak/>
                      <w:t xml:space="preserve">"University of Michigan Engineering," 15 Nov 2019. </w:t>
                    </w:r>
                    <w:r w:rsidRPr="008314A1">
                      <w:rPr>
                        <w:noProof/>
                        <w:lang w:val="fr-FR"/>
                      </w:rPr>
                      <w:t xml:space="preserve">[Online]. Available: </w:t>
                    </w:r>
                    <w:r w:rsidRPr="008314A1">
                      <w:rPr>
                        <w:noProof/>
                        <w:lang w:val="fr-FR"/>
                      </w:rPr>
                      <w:lastRenderedPageBreak/>
                      <w:t>https://www.youtube.com/watch?v=XNF_Sddlgy4&amp;ab_channel=UniversityofMichiganEngineering.</w:t>
                    </w:r>
                  </w:p>
                </w:tc>
              </w:tr>
              <w:tr w:rsidR="00FD787D" w14:paraId="71C9F463" w14:textId="77777777">
                <w:trPr>
                  <w:divId w:val="1335257029"/>
                  <w:tblCellSpacing w:w="15" w:type="dxa"/>
                </w:trPr>
                <w:tc>
                  <w:tcPr>
                    <w:tcW w:w="50" w:type="pct"/>
                    <w:hideMark/>
                  </w:tcPr>
                  <w:p w14:paraId="19E11A79" w14:textId="77777777" w:rsidR="00FD787D" w:rsidRDefault="00FD787D">
                    <w:pPr>
                      <w:pStyle w:val="Literaturverzeichnis"/>
                      <w:rPr>
                        <w:noProof/>
                      </w:rPr>
                    </w:pPr>
                    <w:r>
                      <w:rPr>
                        <w:noProof/>
                      </w:rPr>
                      <w:t xml:space="preserve">[15] </w:t>
                    </w:r>
                  </w:p>
                </w:tc>
                <w:tc>
                  <w:tcPr>
                    <w:tcW w:w="0" w:type="auto"/>
                    <w:hideMark/>
                  </w:tcPr>
                  <w:p w14:paraId="6BC14D93" w14:textId="77777777" w:rsidR="00FD787D" w:rsidRDefault="00FD787D">
                    <w:pPr>
                      <w:pStyle w:val="Literaturverzeichnis"/>
                      <w:rPr>
                        <w:noProof/>
                      </w:rPr>
                    </w:pPr>
                    <w:r>
                      <w:rPr>
                        <w:noProof/>
                      </w:rPr>
                      <w:t xml:space="preserve">Lewis MA and Tan K-H, "High precision formation control of mobile robots using virtual structure Autonomous Robot," vol. 4, pp. 387-403, 1997. </w:t>
                    </w:r>
                  </w:p>
                </w:tc>
              </w:tr>
              <w:tr w:rsidR="00FD787D" w14:paraId="09C52587" w14:textId="77777777">
                <w:trPr>
                  <w:divId w:val="1335257029"/>
                  <w:tblCellSpacing w:w="15" w:type="dxa"/>
                </w:trPr>
                <w:tc>
                  <w:tcPr>
                    <w:tcW w:w="50" w:type="pct"/>
                    <w:hideMark/>
                  </w:tcPr>
                  <w:p w14:paraId="6BB1810F" w14:textId="77777777" w:rsidR="00FD787D" w:rsidRDefault="00FD787D">
                    <w:pPr>
                      <w:pStyle w:val="Literaturverzeichnis"/>
                      <w:rPr>
                        <w:noProof/>
                      </w:rPr>
                    </w:pPr>
                    <w:r>
                      <w:rPr>
                        <w:noProof/>
                      </w:rPr>
                      <w:t xml:space="preserve">[16] </w:t>
                    </w:r>
                  </w:p>
                </w:tc>
                <w:tc>
                  <w:tcPr>
                    <w:tcW w:w="0" w:type="auto"/>
                    <w:hideMark/>
                  </w:tcPr>
                  <w:p w14:paraId="13B10979" w14:textId="77777777" w:rsidR="00FD787D" w:rsidRDefault="00FD787D">
                    <w:pPr>
                      <w:pStyle w:val="Literaturverzeichnis"/>
                      <w:rPr>
                        <w:noProof/>
                      </w:rPr>
                    </w:pPr>
                    <w:r>
                      <w:rPr>
                        <w:noProof/>
                      </w:rPr>
                      <w:t xml:space="preserve">Balch T and Arkin RC, "Behavior-based formation control for multirobot teams," </w:t>
                    </w:r>
                    <w:r>
                      <w:rPr>
                        <w:i/>
                        <w:iCs/>
                        <w:noProof/>
                      </w:rPr>
                      <w:t xml:space="preserve">IEEE Trans. Robot. Automa, </w:t>
                    </w:r>
                    <w:r>
                      <w:rPr>
                        <w:noProof/>
                      </w:rPr>
                      <w:t xml:space="preserve">vol. 14, 1998. </w:t>
                    </w:r>
                  </w:p>
                </w:tc>
              </w:tr>
              <w:tr w:rsidR="00FD787D" w14:paraId="6948D5DA" w14:textId="77777777">
                <w:trPr>
                  <w:divId w:val="1335257029"/>
                  <w:tblCellSpacing w:w="15" w:type="dxa"/>
                </w:trPr>
                <w:tc>
                  <w:tcPr>
                    <w:tcW w:w="50" w:type="pct"/>
                    <w:hideMark/>
                  </w:tcPr>
                  <w:p w14:paraId="6B3D52DB" w14:textId="77777777" w:rsidR="00FD787D" w:rsidRDefault="00FD787D">
                    <w:pPr>
                      <w:pStyle w:val="Literaturverzeichnis"/>
                      <w:rPr>
                        <w:noProof/>
                      </w:rPr>
                    </w:pPr>
                    <w:r>
                      <w:rPr>
                        <w:noProof/>
                      </w:rPr>
                      <w:t xml:space="preserve">[17] </w:t>
                    </w:r>
                  </w:p>
                </w:tc>
                <w:tc>
                  <w:tcPr>
                    <w:tcW w:w="0" w:type="auto"/>
                    <w:hideMark/>
                  </w:tcPr>
                  <w:p w14:paraId="2AA078D9" w14:textId="77777777" w:rsidR="00FD787D" w:rsidRDefault="00FD787D">
                    <w:pPr>
                      <w:pStyle w:val="Literaturverzeichnis"/>
                      <w:rPr>
                        <w:noProof/>
                      </w:rPr>
                    </w:pPr>
                    <w:r>
                      <w:rPr>
                        <w:noProof/>
                      </w:rPr>
                      <w:t xml:space="preserve">Roldão V, Cunha R, Cabecinhas D, Silvestre C and Oliveira P, "A leader-following trajectory generator with application to quadrotor formation flight Robot," </w:t>
                    </w:r>
                    <w:r>
                      <w:rPr>
                        <w:i/>
                        <w:iCs/>
                        <w:noProof/>
                      </w:rPr>
                      <w:t xml:space="preserve">Auton. Syst, </w:t>
                    </w:r>
                    <w:r>
                      <w:rPr>
                        <w:noProof/>
                      </w:rPr>
                      <w:t xml:space="preserve">2014. </w:t>
                    </w:r>
                  </w:p>
                </w:tc>
              </w:tr>
              <w:tr w:rsidR="00FD787D" w14:paraId="20833426" w14:textId="77777777">
                <w:trPr>
                  <w:divId w:val="1335257029"/>
                  <w:tblCellSpacing w:w="15" w:type="dxa"/>
                </w:trPr>
                <w:tc>
                  <w:tcPr>
                    <w:tcW w:w="50" w:type="pct"/>
                    <w:hideMark/>
                  </w:tcPr>
                  <w:p w14:paraId="2A40EECD" w14:textId="77777777" w:rsidR="00FD787D" w:rsidRDefault="00FD787D">
                    <w:pPr>
                      <w:pStyle w:val="Literaturverzeichnis"/>
                      <w:rPr>
                        <w:noProof/>
                      </w:rPr>
                    </w:pPr>
                    <w:r>
                      <w:rPr>
                        <w:noProof/>
                      </w:rPr>
                      <w:t xml:space="preserve">[18] </w:t>
                    </w:r>
                  </w:p>
                </w:tc>
                <w:tc>
                  <w:tcPr>
                    <w:tcW w:w="0" w:type="auto"/>
                    <w:hideMark/>
                  </w:tcPr>
                  <w:p w14:paraId="181609D0" w14:textId="77777777" w:rsidR="00FD787D" w:rsidRDefault="00FD787D">
                    <w:pPr>
                      <w:pStyle w:val="Literaturverzeichnis"/>
                      <w:rPr>
                        <w:noProof/>
                      </w:rPr>
                    </w:pPr>
                    <w:r>
                      <w:rPr>
                        <w:noProof/>
                      </w:rPr>
                      <w:t xml:space="preserve">P. K. C. Wang, "“Navigation strategies for multiple autonomous mobile robots moving in formation,”," (1991) J.Robot.Syst...8,177-195,. </w:t>
                    </w:r>
                  </w:p>
                </w:tc>
              </w:tr>
              <w:tr w:rsidR="00FD787D" w14:paraId="5E3A1B64" w14:textId="77777777">
                <w:trPr>
                  <w:divId w:val="1335257029"/>
                  <w:tblCellSpacing w:w="15" w:type="dxa"/>
                </w:trPr>
                <w:tc>
                  <w:tcPr>
                    <w:tcW w:w="50" w:type="pct"/>
                    <w:hideMark/>
                  </w:tcPr>
                  <w:p w14:paraId="6474697F" w14:textId="77777777" w:rsidR="00FD787D" w:rsidRDefault="00FD787D">
                    <w:pPr>
                      <w:pStyle w:val="Literaturverzeichnis"/>
                      <w:rPr>
                        <w:noProof/>
                      </w:rPr>
                    </w:pPr>
                    <w:r>
                      <w:rPr>
                        <w:noProof/>
                      </w:rPr>
                      <w:t xml:space="preserve">[19] </w:t>
                    </w:r>
                  </w:p>
                </w:tc>
                <w:tc>
                  <w:tcPr>
                    <w:tcW w:w="0" w:type="auto"/>
                    <w:hideMark/>
                  </w:tcPr>
                  <w:p w14:paraId="61002937" w14:textId="77777777" w:rsidR="00FD787D" w:rsidRDefault="00FD787D">
                    <w:pPr>
                      <w:pStyle w:val="Literaturverzeichnis"/>
                      <w:rPr>
                        <w:noProof/>
                      </w:rPr>
                    </w:pPr>
                    <w:r>
                      <w:rPr>
                        <w:noProof/>
                      </w:rPr>
                      <w:t xml:space="preserve">Weitz LA, Hurtado JE and Sinclair AJ, "Decentralized cooperative-control design for multivehicle formations," </w:t>
                    </w:r>
                    <w:r>
                      <w:rPr>
                        <w:i/>
                        <w:iCs/>
                        <w:noProof/>
                      </w:rPr>
                      <w:t xml:space="preserve">Guidance, Control and Dynamics, </w:t>
                    </w:r>
                    <w:r>
                      <w:rPr>
                        <w:noProof/>
                      </w:rPr>
                      <w:t xml:space="preserve">p. 31, 2008. </w:t>
                    </w:r>
                  </w:p>
                </w:tc>
              </w:tr>
              <w:tr w:rsidR="00FD787D" w14:paraId="75890E81" w14:textId="77777777">
                <w:trPr>
                  <w:divId w:val="1335257029"/>
                  <w:tblCellSpacing w:w="15" w:type="dxa"/>
                </w:trPr>
                <w:tc>
                  <w:tcPr>
                    <w:tcW w:w="50" w:type="pct"/>
                    <w:hideMark/>
                  </w:tcPr>
                  <w:p w14:paraId="7639A131" w14:textId="77777777" w:rsidR="00FD787D" w:rsidRDefault="00FD787D">
                    <w:pPr>
                      <w:pStyle w:val="Literaturverzeichnis"/>
                      <w:rPr>
                        <w:noProof/>
                      </w:rPr>
                    </w:pPr>
                    <w:r>
                      <w:rPr>
                        <w:noProof/>
                      </w:rPr>
                      <w:t xml:space="preserve">[20] </w:t>
                    </w:r>
                  </w:p>
                </w:tc>
                <w:tc>
                  <w:tcPr>
                    <w:tcW w:w="0" w:type="auto"/>
                    <w:hideMark/>
                  </w:tcPr>
                  <w:p w14:paraId="1BE9DB26" w14:textId="77777777" w:rsidR="00FD787D" w:rsidRDefault="00FD787D">
                    <w:pPr>
                      <w:pStyle w:val="Literaturverzeichnis"/>
                      <w:rPr>
                        <w:noProof/>
                      </w:rPr>
                    </w:pPr>
                    <w:r>
                      <w:rPr>
                        <w:noProof/>
                      </w:rPr>
                      <w:t xml:space="preserve">O. Khatib, "Real-time obstacle avoidance for manipulators and mobile robots," </w:t>
                    </w:r>
                    <w:r>
                      <w:rPr>
                        <w:i/>
                        <w:iCs/>
                        <w:noProof/>
                      </w:rPr>
                      <w:t xml:space="preserve">International Journal Robotics Research, </w:t>
                    </w:r>
                    <w:r>
                      <w:rPr>
                        <w:noProof/>
                      </w:rPr>
                      <w:t xml:space="preserve">vol. 5, pp. 90-99, 1986. </w:t>
                    </w:r>
                  </w:p>
                </w:tc>
              </w:tr>
              <w:tr w:rsidR="00FD787D" w14:paraId="5A5FE7F9" w14:textId="77777777">
                <w:trPr>
                  <w:divId w:val="1335257029"/>
                  <w:tblCellSpacing w:w="15" w:type="dxa"/>
                </w:trPr>
                <w:tc>
                  <w:tcPr>
                    <w:tcW w:w="50" w:type="pct"/>
                    <w:hideMark/>
                  </w:tcPr>
                  <w:p w14:paraId="25FE5291" w14:textId="77777777" w:rsidR="00FD787D" w:rsidRDefault="00FD787D">
                    <w:pPr>
                      <w:pStyle w:val="Literaturverzeichnis"/>
                      <w:rPr>
                        <w:noProof/>
                      </w:rPr>
                    </w:pPr>
                    <w:r>
                      <w:rPr>
                        <w:noProof/>
                      </w:rPr>
                      <w:t xml:space="preserve">[21] </w:t>
                    </w:r>
                  </w:p>
                </w:tc>
                <w:tc>
                  <w:tcPr>
                    <w:tcW w:w="0" w:type="auto"/>
                    <w:hideMark/>
                  </w:tcPr>
                  <w:p w14:paraId="28B24724" w14:textId="77777777" w:rsidR="00FD787D" w:rsidRDefault="00FD787D">
                    <w:pPr>
                      <w:pStyle w:val="Literaturverzeichnis"/>
                      <w:rPr>
                        <w:noProof/>
                      </w:rPr>
                    </w:pPr>
                    <w:r>
                      <w:rPr>
                        <w:noProof/>
                      </w:rPr>
                      <w:t>I. F. I. f. P. P. a. I. Affairs, "FOREST FIRES IN LEBANON: A RECURRING DISASTER," AUB, Beirut, 2019.</w:t>
                    </w:r>
                  </w:p>
                </w:tc>
              </w:tr>
              <w:tr w:rsidR="00FD787D" w14:paraId="7C741955" w14:textId="77777777">
                <w:trPr>
                  <w:divId w:val="1335257029"/>
                  <w:tblCellSpacing w:w="15" w:type="dxa"/>
                </w:trPr>
                <w:tc>
                  <w:tcPr>
                    <w:tcW w:w="50" w:type="pct"/>
                    <w:hideMark/>
                  </w:tcPr>
                  <w:p w14:paraId="2C5328A1" w14:textId="77777777" w:rsidR="00FD787D" w:rsidRDefault="00FD787D">
                    <w:pPr>
                      <w:pStyle w:val="Literaturverzeichnis"/>
                      <w:rPr>
                        <w:noProof/>
                      </w:rPr>
                    </w:pPr>
                    <w:r>
                      <w:rPr>
                        <w:noProof/>
                      </w:rPr>
                      <w:t xml:space="preserve">[22] </w:t>
                    </w:r>
                  </w:p>
                </w:tc>
                <w:tc>
                  <w:tcPr>
                    <w:tcW w:w="0" w:type="auto"/>
                    <w:hideMark/>
                  </w:tcPr>
                  <w:p w14:paraId="0D4A74EB" w14:textId="77777777" w:rsidR="00FD787D" w:rsidRDefault="00FD787D">
                    <w:pPr>
                      <w:pStyle w:val="Literaturverzeichnis"/>
                      <w:rPr>
                        <w:noProof/>
                      </w:rPr>
                    </w:pPr>
                    <w:r>
                      <w:rPr>
                        <w:noProof/>
                      </w:rPr>
                      <w:t xml:space="preserve">Nguyen Xuan-Mung and Sung Kyung Hong, "Robust adaptive formation control of quadcopters based on a leader–follower approach," </w:t>
                    </w:r>
                    <w:r>
                      <w:rPr>
                        <w:i/>
                        <w:iCs/>
                        <w:noProof/>
                      </w:rPr>
                      <w:t xml:space="preserve">International Journal of Advanced Robotic Systems, </w:t>
                    </w:r>
                    <w:r>
                      <w:rPr>
                        <w:noProof/>
                      </w:rPr>
                      <w:t xml:space="preserve">pp. 1 - 11, 2019. </w:t>
                    </w:r>
                  </w:p>
                </w:tc>
              </w:tr>
              <w:tr w:rsidR="00FD787D" w14:paraId="26A7A9F8" w14:textId="77777777">
                <w:trPr>
                  <w:divId w:val="1335257029"/>
                  <w:tblCellSpacing w:w="15" w:type="dxa"/>
                </w:trPr>
                <w:tc>
                  <w:tcPr>
                    <w:tcW w:w="50" w:type="pct"/>
                    <w:hideMark/>
                  </w:tcPr>
                  <w:p w14:paraId="0CFCDA67" w14:textId="77777777" w:rsidR="00FD787D" w:rsidRDefault="00FD787D">
                    <w:pPr>
                      <w:pStyle w:val="Literaturverzeichnis"/>
                      <w:rPr>
                        <w:noProof/>
                      </w:rPr>
                    </w:pPr>
                    <w:r>
                      <w:rPr>
                        <w:noProof/>
                      </w:rPr>
                      <w:t xml:space="preserve">[23] </w:t>
                    </w:r>
                  </w:p>
                </w:tc>
                <w:tc>
                  <w:tcPr>
                    <w:tcW w:w="0" w:type="auto"/>
                    <w:hideMark/>
                  </w:tcPr>
                  <w:p w14:paraId="5B535318" w14:textId="77777777" w:rsidR="00FD787D" w:rsidRDefault="00FD787D">
                    <w:pPr>
                      <w:pStyle w:val="Literaturverzeichnis"/>
                      <w:rPr>
                        <w:noProof/>
                      </w:rPr>
                    </w:pPr>
                    <w:r>
                      <w:rPr>
                        <w:noProof/>
                      </w:rPr>
                      <w:t xml:space="preserve">Falin Wu , Jiemin Chen and Yuan Liang, "Leader-Follower Formation Control for Quadrotors," in </w:t>
                    </w:r>
                    <w:r>
                      <w:rPr>
                        <w:i/>
                        <w:iCs/>
                        <w:noProof/>
                      </w:rPr>
                      <w:t>IOP Conf. Ser.: Mater. Sci.</w:t>
                    </w:r>
                    <w:r>
                      <w:rPr>
                        <w:noProof/>
                      </w:rPr>
                      <w:t xml:space="preserve">, 2017. </w:t>
                    </w:r>
                  </w:p>
                </w:tc>
              </w:tr>
              <w:tr w:rsidR="00FD787D" w14:paraId="1E908FCD" w14:textId="77777777">
                <w:trPr>
                  <w:divId w:val="1335257029"/>
                  <w:tblCellSpacing w:w="15" w:type="dxa"/>
                </w:trPr>
                <w:tc>
                  <w:tcPr>
                    <w:tcW w:w="50" w:type="pct"/>
                    <w:hideMark/>
                  </w:tcPr>
                  <w:p w14:paraId="0930584D" w14:textId="77777777" w:rsidR="00FD787D" w:rsidRDefault="00FD787D">
                    <w:pPr>
                      <w:pStyle w:val="Literaturverzeichnis"/>
                      <w:rPr>
                        <w:noProof/>
                      </w:rPr>
                    </w:pPr>
                    <w:r>
                      <w:rPr>
                        <w:noProof/>
                      </w:rPr>
                      <w:t xml:space="preserve">[24] </w:t>
                    </w:r>
                  </w:p>
                </w:tc>
                <w:tc>
                  <w:tcPr>
                    <w:tcW w:w="0" w:type="auto"/>
                    <w:hideMark/>
                  </w:tcPr>
                  <w:p w14:paraId="1EB84735" w14:textId="77777777" w:rsidR="00FD787D" w:rsidRDefault="00FD787D">
                    <w:pPr>
                      <w:pStyle w:val="Literaturverzeichnis"/>
                      <w:rPr>
                        <w:noProof/>
                      </w:rPr>
                    </w:pPr>
                    <w:r>
                      <w:rPr>
                        <w:noProof/>
                      </w:rPr>
                      <w:t xml:space="preserve">Mu B, Zhang K, and Shi Y, "Integral sliding mode flight controller design for a quadrotor and the application in a heterogeneous multi-agent system," </w:t>
                    </w:r>
                    <w:r>
                      <w:rPr>
                        <w:i/>
                        <w:iCs/>
                        <w:noProof/>
                      </w:rPr>
                      <w:t xml:space="preserve">IEEE Trans Ind Electron, </w:t>
                    </w:r>
                    <w:r>
                      <w:rPr>
                        <w:noProof/>
                      </w:rPr>
                      <w:t xml:space="preserve">vol. 64, no. 2, p. 9389–9398, 2017. </w:t>
                    </w:r>
                  </w:p>
                </w:tc>
              </w:tr>
              <w:tr w:rsidR="00FD787D" w14:paraId="2500990A" w14:textId="77777777">
                <w:trPr>
                  <w:divId w:val="1335257029"/>
                  <w:tblCellSpacing w:w="15" w:type="dxa"/>
                </w:trPr>
                <w:tc>
                  <w:tcPr>
                    <w:tcW w:w="50" w:type="pct"/>
                    <w:hideMark/>
                  </w:tcPr>
                  <w:p w14:paraId="2AE97341" w14:textId="77777777" w:rsidR="00FD787D" w:rsidRDefault="00FD787D">
                    <w:pPr>
                      <w:pStyle w:val="Literaturverzeichnis"/>
                      <w:rPr>
                        <w:noProof/>
                      </w:rPr>
                    </w:pPr>
                    <w:r>
                      <w:rPr>
                        <w:noProof/>
                      </w:rPr>
                      <w:t xml:space="preserve">[25] </w:t>
                    </w:r>
                  </w:p>
                </w:tc>
                <w:tc>
                  <w:tcPr>
                    <w:tcW w:w="0" w:type="auto"/>
                    <w:hideMark/>
                  </w:tcPr>
                  <w:p w14:paraId="58F75EE7" w14:textId="77777777" w:rsidR="00FD787D" w:rsidRDefault="00FD787D">
                    <w:pPr>
                      <w:pStyle w:val="Literaturverzeichnis"/>
                      <w:rPr>
                        <w:noProof/>
                      </w:rPr>
                    </w:pPr>
                    <w:r>
                      <w:rPr>
                        <w:noProof/>
                      </w:rPr>
                      <w:t xml:space="preserve">Khaled AG and Youmin Z, "Formation control of multiple quadrotors based on leader-follower method," in </w:t>
                    </w:r>
                    <w:r>
                      <w:rPr>
                        <w:i/>
                        <w:iCs/>
                        <w:noProof/>
                      </w:rPr>
                      <w:t>International conference on unmanned aircraft systems (ICUAS)</w:t>
                    </w:r>
                    <w:r>
                      <w:rPr>
                        <w:noProof/>
                      </w:rPr>
                      <w:t xml:space="preserve">, Denver, CO, 2015. </w:t>
                    </w:r>
                  </w:p>
                </w:tc>
              </w:tr>
              <w:tr w:rsidR="00FD787D" w14:paraId="598E239D" w14:textId="77777777">
                <w:trPr>
                  <w:divId w:val="1335257029"/>
                  <w:tblCellSpacing w:w="15" w:type="dxa"/>
                </w:trPr>
                <w:tc>
                  <w:tcPr>
                    <w:tcW w:w="50" w:type="pct"/>
                    <w:hideMark/>
                  </w:tcPr>
                  <w:p w14:paraId="22FBD54C" w14:textId="77777777" w:rsidR="00FD787D" w:rsidRDefault="00FD787D">
                    <w:pPr>
                      <w:pStyle w:val="Literaturverzeichnis"/>
                      <w:rPr>
                        <w:noProof/>
                      </w:rPr>
                    </w:pPr>
                    <w:r>
                      <w:rPr>
                        <w:noProof/>
                      </w:rPr>
                      <w:t xml:space="preserve">[26] </w:t>
                    </w:r>
                  </w:p>
                </w:tc>
                <w:tc>
                  <w:tcPr>
                    <w:tcW w:w="0" w:type="auto"/>
                    <w:hideMark/>
                  </w:tcPr>
                  <w:p w14:paraId="32329515" w14:textId="77777777" w:rsidR="00FD787D" w:rsidRDefault="00FD787D">
                    <w:pPr>
                      <w:pStyle w:val="Literaturverzeichnis"/>
                      <w:rPr>
                        <w:noProof/>
                      </w:rPr>
                    </w:pPr>
                    <w:r>
                      <w:rPr>
                        <w:noProof/>
                      </w:rPr>
                      <w:t xml:space="preserve">Mercado D A, Castro R, and Lozano R, "Quadrotors flight formation control using a leader follower approach," in </w:t>
                    </w:r>
                    <w:r>
                      <w:rPr>
                        <w:i/>
                        <w:iCs/>
                        <w:noProof/>
                      </w:rPr>
                      <w:t>European control conference (ECC)</w:t>
                    </w:r>
                    <w:r>
                      <w:rPr>
                        <w:noProof/>
                      </w:rPr>
                      <w:t xml:space="preserve">, Zurich, 2013. </w:t>
                    </w:r>
                  </w:p>
                </w:tc>
              </w:tr>
              <w:tr w:rsidR="00FD787D" w14:paraId="0CBEC677" w14:textId="77777777">
                <w:trPr>
                  <w:divId w:val="1335257029"/>
                  <w:tblCellSpacing w:w="15" w:type="dxa"/>
                </w:trPr>
                <w:tc>
                  <w:tcPr>
                    <w:tcW w:w="50" w:type="pct"/>
                    <w:hideMark/>
                  </w:tcPr>
                  <w:p w14:paraId="3CF927D6" w14:textId="77777777" w:rsidR="00FD787D" w:rsidRDefault="00FD787D">
                    <w:pPr>
                      <w:pStyle w:val="Literaturverzeichnis"/>
                      <w:rPr>
                        <w:noProof/>
                      </w:rPr>
                    </w:pPr>
                    <w:r>
                      <w:rPr>
                        <w:noProof/>
                      </w:rPr>
                      <w:t xml:space="preserve">[27] </w:t>
                    </w:r>
                  </w:p>
                </w:tc>
                <w:tc>
                  <w:tcPr>
                    <w:tcW w:w="0" w:type="auto"/>
                    <w:hideMark/>
                  </w:tcPr>
                  <w:p w14:paraId="3D7A0280" w14:textId="77777777" w:rsidR="00FD787D" w:rsidRDefault="00FD787D">
                    <w:pPr>
                      <w:pStyle w:val="Literaturverzeichnis"/>
                      <w:rPr>
                        <w:noProof/>
                      </w:rPr>
                    </w:pPr>
                    <w:r>
                      <w:rPr>
                        <w:noProof/>
                      </w:rPr>
                      <w:t xml:space="preserve">Reagan L. Galvez, Gerard Ely U. Faelden, Jose Martin Z. Maningo, Reiichiro Christian S. Nakano, Elmer P. Dadios, Argel A. Bandala, Ryan Rhay P. Vicerra and Arvin H. Fernando, "Obstacle Avoidance Algorithm for Swarm of Quadrotor Unmanned Aerial </w:t>
                    </w:r>
                    <w:r>
                      <w:rPr>
                        <w:noProof/>
                      </w:rPr>
                      <w:lastRenderedPageBreak/>
                      <w:t xml:space="preserve">Vehicle Using Artificial Potential Fields," in </w:t>
                    </w:r>
                    <w:r>
                      <w:rPr>
                        <w:i/>
                        <w:iCs/>
                        <w:noProof/>
                      </w:rPr>
                      <w:t>IEEE Region 10 Conference (TENCON)</w:t>
                    </w:r>
                    <w:r>
                      <w:rPr>
                        <w:noProof/>
                      </w:rPr>
                      <w:t xml:space="preserve">, Malaysia, 2017. </w:t>
                    </w:r>
                  </w:p>
                </w:tc>
              </w:tr>
              <w:tr w:rsidR="00FD787D" w14:paraId="14D53A74" w14:textId="77777777">
                <w:trPr>
                  <w:divId w:val="1335257029"/>
                  <w:tblCellSpacing w:w="15" w:type="dxa"/>
                </w:trPr>
                <w:tc>
                  <w:tcPr>
                    <w:tcW w:w="50" w:type="pct"/>
                    <w:hideMark/>
                  </w:tcPr>
                  <w:p w14:paraId="0DD06E2B" w14:textId="77777777" w:rsidR="00FD787D" w:rsidRDefault="00FD787D">
                    <w:pPr>
                      <w:pStyle w:val="Literaturverzeichnis"/>
                      <w:rPr>
                        <w:noProof/>
                      </w:rPr>
                    </w:pPr>
                    <w:r>
                      <w:rPr>
                        <w:noProof/>
                      </w:rPr>
                      <w:t xml:space="preserve">[28] </w:t>
                    </w:r>
                  </w:p>
                </w:tc>
                <w:tc>
                  <w:tcPr>
                    <w:tcW w:w="0" w:type="auto"/>
                    <w:hideMark/>
                  </w:tcPr>
                  <w:p w14:paraId="101F1E2C" w14:textId="77777777" w:rsidR="00FD787D" w:rsidRDefault="00FD787D">
                    <w:pPr>
                      <w:pStyle w:val="Literaturverzeichnis"/>
                      <w:rPr>
                        <w:noProof/>
                      </w:rPr>
                    </w:pPr>
                    <w:r>
                      <w:rPr>
                        <w:noProof/>
                      </w:rPr>
                      <w:t xml:space="preserve">Milad Nazarahari, Esmaeel Khanmirza, and Samira Doostie, "Mult-iobjective multi-robot path planning in continuous environment using an enhanced genetic algorithm," </w:t>
                    </w:r>
                    <w:r>
                      <w:rPr>
                        <w:i/>
                        <w:iCs/>
                        <w:noProof/>
                      </w:rPr>
                      <w:t xml:space="preserve">Expert Systems with Applications, </w:t>
                    </w:r>
                    <w:r>
                      <w:rPr>
                        <w:noProof/>
                      </w:rPr>
                      <w:t xml:space="preserve">vol. 115, pp. 106-120, 2019. </w:t>
                    </w:r>
                  </w:p>
                </w:tc>
              </w:tr>
              <w:tr w:rsidR="00FD787D" w14:paraId="2502FB3D" w14:textId="77777777">
                <w:trPr>
                  <w:divId w:val="1335257029"/>
                  <w:tblCellSpacing w:w="15" w:type="dxa"/>
                </w:trPr>
                <w:tc>
                  <w:tcPr>
                    <w:tcW w:w="50" w:type="pct"/>
                    <w:hideMark/>
                  </w:tcPr>
                  <w:p w14:paraId="53303E05" w14:textId="77777777" w:rsidR="00FD787D" w:rsidRDefault="00FD787D">
                    <w:pPr>
                      <w:pStyle w:val="Literaturverzeichnis"/>
                      <w:rPr>
                        <w:noProof/>
                      </w:rPr>
                    </w:pPr>
                    <w:r>
                      <w:rPr>
                        <w:noProof/>
                      </w:rPr>
                      <w:t xml:space="preserve">[29] </w:t>
                    </w:r>
                  </w:p>
                </w:tc>
                <w:tc>
                  <w:tcPr>
                    <w:tcW w:w="0" w:type="auto"/>
                    <w:hideMark/>
                  </w:tcPr>
                  <w:p w14:paraId="7CC82366" w14:textId="77777777" w:rsidR="00FD787D" w:rsidRDefault="00FD787D">
                    <w:pPr>
                      <w:pStyle w:val="Literaturverzeichnis"/>
                      <w:rPr>
                        <w:noProof/>
                      </w:rPr>
                    </w:pPr>
                    <w:r>
                      <w:rPr>
                        <w:noProof/>
                      </w:rPr>
                      <w:t xml:space="preserve">Derek J Bennet and Colin R McInnes, "Distributed control of multi-robot systems using bifurcating potential fields," </w:t>
                    </w:r>
                    <w:r>
                      <w:rPr>
                        <w:i/>
                        <w:iCs/>
                        <w:noProof/>
                      </w:rPr>
                      <w:t xml:space="preserve">Robotics and Autonomous Systems , </w:t>
                    </w:r>
                    <w:r>
                      <w:rPr>
                        <w:noProof/>
                      </w:rPr>
                      <w:t xml:space="preserve">vol. 58, no. 3, pp. 256-264, 2010. </w:t>
                    </w:r>
                  </w:p>
                </w:tc>
              </w:tr>
              <w:tr w:rsidR="00FD787D" w14:paraId="58DCCF74" w14:textId="77777777">
                <w:trPr>
                  <w:divId w:val="1335257029"/>
                  <w:tblCellSpacing w:w="15" w:type="dxa"/>
                </w:trPr>
                <w:tc>
                  <w:tcPr>
                    <w:tcW w:w="50" w:type="pct"/>
                    <w:hideMark/>
                  </w:tcPr>
                  <w:p w14:paraId="7E6D1E4F" w14:textId="77777777" w:rsidR="00FD787D" w:rsidRDefault="00FD787D">
                    <w:pPr>
                      <w:pStyle w:val="Literaturverzeichnis"/>
                      <w:rPr>
                        <w:noProof/>
                      </w:rPr>
                    </w:pPr>
                    <w:r>
                      <w:rPr>
                        <w:noProof/>
                      </w:rPr>
                      <w:t xml:space="preserve">[30] </w:t>
                    </w:r>
                  </w:p>
                </w:tc>
                <w:tc>
                  <w:tcPr>
                    <w:tcW w:w="0" w:type="auto"/>
                    <w:hideMark/>
                  </w:tcPr>
                  <w:p w14:paraId="3B30C405" w14:textId="77777777" w:rsidR="00FD787D" w:rsidRDefault="00FD787D">
                    <w:pPr>
                      <w:pStyle w:val="Literaturverzeichnis"/>
                      <w:rPr>
                        <w:noProof/>
                      </w:rPr>
                    </w:pPr>
                    <w:r>
                      <w:rPr>
                        <w:noProof/>
                      </w:rPr>
                      <w:t xml:space="preserve">A. Rodriguez, "Analysis and Design of Multivariable Feedback Control Systems," in </w:t>
                    </w:r>
                    <w:r>
                      <w:rPr>
                        <w:i/>
                        <w:iCs/>
                        <w:noProof/>
                      </w:rPr>
                      <w:t>CONTROL3D</w:t>
                    </w:r>
                    <w:r>
                      <w:rPr>
                        <w:noProof/>
                      </w:rPr>
                      <w:t xml:space="preserve">, 2002. </w:t>
                    </w:r>
                  </w:p>
                </w:tc>
              </w:tr>
              <w:tr w:rsidR="00FD787D" w14:paraId="43C804BF" w14:textId="77777777">
                <w:trPr>
                  <w:divId w:val="1335257029"/>
                  <w:tblCellSpacing w:w="15" w:type="dxa"/>
                </w:trPr>
                <w:tc>
                  <w:tcPr>
                    <w:tcW w:w="50" w:type="pct"/>
                    <w:hideMark/>
                  </w:tcPr>
                  <w:p w14:paraId="2A0F749A" w14:textId="77777777" w:rsidR="00FD787D" w:rsidRDefault="00FD787D">
                    <w:pPr>
                      <w:pStyle w:val="Literaturverzeichnis"/>
                      <w:rPr>
                        <w:noProof/>
                      </w:rPr>
                    </w:pPr>
                    <w:r>
                      <w:rPr>
                        <w:noProof/>
                      </w:rPr>
                      <w:t xml:space="preserve">[31] </w:t>
                    </w:r>
                  </w:p>
                </w:tc>
                <w:tc>
                  <w:tcPr>
                    <w:tcW w:w="0" w:type="auto"/>
                    <w:hideMark/>
                  </w:tcPr>
                  <w:p w14:paraId="2DF8FB28" w14:textId="77777777" w:rsidR="00FD787D" w:rsidRDefault="00FD787D">
                    <w:pPr>
                      <w:pStyle w:val="Literaturverzeichnis"/>
                      <w:rPr>
                        <w:noProof/>
                      </w:rPr>
                    </w:pPr>
                    <w:r>
                      <w:rPr>
                        <w:noProof/>
                      </w:rPr>
                      <w:t xml:space="preserve">Gonzalez-Sanchez, M., L. Amezquita-Brooks, E. Liceaga-Castro and P. d. C. Zambrano-Robledo, "Simplifying quadrotor controllers by using simplified design models," </w:t>
                    </w:r>
                    <w:r>
                      <w:rPr>
                        <w:i/>
                        <w:iCs/>
                        <w:noProof/>
                      </w:rPr>
                      <w:t xml:space="preserve">Decision and Control (CDC) , </w:t>
                    </w:r>
                    <w:r>
                      <w:rPr>
                        <w:noProof/>
                      </w:rPr>
                      <w:t xml:space="preserve">pp. 4236-4241, 2013. </w:t>
                    </w:r>
                  </w:p>
                </w:tc>
              </w:tr>
              <w:tr w:rsidR="00FD787D" w14:paraId="02B5A183" w14:textId="77777777">
                <w:trPr>
                  <w:divId w:val="1335257029"/>
                  <w:tblCellSpacing w:w="15" w:type="dxa"/>
                </w:trPr>
                <w:tc>
                  <w:tcPr>
                    <w:tcW w:w="50" w:type="pct"/>
                    <w:hideMark/>
                  </w:tcPr>
                  <w:p w14:paraId="6B6AFDB5" w14:textId="77777777" w:rsidR="00FD787D" w:rsidRDefault="00FD787D">
                    <w:pPr>
                      <w:pStyle w:val="Literaturverzeichnis"/>
                      <w:rPr>
                        <w:noProof/>
                      </w:rPr>
                    </w:pPr>
                    <w:r>
                      <w:rPr>
                        <w:noProof/>
                      </w:rPr>
                      <w:t xml:space="preserve">[32] </w:t>
                    </w:r>
                  </w:p>
                </w:tc>
                <w:tc>
                  <w:tcPr>
                    <w:tcW w:w="0" w:type="auto"/>
                    <w:hideMark/>
                  </w:tcPr>
                  <w:p w14:paraId="0293FF4B" w14:textId="77777777" w:rsidR="00FD787D" w:rsidRDefault="00FD787D">
                    <w:pPr>
                      <w:pStyle w:val="Literaturverzeichnis"/>
                      <w:rPr>
                        <w:noProof/>
                      </w:rPr>
                    </w:pPr>
                    <w:r>
                      <w:rPr>
                        <w:noProof/>
                      </w:rPr>
                      <w:t>T. Bresciani, "Modelling, Identification and Control of a Quadrotor Helicopter," Department of Automatic Control Lund University, Lund, Sweeden, 2008.</w:t>
                    </w:r>
                  </w:p>
                </w:tc>
              </w:tr>
              <w:tr w:rsidR="00FD787D" w14:paraId="0EE895D6" w14:textId="77777777">
                <w:trPr>
                  <w:divId w:val="1335257029"/>
                  <w:tblCellSpacing w:w="15" w:type="dxa"/>
                </w:trPr>
                <w:tc>
                  <w:tcPr>
                    <w:tcW w:w="50" w:type="pct"/>
                    <w:hideMark/>
                  </w:tcPr>
                  <w:p w14:paraId="0D01DA17" w14:textId="77777777" w:rsidR="00FD787D" w:rsidRDefault="00FD787D">
                    <w:pPr>
                      <w:pStyle w:val="Literaturverzeichnis"/>
                      <w:rPr>
                        <w:noProof/>
                      </w:rPr>
                    </w:pPr>
                    <w:r>
                      <w:rPr>
                        <w:noProof/>
                      </w:rPr>
                      <w:t xml:space="preserve">[33] </w:t>
                    </w:r>
                  </w:p>
                </w:tc>
                <w:tc>
                  <w:tcPr>
                    <w:tcW w:w="0" w:type="auto"/>
                    <w:hideMark/>
                  </w:tcPr>
                  <w:p w14:paraId="1B185103" w14:textId="77777777" w:rsidR="00FD787D" w:rsidRDefault="00FD787D">
                    <w:pPr>
                      <w:pStyle w:val="Literaturverzeichnis"/>
                      <w:rPr>
                        <w:noProof/>
                      </w:rPr>
                    </w:pPr>
                    <w:r>
                      <w:rPr>
                        <w:noProof/>
                      </w:rPr>
                      <w:t xml:space="preserve">A. Das, K. Subbarao and F. Lewis, "Dynamic inversion with zero-dynamics stabilisation for quadrotor control," </w:t>
                    </w:r>
                    <w:r>
                      <w:rPr>
                        <w:i/>
                        <w:iCs/>
                        <w:noProof/>
                      </w:rPr>
                      <w:t xml:space="preserve">IET Control Theory and Applications, </w:t>
                    </w:r>
                    <w:r>
                      <w:rPr>
                        <w:noProof/>
                      </w:rPr>
                      <w:t xml:space="preserve">vol. 3, no. 3, p. 303– 314, 2009. </w:t>
                    </w:r>
                  </w:p>
                </w:tc>
              </w:tr>
              <w:tr w:rsidR="00FD787D" w14:paraId="28B74518" w14:textId="77777777">
                <w:trPr>
                  <w:divId w:val="1335257029"/>
                  <w:tblCellSpacing w:w="15" w:type="dxa"/>
                </w:trPr>
                <w:tc>
                  <w:tcPr>
                    <w:tcW w:w="50" w:type="pct"/>
                    <w:hideMark/>
                  </w:tcPr>
                  <w:p w14:paraId="0BC8E76C" w14:textId="77777777" w:rsidR="00FD787D" w:rsidRDefault="00FD787D">
                    <w:pPr>
                      <w:pStyle w:val="Literaturverzeichnis"/>
                      <w:rPr>
                        <w:noProof/>
                      </w:rPr>
                    </w:pPr>
                    <w:r>
                      <w:rPr>
                        <w:noProof/>
                      </w:rPr>
                      <w:t xml:space="preserve">[34] </w:t>
                    </w:r>
                  </w:p>
                </w:tc>
                <w:tc>
                  <w:tcPr>
                    <w:tcW w:w="0" w:type="auto"/>
                    <w:hideMark/>
                  </w:tcPr>
                  <w:p w14:paraId="3562C1F3" w14:textId="77777777" w:rsidR="00FD787D" w:rsidRDefault="00FD787D">
                    <w:pPr>
                      <w:pStyle w:val="Literaturverzeichnis"/>
                      <w:rPr>
                        <w:noProof/>
                      </w:rPr>
                    </w:pPr>
                    <w:r>
                      <w:rPr>
                        <w:noProof/>
                      </w:rPr>
                      <w:t xml:space="preserve">T. Dierks and S. Jagannathan, "Output Feedback Control of a Quadrotor UAV Using Neural Networks," </w:t>
                    </w:r>
                    <w:r>
                      <w:rPr>
                        <w:i/>
                        <w:iCs/>
                        <w:noProof/>
                      </w:rPr>
                      <w:t xml:space="preserve">IEEE Transactions on Neural Networks, </w:t>
                    </w:r>
                    <w:r>
                      <w:rPr>
                        <w:noProof/>
                      </w:rPr>
                      <w:t xml:space="preserve">vol. 21, no. 1, pp. 50-66, 2010. </w:t>
                    </w:r>
                  </w:p>
                </w:tc>
              </w:tr>
              <w:tr w:rsidR="00FD787D" w14:paraId="07DE655B" w14:textId="77777777">
                <w:trPr>
                  <w:divId w:val="1335257029"/>
                  <w:tblCellSpacing w:w="15" w:type="dxa"/>
                </w:trPr>
                <w:tc>
                  <w:tcPr>
                    <w:tcW w:w="50" w:type="pct"/>
                    <w:hideMark/>
                  </w:tcPr>
                  <w:p w14:paraId="19E27DF1" w14:textId="77777777" w:rsidR="00FD787D" w:rsidRDefault="00FD787D">
                    <w:pPr>
                      <w:pStyle w:val="Literaturverzeichnis"/>
                      <w:rPr>
                        <w:noProof/>
                      </w:rPr>
                    </w:pPr>
                    <w:r>
                      <w:rPr>
                        <w:noProof/>
                      </w:rPr>
                      <w:t xml:space="preserve">[35] </w:t>
                    </w:r>
                  </w:p>
                </w:tc>
                <w:tc>
                  <w:tcPr>
                    <w:tcW w:w="0" w:type="auto"/>
                    <w:hideMark/>
                  </w:tcPr>
                  <w:p w14:paraId="21064053" w14:textId="77777777" w:rsidR="00FD787D" w:rsidRDefault="00FD787D">
                    <w:pPr>
                      <w:pStyle w:val="Literaturverzeichnis"/>
                      <w:rPr>
                        <w:noProof/>
                      </w:rPr>
                    </w:pPr>
                    <w:r>
                      <w:rPr>
                        <w:noProof/>
                      </w:rPr>
                      <w:t xml:space="preserve">Z. Zuo, "Trajectory tracking control design with command-filtered compensation for a quadrotor," </w:t>
                    </w:r>
                    <w:r>
                      <w:rPr>
                        <w:i/>
                        <w:iCs/>
                        <w:noProof/>
                      </w:rPr>
                      <w:t xml:space="preserve">IET Control Theory &amp; Applications, </w:t>
                    </w:r>
                    <w:r>
                      <w:rPr>
                        <w:noProof/>
                      </w:rPr>
                      <w:t xml:space="preserve">vol. 4, no. 11, pp. 2343-2355, 2010. </w:t>
                    </w:r>
                  </w:p>
                </w:tc>
              </w:tr>
              <w:tr w:rsidR="00FD787D" w14:paraId="30E92A69" w14:textId="77777777">
                <w:trPr>
                  <w:divId w:val="1335257029"/>
                  <w:tblCellSpacing w:w="15" w:type="dxa"/>
                </w:trPr>
                <w:tc>
                  <w:tcPr>
                    <w:tcW w:w="50" w:type="pct"/>
                    <w:hideMark/>
                  </w:tcPr>
                  <w:p w14:paraId="79E3062F" w14:textId="77777777" w:rsidR="00FD787D" w:rsidRDefault="00FD787D">
                    <w:pPr>
                      <w:pStyle w:val="Literaturverzeichnis"/>
                      <w:rPr>
                        <w:noProof/>
                      </w:rPr>
                    </w:pPr>
                    <w:r>
                      <w:rPr>
                        <w:noProof/>
                      </w:rPr>
                      <w:t xml:space="preserve">[36] </w:t>
                    </w:r>
                  </w:p>
                </w:tc>
                <w:tc>
                  <w:tcPr>
                    <w:tcW w:w="0" w:type="auto"/>
                    <w:hideMark/>
                  </w:tcPr>
                  <w:p w14:paraId="157126C6" w14:textId="77777777" w:rsidR="00FD787D" w:rsidRDefault="00FD787D">
                    <w:pPr>
                      <w:pStyle w:val="Literaturverzeichnis"/>
                      <w:rPr>
                        <w:noProof/>
                      </w:rPr>
                    </w:pPr>
                    <w:r>
                      <w:rPr>
                        <w:noProof/>
                      </w:rPr>
                      <w:t xml:space="preserve">A. Benallegue, A. Mokhtari and L. Fridman, "High‐order sliding‐mode observer for a quadrotor UAV," </w:t>
                    </w:r>
                    <w:r>
                      <w:rPr>
                        <w:i/>
                        <w:iCs/>
                        <w:noProof/>
                      </w:rPr>
                      <w:t xml:space="preserve">International Journal of Robust and Nonlinear Control, </w:t>
                    </w:r>
                    <w:r>
                      <w:rPr>
                        <w:noProof/>
                      </w:rPr>
                      <w:t xml:space="preserve">vol. 18, no. 4-5, pp. 427-440, 2008. </w:t>
                    </w:r>
                  </w:p>
                </w:tc>
              </w:tr>
              <w:tr w:rsidR="00FD787D" w14:paraId="3EFFD699" w14:textId="77777777">
                <w:trPr>
                  <w:divId w:val="1335257029"/>
                  <w:tblCellSpacing w:w="15" w:type="dxa"/>
                </w:trPr>
                <w:tc>
                  <w:tcPr>
                    <w:tcW w:w="50" w:type="pct"/>
                    <w:hideMark/>
                  </w:tcPr>
                  <w:p w14:paraId="7C0CC59F" w14:textId="77777777" w:rsidR="00FD787D" w:rsidRDefault="00FD787D">
                    <w:pPr>
                      <w:pStyle w:val="Literaturverzeichnis"/>
                      <w:rPr>
                        <w:noProof/>
                      </w:rPr>
                    </w:pPr>
                    <w:r>
                      <w:rPr>
                        <w:noProof/>
                      </w:rPr>
                      <w:t xml:space="preserve">[37] </w:t>
                    </w:r>
                  </w:p>
                </w:tc>
                <w:tc>
                  <w:tcPr>
                    <w:tcW w:w="0" w:type="auto"/>
                    <w:hideMark/>
                  </w:tcPr>
                  <w:p w14:paraId="11066FE8" w14:textId="77777777" w:rsidR="00FD787D" w:rsidRDefault="00FD787D">
                    <w:pPr>
                      <w:pStyle w:val="Literaturverzeichnis"/>
                      <w:rPr>
                        <w:noProof/>
                      </w:rPr>
                    </w:pPr>
                    <w:r>
                      <w:rPr>
                        <w:noProof/>
                      </w:rPr>
                      <w:t>Sivaranjini Srikanthakumar, Cunjia Liu and Wen-Hua Chen, "Optimization-based Safety Analysis of Obstacle Avoidance Systems for Unmanned Aerial Vehicles," Department of Aeronautical and Automotive Engineering, Loughborough University, 2015.</w:t>
                    </w:r>
                  </w:p>
                </w:tc>
              </w:tr>
              <w:tr w:rsidR="00FD787D" w14:paraId="26934181" w14:textId="77777777">
                <w:trPr>
                  <w:divId w:val="1335257029"/>
                  <w:tblCellSpacing w:w="15" w:type="dxa"/>
                </w:trPr>
                <w:tc>
                  <w:tcPr>
                    <w:tcW w:w="50" w:type="pct"/>
                    <w:hideMark/>
                  </w:tcPr>
                  <w:p w14:paraId="77D871B6" w14:textId="77777777" w:rsidR="00FD787D" w:rsidRDefault="00FD787D">
                    <w:pPr>
                      <w:pStyle w:val="Literaturverzeichnis"/>
                      <w:rPr>
                        <w:noProof/>
                      </w:rPr>
                    </w:pPr>
                    <w:r>
                      <w:rPr>
                        <w:noProof/>
                      </w:rPr>
                      <w:t xml:space="preserve">[38] </w:t>
                    </w:r>
                  </w:p>
                </w:tc>
                <w:tc>
                  <w:tcPr>
                    <w:tcW w:w="0" w:type="auto"/>
                    <w:hideMark/>
                  </w:tcPr>
                  <w:p w14:paraId="458F53EB" w14:textId="77777777" w:rsidR="00FD787D" w:rsidRDefault="00FD787D">
                    <w:pPr>
                      <w:pStyle w:val="Literaturverzeichnis"/>
                      <w:rPr>
                        <w:noProof/>
                      </w:rPr>
                    </w:pPr>
                    <w:r>
                      <w:rPr>
                        <w:noProof/>
                      </w:rPr>
                      <w:t xml:space="preserve">E. BUBER and B. DIRI, "Performance Analysis and CPU vs GPU Comparison for Deep Learning," in </w:t>
                    </w:r>
                    <w:r>
                      <w:rPr>
                        <w:i/>
                        <w:iCs/>
                        <w:noProof/>
                      </w:rPr>
                      <w:t>International Conference on Control Engineering &amp; Information Technology (CEIT)</w:t>
                    </w:r>
                    <w:r>
                      <w:rPr>
                        <w:noProof/>
                      </w:rPr>
                      <w:t xml:space="preserve">, Istanbul, 2018. </w:t>
                    </w:r>
                  </w:p>
                </w:tc>
              </w:tr>
              <w:tr w:rsidR="00FD787D" w14:paraId="10705DE0" w14:textId="77777777">
                <w:trPr>
                  <w:divId w:val="1335257029"/>
                  <w:tblCellSpacing w:w="15" w:type="dxa"/>
                </w:trPr>
                <w:tc>
                  <w:tcPr>
                    <w:tcW w:w="50" w:type="pct"/>
                    <w:hideMark/>
                  </w:tcPr>
                  <w:p w14:paraId="7A44B140" w14:textId="77777777" w:rsidR="00FD787D" w:rsidRDefault="00FD787D">
                    <w:pPr>
                      <w:pStyle w:val="Literaturverzeichnis"/>
                      <w:rPr>
                        <w:noProof/>
                      </w:rPr>
                    </w:pPr>
                    <w:r>
                      <w:rPr>
                        <w:noProof/>
                      </w:rPr>
                      <w:t>[3</w:t>
                    </w:r>
                    <w:r>
                      <w:rPr>
                        <w:noProof/>
                      </w:rPr>
                      <w:lastRenderedPageBreak/>
                      <w:t xml:space="preserve">9] </w:t>
                    </w:r>
                  </w:p>
                </w:tc>
                <w:tc>
                  <w:tcPr>
                    <w:tcW w:w="0" w:type="auto"/>
                    <w:hideMark/>
                  </w:tcPr>
                  <w:p w14:paraId="3850D7B7" w14:textId="77777777" w:rsidR="00FD787D" w:rsidRDefault="00FD787D">
                    <w:pPr>
                      <w:pStyle w:val="Literaturverzeichnis"/>
                      <w:rPr>
                        <w:noProof/>
                      </w:rPr>
                    </w:pPr>
                    <w:r>
                      <w:rPr>
                        <w:noProof/>
                      </w:rPr>
                      <w:lastRenderedPageBreak/>
                      <w:t xml:space="preserve">DJI, </w:t>
                    </w:r>
                    <w:r>
                      <w:rPr>
                        <w:i/>
                        <w:iCs/>
                        <w:noProof/>
                      </w:rPr>
                      <w:t xml:space="preserve">Naza-M V2 Quick Start Guide, </w:t>
                    </w:r>
                    <w:r>
                      <w:rPr>
                        <w:noProof/>
                      </w:rPr>
                      <w:t xml:space="preserve">DJI, 2015. </w:t>
                    </w:r>
                  </w:p>
                </w:tc>
              </w:tr>
              <w:tr w:rsidR="00FD787D" w:rsidRPr="008314A1" w14:paraId="6B46C8DF" w14:textId="77777777">
                <w:trPr>
                  <w:divId w:val="1335257029"/>
                  <w:tblCellSpacing w:w="15" w:type="dxa"/>
                </w:trPr>
                <w:tc>
                  <w:tcPr>
                    <w:tcW w:w="50" w:type="pct"/>
                    <w:hideMark/>
                  </w:tcPr>
                  <w:p w14:paraId="41CE1E69" w14:textId="77777777" w:rsidR="00FD787D" w:rsidRDefault="00FD787D">
                    <w:pPr>
                      <w:pStyle w:val="Literaturverzeichnis"/>
                      <w:rPr>
                        <w:noProof/>
                      </w:rPr>
                    </w:pPr>
                    <w:r>
                      <w:rPr>
                        <w:noProof/>
                      </w:rPr>
                      <w:t xml:space="preserve">[40] </w:t>
                    </w:r>
                  </w:p>
                </w:tc>
                <w:tc>
                  <w:tcPr>
                    <w:tcW w:w="0" w:type="auto"/>
                    <w:hideMark/>
                  </w:tcPr>
                  <w:p w14:paraId="1B71794A" w14:textId="77777777" w:rsidR="00FD787D" w:rsidRPr="008314A1" w:rsidRDefault="00FD787D">
                    <w:pPr>
                      <w:pStyle w:val="Literaturverzeichnis"/>
                      <w:rPr>
                        <w:noProof/>
                        <w:lang w:val="fr-FR"/>
                      </w:rPr>
                    </w:pPr>
                    <w:r>
                      <w:rPr>
                        <w:noProof/>
                      </w:rPr>
                      <w:t xml:space="preserve">K. Eyeone, "Arduino Project Hub," Arduino, 29 July 2019. </w:t>
                    </w:r>
                    <w:r w:rsidRPr="008314A1">
                      <w:rPr>
                        <w:noProof/>
                        <w:lang w:val="fr-FR"/>
                      </w:rPr>
                      <w:t>[Online]. Available: https://create.arduino.cc/projecthub/kelvineyeone/read-pwm-decode-rc-receiver-input-and-apply-fail-safe-6b90eb.</w:t>
                    </w:r>
                  </w:p>
                </w:tc>
              </w:tr>
              <w:tr w:rsidR="00FD787D" w:rsidRPr="008314A1" w14:paraId="5FC18204" w14:textId="77777777">
                <w:trPr>
                  <w:divId w:val="1335257029"/>
                  <w:tblCellSpacing w:w="15" w:type="dxa"/>
                </w:trPr>
                <w:tc>
                  <w:tcPr>
                    <w:tcW w:w="50" w:type="pct"/>
                    <w:hideMark/>
                  </w:tcPr>
                  <w:p w14:paraId="15950DAC" w14:textId="77777777" w:rsidR="00FD787D" w:rsidRDefault="00FD787D">
                    <w:pPr>
                      <w:pStyle w:val="Literaturverzeichnis"/>
                      <w:rPr>
                        <w:noProof/>
                      </w:rPr>
                    </w:pPr>
                    <w:r>
                      <w:rPr>
                        <w:noProof/>
                      </w:rPr>
                      <w:t xml:space="preserve">[41] </w:t>
                    </w:r>
                  </w:p>
                </w:tc>
                <w:tc>
                  <w:tcPr>
                    <w:tcW w:w="0" w:type="auto"/>
                    <w:hideMark/>
                  </w:tcPr>
                  <w:p w14:paraId="123A404D" w14:textId="77777777" w:rsidR="00FD787D" w:rsidRPr="008314A1" w:rsidRDefault="00FD787D">
                    <w:pPr>
                      <w:pStyle w:val="Literaturverzeichnis"/>
                      <w:rPr>
                        <w:noProof/>
                        <w:lang w:val="fr-FR"/>
                      </w:rPr>
                    </w:pPr>
                    <w:r>
                      <w:rPr>
                        <w:noProof/>
                      </w:rPr>
                      <w:t xml:space="preserve">E. Gakstatter, "What Exactly Is GPS NMEA Data?," GPS World, 4 February 2015. </w:t>
                    </w:r>
                    <w:r w:rsidRPr="008314A1">
                      <w:rPr>
                        <w:noProof/>
                        <w:lang w:val="fr-FR"/>
                      </w:rPr>
                      <w:t>[Online]. Available: https://www.gpsworld.com/what-exactly-is-gps-nmea-data/.</w:t>
                    </w:r>
                  </w:p>
                </w:tc>
              </w:tr>
              <w:tr w:rsidR="00FD787D" w:rsidRPr="008314A1" w14:paraId="71EEA336" w14:textId="77777777">
                <w:trPr>
                  <w:divId w:val="1335257029"/>
                  <w:tblCellSpacing w:w="15" w:type="dxa"/>
                </w:trPr>
                <w:tc>
                  <w:tcPr>
                    <w:tcW w:w="50" w:type="pct"/>
                    <w:hideMark/>
                  </w:tcPr>
                  <w:p w14:paraId="1DA5CE90" w14:textId="77777777" w:rsidR="00FD787D" w:rsidRDefault="00FD787D">
                    <w:pPr>
                      <w:pStyle w:val="Literaturverzeichnis"/>
                      <w:rPr>
                        <w:noProof/>
                      </w:rPr>
                    </w:pPr>
                    <w:r>
                      <w:rPr>
                        <w:noProof/>
                      </w:rPr>
                      <w:t xml:space="preserve">[42] </w:t>
                    </w:r>
                  </w:p>
                </w:tc>
                <w:tc>
                  <w:tcPr>
                    <w:tcW w:w="0" w:type="auto"/>
                    <w:hideMark/>
                  </w:tcPr>
                  <w:p w14:paraId="7CF22E7E" w14:textId="77777777" w:rsidR="00FD787D" w:rsidRPr="008314A1" w:rsidRDefault="00FD787D">
                    <w:pPr>
                      <w:pStyle w:val="Literaturverzeichnis"/>
                      <w:rPr>
                        <w:noProof/>
                        <w:lang w:val="fr-FR"/>
                      </w:rPr>
                    </w:pPr>
                    <w:r>
                      <w:rPr>
                        <w:noProof/>
                      </w:rPr>
                      <w:t xml:space="preserve">pawelsky, "DJI NAZA GPS communication protocol - NazaDecoder Arduino library," RC Groups, 11 September 2013. </w:t>
                    </w:r>
                    <w:r w:rsidRPr="008314A1">
                      <w:rPr>
                        <w:noProof/>
                        <w:lang w:val="fr-FR"/>
                      </w:rPr>
                      <w:t>[Online]. Available: https://www.rcgroups.com/forums/showthread.php?1995704-DJI-NAZA-GPS-communication-protocol-NazaDecoder-Arduino-library.</w:t>
                    </w:r>
                  </w:p>
                </w:tc>
              </w:tr>
              <w:tr w:rsidR="00FD787D" w14:paraId="4E9FCBBC" w14:textId="77777777">
                <w:trPr>
                  <w:divId w:val="1335257029"/>
                  <w:tblCellSpacing w:w="15" w:type="dxa"/>
                </w:trPr>
                <w:tc>
                  <w:tcPr>
                    <w:tcW w:w="50" w:type="pct"/>
                    <w:hideMark/>
                  </w:tcPr>
                  <w:p w14:paraId="6AF8502A" w14:textId="77777777" w:rsidR="00FD787D" w:rsidRDefault="00FD787D">
                    <w:pPr>
                      <w:pStyle w:val="Literaturverzeichnis"/>
                      <w:rPr>
                        <w:noProof/>
                      </w:rPr>
                    </w:pPr>
                    <w:r>
                      <w:rPr>
                        <w:noProof/>
                      </w:rPr>
                      <w:t xml:space="preserve">[43] </w:t>
                    </w:r>
                  </w:p>
                </w:tc>
                <w:tc>
                  <w:tcPr>
                    <w:tcW w:w="0" w:type="auto"/>
                    <w:hideMark/>
                  </w:tcPr>
                  <w:p w14:paraId="53285DB5" w14:textId="77777777" w:rsidR="00FD787D" w:rsidRDefault="00FD787D">
                    <w:pPr>
                      <w:pStyle w:val="Literaturverzeichnis"/>
                      <w:rPr>
                        <w:noProof/>
                      </w:rPr>
                    </w:pPr>
                    <w:r>
                      <w:rPr>
                        <w:noProof/>
                      </w:rPr>
                      <w:t xml:space="preserve">U-Blox, </w:t>
                    </w:r>
                    <w:r>
                      <w:rPr>
                        <w:i/>
                        <w:iCs/>
                        <w:noProof/>
                      </w:rPr>
                      <w:t xml:space="preserve">u-blox 6 Receiver Description Including Protocol Specificaions, </w:t>
                    </w:r>
                    <w:r>
                      <w:rPr>
                        <w:noProof/>
                      </w:rPr>
                      <w:t xml:space="preserve">Zuercherstrasse: U-Blox, 2018. </w:t>
                    </w:r>
                  </w:p>
                </w:tc>
              </w:tr>
              <w:tr w:rsidR="00FD787D" w14:paraId="44F9014E" w14:textId="77777777">
                <w:trPr>
                  <w:divId w:val="1335257029"/>
                  <w:tblCellSpacing w:w="15" w:type="dxa"/>
                </w:trPr>
                <w:tc>
                  <w:tcPr>
                    <w:tcW w:w="50" w:type="pct"/>
                    <w:hideMark/>
                  </w:tcPr>
                  <w:p w14:paraId="6357C31C" w14:textId="77777777" w:rsidR="00FD787D" w:rsidRDefault="00FD787D">
                    <w:pPr>
                      <w:pStyle w:val="Literaturverzeichnis"/>
                      <w:rPr>
                        <w:noProof/>
                      </w:rPr>
                    </w:pPr>
                    <w:r>
                      <w:rPr>
                        <w:noProof/>
                      </w:rPr>
                      <w:t xml:space="preserve">[44] </w:t>
                    </w:r>
                  </w:p>
                </w:tc>
                <w:tc>
                  <w:tcPr>
                    <w:tcW w:w="0" w:type="auto"/>
                    <w:hideMark/>
                  </w:tcPr>
                  <w:p w14:paraId="38E504E1" w14:textId="77777777" w:rsidR="00FD787D" w:rsidRDefault="00FD787D">
                    <w:pPr>
                      <w:pStyle w:val="Literaturverzeichnis"/>
                      <w:rPr>
                        <w:noProof/>
                      </w:rPr>
                    </w:pPr>
                    <w:r>
                      <w:rPr>
                        <w:noProof/>
                      </w:rPr>
                      <w:t xml:space="preserve">Y. LeCun et al, "Handwritten digit recognition with a back-propagationnetwork," </w:t>
                    </w:r>
                    <w:r>
                      <w:rPr>
                        <w:i/>
                        <w:iCs/>
                        <w:noProof/>
                      </w:rPr>
                      <w:t xml:space="preserve">inProc. Adv. Neural Inf. Process. Syst., </w:t>
                    </w:r>
                    <w:r>
                      <w:rPr>
                        <w:noProof/>
                      </w:rPr>
                      <w:t xml:space="preserve">p. 396–404, 1990. </w:t>
                    </w:r>
                  </w:p>
                </w:tc>
              </w:tr>
              <w:tr w:rsidR="00FD787D" w14:paraId="08641BF0" w14:textId="77777777">
                <w:trPr>
                  <w:divId w:val="1335257029"/>
                  <w:tblCellSpacing w:w="15" w:type="dxa"/>
                </w:trPr>
                <w:tc>
                  <w:tcPr>
                    <w:tcW w:w="50" w:type="pct"/>
                    <w:hideMark/>
                  </w:tcPr>
                  <w:p w14:paraId="1FB3F7D0" w14:textId="77777777" w:rsidR="00FD787D" w:rsidRDefault="00FD787D">
                    <w:pPr>
                      <w:pStyle w:val="Literaturverzeichnis"/>
                      <w:rPr>
                        <w:noProof/>
                      </w:rPr>
                    </w:pPr>
                    <w:r>
                      <w:rPr>
                        <w:noProof/>
                      </w:rPr>
                      <w:t xml:space="preserve">[45] </w:t>
                    </w:r>
                  </w:p>
                </w:tc>
                <w:tc>
                  <w:tcPr>
                    <w:tcW w:w="0" w:type="auto"/>
                    <w:hideMark/>
                  </w:tcPr>
                  <w:p w14:paraId="56369E4F" w14:textId="77777777" w:rsidR="00FD787D" w:rsidRDefault="00FD787D">
                    <w:pPr>
                      <w:pStyle w:val="Literaturverzeichnis"/>
                      <w:rPr>
                        <w:noProof/>
                      </w:rPr>
                    </w:pPr>
                    <w:r>
                      <w:rPr>
                        <w:noProof/>
                      </w:rPr>
                      <w:t>Synced, "Medium," Medium, 27 March 2018. [Online]. Available: https://medium.com/syncedreview/the-yolov3-object-detection-network-is-fast-fcceae0ab650.</w:t>
                    </w:r>
                  </w:p>
                </w:tc>
              </w:tr>
              <w:tr w:rsidR="00FD787D" w14:paraId="2AF20AE5" w14:textId="77777777">
                <w:trPr>
                  <w:divId w:val="1335257029"/>
                  <w:tblCellSpacing w:w="15" w:type="dxa"/>
                </w:trPr>
                <w:tc>
                  <w:tcPr>
                    <w:tcW w:w="50" w:type="pct"/>
                    <w:hideMark/>
                  </w:tcPr>
                  <w:p w14:paraId="0390747F" w14:textId="77777777" w:rsidR="00FD787D" w:rsidRDefault="00FD787D">
                    <w:pPr>
                      <w:pStyle w:val="Literaturverzeichnis"/>
                      <w:rPr>
                        <w:noProof/>
                      </w:rPr>
                    </w:pPr>
                    <w:r>
                      <w:rPr>
                        <w:noProof/>
                      </w:rPr>
                      <w:t xml:space="preserve">[46] </w:t>
                    </w:r>
                  </w:p>
                </w:tc>
                <w:tc>
                  <w:tcPr>
                    <w:tcW w:w="0" w:type="auto"/>
                    <w:hideMark/>
                  </w:tcPr>
                  <w:p w14:paraId="57D1E95A" w14:textId="77777777" w:rsidR="00FD787D" w:rsidRDefault="00FD787D">
                    <w:pPr>
                      <w:pStyle w:val="Literaturverzeichnis"/>
                      <w:rPr>
                        <w:noProof/>
                      </w:rPr>
                    </w:pPr>
                    <w:r>
                      <w:rPr>
                        <w:noProof/>
                      </w:rPr>
                      <w:t>D. M. Marshall, Introduction to Unmanned Aircraft Systems, Second ed., CRC Press, Taylor and Francis Group, 2012, pp. 29-49.</w:t>
                    </w:r>
                  </w:p>
                </w:tc>
              </w:tr>
              <w:tr w:rsidR="00FD787D" w14:paraId="1B7166D8" w14:textId="77777777">
                <w:trPr>
                  <w:divId w:val="1335257029"/>
                  <w:tblCellSpacing w:w="15" w:type="dxa"/>
                </w:trPr>
                <w:tc>
                  <w:tcPr>
                    <w:tcW w:w="50" w:type="pct"/>
                    <w:hideMark/>
                  </w:tcPr>
                  <w:p w14:paraId="2298CDEF" w14:textId="77777777" w:rsidR="00FD787D" w:rsidRDefault="00FD787D">
                    <w:pPr>
                      <w:pStyle w:val="Literaturverzeichnis"/>
                      <w:rPr>
                        <w:noProof/>
                      </w:rPr>
                    </w:pPr>
                    <w:r>
                      <w:rPr>
                        <w:noProof/>
                      </w:rPr>
                      <w:t xml:space="preserve">[47] </w:t>
                    </w:r>
                  </w:p>
                </w:tc>
                <w:tc>
                  <w:tcPr>
                    <w:tcW w:w="0" w:type="auto"/>
                    <w:hideMark/>
                  </w:tcPr>
                  <w:p w14:paraId="5B20FC06" w14:textId="77777777" w:rsidR="00FD787D" w:rsidRDefault="00FD787D">
                    <w:pPr>
                      <w:pStyle w:val="Literaturverzeichnis"/>
                      <w:rPr>
                        <w:noProof/>
                      </w:rPr>
                    </w:pPr>
                    <w:r>
                      <w:rPr>
                        <w:noProof/>
                      </w:rPr>
                      <w:t>"Photography ethicscenter," 25 April 2018. [Online]. Available: https://www.photoethics.org/content/2018/5/31/photography-ethics-and-why-they-matter.</w:t>
                    </w:r>
                  </w:p>
                </w:tc>
              </w:tr>
              <w:tr w:rsidR="00FD787D" w:rsidRPr="008314A1" w14:paraId="639EC849" w14:textId="77777777">
                <w:trPr>
                  <w:divId w:val="1335257029"/>
                  <w:tblCellSpacing w:w="15" w:type="dxa"/>
                </w:trPr>
                <w:tc>
                  <w:tcPr>
                    <w:tcW w:w="50" w:type="pct"/>
                    <w:hideMark/>
                  </w:tcPr>
                  <w:p w14:paraId="68833F30" w14:textId="77777777" w:rsidR="00FD787D" w:rsidRDefault="00FD787D">
                    <w:pPr>
                      <w:pStyle w:val="Literaturverzeichnis"/>
                      <w:rPr>
                        <w:noProof/>
                      </w:rPr>
                    </w:pPr>
                    <w:r>
                      <w:rPr>
                        <w:noProof/>
                      </w:rPr>
                      <w:t xml:space="preserve">[48] </w:t>
                    </w:r>
                  </w:p>
                </w:tc>
                <w:tc>
                  <w:tcPr>
                    <w:tcW w:w="0" w:type="auto"/>
                    <w:hideMark/>
                  </w:tcPr>
                  <w:p w14:paraId="0E1C02A9" w14:textId="77777777" w:rsidR="00FD787D" w:rsidRPr="008314A1" w:rsidRDefault="00FD787D">
                    <w:pPr>
                      <w:pStyle w:val="Literaturverzeichnis"/>
                      <w:rPr>
                        <w:noProof/>
                        <w:lang w:val="fr-FR"/>
                      </w:rPr>
                    </w:pPr>
                    <w:r>
                      <w:rPr>
                        <w:noProof/>
                      </w:rPr>
                      <w:t xml:space="preserve">B. Long, "Blog of the APA," 13 August 2020. </w:t>
                    </w:r>
                    <w:r w:rsidRPr="008314A1">
                      <w:rPr>
                        <w:noProof/>
                        <w:lang w:val="fr-FR"/>
                      </w:rPr>
                      <w:t>[Online]. Available: https://blog.apaonline.org/2020/08/13/the-ethics-of-deep-learning-ai-and-the-epistemic-opacity-dilemma/.</w:t>
                    </w:r>
                  </w:p>
                </w:tc>
              </w:tr>
              <w:tr w:rsidR="00FD787D" w14:paraId="01453C09" w14:textId="77777777">
                <w:trPr>
                  <w:divId w:val="1335257029"/>
                  <w:tblCellSpacing w:w="15" w:type="dxa"/>
                </w:trPr>
                <w:tc>
                  <w:tcPr>
                    <w:tcW w:w="50" w:type="pct"/>
                    <w:hideMark/>
                  </w:tcPr>
                  <w:p w14:paraId="5D768FE1" w14:textId="77777777" w:rsidR="00FD787D" w:rsidRDefault="00FD787D">
                    <w:pPr>
                      <w:pStyle w:val="Literaturverzeichnis"/>
                      <w:rPr>
                        <w:noProof/>
                      </w:rPr>
                    </w:pPr>
                    <w:r>
                      <w:rPr>
                        <w:noProof/>
                      </w:rPr>
                      <w:t xml:space="preserve">[49] </w:t>
                    </w:r>
                  </w:p>
                </w:tc>
                <w:tc>
                  <w:tcPr>
                    <w:tcW w:w="0" w:type="auto"/>
                    <w:hideMark/>
                  </w:tcPr>
                  <w:p w14:paraId="287A9224" w14:textId="77777777" w:rsidR="00FD787D" w:rsidRDefault="00FD787D">
                    <w:pPr>
                      <w:pStyle w:val="Literaturverzeichnis"/>
                      <w:rPr>
                        <w:noProof/>
                      </w:rPr>
                    </w:pPr>
                    <w:r>
                      <w:rPr>
                        <w:noProof/>
                      </w:rPr>
                      <w:t>P. Voosen, "ScienceMag," 6 Jul 2017. [Online]. Available: https://www.sciencemag.org/news/2017/07/how-ai-detectives-are-cracking-open-black-box-deep-learning.</w:t>
                    </w:r>
                  </w:p>
                </w:tc>
              </w:tr>
              <w:tr w:rsidR="00FD787D" w14:paraId="63EA68C7" w14:textId="77777777">
                <w:trPr>
                  <w:divId w:val="1335257029"/>
                  <w:tblCellSpacing w:w="15" w:type="dxa"/>
                </w:trPr>
                <w:tc>
                  <w:tcPr>
                    <w:tcW w:w="50" w:type="pct"/>
                    <w:hideMark/>
                  </w:tcPr>
                  <w:p w14:paraId="581CC749" w14:textId="77777777" w:rsidR="00FD787D" w:rsidRDefault="00FD787D">
                    <w:pPr>
                      <w:pStyle w:val="Literaturverzeichnis"/>
                      <w:rPr>
                        <w:noProof/>
                      </w:rPr>
                    </w:pPr>
                    <w:r>
                      <w:rPr>
                        <w:noProof/>
                      </w:rPr>
                      <w:t xml:space="preserve">[50] </w:t>
                    </w:r>
                  </w:p>
                </w:tc>
                <w:tc>
                  <w:tcPr>
                    <w:tcW w:w="0" w:type="auto"/>
                    <w:hideMark/>
                  </w:tcPr>
                  <w:p w14:paraId="63162731" w14:textId="77777777" w:rsidR="00FD787D" w:rsidRDefault="00FD787D">
                    <w:pPr>
                      <w:pStyle w:val="Literaturverzeichnis"/>
                      <w:rPr>
                        <w:noProof/>
                      </w:rPr>
                    </w:pPr>
                    <w:r>
                      <w:rPr>
                        <w:noProof/>
                      </w:rPr>
                      <w:t xml:space="preserve">T. Hagendorff, "The Ethics of AI Ethics: An Evaluation of Guidelines," pp. 99-120, 28 july 2020. </w:t>
                    </w:r>
                  </w:p>
                </w:tc>
              </w:tr>
              <w:tr w:rsidR="00FD787D" w14:paraId="0397EBA8" w14:textId="77777777">
                <w:trPr>
                  <w:divId w:val="1335257029"/>
                  <w:tblCellSpacing w:w="15" w:type="dxa"/>
                </w:trPr>
                <w:tc>
                  <w:tcPr>
                    <w:tcW w:w="50" w:type="pct"/>
                    <w:hideMark/>
                  </w:tcPr>
                  <w:p w14:paraId="32C27C4D" w14:textId="77777777" w:rsidR="00FD787D" w:rsidRDefault="00FD787D">
                    <w:pPr>
                      <w:pStyle w:val="Literaturverzeichnis"/>
                      <w:rPr>
                        <w:noProof/>
                      </w:rPr>
                    </w:pPr>
                    <w:r>
                      <w:rPr>
                        <w:noProof/>
                      </w:rPr>
                      <w:t xml:space="preserve">[51] </w:t>
                    </w:r>
                  </w:p>
                </w:tc>
                <w:tc>
                  <w:tcPr>
                    <w:tcW w:w="0" w:type="auto"/>
                    <w:hideMark/>
                  </w:tcPr>
                  <w:p w14:paraId="6A275FED" w14:textId="77777777" w:rsidR="00FD787D" w:rsidRDefault="00FD787D">
                    <w:pPr>
                      <w:pStyle w:val="Literaturverzeichnis"/>
                      <w:rPr>
                        <w:noProof/>
                      </w:rPr>
                    </w:pPr>
                    <w:r>
                      <w:rPr>
                        <w:noProof/>
                      </w:rPr>
                      <w:t xml:space="preserve">Jiyoon Park, Solhee Kim, Kyo Suh, "A Comparative Analysis of the Environmental Benefits of Drone-Based Delivery Services in Urban and Rural Areas," p. 7, 20 March 2018. </w:t>
                    </w:r>
                  </w:p>
                </w:tc>
              </w:tr>
              <w:tr w:rsidR="00FD787D" w:rsidRPr="008314A1" w14:paraId="0D50ED49" w14:textId="77777777">
                <w:trPr>
                  <w:divId w:val="1335257029"/>
                  <w:tblCellSpacing w:w="15" w:type="dxa"/>
                </w:trPr>
                <w:tc>
                  <w:tcPr>
                    <w:tcW w:w="50" w:type="pct"/>
                    <w:hideMark/>
                  </w:tcPr>
                  <w:p w14:paraId="7638365D" w14:textId="77777777" w:rsidR="00FD787D" w:rsidRDefault="00FD787D">
                    <w:pPr>
                      <w:pStyle w:val="Literaturverzeichnis"/>
                      <w:rPr>
                        <w:noProof/>
                      </w:rPr>
                    </w:pPr>
                    <w:r>
                      <w:rPr>
                        <w:noProof/>
                      </w:rPr>
                      <w:t>[5</w:t>
                    </w:r>
                    <w:r>
                      <w:rPr>
                        <w:noProof/>
                      </w:rPr>
                      <w:lastRenderedPageBreak/>
                      <w:t xml:space="preserve">2] </w:t>
                    </w:r>
                  </w:p>
                </w:tc>
                <w:tc>
                  <w:tcPr>
                    <w:tcW w:w="0" w:type="auto"/>
                    <w:hideMark/>
                  </w:tcPr>
                  <w:p w14:paraId="658A7FAD" w14:textId="77777777" w:rsidR="00FD787D" w:rsidRPr="008314A1" w:rsidRDefault="00FD787D">
                    <w:pPr>
                      <w:pStyle w:val="Literaturverzeichnis"/>
                      <w:rPr>
                        <w:noProof/>
                        <w:lang w:val="fr-FR"/>
                      </w:rPr>
                    </w:pPr>
                    <w:r>
                      <w:rPr>
                        <w:noProof/>
                      </w:rPr>
                      <w:lastRenderedPageBreak/>
                      <w:t xml:space="preserve">E. U. A. Agency, "EASA," 13 jan 2021. </w:t>
                    </w:r>
                    <w:r w:rsidRPr="008314A1">
                      <w:rPr>
                        <w:noProof/>
                        <w:lang w:val="fr-FR"/>
                      </w:rPr>
                      <w:t xml:space="preserve">[Online]. Available: </w:t>
                    </w:r>
                    <w:r w:rsidRPr="008314A1">
                      <w:rPr>
                        <w:noProof/>
                        <w:lang w:val="fr-FR"/>
                      </w:rPr>
                      <w:lastRenderedPageBreak/>
                      <w:t>https://www.easa.europa.eu/document-library/easy-access-rules/easy-access-rules-unmanned-aircraft-systems-regulation-eu.</w:t>
                    </w:r>
                  </w:p>
                </w:tc>
              </w:tr>
              <w:tr w:rsidR="00FD787D" w14:paraId="49B255D8" w14:textId="77777777">
                <w:trPr>
                  <w:divId w:val="1335257029"/>
                  <w:tblCellSpacing w:w="15" w:type="dxa"/>
                </w:trPr>
                <w:tc>
                  <w:tcPr>
                    <w:tcW w:w="50" w:type="pct"/>
                    <w:hideMark/>
                  </w:tcPr>
                  <w:p w14:paraId="74ABD066" w14:textId="77777777" w:rsidR="00FD787D" w:rsidRDefault="00FD787D">
                    <w:pPr>
                      <w:pStyle w:val="Literaturverzeichnis"/>
                      <w:rPr>
                        <w:noProof/>
                      </w:rPr>
                    </w:pPr>
                    <w:r>
                      <w:rPr>
                        <w:noProof/>
                      </w:rPr>
                      <w:t xml:space="preserve">[53] </w:t>
                    </w:r>
                  </w:p>
                </w:tc>
                <w:tc>
                  <w:tcPr>
                    <w:tcW w:w="0" w:type="auto"/>
                    <w:hideMark/>
                  </w:tcPr>
                  <w:p w14:paraId="7E66D2CF" w14:textId="77777777" w:rsidR="00FD787D" w:rsidRDefault="00FD787D">
                    <w:pPr>
                      <w:pStyle w:val="Literaturverzeichnis"/>
                      <w:rPr>
                        <w:noProof/>
                      </w:rPr>
                    </w:pPr>
                    <w:r>
                      <w:rPr>
                        <w:noProof/>
                      </w:rPr>
                      <w:t>"DRONERULES," july 2020. [Online]. Available: https://dronerules.eu/en/recreational/eu_regulations_updates.</w:t>
                    </w:r>
                  </w:p>
                </w:tc>
              </w:tr>
              <w:tr w:rsidR="00FD787D" w:rsidRPr="008314A1" w14:paraId="647F9BF0" w14:textId="77777777">
                <w:trPr>
                  <w:divId w:val="1335257029"/>
                  <w:tblCellSpacing w:w="15" w:type="dxa"/>
                </w:trPr>
                <w:tc>
                  <w:tcPr>
                    <w:tcW w:w="50" w:type="pct"/>
                    <w:hideMark/>
                  </w:tcPr>
                  <w:p w14:paraId="5994290B" w14:textId="77777777" w:rsidR="00FD787D" w:rsidRDefault="00FD787D">
                    <w:pPr>
                      <w:pStyle w:val="Literaturverzeichnis"/>
                      <w:rPr>
                        <w:noProof/>
                      </w:rPr>
                    </w:pPr>
                    <w:r>
                      <w:rPr>
                        <w:noProof/>
                      </w:rPr>
                      <w:t xml:space="preserve">[54] </w:t>
                    </w:r>
                  </w:p>
                </w:tc>
                <w:tc>
                  <w:tcPr>
                    <w:tcW w:w="0" w:type="auto"/>
                    <w:hideMark/>
                  </w:tcPr>
                  <w:p w14:paraId="23F76237" w14:textId="77777777" w:rsidR="00FD787D" w:rsidRPr="008314A1" w:rsidRDefault="00FD787D">
                    <w:pPr>
                      <w:pStyle w:val="Literaturverzeichnis"/>
                      <w:rPr>
                        <w:noProof/>
                        <w:lang w:val="fr-FR"/>
                      </w:rPr>
                    </w:pPr>
                    <w:r w:rsidRPr="008314A1">
                      <w:rPr>
                        <w:noProof/>
                        <w:lang w:val="fr-FR"/>
                      </w:rPr>
                      <w:t>"ISO," [Online]. Available: https://www.iso.org/search.html?q=drone&amp;hPP=10&amp;idx=all_en&amp;p=0&amp;hFR%5Bcategory%5D%5B0%5D=standard.</w:t>
                    </w:r>
                  </w:p>
                </w:tc>
              </w:tr>
              <w:tr w:rsidR="00FD787D" w:rsidRPr="008314A1" w14:paraId="34A2497F" w14:textId="77777777">
                <w:trPr>
                  <w:divId w:val="1335257029"/>
                  <w:tblCellSpacing w:w="15" w:type="dxa"/>
                </w:trPr>
                <w:tc>
                  <w:tcPr>
                    <w:tcW w:w="50" w:type="pct"/>
                    <w:hideMark/>
                  </w:tcPr>
                  <w:p w14:paraId="0E8E3CBA" w14:textId="77777777" w:rsidR="00FD787D" w:rsidRDefault="00FD787D">
                    <w:pPr>
                      <w:pStyle w:val="Literaturverzeichnis"/>
                      <w:rPr>
                        <w:noProof/>
                      </w:rPr>
                    </w:pPr>
                    <w:r>
                      <w:rPr>
                        <w:noProof/>
                      </w:rPr>
                      <w:t xml:space="preserve">[55] </w:t>
                    </w:r>
                  </w:p>
                </w:tc>
                <w:tc>
                  <w:tcPr>
                    <w:tcW w:w="0" w:type="auto"/>
                    <w:hideMark/>
                  </w:tcPr>
                  <w:p w14:paraId="01BC6CB0" w14:textId="77777777" w:rsidR="00FD787D" w:rsidRPr="008314A1" w:rsidRDefault="00FD787D">
                    <w:pPr>
                      <w:pStyle w:val="Literaturverzeichnis"/>
                      <w:rPr>
                        <w:noProof/>
                        <w:lang w:val="fr-FR"/>
                      </w:rPr>
                    </w:pPr>
                    <w:r w:rsidRPr="008314A1">
                      <w:rPr>
                        <w:noProof/>
                        <w:lang w:val="fr-FR"/>
                      </w:rPr>
                      <w:t>I. SA, "IEEE STANDARDS ASSOCIATION," [Online]. Available: https://standards.ieee.org/search-results.html?q=neural+network&amp;facetValue=4294967245.</w:t>
                    </w:r>
                  </w:p>
                </w:tc>
              </w:tr>
            </w:tbl>
            <w:p w14:paraId="50EA5166" w14:textId="77777777" w:rsidR="00FD787D" w:rsidRPr="008314A1" w:rsidRDefault="00FD787D">
              <w:pPr>
                <w:divId w:val="1335257029"/>
                <w:rPr>
                  <w:rFonts w:eastAsia="Times New Roman"/>
                  <w:noProof/>
                  <w:lang w:val="fr-FR"/>
                </w:rPr>
              </w:pPr>
            </w:p>
            <w:p w14:paraId="0F9B217C" w14:textId="77777777" w:rsidR="00A63F43" w:rsidRDefault="00A63F43" w:rsidP="00CC5C5A">
              <w:pPr>
                <w:jc w:val="both"/>
              </w:pPr>
              <w:r>
                <w:rPr>
                  <w:b/>
                  <w:bCs/>
                  <w:noProof/>
                </w:rPr>
                <w:fldChar w:fldCharType="end"/>
              </w:r>
            </w:p>
          </w:sdtContent>
        </w:sdt>
      </w:sdtContent>
    </w:sdt>
    <w:p w14:paraId="4D605794" w14:textId="77777777" w:rsidR="00A63F43" w:rsidRPr="00651ACC" w:rsidRDefault="00A63F43" w:rsidP="00CC5C5A">
      <w:pPr>
        <w:jc w:val="both"/>
      </w:pPr>
    </w:p>
    <w:p w14:paraId="4C9BE6CD" w14:textId="77777777" w:rsidR="00A63F43" w:rsidRPr="006C69FC" w:rsidRDefault="00A63F43" w:rsidP="00CC5C5A">
      <w:pPr>
        <w:autoSpaceDE w:val="0"/>
        <w:autoSpaceDN w:val="0"/>
        <w:adjustRightInd w:val="0"/>
        <w:spacing w:after="0" w:line="480" w:lineRule="auto"/>
        <w:jc w:val="both"/>
        <w:rPr>
          <w:rFonts w:asciiTheme="majorBidi" w:eastAsia="CIDFont+F1" w:hAnsiTheme="majorBidi" w:cstheme="majorBidi"/>
          <w:sz w:val="24"/>
          <w:szCs w:val="24"/>
        </w:rPr>
      </w:pPr>
    </w:p>
    <w:p w14:paraId="18594642" w14:textId="77777777" w:rsidR="00F60188" w:rsidRDefault="00F60188" w:rsidP="00CC5C5A">
      <w:pPr>
        <w:jc w:val="both"/>
      </w:pPr>
    </w:p>
    <w:sectPr w:rsidR="00F60188" w:rsidSect="00216651">
      <w:pgSz w:w="11906" w:h="16838"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855436" w14:textId="77777777" w:rsidR="00FB7CA4" w:rsidRDefault="00FB7CA4">
      <w:pPr>
        <w:spacing w:after="0" w:line="240" w:lineRule="auto"/>
      </w:pPr>
      <w:r>
        <w:separator/>
      </w:r>
    </w:p>
  </w:endnote>
  <w:endnote w:type="continuationSeparator" w:id="0">
    <w:p w14:paraId="429D61E7" w14:textId="77777777" w:rsidR="00FB7CA4" w:rsidRDefault="00FB7C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Math">
    <w:altName w:val="Cambria"/>
    <w:panose1 w:val="00000000000000000000"/>
    <w:charset w:val="00"/>
    <w:family w:val="roman"/>
    <w:notTrueType/>
    <w:pitch w:val="default"/>
  </w:font>
  <w:font w:name="CIDFont+F1">
    <w:altName w:val="Yu Gothic"/>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HGSMinchoE">
    <w:altName w:val="MS Gothic"/>
    <w:charset w:val="80"/>
    <w:family w:val="roman"/>
    <w:pitch w:val="variable"/>
    <w:sig w:usb0="E00002FF" w:usb1="2AC7EDFE" w:usb2="00000012" w:usb3="00000000" w:csb0="00020001" w:csb1="00000000"/>
  </w:font>
  <w:font w:name="HGGothicM">
    <w:altName w:val="HGｺﾞｼｯｸM"/>
    <w:panose1 w:val="00000000000000000000"/>
    <w:charset w:val="8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23662059"/>
      <w:docPartObj>
        <w:docPartGallery w:val="Page Numbers (Bottom of Page)"/>
        <w:docPartUnique/>
      </w:docPartObj>
    </w:sdtPr>
    <w:sdtEndPr>
      <w:rPr>
        <w:noProof/>
      </w:rPr>
    </w:sdtEndPr>
    <w:sdtContent>
      <w:p w14:paraId="680DD04C" w14:textId="2259BB54" w:rsidR="0004290F" w:rsidRDefault="0004290F">
        <w:pPr>
          <w:pStyle w:val="Fuzeile"/>
          <w:jc w:val="center"/>
        </w:pPr>
        <w:r>
          <w:fldChar w:fldCharType="begin"/>
        </w:r>
        <w:r>
          <w:instrText xml:space="preserve"> PAGE   \* MERGEFORMAT </w:instrText>
        </w:r>
        <w:r>
          <w:fldChar w:fldCharType="separate"/>
        </w:r>
        <w:r>
          <w:rPr>
            <w:noProof/>
          </w:rPr>
          <w:t>2</w:t>
        </w:r>
        <w:r>
          <w:rPr>
            <w:noProof/>
          </w:rPr>
          <w:fldChar w:fldCharType="end"/>
        </w:r>
      </w:p>
    </w:sdtContent>
  </w:sdt>
  <w:p w14:paraId="7E6CAAFD" w14:textId="77777777" w:rsidR="0004290F" w:rsidRDefault="0004290F">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6991324"/>
      <w:docPartObj>
        <w:docPartGallery w:val="Page Numbers (Bottom of Page)"/>
        <w:docPartUnique/>
      </w:docPartObj>
    </w:sdtPr>
    <w:sdtEndPr>
      <w:rPr>
        <w:noProof/>
      </w:rPr>
    </w:sdtEndPr>
    <w:sdtContent>
      <w:p w14:paraId="39A8D1FD" w14:textId="77777777" w:rsidR="008B598D" w:rsidRDefault="00561DDA" w:rsidP="00D14464">
        <w:pPr>
          <w:pStyle w:val="Fuzeile"/>
          <w:jc w:val="center"/>
          <w:rPr>
            <w:noProof/>
          </w:rPr>
        </w:pPr>
        <w:r>
          <w:fldChar w:fldCharType="begin"/>
        </w:r>
        <w:r>
          <w:instrText xml:space="preserve"> PAGE   \* MERGEFORMAT </w:instrText>
        </w:r>
        <w:r>
          <w:fldChar w:fldCharType="separate"/>
        </w:r>
        <w:r>
          <w:rPr>
            <w:noProof/>
          </w:rPr>
          <w:t>ii</w:t>
        </w:r>
        <w:r>
          <w:rPr>
            <w:noProof/>
          </w:rPr>
          <w:fldChar w:fldCharType="end"/>
        </w:r>
      </w:p>
    </w:sdtContent>
  </w:sdt>
  <w:p w14:paraId="1C8CAFA1" w14:textId="77777777" w:rsidR="008B598D" w:rsidRDefault="00FB7CA4">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6CDDAA" w14:textId="77777777" w:rsidR="00FB7CA4" w:rsidRDefault="00FB7CA4">
      <w:pPr>
        <w:spacing w:after="0" w:line="240" w:lineRule="auto"/>
      </w:pPr>
      <w:r>
        <w:separator/>
      </w:r>
    </w:p>
  </w:footnote>
  <w:footnote w:type="continuationSeparator" w:id="0">
    <w:p w14:paraId="201B6A39" w14:textId="77777777" w:rsidR="00FB7CA4" w:rsidRDefault="00FB7CA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D01835"/>
    <w:multiLevelType w:val="hybridMultilevel"/>
    <w:tmpl w:val="DEA6039E"/>
    <w:lvl w:ilvl="0" w:tplc="0409000F">
      <w:start w:val="1"/>
      <w:numFmt w:val="decimal"/>
      <w:lvlText w:val="%1."/>
      <w:lvlJc w:val="left"/>
      <w:pPr>
        <w:ind w:left="1584" w:hanging="360"/>
      </w:pPr>
    </w:lvl>
    <w:lvl w:ilvl="1" w:tplc="04090019" w:tentative="1">
      <w:start w:val="1"/>
      <w:numFmt w:val="lowerLetter"/>
      <w:lvlText w:val="%2."/>
      <w:lvlJc w:val="left"/>
      <w:pPr>
        <w:ind w:left="2304" w:hanging="360"/>
      </w:pPr>
    </w:lvl>
    <w:lvl w:ilvl="2" w:tplc="0409001B" w:tentative="1">
      <w:start w:val="1"/>
      <w:numFmt w:val="lowerRoman"/>
      <w:lvlText w:val="%3."/>
      <w:lvlJc w:val="right"/>
      <w:pPr>
        <w:ind w:left="3024" w:hanging="180"/>
      </w:pPr>
    </w:lvl>
    <w:lvl w:ilvl="3" w:tplc="0409000F" w:tentative="1">
      <w:start w:val="1"/>
      <w:numFmt w:val="decimal"/>
      <w:lvlText w:val="%4."/>
      <w:lvlJc w:val="left"/>
      <w:pPr>
        <w:ind w:left="3744" w:hanging="360"/>
      </w:pPr>
    </w:lvl>
    <w:lvl w:ilvl="4" w:tplc="04090019" w:tentative="1">
      <w:start w:val="1"/>
      <w:numFmt w:val="lowerLetter"/>
      <w:lvlText w:val="%5."/>
      <w:lvlJc w:val="left"/>
      <w:pPr>
        <w:ind w:left="4464" w:hanging="360"/>
      </w:pPr>
    </w:lvl>
    <w:lvl w:ilvl="5" w:tplc="0409001B" w:tentative="1">
      <w:start w:val="1"/>
      <w:numFmt w:val="lowerRoman"/>
      <w:lvlText w:val="%6."/>
      <w:lvlJc w:val="right"/>
      <w:pPr>
        <w:ind w:left="5184" w:hanging="180"/>
      </w:pPr>
    </w:lvl>
    <w:lvl w:ilvl="6" w:tplc="0409000F" w:tentative="1">
      <w:start w:val="1"/>
      <w:numFmt w:val="decimal"/>
      <w:lvlText w:val="%7."/>
      <w:lvlJc w:val="left"/>
      <w:pPr>
        <w:ind w:left="5904" w:hanging="360"/>
      </w:pPr>
    </w:lvl>
    <w:lvl w:ilvl="7" w:tplc="04090019" w:tentative="1">
      <w:start w:val="1"/>
      <w:numFmt w:val="lowerLetter"/>
      <w:lvlText w:val="%8."/>
      <w:lvlJc w:val="left"/>
      <w:pPr>
        <w:ind w:left="6624" w:hanging="360"/>
      </w:pPr>
    </w:lvl>
    <w:lvl w:ilvl="8" w:tplc="0409001B" w:tentative="1">
      <w:start w:val="1"/>
      <w:numFmt w:val="lowerRoman"/>
      <w:lvlText w:val="%9."/>
      <w:lvlJc w:val="right"/>
      <w:pPr>
        <w:ind w:left="7344" w:hanging="180"/>
      </w:pPr>
    </w:lvl>
  </w:abstractNum>
  <w:abstractNum w:abstractNumId="1" w15:restartNumberingAfterBreak="0">
    <w:nsid w:val="14111448"/>
    <w:multiLevelType w:val="hybridMultilevel"/>
    <w:tmpl w:val="7144A0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7758D3"/>
    <w:multiLevelType w:val="hybridMultilevel"/>
    <w:tmpl w:val="56B48BE6"/>
    <w:lvl w:ilvl="0" w:tplc="CFAA5518">
      <w:start w:val="1"/>
      <w:numFmt w:val="decimal"/>
      <w:lvlText w:val="%1-"/>
      <w:lvlJc w:val="left"/>
      <w:pPr>
        <w:ind w:left="720" w:hanging="360"/>
      </w:pPr>
      <w:rPr>
        <w:rFonts w:hint="default"/>
      </w:rPr>
    </w:lvl>
    <w:lvl w:ilvl="1" w:tplc="A17C893C">
      <w:start w:val="1"/>
      <w:numFmt w:val="lowerLetter"/>
      <w:lvlText w:val="%2."/>
      <w:lvlJc w:val="left"/>
      <w:pPr>
        <w:ind w:left="1440" w:hanging="360"/>
      </w:pPr>
      <w:rPr>
        <w:rFonts w:ascii="Times New Roman" w:hAnsi="Times New Roman" w:cs="Times New Roman" w:hint="default"/>
        <w:sz w:val="24"/>
        <w:szCs w:val="24"/>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61D1461"/>
    <w:multiLevelType w:val="hybridMultilevel"/>
    <w:tmpl w:val="CD6C41FE"/>
    <w:lvl w:ilvl="0" w:tplc="12C46C0E">
      <w:start w:val="1"/>
      <w:numFmt w:val="upperLetter"/>
      <w:pStyle w:val="Appendix"/>
      <w:lvlText w:val="Appendix %1."/>
      <w:lvlJc w:val="left"/>
      <w:pPr>
        <w:ind w:left="1584" w:hanging="360"/>
      </w:pPr>
      <w:rPr>
        <w:rFonts w:hint="default"/>
      </w:rPr>
    </w:lvl>
    <w:lvl w:ilvl="1" w:tplc="04090019" w:tentative="1">
      <w:start w:val="1"/>
      <w:numFmt w:val="lowerLetter"/>
      <w:lvlText w:val="%2."/>
      <w:lvlJc w:val="left"/>
      <w:pPr>
        <w:ind w:left="2304" w:hanging="360"/>
      </w:pPr>
    </w:lvl>
    <w:lvl w:ilvl="2" w:tplc="0409001B" w:tentative="1">
      <w:start w:val="1"/>
      <w:numFmt w:val="lowerRoman"/>
      <w:lvlText w:val="%3."/>
      <w:lvlJc w:val="right"/>
      <w:pPr>
        <w:ind w:left="3024" w:hanging="180"/>
      </w:pPr>
    </w:lvl>
    <w:lvl w:ilvl="3" w:tplc="0409000F" w:tentative="1">
      <w:start w:val="1"/>
      <w:numFmt w:val="decimal"/>
      <w:lvlText w:val="%4."/>
      <w:lvlJc w:val="left"/>
      <w:pPr>
        <w:ind w:left="3744" w:hanging="360"/>
      </w:pPr>
    </w:lvl>
    <w:lvl w:ilvl="4" w:tplc="04090019" w:tentative="1">
      <w:start w:val="1"/>
      <w:numFmt w:val="lowerLetter"/>
      <w:lvlText w:val="%5."/>
      <w:lvlJc w:val="left"/>
      <w:pPr>
        <w:ind w:left="4464" w:hanging="360"/>
      </w:pPr>
    </w:lvl>
    <w:lvl w:ilvl="5" w:tplc="0409001B" w:tentative="1">
      <w:start w:val="1"/>
      <w:numFmt w:val="lowerRoman"/>
      <w:lvlText w:val="%6."/>
      <w:lvlJc w:val="right"/>
      <w:pPr>
        <w:ind w:left="5184" w:hanging="180"/>
      </w:pPr>
    </w:lvl>
    <w:lvl w:ilvl="6" w:tplc="0409000F" w:tentative="1">
      <w:start w:val="1"/>
      <w:numFmt w:val="decimal"/>
      <w:lvlText w:val="%7."/>
      <w:lvlJc w:val="left"/>
      <w:pPr>
        <w:ind w:left="5904" w:hanging="360"/>
      </w:pPr>
    </w:lvl>
    <w:lvl w:ilvl="7" w:tplc="04090019" w:tentative="1">
      <w:start w:val="1"/>
      <w:numFmt w:val="lowerLetter"/>
      <w:lvlText w:val="%8."/>
      <w:lvlJc w:val="left"/>
      <w:pPr>
        <w:ind w:left="6624" w:hanging="360"/>
      </w:pPr>
    </w:lvl>
    <w:lvl w:ilvl="8" w:tplc="0409001B" w:tentative="1">
      <w:start w:val="1"/>
      <w:numFmt w:val="lowerRoman"/>
      <w:lvlText w:val="%9."/>
      <w:lvlJc w:val="right"/>
      <w:pPr>
        <w:ind w:left="7344" w:hanging="180"/>
      </w:pPr>
    </w:lvl>
  </w:abstractNum>
  <w:abstractNum w:abstractNumId="4" w15:restartNumberingAfterBreak="0">
    <w:nsid w:val="1CE22FCE"/>
    <w:multiLevelType w:val="multilevel"/>
    <w:tmpl w:val="7526AC7E"/>
    <w:styleLink w:val="Headings"/>
    <w:lvl w:ilvl="0">
      <w:start w:val="1"/>
      <w:numFmt w:val="decimal"/>
      <w:pStyle w:val="berschrift1"/>
      <w:suff w:val="space"/>
      <w:lvlText w:val="Chapter %1."/>
      <w:lvlJc w:val="left"/>
      <w:pPr>
        <w:ind w:left="0" w:firstLine="0"/>
      </w:pPr>
      <w:rPr>
        <w:rFonts w:ascii="Times New Roman" w:hAnsi="Times New Roman" w:hint="default"/>
        <w:b/>
        <w:i w:val="0"/>
        <w:caps/>
        <w:sz w:val="36"/>
      </w:rPr>
    </w:lvl>
    <w:lvl w:ilvl="1">
      <w:start w:val="1"/>
      <w:numFmt w:val="decimal"/>
      <w:pStyle w:val="berschrift2"/>
      <w:suff w:val="space"/>
      <w:lvlText w:val="%1.%2."/>
      <w:lvlJc w:val="left"/>
      <w:pPr>
        <w:ind w:left="864" w:hanging="864"/>
      </w:pPr>
      <w:rPr>
        <w:rFonts w:ascii="Times New Roman" w:hAnsi="Times New Roman" w:hint="default"/>
        <w:b/>
        <w:i w:val="0"/>
        <w:sz w:val="24"/>
      </w:rPr>
    </w:lvl>
    <w:lvl w:ilvl="2">
      <w:start w:val="1"/>
      <w:numFmt w:val="decimal"/>
      <w:pStyle w:val="berschrift3"/>
      <w:suff w:val="space"/>
      <w:lvlText w:val="%1.%2.%3."/>
      <w:lvlJc w:val="left"/>
      <w:pPr>
        <w:ind w:left="864" w:hanging="864"/>
      </w:pPr>
      <w:rPr>
        <w:rFonts w:ascii="Times New Roman" w:hAnsi="Times New Roman" w:hint="default"/>
        <w:b/>
        <w:i w:val="0"/>
        <w:sz w:val="24"/>
      </w:rPr>
    </w:lvl>
    <w:lvl w:ilvl="3">
      <w:start w:val="1"/>
      <w:numFmt w:val="decimal"/>
      <w:pStyle w:val="berschrift4"/>
      <w:suff w:val="space"/>
      <w:lvlText w:val="%1.%2.%3.%4."/>
      <w:lvlJc w:val="left"/>
      <w:pPr>
        <w:ind w:left="864" w:hanging="864"/>
      </w:pPr>
      <w:rPr>
        <w:rFonts w:ascii="Times New Roman" w:hAnsi="Times New Roman" w:cs="Times New Roman" w:hint="default"/>
        <w:b w:val="0"/>
        <w:i/>
        <w:sz w:val="24"/>
      </w:rPr>
    </w:lvl>
    <w:lvl w:ilvl="4">
      <w:start w:val="1"/>
      <w:numFmt w:val="upperLetter"/>
      <w:lvlRestart w:val="0"/>
      <w:pStyle w:val="berschrift5"/>
      <w:suff w:val="space"/>
      <w:lvlText w:val="Appendix %5."/>
      <w:lvlJc w:val="left"/>
      <w:pPr>
        <w:ind w:left="0" w:firstLine="0"/>
      </w:pPr>
      <w:rPr>
        <w:rFonts w:ascii="Times New Roman" w:hAnsi="Times New Roman" w:cs="Times New Roman" w:hint="default"/>
        <w:b/>
        <w:i w:val="0"/>
        <w:caps/>
        <w:sz w:val="36"/>
      </w:rPr>
    </w:lvl>
    <w:lvl w:ilvl="5">
      <w:start w:val="1"/>
      <w:numFmt w:val="decimal"/>
      <w:pStyle w:val="berschrift6"/>
      <w:suff w:val="space"/>
      <w:lvlText w:val="%5.%6."/>
      <w:lvlJc w:val="left"/>
      <w:pPr>
        <w:ind w:left="864" w:hanging="864"/>
      </w:pPr>
      <w:rPr>
        <w:rFonts w:ascii="Times New Roman" w:hAnsi="Times New Roman" w:hint="default"/>
        <w:b/>
        <w:i w:val="0"/>
        <w:caps/>
        <w:sz w:val="24"/>
      </w:rPr>
    </w:lvl>
    <w:lvl w:ilvl="6">
      <w:start w:val="1"/>
      <w:numFmt w:val="decimal"/>
      <w:pStyle w:val="berschrift7"/>
      <w:suff w:val="space"/>
      <w:lvlText w:val="%5.%6.%7."/>
      <w:lvlJc w:val="left"/>
      <w:pPr>
        <w:ind w:left="864" w:hanging="864"/>
      </w:pPr>
      <w:rPr>
        <w:rFonts w:ascii="Times New Roman" w:hAnsi="Times New Roman" w:hint="default"/>
        <w:b/>
        <w:i w:val="0"/>
        <w:sz w:val="24"/>
      </w:rPr>
    </w:lvl>
    <w:lvl w:ilvl="7">
      <w:start w:val="1"/>
      <w:numFmt w:val="decimal"/>
      <w:pStyle w:val="berschrift8"/>
      <w:suff w:val="space"/>
      <w:lvlText w:val="%5.%6.%7.%8."/>
      <w:lvlJc w:val="left"/>
      <w:pPr>
        <w:ind w:left="864" w:hanging="864"/>
      </w:pPr>
      <w:rPr>
        <w:rFonts w:ascii="Times New Roman" w:hAnsi="Times New Roman" w:cs="Times New Roman" w:hint="default"/>
        <w:b w:val="0"/>
        <w:i/>
        <w:sz w:val="24"/>
      </w:rPr>
    </w:lvl>
    <w:lvl w:ilvl="8">
      <w:start w:val="1"/>
      <w:numFmt w:val="lowerRoman"/>
      <w:lvlText w:val="%9."/>
      <w:lvlJc w:val="left"/>
      <w:pPr>
        <w:ind w:left="3240" w:hanging="360"/>
      </w:pPr>
      <w:rPr>
        <w:rFonts w:hint="default"/>
      </w:rPr>
    </w:lvl>
  </w:abstractNum>
  <w:abstractNum w:abstractNumId="5" w15:restartNumberingAfterBreak="0">
    <w:nsid w:val="21A5719A"/>
    <w:multiLevelType w:val="hybridMultilevel"/>
    <w:tmpl w:val="B358B290"/>
    <w:lvl w:ilvl="0" w:tplc="BE4C23D8">
      <w:start w:val="1"/>
      <w:numFmt w:val="bullet"/>
      <w:pStyle w:val="BodyBulleted"/>
      <w:lvlText w:val=""/>
      <w:lvlJc w:val="left"/>
      <w:pPr>
        <w:ind w:left="1224" w:hanging="360"/>
      </w:pPr>
      <w:rPr>
        <w:rFonts w:ascii="Symbol" w:hAnsi="Symbol" w:hint="default"/>
      </w:rPr>
    </w:lvl>
    <w:lvl w:ilvl="1" w:tplc="04090019" w:tentative="1">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6" w15:restartNumberingAfterBreak="0">
    <w:nsid w:val="2B2263D6"/>
    <w:multiLevelType w:val="hybridMultilevel"/>
    <w:tmpl w:val="BE34500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2C672C9C"/>
    <w:multiLevelType w:val="hybridMultilevel"/>
    <w:tmpl w:val="3E9C77AA"/>
    <w:lvl w:ilvl="0" w:tplc="070CDA16">
      <w:numFmt w:val="bullet"/>
      <w:lvlText w:val="-"/>
      <w:lvlJc w:val="left"/>
      <w:pPr>
        <w:ind w:left="720" w:hanging="360"/>
      </w:pPr>
      <w:rPr>
        <w:rFonts w:ascii="Times New Roman" w:eastAsiaTheme="minorEastAsia" w:hAnsi="Times New Roman" w:cs="Times New Roman" w:hint="default"/>
        <w:b w:val="0"/>
        <w:sz w:val="36"/>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2FBD3164"/>
    <w:multiLevelType w:val="multilevel"/>
    <w:tmpl w:val="759A29BE"/>
    <w:lvl w:ilvl="0">
      <w:start w:val="1"/>
      <w:numFmt w:val="decimal"/>
      <w:lvlText w:val="Chapter %1."/>
      <w:lvlJc w:val="left"/>
      <w:pPr>
        <w:ind w:left="810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Restart w:val="0"/>
      <w:lvlText w:val="%1.%2."/>
      <w:lvlJc w:val="left"/>
      <w:pPr>
        <w:ind w:left="8388" w:hanging="648"/>
      </w:pPr>
      <w:rPr>
        <w:rFonts w:hint="default"/>
      </w:rPr>
    </w:lvl>
    <w:lvl w:ilvl="2">
      <w:start w:val="1"/>
      <w:numFmt w:val="decimal"/>
      <w:lvlText w:val="%1.%2.%3."/>
      <w:lvlJc w:val="left"/>
      <w:pPr>
        <w:ind w:left="8532" w:hanging="792"/>
      </w:pPr>
      <w:rPr>
        <w:rFonts w:hint="default"/>
      </w:rPr>
    </w:lvl>
    <w:lvl w:ilvl="3">
      <w:start w:val="1"/>
      <w:numFmt w:val="decimal"/>
      <w:lvlText w:val="%1.%2.%3.%4."/>
      <w:lvlJc w:val="left"/>
      <w:pPr>
        <w:ind w:left="8676" w:hanging="936"/>
      </w:pPr>
      <w:rPr>
        <w:rFonts w:hint="default"/>
      </w:rPr>
    </w:lvl>
    <w:lvl w:ilvl="4">
      <w:start w:val="1"/>
      <w:numFmt w:val="decimal"/>
      <w:lvlText w:val="%1.%2.%3.%4.%5."/>
      <w:lvlJc w:val="left"/>
      <w:pPr>
        <w:ind w:left="8820" w:hanging="1080"/>
      </w:pPr>
      <w:rPr>
        <w:rFonts w:hint="default"/>
      </w:rPr>
    </w:lvl>
    <w:lvl w:ilvl="5">
      <w:start w:val="1"/>
      <w:numFmt w:val="decimal"/>
      <w:lvlText w:val="%1.%2.%3.%4.%5.%6."/>
      <w:lvlJc w:val="left"/>
      <w:pPr>
        <w:ind w:left="8964" w:hanging="1224"/>
      </w:pPr>
      <w:rPr>
        <w:rFonts w:hint="default"/>
      </w:rPr>
    </w:lvl>
    <w:lvl w:ilvl="6">
      <w:start w:val="1"/>
      <w:numFmt w:val="decimal"/>
      <w:lvlText w:val="%1.%2.%3.%4.%5.%6.%7."/>
      <w:lvlJc w:val="left"/>
      <w:pPr>
        <w:ind w:left="9108" w:hanging="1368"/>
      </w:pPr>
      <w:rPr>
        <w:rFonts w:hint="default"/>
      </w:rPr>
    </w:lvl>
    <w:lvl w:ilvl="7">
      <w:start w:val="1"/>
      <w:numFmt w:val="decimal"/>
      <w:lvlText w:val="%1.%2.%3.%4.%5.%6.%7.%8."/>
      <w:lvlJc w:val="left"/>
      <w:pPr>
        <w:ind w:left="9252" w:hanging="1512"/>
      </w:pPr>
      <w:rPr>
        <w:rFonts w:hint="default"/>
      </w:rPr>
    </w:lvl>
    <w:lvl w:ilvl="8">
      <w:start w:val="1"/>
      <w:numFmt w:val="decimal"/>
      <w:pStyle w:val="berschrift9"/>
      <w:lvlText w:val="%1.%2.%3.%4.%5.%6.%7.%8.%9."/>
      <w:lvlJc w:val="left"/>
      <w:pPr>
        <w:ind w:left="9396" w:hanging="1656"/>
      </w:pPr>
      <w:rPr>
        <w:rFonts w:hint="default"/>
      </w:rPr>
    </w:lvl>
  </w:abstractNum>
  <w:abstractNum w:abstractNumId="9" w15:restartNumberingAfterBreak="0">
    <w:nsid w:val="30415AEE"/>
    <w:multiLevelType w:val="hybridMultilevel"/>
    <w:tmpl w:val="67046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9D0B03"/>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32437C5D"/>
    <w:multiLevelType w:val="hybridMultilevel"/>
    <w:tmpl w:val="40427CB6"/>
    <w:lvl w:ilvl="0" w:tplc="E4B200BC">
      <w:start w:val="1"/>
      <w:numFmt w:val="decimal"/>
      <w:lvlText w:val="Chapter %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CF54573"/>
    <w:multiLevelType w:val="hybridMultilevel"/>
    <w:tmpl w:val="000C4E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EB14F4F"/>
    <w:multiLevelType w:val="hybridMultilevel"/>
    <w:tmpl w:val="93D4C380"/>
    <w:lvl w:ilvl="0" w:tplc="A1AAA2A2">
      <w:start w:val="1"/>
      <w:numFmt w:val="lowerLetter"/>
      <w:pStyle w:val="ItemizedList"/>
      <w:lvlText w:val="%1."/>
      <w:lvlJc w:val="left"/>
      <w:pPr>
        <w:ind w:left="1224" w:hanging="360"/>
      </w:pPr>
      <w:rPr>
        <w:rFonts w:hint="default"/>
      </w:rPr>
    </w:lvl>
    <w:lvl w:ilvl="1" w:tplc="04090019">
      <w:start w:val="1"/>
      <w:numFmt w:val="lowerLetter"/>
      <w:lvlText w:val="%2."/>
      <w:lvlJc w:val="left"/>
      <w:pPr>
        <w:ind w:left="1944" w:hanging="360"/>
      </w:pPr>
    </w:lvl>
    <w:lvl w:ilvl="2" w:tplc="0409001B" w:tentative="1">
      <w:start w:val="1"/>
      <w:numFmt w:val="lowerRoman"/>
      <w:lvlText w:val="%3."/>
      <w:lvlJc w:val="right"/>
      <w:pPr>
        <w:ind w:left="2664" w:hanging="180"/>
      </w:pPr>
    </w:lvl>
    <w:lvl w:ilvl="3" w:tplc="0409000F" w:tentative="1">
      <w:start w:val="1"/>
      <w:numFmt w:val="decimal"/>
      <w:lvlText w:val="%4."/>
      <w:lvlJc w:val="left"/>
      <w:pPr>
        <w:ind w:left="3384" w:hanging="360"/>
      </w:pPr>
    </w:lvl>
    <w:lvl w:ilvl="4" w:tplc="04090019" w:tentative="1">
      <w:start w:val="1"/>
      <w:numFmt w:val="lowerLetter"/>
      <w:lvlText w:val="%5."/>
      <w:lvlJc w:val="left"/>
      <w:pPr>
        <w:ind w:left="4104" w:hanging="360"/>
      </w:pPr>
    </w:lvl>
    <w:lvl w:ilvl="5" w:tplc="0409001B" w:tentative="1">
      <w:start w:val="1"/>
      <w:numFmt w:val="lowerRoman"/>
      <w:lvlText w:val="%6."/>
      <w:lvlJc w:val="right"/>
      <w:pPr>
        <w:ind w:left="4824" w:hanging="180"/>
      </w:pPr>
    </w:lvl>
    <w:lvl w:ilvl="6" w:tplc="0409000F" w:tentative="1">
      <w:start w:val="1"/>
      <w:numFmt w:val="decimal"/>
      <w:lvlText w:val="%7."/>
      <w:lvlJc w:val="left"/>
      <w:pPr>
        <w:ind w:left="5544" w:hanging="360"/>
      </w:pPr>
    </w:lvl>
    <w:lvl w:ilvl="7" w:tplc="04090019" w:tentative="1">
      <w:start w:val="1"/>
      <w:numFmt w:val="lowerLetter"/>
      <w:lvlText w:val="%8."/>
      <w:lvlJc w:val="left"/>
      <w:pPr>
        <w:ind w:left="6264" w:hanging="360"/>
      </w:pPr>
    </w:lvl>
    <w:lvl w:ilvl="8" w:tplc="0409001B" w:tentative="1">
      <w:start w:val="1"/>
      <w:numFmt w:val="lowerRoman"/>
      <w:lvlText w:val="%9."/>
      <w:lvlJc w:val="right"/>
      <w:pPr>
        <w:ind w:left="6984" w:hanging="180"/>
      </w:pPr>
    </w:lvl>
  </w:abstractNum>
  <w:abstractNum w:abstractNumId="14" w15:restartNumberingAfterBreak="0">
    <w:nsid w:val="3F683F9A"/>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480F1AF1"/>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6" w15:restartNumberingAfterBreak="0">
    <w:nsid w:val="4A1C5149"/>
    <w:multiLevelType w:val="hybridMultilevel"/>
    <w:tmpl w:val="3FC870C6"/>
    <w:lvl w:ilvl="0" w:tplc="FCAA9C22">
      <w:start w:val="400"/>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2CA544A"/>
    <w:multiLevelType w:val="singleLevel"/>
    <w:tmpl w:val="057EEE8C"/>
    <w:lvl w:ilvl="0">
      <w:start w:val="1"/>
      <w:numFmt w:val="decimal"/>
      <w:pStyle w:val="references"/>
      <w:lvlText w:val="[%1]"/>
      <w:lvlJc w:val="left"/>
      <w:pPr>
        <w:ind w:left="360" w:hanging="360"/>
      </w:pPr>
      <w:rPr>
        <w:rFonts w:ascii="Times New Roman" w:hAnsi="Times New Roman" w:cs="Times New Roman" w:hint="default"/>
        <w:b w:val="0"/>
        <w:bCs w:val="0"/>
        <w:i w:val="0"/>
        <w:iCs w:val="0"/>
        <w:caps w:val="0"/>
        <w:strike w:val="0"/>
        <w:dstrike w:val="0"/>
        <w:vanish w:val="0"/>
        <w:sz w:val="24"/>
        <w:szCs w:val="16"/>
        <w:vertAlign w:val="baseline"/>
      </w:rPr>
    </w:lvl>
  </w:abstractNum>
  <w:abstractNum w:abstractNumId="18" w15:restartNumberingAfterBreak="0">
    <w:nsid w:val="55DF0E7F"/>
    <w:multiLevelType w:val="hybridMultilevel"/>
    <w:tmpl w:val="9B164772"/>
    <w:lvl w:ilvl="0" w:tplc="C82829A2">
      <w:numFmt w:val="bullet"/>
      <w:lvlText w:val=""/>
      <w:lvlJc w:val="left"/>
      <w:pPr>
        <w:ind w:left="1224" w:hanging="360"/>
      </w:pPr>
      <w:rPr>
        <w:rFonts w:ascii="Symbol" w:eastAsiaTheme="minorEastAsia" w:hAnsi="Symbol" w:cstheme="minorBidi" w:hint="default"/>
      </w:rPr>
    </w:lvl>
    <w:lvl w:ilvl="1" w:tplc="04090003" w:tentative="1">
      <w:start w:val="1"/>
      <w:numFmt w:val="bullet"/>
      <w:lvlText w:val="o"/>
      <w:lvlJc w:val="left"/>
      <w:pPr>
        <w:ind w:left="1944" w:hanging="360"/>
      </w:pPr>
      <w:rPr>
        <w:rFonts w:ascii="Courier New" w:hAnsi="Courier New" w:cs="Courier New" w:hint="default"/>
      </w:rPr>
    </w:lvl>
    <w:lvl w:ilvl="2" w:tplc="04090005" w:tentative="1">
      <w:start w:val="1"/>
      <w:numFmt w:val="bullet"/>
      <w:lvlText w:val=""/>
      <w:lvlJc w:val="left"/>
      <w:pPr>
        <w:ind w:left="2664" w:hanging="360"/>
      </w:pPr>
      <w:rPr>
        <w:rFonts w:ascii="Wingdings" w:hAnsi="Wingdings" w:hint="default"/>
      </w:rPr>
    </w:lvl>
    <w:lvl w:ilvl="3" w:tplc="04090001" w:tentative="1">
      <w:start w:val="1"/>
      <w:numFmt w:val="bullet"/>
      <w:lvlText w:val=""/>
      <w:lvlJc w:val="left"/>
      <w:pPr>
        <w:ind w:left="3384" w:hanging="360"/>
      </w:pPr>
      <w:rPr>
        <w:rFonts w:ascii="Symbol" w:hAnsi="Symbol" w:hint="default"/>
      </w:rPr>
    </w:lvl>
    <w:lvl w:ilvl="4" w:tplc="04090003" w:tentative="1">
      <w:start w:val="1"/>
      <w:numFmt w:val="bullet"/>
      <w:lvlText w:val="o"/>
      <w:lvlJc w:val="left"/>
      <w:pPr>
        <w:ind w:left="4104" w:hanging="360"/>
      </w:pPr>
      <w:rPr>
        <w:rFonts w:ascii="Courier New" w:hAnsi="Courier New" w:cs="Courier New" w:hint="default"/>
      </w:rPr>
    </w:lvl>
    <w:lvl w:ilvl="5" w:tplc="04090005" w:tentative="1">
      <w:start w:val="1"/>
      <w:numFmt w:val="bullet"/>
      <w:lvlText w:val=""/>
      <w:lvlJc w:val="left"/>
      <w:pPr>
        <w:ind w:left="4824" w:hanging="360"/>
      </w:pPr>
      <w:rPr>
        <w:rFonts w:ascii="Wingdings" w:hAnsi="Wingdings" w:hint="default"/>
      </w:rPr>
    </w:lvl>
    <w:lvl w:ilvl="6" w:tplc="04090001" w:tentative="1">
      <w:start w:val="1"/>
      <w:numFmt w:val="bullet"/>
      <w:lvlText w:val=""/>
      <w:lvlJc w:val="left"/>
      <w:pPr>
        <w:ind w:left="5544" w:hanging="360"/>
      </w:pPr>
      <w:rPr>
        <w:rFonts w:ascii="Symbol" w:hAnsi="Symbol" w:hint="default"/>
      </w:rPr>
    </w:lvl>
    <w:lvl w:ilvl="7" w:tplc="04090003" w:tentative="1">
      <w:start w:val="1"/>
      <w:numFmt w:val="bullet"/>
      <w:lvlText w:val="o"/>
      <w:lvlJc w:val="left"/>
      <w:pPr>
        <w:ind w:left="6264" w:hanging="360"/>
      </w:pPr>
      <w:rPr>
        <w:rFonts w:ascii="Courier New" w:hAnsi="Courier New" w:cs="Courier New" w:hint="default"/>
      </w:rPr>
    </w:lvl>
    <w:lvl w:ilvl="8" w:tplc="04090005" w:tentative="1">
      <w:start w:val="1"/>
      <w:numFmt w:val="bullet"/>
      <w:lvlText w:val=""/>
      <w:lvlJc w:val="left"/>
      <w:pPr>
        <w:ind w:left="6984" w:hanging="360"/>
      </w:pPr>
      <w:rPr>
        <w:rFonts w:ascii="Wingdings" w:hAnsi="Wingdings" w:hint="default"/>
      </w:rPr>
    </w:lvl>
  </w:abstractNum>
  <w:abstractNum w:abstractNumId="19" w15:restartNumberingAfterBreak="0">
    <w:nsid w:val="56280845"/>
    <w:multiLevelType w:val="hybridMultilevel"/>
    <w:tmpl w:val="01929FAC"/>
    <w:lvl w:ilvl="0" w:tplc="04090001">
      <w:start w:val="1"/>
      <w:numFmt w:val="bullet"/>
      <w:lvlText w:val=""/>
      <w:lvlJc w:val="left"/>
      <w:pPr>
        <w:ind w:left="1650" w:hanging="360"/>
      </w:pPr>
      <w:rPr>
        <w:rFonts w:ascii="Symbol" w:hAnsi="Symbol" w:hint="default"/>
      </w:rPr>
    </w:lvl>
    <w:lvl w:ilvl="1" w:tplc="04090003" w:tentative="1">
      <w:start w:val="1"/>
      <w:numFmt w:val="bullet"/>
      <w:lvlText w:val="o"/>
      <w:lvlJc w:val="left"/>
      <w:pPr>
        <w:ind w:left="2370" w:hanging="360"/>
      </w:pPr>
      <w:rPr>
        <w:rFonts w:ascii="Courier New" w:hAnsi="Courier New" w:cs="Courier New" w:hint="default"/>
      </w:rPr>
    </w:lvl>
    <w:lvl w:ilvl="2" w:tplc="04090005" w:tentative="1">
      <w:start w:val="1"/>
      <w:numFmt w:val="bullet"/>
      <w:lvlText w:val=""/>
      <w:lvlJc w:val="left"/>
      <w:pPr>
        <w:ind w:left="3090" w:hanging="360"/>
      </w:pPr>
      <w:rPr>
        <w:rFonts w:ascii="Wingdings" w:hAnsi="Wingdings" w:hint="default"/>
      </w:rPr>
    </w:lvl>
    <w:lvl w:ilvl="3" w:tplc="04090001" w:tentative="1">
      <w:start w:val="1"/>
      <w:numFmt w:val="bullet"/>
      <w:lvlText w:val=""/>
      <w:lvlJc w:val="left"/>
      <w:pPr>
        <w:ind w:left="3810" w:hanging="360"/>
      </w:pPr>
      <w:rPr>
        <w:rFonts w:ascii="Symbol" w:hAnsi="Symbol" w:hint="default"/>
      </w:rPr>
    </w:lvl>
    <w:lvl w:ilvl="4" w:tplc="04090003" w:tentative="1">
      <w:start w:val="1"/>
      <w:numFmt w:val="bullet"/>
      <w:lvlText w:val="o"/>
      <w:lvlJc w:val="left"/>
      <w:pPr>
        <w:ind w:left="4530" w:hanging="360"/>
      </w:pPr>
      <w:rPr>
        <w:rFonts w:ascii="Courier New" w:hAnsi="Courier New" w:cs="Courier New" w:hint="default"/>
      </w:rPr>
    </w:lvl>
    <w:lvl w:ilvl="5" w:tplc="04090005" w:tentative="1">
      <w:start w:val="1"/>
      <w:numFmt w:val="bullet"/>
      <w:lvlText w:val=""/>
      <w:lvlJc w:val="left"/>
      <w:pPr>
        <w:ind w:left="5250" w:hanging="360"/>
      </w:pPr>
      <w:rPr>
        <w:rFonts w:ascii="Wingdings" w:hAnsi="Wingdings" w:hint="default"/>
      </w:rPr>
    </w:lvl>
    <w:lvl w:ilvl="6" w:tplc="04090001" w:tentative="1">
      <w:start w:val="1"/>
      <w:numFmt w:val="bullet"/>
      <w:lvlText w:val=""/>
      <w:lvlJc w:val="left"/>
      <w:pPr>
        <w:ind w:left="5970" w:hanging="360"/>
      </w:pPr>
      <w:rPr>
        <w:rFonts w:ascii="Symbol" w:hAnsi="Symbol" w:hint="default"/>
      </w:rPr>
    </w:lvl>
    <w:lvl w:ilvl="7" w:tplc="04090003" w:tentative="1">
      <w:start w:val="1"/>
      <w:numFmt w:val="bullet"/>
      <w:lvlText w:val="o"/>
      <w:lvlJc w:val="left"/>
      <w:pPr>
        <w:ind w:left="6690" w:hanging="360"/>
      </w:pPr>
      <w:rPr>
        <w:rFonts w:ascii="Courier New" w:hAnsi="Courier New" w:cs="Courier New" w:hint="default"/>
      </w:rPr>
    </w:lvl>
    <w:lvl w:ilvl="8" w:tplc="04090005" w:tentative="1">
      <w:start w:val="1"/>
      <w:numFmt w:val="bullet"/>
      <w:lvlText w:val=""/>
      <w:lvlJc w:val="left"/>
      <w:pPr>
        <w:ind w:left="7410" w:hanging="360"/>
      </w:pPr>
      <w:rPr>
        <w:rFonts w:ascii="Wingdings" w:hAnsi="Wingdings" w:hint="default"/>
      </w:rPr>
    </w:lvl>
  </w:abstractNum>
  <w:abstractNum w:abstractNumId="20" w15:restartNumberingAfterBreak="0">
    <w:nsid w:val="566532F1"/>
    <w:multiLevelType w:val="hybridMultilevel"/>
    <w:tmpl w:val="10AE4944"/>
    <w:lvl w:ilvl="0" w:tplc="04090001">
      <w:start w:val="1"/>
      <w:numFmt w:val="bullet"/>
      <w:lvlText w:val=""/>
      <w:lvlJc w:val="left"/>
      <w:pPr>
        <w:ind w:left="1650" w:hanging="360"/>
      </w:pPr>
      <w:rPr>
        <w:rFonts w:ascii="Symbol" w:hAnsi="Symbol" w:hint="default"/>
      </w:rPr>
    </w:lvl>
    <w:lvl w:ilvl="1" w:tplc="04090003" w:tentative="1">
      <w:start w:val="1"/>
      <w:numFmt w:val="bullet"/>
      <w:lvlText w:val="o"/>
      <w:lvlJc w:val="left"/>
      <w:pPr>
        <w:ind w:left="2370" w:hanging="360"/>
      </w:pPr>
      <w:rPr>
        <w:rFonts w:ascii="Courier New" w:hAnsi="Courier New" w:cs="Courier New" w:hint="default"/>
      </w:rPr>
    </w:lvl>
    <w:lvl w:ilvl="2" w:tplc="04090005" w:tentative="1">
      <w:start w:val="1"/>
      <w:numFmt w:val="bullet"/>
      <w:lvlText w:val=""/>
      <w:lvlJc w:val="left"/>
      <w:pPr>
        <w:ind w:left="3090" w:hanging="360"/>
      </w:pPr>
      <w:rPr>
        <w:rFonts w:ascii="Wingdings" w:hAnsi="Wingdings" w:hint="default"/>
      </w:rPr>
    </w:lvl>
    <w:lvl w:ilvl="3" w:tplc="04090001" w:tentative="1">
      <w:start w:val="1"/>
      <w:numFmt w:val="bullet"/>
      <w:lvlText w:val=""/>
      <w:lvlJc w:val="left"/>
      <w:pPr>
        <w:ind w:left="3810" w:hanging="360"/>
      </w:pPr>
      <w:rPr>
        <w:rFonts w:ascii="Symbol" w:hAnsi="Symbol" w:hint="default"/>
      </w:rPr>
    </w:lvl>
    <w:lvl w:ilvl="4" w:tplc="04090003" w:tentative="1">
      <w:start w:val="1"/>
      <w:numFmt w:val="bullet"/>
      <w:lvlText w:val="o"/>
      <w:lvlJc w:val="left"/>
      <w:pPr>
        <w:ind w:left="4530" w:hanging="360"/>
      </w:pPr>
      <w:rPr>
        <w:rFonts w:ascii="Courier New" w:hAnsi="Courier New" w:cs="Courier New" w:hint="default"/>
      </w:rPr>
    </w:lvl>
    <w:lvl w:ilvl="5" w:tplc="04090005" w:tentative="1">
      <w:start w:val="1"/>
      <w:numFmt w:val="bullet"/>
      <w:lvlText w:val=""/>
      <w:lvlJc w:val="left"/>
      <w:pPr>
        <w:ind w:left="5250" w:hanging="360"/>
      </w:pPr>
      <w:rPr>
        <w:rFonts w:ascii="Wingdings" w:hAnsi="Wingdings" w:hint="default"/>
      </w:rPr>
    </w:lvl>
    <w:lvl w:ilvl="6" w:tplc="04090001" w:tentative="1">
      <w:start w:val="1"/>
      <w:numFmt w:val="bullet"/>
      <w:lvlText w:val=""/>
      <w:lvlJc w:val="left"/>
      <w:pPr>
        <w:ind w:left="5970" w:hanging="360"/>
      </w:pPr>
      <w:rPr>
        <w:rFonts w:ascii="Symbol" w:hAnsi="Symbol" w:hint="default"/>
      </w:rPr>
    </w:lvl>
    <w:lvl w:ilvl="7" w:tplc="04090003" w:tentative="1">
      <w:start w:val="1"/>
      <w:numFmt w:val="bullet"/>
      <w:lvlText w:val="o"/>
      <w:lvlJc w:val="left"/>
      <w:pPr>
        <w:ind w:left="6690" w:hanging="360"/>
      </w:pPr>
      <w:rPr>
        <w:rFonts w:ascii="Courier New" w:hAnsi="Courier New" w:cs="Courier New" w:hint="default"/>
      </w:rPr>
    </w:lvl>
    <w:lvl w:ilvl="8" w:tplc="04090005" w:tentative="1">
      <w:start w:val="1"/>
      <w:numFmt w:val="bullet"/>
      <w:lvlText w:val=""/>
      <w:lvlJc w:val="left"/>
      <w:pPr>
        <w:ind w:left="7410" w:hanging="360"/>
      </w:pPr>
      <w:rPr>
        <w:rFonts w:ascii="Wingdings" w:hAnsi="Wingdings" w:hint="default"/>
      </w:rPr>
    </w:lvl>
  </w:abstractNum>
  <w:abstractNum w:abstractNumId="21" w15:restartNumberingAfterBreak="0">
    <w:nsid w:val="661A3129"/>
    <w:multiLevelType w:val="hybridMultilevel"/>
    <w:tmpl w:val="3E406B5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2" w15:restartNumberingAfterBreak="0">
    <w:nsid w:val="6798789E"/>
    <w:multiLevelType w:val="multilevel"/>
    <w:tmpl w:val="1B90D91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15:restartNumberingAfterBreak="0">
    <w:nsid w:val="731D6C1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784969D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7E7F31AB"/>
    <w:multiLevelType w:val="hybridMultilevel"/>
    <w:tmpl w:val="68E2FF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2"/>
  </w:num>
  <w:num w:numId="2">
    <w:abstractNumId w:val="8"/>
  </w:num>
  <w:num w:numId="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5"/>
  </w:num>
  <w:num w:numId="8">
    <w:abstractNumId w:val="24"/>
  </w:num>
  <w:num w:numId="9">
    <w:abstractNumId w:val="13"/>
  </w:num>
  <w:num w:numId="10">
    <w:abstractNumId w:val="11"/>
  </w:num>
  <w:num w:numId="11">
    <w:abstractNumId w:val="10"/>
  </w:num>
  <w:num w:numId="12">
    <w:abstractNumId w:val="11"/>
    <w:lvlOverride w:ilvl="0">
      <w:startOverride w:val="1"/>
    </w:lvlOverride>
  </w:num>
  <w:num w:numId="13">
    <w:abstractNumId w:val="3"/>
  </w:num>
  <w:num w:numId="14">
    <w:abstractNumId w:val="13"/>
    <w:lvlOverride w:ilvl="0">
      <w:startOverride w:val="1"/>
    </w:lvlOverride>
  </w:num>
  <w:num w:numId="15">
    <w:abstractNumId w:val="13"/>
    <w:lvlOverride w:ilvl="0">
      <w:startOverride w:val="1"/>
    </w:lvlOverride>
  </w:num>
  <w:num w:numId="16">
    <w:abstractNumId w:val="13"/>
    <w:lvlOverride w:ilvl="0">
      <w:startOverride w:val="1"/>
    </w:lvlOverride>
  </w:num>
  <w:num w:numId="17">
    <w:abstractNumId w:val="13"/>
    <w:lvlOverride w:ilvl="0">
      <w:startOverride w:val="1"/>
    </w:lvlOverride>
  </w:num>
  <w:num w:numId="18">
    <w:abstractNumId w:val="23"/>
  </w:num>
  <w:num w:numId="19">
    <w:abstractNumId w:val="14"/>
  </w:num>
  <w:num w:numId="20">
    <w:abstractNumId w:val="4"/>
  </w:num>
  <w:num w:numId="2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
  </w:num>
  <w:num w:numId="23">
    <w:abstractNumId w:val="5"/>
  </w:num>
  <w:num w:numId="2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7"/>
  </w:num>
  <w:num w:numId="2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0"/>
  </w:num>
  <w:num w:numId="28">
    <w:abstractNumId w:val="12"/>
  </w:num>
  <w:num w:numId="29">
    <w:abstractNumId w:val="0"/>
  </w:num>
  <w:num w:numId="30">
    <w:abstractNumId w:val="1"/>
  </w:num>
  <w:num w:numId="31">
    <w:abstractNumId w:val="21"/>
  </w:num>
  <w:num w:numId="32">
    <w:abstractNumId w:val="25"/>
  </w:num>
  <w:num w:numId="33">
    <w:abstractNumId w:val="9"/>
  </w:num>
  <w:num w:numId="34">
    <w:abstractNumId w:val="19"/>
  </w:num>
  <w:num w:numId="35">
    <w:abstractNumId w:val="16"/>
  </w:num>
  <w:num w:numId="36">
    <w:abstractNumId w:val="18"/>
  </w:num>
  <w:num w:numId="3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FC01CC"/>
    <w:rsid w:val="00020DE1"/>
    <w:rsid w:val="0004290F"/>
    <w:rsid w:val="00054A45"/>
    <w:rsid w:val="000A0F7D"/>
    <w:rsid w:val="000E21D6"/>
    <w:rsid w:val="00117185"/>
    <w:rsid w:val="00216651"/>
    <w:rsid w:val="002343E8"/>
    <w:rsid w:val="002B3FAA"/>
    <w:rsid w:val="00380A77"/>
    <w:rsid w:val="003B62A1"/>
    <w:rsid w:val="004068D9"/>
    <w:rsid w:val="0041212F"/>
    <w:rsid w:val="004E7ED9"/>
    <w:rsid w:val="00525390"/>
    <w:rsid w:val="00561DDA"/>
    <w:rsid w:val="005868C3"/>
    <w:rsid w:val="005A2DE7"/>
    <w:rsid w:val="005F3F47"/>
    <w:rsid w:val="006822FE"/>
    <w:rsid w:val="006C69FC"/>
    <w:rsid w:val="00712A66"/>
    <w:rsid w:val="00732380"/>
    <w:rsid w:val="00772009"/>
    <w:rsid w:val="007D36E7"/>
    <w:rsid w:val="008314A1"/>
    <w:rsid w:val="00852E0C"/>
    <w:rsid w:val="00871CE0"/>
    <w:rsid w:val="00890DC2"/>
    <w:rsid w:val="00901B49"/>
    <w:rsid w:val="00946EB5"/>
    <w:rsid w:val="0095611F"/>
    <w:rsid w:val="00A0393C"/>
    <w:rsid w:val="00A26E8B"/>
    <w:rsid w:val="00A63F43"/>
    <w:rsid w:val="00A85E29"/>
    <w:rsid w:val="00A96A45"/>
    <w:rsid w:val="00B03514"/>
    <w:rsid w:val="00B06249"/>
    <w:rsid w:val="00B553A6"/>
    <w:rsid w:val="00B62F6A"/>
    <w:rsid w:val="00B87757"/>
    <w:rsid w:val="00BB2C9A"/>
    <w:rsid w:val="00C42F57"/>
    <w:rsid w:val="00CC5C5A"/>
    <w:rsid w:val="00D169E5"/>
    <w:rsid w:val="00D20C78"/>
    <w:rsid w:val="00D604FA"/>
    <w:rsid w:val="00DE1232"/>
    <w:rsid w:val="00DF09A1"/>
    <w:rsid w:val="00E45C4A"/>
    <w:rsid w:val="00EA2E88"/>
    <w:rsid w:val="00EA5F2F"/>
    <w:rsid w:val="00F54107"/>
    <w:rsid w:val="00F60188"/>
    <w:rsid w:val="00FA07DF"/>
    <w:rsid w:val="00FB7CA4"/>
    <w:rsid w:val="00FC01CC"/>
    <w:rsid w:val="00FD787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320429"/>
  <w15:chartTrackingRefBased/>
  <w15:docId w15:val="{80101FCF-B2FF-4480-B183-A011D067F9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9"/>
    <w:qFormat/>
    <w:rsid w:val="00A63F43"/>
    <w:pPr>
      <w:numPr>
        <w:numId w:val="20"/>
      </w:numPr>
      <w:spacing w:after="240" w:line="480" w:lineRule="auto"/>
      <w:contextualSpacing/>
      <w:jc w:val="center"/>
      <w:outlineLvl w:val="0"/>
    </w:pPr>
    <w:rPr>
      <w:rFonts w:asciiTheme="minorBidi" w:hAnsiTheme="minorBidi"/>
      <w:b/>
      <w:bCs/>
      <w:caps/>
      <w:sz w:val="36"/>
      <w:szCs w:val="36"/>
    </w:rPr>
  </w:style>
  <w:style w:type="paragraph" w:styleId="berschrift2">
    <w:name w:val="heading 2"/>
    <w:basedOn w:val="Standard"/>
    <w:next w:val="Standard"/>
    <w:link w:val="berschrift2Zchn"/>
    <w:uiPriority w:val="9"/>
    <w:unhideWhenUsed/>
    <w:qFormat/>
    <w:rsid w:val="00A63F43"/>
    <w:pPr>
      <w:keepNext/>
      <w:numPr>
        <w:ilvl w:val="1"/>
        <w:numId w:val="20"/>
      </w:numPr>
      <w:spacing w:before="480" w:after="240" w:line="480" w:lineRule="auto"/>
      <w:contextualSpacing/>
      <w:jc w:val="both"/>
      <w:outlineLvl w:val="1"/>
    </w:pPr>
    <w:rPr>
      <w:rFonts w:asciiTheme="minorBidi" w:hAnsiTheme="minorBidi"/>
      <w:b/>
      <w:bCs/>
      <w:caps/>
      <w:sz w:val="24"/>
      <w:szCs w:val="24"/>
    </w:rPr>
  </w:style>
  <w:style w:type="paragraph" w:styleId="berschrift3">
    <w:name w:val="heading 3"/>
    <w:basedOn w:val="Standard"/>
    <w:next w:val="Standard"/>
    <w:link w:val="berschrift3Zchn"/>
    <w:uiPriority w:val="9"/>
    <w:unhideWhenUsed/>
    <w:qFormat/>
    <w:rsid w:val="00A63F43"/>
    <w:pPr>
      <w:keepNext/>
      <w:numPr>
        <w:ilvl w:val="2"/>
        <w:numId w:val="20"/>
      </w:numPr>
      <w:spacing w:before="480" w:after="240" w:line="480" w:lineRule="auto"/>
      <w:contextualSpacing/>
      <w:jc w:val="both"/>
      <w:outlineLvl w:val="2"/>
    </w:pPr>
    <w:rPr>
      <w:rFonts w:asciiTheme="minorBidi" w:hAnsiTheme="minorBidi"/>
      <w:b/>
      <w:bCs/>
      <w:sz w:val="24"/>
      <w:szCs w:val="24"/>
    </w:rPr>
  </w:style>
  <w:style w:type="paragraph" w:styleId="berschrift4">
    <w:name w:val="heading 4"/>
    <w:basedOn w:val="Standard"/>
    <w:next w:val="Standard"/>
    <w:link w:val="berschrift4Zchn"/>
    <w:uiPriority w:val="9"/>
    <w:unhideWhenUsed/>
    <w:qFormat/>
    <w:rsid w:val="00A63F43"/>
    <w:pPr>
      <w:keepNext/>
      <w:numPr>
        <w:ilvl w:val="3"/>
        <w:numId w:val="20"/>
      </w:numPr>
      <w:spacing w:before="360" w:after="240" w:line="480" w:lineRule="auto"/>
      <w:contextualSpacing/>
      <w:jc w:val="both"/>
      <w:outlineLvl w:val="3"/>
    </w:pPr>
    <w:rPr>
      <w:rFonts w:asciiTheme="minorBidi" w:hAnsiTheme="minorBidi"/>
      <w:i/>
      <w:iCs/>
      <w:sz w:val="24"/>
      <w:szCs w:val="24"/>
    </w:rPr>
  </w:style>
  <w:style w:type="paragraph" w:styleId="berschrift5">
    <w:name w:val="heading 5"/>
    <w:basedOn w:val="berschrift1"/>
    <w:next w:val="Standard"/>
    <w:link w:val="berschrift5Zchn"/>
    <w:uiPriority w:val="9"/>
    <w:unhideWhenUsed/>
    <w:qFormat/>
    <w:rsid w:val="00A63F43"/>
    <w:pPr>
      <w:numPr>
        <w:ilvl w:val="4"/>
      </w:numPr>
      <w:spacing w:before="240"/>
      <w:outlineLvl w:val="4"/>
    </w:pPr>
  </w:style>
  <w:style w:type="paragraph" w:styleId="berschrift6">
    <w:name w:val="heading 6"/>
    <w:basedOn w:val="Standard"/>
    <w:next w:val="Standard"/>
    <w:link w:val="berschrift6Zchn"/>
    <w:uiPriority w:val="9"/>
    <w:unhideWhenUsed/>
    <w:qFormat/>
    <w:rsid w:val="00A63F43"/>
    <w:pPr>
      <w:numPr>
        <w:ilvl w:val="5"/>
        <w:numId w:val="20"/>
      </w:numPr>
      <w:spacing w:before="480" w:after="240" w:line="480" w:lineRule="auto"/>
      <w:contextualSpacing/>
      <w:jc w:val="both"/>
      <w:outlineLvl w:val="5"/>
    </w:pPr>
    <w:rPr>
      <w:rFonts w:ascii="Times New Roman" w:eastAsiaTheme="minorEastAsia" w:hAnsi="Times New Roman"/>
      <w:b/>
      <w:bCs/>
      <w:caps/>
      <w:sz w:val="24"/>
    </w:rPr>
  </w:style>
  <w:style w:type="paragraph" w:styleId="berschrift7">
    <w:name w:val="heading 7"/>
    <w:basedOn w:val="Standard"/>
    <w:next w:val="Standard"/>
    <w:link w:val="berschrift7Zchn"/>
    <w:uiPriority w:val="9"/>
    <w:unhideWhenUsed/>
    <w:qFormat/>
    <w:rsid w:val="00A63F43"/>
    <w:pPr>
      <w:numPr>
        <w:ilvl w:val="6"/>
        <w:numId w:val="20"/>
      </w:numPr>
      <w:spacing w:before="480" w:after="240" w:line="480" w:lineRule="auto"/>
      <w:contextualSpacing/>
      <w:jc w:val="both"/>
      <w:outlineLvl w:val="6"/>
    </w:pPr>
    <w:rPr>
      <w:rFonts w:ascii="Times New Roman" w:eastAsiaTheme="minorEastAsia" w:hAnsi="Times New Roman"/>
      <w:b/>
      <w:bCs/>
      <w:sz w:val="24"/>
    </w:rPr>
  </w:style>
  <w:style w:type="paragraph" w:styleId="berschrift8">
    <w:name w:val="heading 8"/>
    <w:basedOn w:val="Standard"/>
    <w:next w:val="Standard"/>
    <w:link w:val="berschrift8Zchn"/>
    <w:uiPriority w:val="9"/>
    <w:unhideWhenUsed/>
    <w:qFormat/>
    <w:rsid w:val="00A63F43"/>
    <w:pPr>
      <w:numPr>
        <w:ilvl w:val="7"/>
        <w:numId w:val="20"/>
      </w:numPr>
      <w:spacing w:before="360" w:after="240" w:line="480" w:lineRule="auto"/>
      <w:contextualSpacing/>
      <w:jc w:val="both"/>
      <w:outlineLvl w:val="7"/>
    </w:pPr>
    <w:rPr>
      <w:rFonts w:ascii="Times New Roman" w:eastAsiaTheme="minorEastAsia" w:hAnsi="Times New Roman"/>
      <w:i/>
      <w:iCs/>
      <w:sz w:val="24"/>
    </w:rPr>
  </w:style>
  <w:style w:type="paragraph" w:styleId="berschrift9">
    <w:name w:val="heading 9"/>
    <w:basedOn w:val="berschrift7"/>
    <w:next w:val="Standard"/>
    <w:link w:val="berschrift9Zchn"/>
    <w:uiPriority w:val="9"/>
    <w:unhideWhenUsed/>
    <w:rsid w:val="00A63F43"/>
    <w:pPr>
      <w:numPr>
        <w:ilvl w:val="8"/>
        <w:numId w:val="2"/>
      </w:numPr>
      <w:outlineLvl w:val="8"/>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aliases w:val="1st_page_Title"/>
    <w:basedOn w:val="Standard"/>
    <w:next w:val="Standard"/>
    <w:link w:val="TitelZchn"/>
    <w:uiPriority w:val="10"/>
    <w:qFormat/>
    <w:rsid w:val="002B3FAA"/>
    <w:pPr>
      <w:spacing w:before="240" w:after="240" w:line="240" w:lineRule="auto"/>
      <w:contextualSpacing/>
      <w:jc w:val="center"/>
    </w:pPr>
    <w:rPr>
      <w:rFonts w:asciiTheme="minorBidi" w:eastAsiaTheme="majorEastAsia" w:hAnsiTheme="minorBidi"/>
      <w:b/>
      <w:bCs/>
      <w:caps/>
      <w:spacing w:val="5"/>
      <w:kern w:val="28"/>
      <w:sz w:val="40"/>
      <w:szCs w:val="40"/>
      <w14:ligatures w14:val="standardContextual"/>
      <w14:cntxtAlts/>
    </w:rPr>
  </w:style>
  <w:style w:type="character" w:customStyle="1" w:styleId="TitelZchn">
    <w:name w:val="Titel Zchn"/>
    <w:aliases w:val="1st_page_Title Zchn"/>
    <w:basedOn w:val="Absatz-Standardschriftart"/>
    <w:link w:val="Titel"/>
    <w:uiPriority w:val="10"/>
    <w:rsid w:val="002B3FAA"/>
    <w:rPr>
      <w:rFonts w:asciiTheme="minorBidi" w:eastAsiaTheme="majorEastAsia" w:hAnsiTheme="minorBidi"/>
      <w:b/>
      <w:bCs/>
      <w:caps/>
      <w:spacing w:val="5"/>
      <w:kern w:val="28"/>
      <w:sz w:val="40"/>
      <w:szCs w:val="40"/>
      <w14:ligatures w14:val="standardContextual"/>
      <w14:cntxtAlts/>
    </w:rPr>
  </w:style>
  <w:style w:type="paragraph" w:customStyle="1" w:styleId="1stpageNames">
    <w:name w:val="1st_page_Names"/>
    <w:basedOn w:val="Standard"/>
    <w:link w:val="1stpageNamesChar"/>
    <w:qFormat/>
    <w:rsid w:val="002B3FAA"/>
    <w:pPr>
      <w:spacing w:after="0" w:line="480" w:lineRule="auto"/>
      <w:contextualSpacing/>
      <w:jc w:val="center"/>
    </w:pPr>
    <w:rPr>
      <w:rFonts w:ascii="Times New Roman" w:eastAsiaTheme="minorEastAsia" w:hAnsi="Times New Roman"/>
      <w:b/>
      <w:bCs/>
      <w:sz w:val="28"/>
      <w:szCs w:val="28"/>
    </w:rPr>
  </w:style>
  <w:style w:type="paragraph" w:customStyle="1" w:styleId="1stpageBachelor">
    <w:name w:val="1st_page_Bachelor"/>
    <w:basedOn w:val="Standard"/>
    <w:link w:val="1stpageBachelorChar"/>
    <w:qFormat/>
    <w:rsid w:val="002B3FAA"/>
    <w:pPr>
      <w:spacing w:after="0" w:line="480" w:lineRule="auto"/>
      <w:contextualSpacing/>
      <w:jc w:val="center"/>
    </w:pPr>
    <w:rPr>
      <w:rFonts w:ascii="Times New Roman" w:eastAsiaTheme="minorEastAsia" w:hAnsi="Times New Roman"/>
      <w:b/>
      <w:bCs/>
      <w:caps/>
      <w:sz w:val="28"/>
      <w:szCs w:val="28"/>
    </w:rPr>
  </w:style>
  <w:style w:type="character" w:customStyle="1" w:styleId="1stpageNamesChar">
    <w:name w:val="1st_page_Names Char"/>
    <w:basedOn w:val="Absatz-Standardschriftart"/>
    <w:link w:val="1stpageNames"/>
    <w:rsid w:val="002B3FAA"/>
    <w:rPr>
      <w:rFonts w:ascii="Times New Roman" w:eastAsiaTheme="minorEastAsia" w:hAnsi="Times New Roman"/>
      <w:b/>
      <w:bCs/>
      <w:sz w:val="28"/>
      <w:szCs w:val="28"/>
    </w:rPr>
  </w:style>
  <w:style w:type="character" w:customStyle="1" w:styleId="1stpageBachelorChar">
    <w:name w:val="1st_page_Bachelor Char"/>
    <w:basedOn w:val="Absatz-Standardschriftart"/>
    <w:link w:val="1stpageBachelor"/>
    <w:rsid w:val="002B3FAA"/>
    <w:rPr>
      <w:rFonts w:ascii="Times New Roman" w:eastAsiaTheme="minorEastAsia" w:hAnsi="Times New Roman"/>
      <w:b/>
      <w:bCs/>
      <w:caps/>
      <w:sz w:val="28"/>
      <w:szCs w:val="28"/>
    </w:rPr>
  </w:style>
  <w:style w:type="paragraph" w:customStyle="1" w:styleId="Normalcentered">
    <w:name w:val="Normal centered"/>
    <w:basedOn w:val="Standard"/>
    <w:link w:val="NormalcenteredChar"/>
    <w:qFormat/>
    <w:rsid w:val="002B3FAA"/>
    <w:pPr>
      <w:spacing w:before="120" w:after="120" w:line="480" w:lineRule="auto"/>
      <w:contextualSpacing/>
      <w:jc w:val="center"/>
    </w:pPr>
    <w:rPr>
      <w:rFonts w:ascii="Times New Roman" w:eastAsiaTheme="minorEastAsia" w:hAnsi="Times New Roman"/>
      <w:noProof/>
      <w:sz w:val="24"/>
    </w:rPr>
  </w:style>
  <w:style w:type="character" w:customStyle="1" w:styleId="NormalcenteredChar">
    <w:name w:val="Normal centered Char"/>
    <w:basedOn w:val="Absatz-Standardschriftart"/>
    <w:link w:val="Normalcentered"/>
    <w:rsid w:val="002B3FAA"/>
    <w:rPr>
      <w:rFonts w:ascii="Times New Roman" w:eastAsiaTheme="minorEastAsia" w:hAnsi="Times New Roman"/>
      <w:noProof/>
      <w:sz w:val="24"/>
    </w:rPr>
  </w:style>
  <w:style w:type="table" w:styleId="Tabellenraster">
    <w:name w:val="Table Grid"/>
    <w:basedOn w:val="NormaleTabelle"/>
    <w:uiPriority w:val="59"/>
    <w:rsid w:val="002B3FA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stpageapproval">
    <w:name w:val="1st_page_approval"/>
    <w:basedOn w:val="Standard"/>
    <w:link w:val="1stpageapprovalChar"/>
    <w:qFormat/>
    <w:rsid w:val="002B3FAA"/>
    <w:pPr>
      <w:spacing w:after="0"/>
      <w:jc w:val="both"/>
    </w:pPr>
    <w:rPr>
      <w:rFonts w:ascii="Times New Roman" w:eastAsiaTheme="minorEastAsia" w:hAnsi="Times New Roman"/>
      <w:b/>
      <w:bCs/>
      <w:sz w:val="24"/>
      <w:szCs w:val="24"/>
    </w:rPr>
  </w:style>
  <w:style w:type="character" w:customStyle="1" w:styleId="1stpageapprovalChar">
    <w:name w:val="1st_page_approval Char"/>
    <w:basedOn w:val="Absatz-Standardschriftart"/>
    <w:link w:val="1stpageapproval"/>
    <w:rsid w:val="002B3FAA"/>
    <w:rPr>
      <w:rFonts w:ascii="Times New Roman" w:eastAsiaTheme="minorEastAsia" w:hAnsi="Times New Roman"/>
      <w:b/>
      <w:bCs/>
      <w:sz w:val="24"/>
      <w:szCs w:val="24"/>
    </w:rPr>
  </w:style>
  <w:style w:type="paragraph" w:styleId="Untertitel">
    <w:name w:val="Subtitle"/>
    <w:basedOn w:val="Standard"/>
    <w:next w:val="Standard"/>
    <w:link w:val="UntertitelZchn"/>
    <w:uiPriority w:val="11"/>
    <w:qFormat/>
    <w:rsid w:val="00F60188"/>
    <w:pPr>
      <w:spacing w:after="0" w:line="480" w:lineRule="auto"/>
      <w:contextualSpacing/>
      <w:jc w:val="center"/>
    </w:pPr>
    <w:rPr>
      <w:rFonts w:asciiTheme="minorBidi" w:eastAsiaTheme="minorEastAsia" w:hAnsiTheme="minorBidi"/>
      <w:b/>
      <w:bCs/>
      <w:caps/>
      <w:sz w:val="28"/>
      <w:szCs w:val="28"/>
    </w:rPr>
  </w:style>
  <w:style w:type="character" w:customStyle="1" w:styleId="UntertitelZchn">
    <w:name w:val="Untertitel Zchn"/>
    <w:basedOn w:val="Absatz-Standardschriftart"/>
    <w:link w:val="Untertitel"/>
    <w:uiPriority w:val="11"/>
    <w:rsid w:val="00F60188"/>
    <w:rPr>
      <w:rFonts w:asciiTheme="minorBidi" w:eastAsiaTheme="minorEastAsia" w:hAnsiTheme="minorBidi"/>
      <w:b/>
      <w:bCs/>
      <w:caps/>
      <w:sz w:val="28"/>
      <w:szCs w:val="28"/>
    </w:rPr>
  </w:style>
  <w:style w:type="paragraph" w:customStyle="1" w:styleId="Body">
    <w:name w:val="Body"/>
    <w:basedOn w:val="Standard"/>
    <w:link w:val="BodyChar"/>
    <w:qFormat/>
    <w:rsid w:val="00F60188"/>
    <w:pPr>
      <w:spacing w:before="120" w:after="120" w:line="480" w:lineRule="auto"/>
      <w:ind w:firstLine="864"/>
      <w:contextualSpacing/>
      <w:jc w:val="both"/>
    </w:pPr>
    <w:rPr>
      <w:rFonts w:ascii="Times New Roman" w:eastAsiaTheme="minorEastAsia" w:hAnsi="Times New Roman"/>
      <w:sz w:val="24"/>
    </w:rPr>
  </w:style>
  <w:style w:type="character" w:customStyle="1" w:styleId="BodyChar">
    <w:name w:val="Body Char"/>
    <w:basedOn w:val="Absatz-Standardschriftart"/>
    <w:link w:val="Body"/>
    <w:rsid w:val="00F60188"/>
    <w:rPr>
      <w:rFonts w:ascii="Times New Roman" w:eastAsiaTheme="minorEastAsia" w:hAnsi="Times New Roman"/>
      <w:sz w:val="24"/>
    </w:rPr>
  </w:style>
  <w:style w:type="character" w:customStyle="1" w:styleId="berschrift1Zchn">
    <w:name w:val="Überschrift 1 Zchn"/>
    <w:basedOn w:val="Absatz-Standardschriftart"/>
    <w:link w:val="berschrift1"/>
    <w:uiPriority w:val="9"/>
    <w:rsid w:val="00A63F43"/>
    <w:rPr>
      <w:rFonts w:asciiTheme="minorBidi" w:hAnsiTheme="minorBidi"/>
      <w:b/>
      <w:bCs/>
      <w:caps/>
      <w:sz w:val="36"/>
      <w:szCs w:val="36"/>
    </w:rPr>
  </w:style>
  <w:style w:type="character" w:customStyle="1" w:styleId="berschrift2Zchn">
    <w:name w:val="Überschrift 2 Zchn"/>
    <w:basedOn w:val="Absatz-Standardschriftart"/>
    <w:link w:val="berschrift2"/>
    <w:uiPriority w:val="9"/>
    <w:rsid w:val="00A63F43"/>
    <w:rPr>
      <w:rFonts w:asciiTheme="minorBidi" w:hAnsiTheme="minorBidi"/>
      <w:b/>
      <w:bCs/>
      <w:caps/>
      <w:sz w:val="24"/>
      <w:szCs w:val="24"/>
    </w:rPr>
  </w:style>
  <w:style w:type="character" w:customStyle="1" w:styleId="berschrift3Zchn">
    <w:name w:val="Überschrift 3 Zchn"/>
    <w:basedOn w:val="Absatz-Standardschriftart"/>
    <w:link w:val="berschrift3"/>
    <w:uiPriority w:val="9"/>
    <w:rsid w:val="00A63F43"/>
    <w:rPr>
      <w:rFonts w:asciiTheme="minorBidi" w:hAnsiTheme="minorBidi"/>
      <w:b/>
      <w:bCs/>
      <w:sz w:val="24"/>
      <w:szCs w:val="24"/>
    </w:rPr>
  </w:style>
  <w:style w:type="character" w:customStyle="1" w:styleId="berschrift4Zchn">
    <w:name w:val="Überschrift 4 Zchn"/>
    <w:basedOn w:val="Absatz-Standardschriftart"/>
    <w:link w:val="berschrift4"/>
    <w:uiPriority w:val="9"/>
    <w:rsid w:val="00A63F43"/>
    <w:rPr>
      <w:rFonts w:asciiTheme="minorBidi" w:hAnsiTheme="minorBidi"/>
      <w:i/>
      <w:iCs/>
      <w:sz w:val="24"/>
      <w:szCs w:val="24"/>
    </w:rPr>
  </w:style>
  <w:style w:type="character" w:customStyle="1" w:styleId="berschrift5Zchn">
    <w:name w:val="Überschrift 5 Zchn"/>
    <w:basedOn w:val="Absatz-Standardschriftart"/>
    <w:link w:val="berschrift5"/>
    <w:uiPriority w:val="9"/>
    <w:rsid w:val="00A63F43"/>
    <w:rPr>
      <w:rFonts w:asciiTheme="minorBidi" w:hAnsiTheme="minorBidi"/>
      <w:b/>
      <w:bCs/>
      <w:caps/>
      <w:sz w:val="36"/>
      <w:szCs w:val="36"/>
    </w:rPr>
  </w:style>
  <w:style w:type="character" w:customStyle="1" w:styleId="berschrift6Zchn">
    <w:name w:val="Überschrift 6 Zchn"/>
    <w:basedOn w:val="Absatz-Standardschriftart"/>
    <w:link w:val="berschrift6"/>
    <w:uiPriority w:val="9"/>
    <w:rsid w:val="00A63F43"/>
    <w:rPr>
      <w:rFonts w:ascii="Times New Roman" w:eastAsiaTheme="minorEastAsia" w:hAnsi="Times New Roman"/>
      <w:b/>
      <w:bCs/>
      <w:caps/>
      <w:sz w:val="24"/>
    </w:rPr>
  </w:style>
  <w:style w:type="character" w:customStyle="1" w:styleId="berschrift7Zchn">
    <w:name w:val="Überschrift 7 Zchn"/>
    <w:basedOn w:val="Absatz-Standardschriftart"/>
    <w:link w:val="berschrift7"/>
    <w:uiPriority w:val="9"/>
    <w:rsid w:val="00A63F43"/>
    <w:rPr>
      <w:rFonts w:ascii="Times New Roman" w:eastAsiaTheme="minorEastAsia" w:hAnsi="Times New Roman"/>
      <w:b/>
      <w:bCs/>
      <w:sz w:val="24"/>
    </w:rPr>
  </w:style>
  <w:style w:type="character" w:customStyle="1" w:styleId="berschrift8Zchn">
    <w:name w:val="Überschrift 8 Zchn"/>
    <w:basedOn w:val="Absatz-Standardschriftart"/>
    <w:link w:val="berschrift8"/>
    <w:uiPriority w:val="9"/>
    <w:rsid w:val="00A63F43"/>
    <w:rPr>
      <w:rFonts w:ascii="Times New Roman" w:eastAsiaTheme="minorEastAsia" w:hAnsi="Times New Roman"/>
      <w:i/>
      <w:iCs/>
      <w:sz w:val="24"/>
    </w:rPr>
  </w:style>
  <w:style w:type="character" w:customStyle="1" w:styleId="berschrift9Zchn">
    <w:name w:val="Überschrift 9 Zchn"/>
    <w:basedOn w:val="Absatz-Standardschriftart"/>
    <w:link w:val="berschrift9"/>
    <w:uiPriority w:val="9"/>
    <w:rsid w:val="00A63F43"/>
    <w:rPr>
      <w:rFonts w:ascii="Times New Roman" w:eastAsiaTheme="minorEastAsia" w:hAnsi="Times New Roman"/>
      <w:b/>
      <w:bCs/>
      <w:sz w:val="24"/>
    </w:rPr>
  </w:style>
  <w:style w:type="paragraph" w:styleId="Beschriftung">
    <w:name w:val="caption"/>
    <w:basedOn w:val="Standard"/>
    <w:next w:val="Standard"/>
    <w:link w:val="BeschriftungZchn"/>
    <w:uiPriority w:val="35"/>
    <w:unhideWhenUsed/>
    <w:rsid w:val="00A63F43"/>
    <w:pPr>
      <w:spacing w:before="160" w:after="480" w:line="240" w:lineRule="auto"/>
      <w:jc w:val="center"/>
    </w:pPr>
    <w:rPr>
      <w:rFonts w:ascii="Times New Roman" w:eastAsiaTheme="minorEastAsia" w:hAnsi="Times New Roman"/>
      <w:sz w:val="24"/>
      <w:szCs w:val="24"/>
    </w:rPr>
  </w:style>
  <w:style w:type="paragraph" w:styleId="Inhaltsverzeichnisberschrift">
    <w:name w:val="TOC Heading"/>
    <w:basedOn w:val="berschrift1"/>
    <w:next w:val="Standard"/>
    <w:uiPriority w:val="39"/>
    <w:unhideWhenUsed/>
    <w:qFormat/>
    <w:rsid w:val="00A63F43"/>
    <w:pPr>
      <w:spacing w:before="480" w:line="276" w:lineRule="auto"/>
      <w:outlineLvl w:val="9"/>
    </w:pPr>
    <w:rPr>
      <w:b w:val="0"/>
      <w:i/>
      <w:sz w:val="28"/>
      <w:szCs w:val="28"/>
    </w:rPr>
  </w:style>
  <w:style w:type="paragraph" w:styleId="Sprechblasentext">
    <w:name w:val="Balloon Text"/>
    <w:basedOn w:val="Standard"/>
    <w:link w:val="SprechblasentextZchn"/>
    <w:uiPriority w:val="99"/>
    <w:semiHidden/>
    <w:unhideWhenUsed/>
    <w:rsid w:val="00A63F43"/>
    <w:pPr>
      <w:spacing w:after="0" w:line="240" w:lineRule="auto"/>
      <w:contextualSpacing/>
      <w:jc w:val="both"/>
    </w:pPr>
    <w:rPr>
      <w:rFonts w:ascii="Tahoma" w:eastAsiaTheme="minorEastAsia" w:hAnsi="Tahoma" w:cs="Tahoma"/>
      <w:sz w:val="16"/>
      <w:szCs w:val="16"/>
    </w:rPr>
  </w:style>
  <w:style w:type="character" w:customStyle="1" w:styleId="SprechblasentextZchn">
    <w:name w:val="Sprechblasentext Zchn"/>
    <w:basedOn w:val="Absatz-Standardschriftart"/>
    <w:link w:val="Sprechblasentext"/>
    <w:uiPriority w:val="99"/>
    <w:semiHidden/>
    <w:rsid w:val="00A63F43"/>
    <w:rPr>
      <w:rFonts w:ascii="Tahoma" w:eastAsiaTheme="minorEastAsia" w:hAnsi="Tahoma" w:cs="Tahoma"/>
      <w:sz w:val="16"/>
      <w:szCs w:val="16"/>
    </w:rPr>
  </w:style>
  <w:style w:type="paragraph" w:styleId="Kopfzeile">
    <w:name w:val="header"/>
    <w:basedOn w:val="Standard"/>
    <w:link w:val="KopfzeileZchn"/>
    <w:uiPriority w:val="99"/>
    <w:unhideWhenUsed/>
    <w:rsid w:val="00A63F43"/>
    <w:pPr>
      <w:tabs>
        <w:tab w:val="center" w:pos="4320"/>
        <w:tab w:val="right" w:pos="8640"/>
      </w:tabs>
      <w:spacing w:after="0" w:line="240" w:lineRule="auto"/>
      <w:contextualSpacing/>
      <w:jc w:val="both"/>
    </w:pPr>
    <w:rPr>
      <w:rFonts w:ascii="Times New Roman" w:eastAsiaTheme="minorEastAsia" w:hAnsi="Times New Roman"/>
      <w:sz w:val="24"/>
    </w:rPr>
  </w:style>
  <w:style w:type="character" w:customStyle="1" w:styleId="KopfzeileZchn">
    <w:name w:val="Kopfzeile Zchn"/>
    <w:basedOn w:val="Absatz-Standardschriftart"/>
    <w:link w:val="Kopfzeile"/>
    <w:uiPriority w:val="99"/>
    <w:rsid w:val="00A63F43"/>
    <w:rPr>
      <w:rFonts w:ascii="Times New Roman" w:eastAsiaTheme="minorEastAsia" w:hAnsi="Times New Roman"/>
      <w:sz w:val="24"/>
    </w:rPr>
  </w:style>
  <w:style w:type="paragraph" w:styleId="Fuzeile">
    <w:name w:val="footer"/>
    <w:basedOn w:val="Standard"/>
    <w:link w:val="FuzeileZchn"/>
    <w:uiPriority w:val="99"/>
    <w:unhideWhenUsed/>
    <w:rsid w:val="00A63F43"/>
    <w:pPr>
      <w:tabs>
        <w:tab w:val="center" w:pos="4320"/>
        <w:tab w:val="right" w:pos="8640"/>
      </w:tabs>
      <w:spacing w:after="0" w:line="240" w:lineRule="auto"/>
      <w:contextualSpacing/>
      <w:jc w:val="both"/>
    </w:pPr>
    <w:rPr>
      <w:rFonts w:ascii="Times New Roman" w:eastAsiaTheme="minorEastAsia" w:hAnsi="Times New Roman"/>
      <w:sz w:val="24"/>
    </w:rPr>
  </w:style>
  <w:style w:type="character" w:customStyle="1" w:styleId="FuzeileZchn">
    <w:name w:val="Fußzeile Zchn"/>
    <w:basedOn w:val="Absatz-Standardschriftart"/>
    <w:link w:val="Fuzeile"/>
    <w:uiPriority w:val="99"/>
    <w:rsid w:val="00A63F43"/>
    <w:rPr>
      <w:rFonts w:ascii="Times New Roman" w:eastAsiaTheme="minorEastAsia" w:hAnsi="Times New Roman"/>
      <w:sz w:val="24"/>
    </w:rPr>
  </w:style>
  <w:style w:type="paragraph" w:styleId="Verzeichnis1">
    <w:name w:val="toc 1"/>
    <w:basedOn w:val="Standard"/>
    <w:next w:val="Standard"/>
    <w:autoRedefine/>
    <w:uiPriority w:val="39"/>
    <w:unhideWhenUsed/>
    <w:rsid w:val="00A63F43"/>
    <w:pPr>
      <w:tabs>
        <w:tab w:val="right" w:leader="dot" w:pos="8280"/>
      </w:tabs>
      <w:spacing w:after="0" w:line="480" w:lineRule="auto"/>
      <w:contextualSpacing/>
      <w:jc w:val="both"/>
    </w:pPr>
    <w:rPr>
      <w:rFonts w:asciiTheme="minorBidi" w:eastAsiaTheme="minorEastAsia" w:hAnsiTheme="minorBidi"/>
      <w:b/>
      <w:bCs/>
      <w:caps/>
      <w:noProof/>
      <w:sz w:val="24"/>
      <w:szCs w:val="24"/>
    </w:rPr>
  </w:style>
  <w:style w:type="paragraph" w:styleId="Verzeichnis2">
    <w:name w:val="toc 2"/>
    <w:basedOn w:val="Standard"/>
    <w:next w:val="Standard"/>
    <w:autoRedefine/>
    <w:uiPriority w:val="39"/>
    <w:unhideWhenUsed/>
    <w:rsid w:val="00A63F43"/>
    <w:pPr>
      <w:tabs>
        <w:tab w:val="left" w:pos="1080"/>
        <w:tab w:val="right" w:leader="dot" w:pos="8280"/>
      </w:tabs>
      <w:spacing w:after="0" w:line="480" w:lineRule="auto"/>
      <w:ind w:left="1080" w:hanging="720"/>
      <w:contextualSpacing/>
      <w:jc w:val="both"/>
    </w:pPr>
    <w:rPr>
      <w:rFonts w:asciiTheme="minorBidi" w:eastAsiaTheme="minorEastAsia" w:hAnsiTheme="minorBidi"/>
      <w:noProof/>
      <w:sz w:val="24"/>
      <w:szCs w:val="24"/>
    </w:rPr>
  </w:style>
  <w:style w:type="paragraph" w:styleId="Verzeichnis3">
    <w:name w:val="toc 3"/>
    <w:basedOn w:val="Standard"/>
    <w:next w:val="Standard"/>
    <w:autoRedefine/>
    <w:uiPriority w:val="39"/>
    <w:unhideWhenUsed/>
    <w:rsid w:val="00A63F43"/>
    <w:pPr>
      <w:tabs>
        <w:tab w:val="left" w:pos="1440"/>
        <w:tab w:val="right" w:leader="dot" w:pos="8280"/>
      </w:tabs>
      <w:spacing w:after="0" w:line="480" w:lineRule="auto"/>
      <w:ind w:left="1440" w:hanging="720"/>
      <w:contextualSpacing/>
      <w:jc w:val="both"/>
    </w:pPr>
    <w:rPr>
      <w:rFonts w:asciiTheme="minorBidi" w:eastAsiaTheme="minorEastAsia" w:hAnsiTheme="minorBidi"/>
      <w:noProof/>
      <w:sz w:val="24"/>
      <w:szCs w:val="24"/>
    </w:rPr>
  </w:style>
  <w:style w:type="character" w:styleId="Hyperlink">
    <w:name w:val="Hyperlink"/>
    <w:basedOn w:val="Absatz-Standardschriftart"/>
    <w:uiPriority w:val="99"/>
    <w:unhideWhenUsed/>
    <w:rsid w:val="00A63F43"/>
    <w:rPr>
      <w:noProof/>
      <w:color w:val="0000FF" w:themeColor="hyperlink"/>
      <w:u w:val="single"/>
    </w:rPr>
  </w:style>
  <w:style w:type="paragraph" w:styleId="Verzeichnis4">
    <w:name w:val="toc 4"/>
    <w:basedOn w:val="Standard"/>
    <w:next w:val="Standard"/>
    <w:autoRedefine/>
    <w:uiPriority w:val="39"/>
    <w:unhideWhenUsed/>
    <w:rsid w:val="00A63F43"/>
    <w:pPr>
      <w:tabs>
        <w:tab w:val="left" w:pos="2160"/>
        <w:tab w:val="right" w:leader="dot" w:pos="8280"/>
      </w:tabs>
      <w:spacing w:after="0" w:line="480" w:lineRule="auto"/>
      <w:ind w:left="2160" w:hanging="1080"/>
      <w:contextualSpacing/>
      <w:jc w:val="both"/>
    </w:pPr>
    <w:rPr>
      <w:rFonts w:asciiTheme="minorBidi" w:eastAsiaTheme="minorEastAsia" w:hAnsiTheme="minorBidi"/>
      <w:sz w:val="24"/>
      <w:szCs w:val="24"/>
    </w:rPr>
  </w:style>
  <w:style w:type="paragraph" w:styleId="Abbildungsverzeichnis">
    <w:name w:val="table of figures"/>
    <w:basedOn w:val="Standard"/>
    <w:next w:val="Standard"/>
    <w:uiPriority w:val="99"/>
    <w:unhideWhenUsed/>
    <w:rsid w:val="00A63F43"/>
    <w:pPr>
      <w:tabs>
        <w:tab w:val="right" w:leader="dot" w:pos="8280"/>
      </w:tabs>
      <w:spacing w:after="0" w:line="480" w:lineRule="auto"/>
      <w:contextualSpacing/>
      <w:jc w:val="both"/>
    </w:pPr>
    <w:rPr>
      <w:rFonts w:asciiTheme="minorBidi" w:eastAsiaTheme="minorEastAsia" w:hAnsiTheme="minorBidi"/>
      <w:sz w:val="24"/>
      <w:szCs w:val="24"/>
    </w:rPr>
  </w:style>
  <w:style w:type="paragraph" w:styleId="Verzeichnis5">
    <w:name w:val="toc 5"/>
    <w:basedOn w:val="Standard"/>
    <w:next w:val="Standard"/>
    <w:autoRedefine/>
    <w:uiPriority w:val="39"/>
    <w:unhideWhenUsed/>
    <w:rsid w:val="00A63F43"/>
    <w:pPr>
      <w:tabs>
        <w:tab w:val="right" w:leader="dot" w:pos="8280"/>
      </w:tabs>
      <w:spacing w:after="0" w:line="480" w:lineRule="auto"/>
      <w:contextualSpacing/>
      <w:jc w:val="both"/>
    </w:pPr>
    <w:rPr>
      <w:rFonts w:ascii="Times New Roman" w:eastAsiaTheme="minorEastAsia" w:hAnsi="Times New Roman"/>
      <w:b/>
      <w:bCs/>
      <w:sz w:val="24"/>
    </w:rPr>
  </w:style>
  <w:style w:type="paragraph" w:styleId="Listenabsatz">
    <w:name w:val="List Paragraph"/>
    <w:basedOn w:val="Standard"/>
    <w:link w:val="ListenabsatzZchn"/>
    <w:uiPriority w:val="34"/>
    <w:qFormat/>
    <w:rsid w:val="00A63F43"/>
    <w:pPr>
      <w:spacing w:after="0" w:line="480" w:lineRule="auto"/>
      <w:ind w:left="720"/>
      <w:contextualSpacing/>
      <w:jc w:val="both"/>
    </w:pPr>
    <w:rPr>
      <w:rFonts w:ascii="Times New Roman" w:eastAsiaTheme="minorEastAsia" w:hAnsi="Times New Roman"/>
      <w:sz w:val="24"/>
    </w:rPr>
  </w:style>
  <w:style w:type="paragraph" w:customStyle="1" w:styleId="ItemizedList">
    <w:name w:val="Itemized List"/>
    <w:basedOn w:val="Listenabsatz"/>
    <w:link w:val="ItemizedListChar"/>
    <w:qFormat/>
    <w:rsid w:val="00A63F43"/>
    <w:pPr>
      <w:numPr>
        <w:numId w:val="9"/>
      </w:numPr>
    </w:pPr>
    <w:rPr>
      <w:rFonts w:asciiTheme="minorBidi" w:hAnsiTheme="minorBidi"/>
      <w:szCs w:val="24"/>
    </w:rPr>
  </w:style>
  <w:style w:type="character" w:customStyle="1" w:styleId="ListenabsatzZchn">
    <w:name w:val="Listenabsatz Zchn"/>
    <w:basedOn w:val="Absatz-Standardschriftart"/>
    <w:link w:val="Listenabsatz"/>
    <w:uiPriority w:val="34"/>
    <w:rsid w:val="00A63F43"/>
    <w:rPr>
      <w:rFonts w:ascii="Times New Roman" w:eastAsiaTheme="minorEastAsia" w:hAnsi="Times New Roman"/>
      <w:sz w:val="24"/>
    </w:rPr>
  </w:style>
  <w:style w:type="character" w:customStyle="1" w:styleId="ItemizedListChar">
    <w:name w:val="Itemized List Char"/>
    <w:basedOn w:val="ListenabsatzZchn"/>
    <w:link w:val="ItemizedList"/>
    <w:rsid w:val="00A63F43"/>
    <w:rPr>
      <w:rFonts w:asciiTheme="minorBidi" w:eastAsiaTheme="minorEastAsia" w:hAnsiTheme="minorBidi"/>
      <w:sz w:val="24"/>
      <w:szCs w:val="24"/>
    </w:rPr>
  </w:style>
  <w:style w:type="paragraph" w:customStyle="1" w:styleId="Appendix">
    <w:name w:val="Appendix"/>
    <w:basedOn w:val="Standard"/>
    <w:link w:val="AppendixChar"/>
    <w:qFormat/>
    <w:rsid w:val="00A63F43"/>
    <w:pPr>
      <w:numPr>
        <w:numId w:val="13"/>
      </w:numPr>
      <w:spacing w:after="0" w:line="480" w:lineRule="auto"/>
      <w:ind w:left="0" w:firstLine="0"/>
      <w:contextualSpacing/>
      <w:jc w:val="center"/>
    </w:pPr>
    <w:rPr>
      <w:rFonts w:ascii="Times New Roman" w:hAnsi="Times New Roman"/>
      <w:b/>
      <w:bCs/>
      <w:caps/>
      <w:sz w:val="28"/>
      <w:szCs w:val="28"/>
    </w:rPr>
  </w:style>
  <w:style w:type="character" w:customStyle="1" w:styleId="AppendixChar">
    <w:name w:val="Appendix Char"/>
    <w:basedOn w:val="berschrift1Zchn"/>
    <w:link w:val="Appendix"/>
    <w:rsid w:val="00A63F43"/>
    <w:rPr>
      <w:rFonts w:ascii="Times New Roman" w:hAnsi="Times New Roman"/>
      <w:b/>
      <w:bCs/>
      <w:caps/>
      <w:sz w:val="28"/>
      <w:szCs w:val="28"/>
    </w:rPr>
  </w:style>
  <w:style w:type="paragraph" w:styleId="StandardWeb">
    <w:name w:val="Normal (Web)"/>
    <w:basedOn w:val="Standard"/>
    <w:uiPriority w:val="99"/>
    <w:semiHidden/>
    <w:unhideWhenUsed/>
    <w:rsid w:val="00A63F43"/>
    <w:pPr>
      <w:spacing w:before="100" w:beforeAutospacing="1" w:after="100" w:afterAutospacing="1" w:line="240" w:lineRule="auto"/>
      <w:jc w:val="both"/>
    </w:pPr>
    <w:rPr>
      <w:rFonts w:ascii="Times New Roman" w:eastAsia="Times New Roman" w:hAnsi="Times New Roman" w:cs="Times New Roman"/>
      <w:sz w:val="24"/>
      <w:szCs w:val="24"/>
    </w:rPr>
  </w:style>
  <w:style w:type="character" w:styleId="HTMLCode">
    <w:name w:val="HTML Code"/>
    <w:basedOn w:val="Absatz-Standardschriftart"/>
    <w:uiPriority w:val="99"/>
    <w:semiHidden/>
    <w:unhideWhenUsed/>
    <w:rsid w:val="00A63F43"/>
    <w:rPr>
      <w:rFonts w:ascii="Courier New" w:eastAsia="Times New Roman" w:hAnsi="Courier New" w:cs="Courier New"/>
      <w:sz w:val="20"/>
      <w:szCs w:val="20"/>
    </w:rPr>
  </w:style>
  <w:style w:type="numbering" w:customStyle="1" w:styleId="Headings">
    <w:name w:val="Headings"/>
    <w:uiPriority w:val="99"/>
    <w:rsid w:val="00A63F43"/>
    <w:pPr>
      <w:numPr>
        <w:numId w:val="20"/>
      </w:numPr>
    </w:pPr>
  </w:style>
  <w:style w:type="paragraph" w:customStyle="1" w:styleId="tablecolhead">
    <w:name w:val="table col head"/>
    <w:basedOn w:val="Body"/>
    <w:uiPriority w:val="99"/>
    <w:qFormat/>
    <w:rsid w:val="00A63F43"/>
    <w:pPr>
      <w:spacing w:line="240" w:lineRule="auto"/>
      <w:ind w:firstLine="0"/>
      <w:jc w:val="center"/>
    </w:pPr>
    <w:rPr>
      <w:b/>
      <w:bCs/>
    </w:rPr>
  </w:style>
  <w:style w:type="paragraph" w:customStyle="1" w:styleId="tablebody">
    <w:name w:val="table body"/>
    <w:basedOn w:val="Standard"/>
    <w:uiPriority w:val="99"/>
    <w:qFormat/>
    <w:rsid w:val="00A63F43"/>
    <w:pPr>
      <w:spacing w:after="0" w:line="240" w:lineRule="auto"/>
      <w:contextualSpacing/>
      <w:jc w:val="center"/>
    </w:pPr>
    <w:rPr>
      <w:rFonts w:ascii="Times New Roman" w:eastAsia="Times New Roman" w:hAnsi="Times New Roman" w:cs="Times New Roman"/>
      <w:noProof/>
      <w:sz w:val="24"/>
      <w:szCs w:val="24"/>
    </w:rPr>
  </w:style>
  <w:style w:type="paragraph" w:styleId="Literaturverzeichnis">
    <w:name w:val="Bibliography"/>
    <w:basedOn w:val="Standard"/>
    <w:next w:val="Standard"/>
    <w:uiPriority w:val="37"/>
    <w:unhideWhenUsed/>
    <w:qFormat/>
    <w:rsid w:val="00A63F43"/>
    <w:pPr>
      <w:jc w:val="both"/>
    </w:pPr>
    <w:rPr>
      <w:rFonts w:ascii="Times New Roman" w:eastAsiaTheme="minorEastAsia" w:hAnsi="Times New Roman"/>
      <w:sz w:val="24"/>
      <w:lang w:eastAsia="zh-CN"/>
    </w:rPr>
  </w:style>
  <w:style w:type="character" w:customStyle="1" w:styleId="MTEquationSection">
    <w:name w:val="MTEquationSection"/>
    <w:basedOn w:val="Absatz-Standardschriftart"/>
    <w:rsid w:val="00A63F43"/>
    <w:rPr>
      <w:rFonts w:ascii="Times New Roman" w:eastAsiaTheme="minorEastAsia" w:hAnsi="Times New Roman"/>
      <w:vanish w:val="0"/>
      <w:color w:val="FF0000"/>
      <w:spacing w:val="0"/>
      <w:kern w:val="0"/>
      <w:sz w:val="24"/>
      <w:szCs w:val="24"/>
      <w14:ligatures w14:val="none"/>
      <w14:cntxtAlts w14:val="0"/>
    </w:rPr>
  </w:style>
  <w:style w:type="paragraph" w:customStyle="1" w:styleId="MTDisplayEquation">
    <w:name w:val="MTDisplayEquation"/>
    <w:basedOn w:val="Body"/>
    <w:next w:val="Standard"/>
    <w:link w:val="MTDisplayEquationChar"/>
    <w:rsid w:val="00A63F43"/>
    <w:pPr>
      <w:tabs>
        <w:tab w:val="center" w:pos="3600"/>
        <w:tab w:val="right" w:pos="8280"/>
      </w:tabs>
      <w:ind w:firstLine="0"/>
    </w:pPr>
  </w:style>
  <w:style w:type="character" w:customStyle="1" w:styleId="MTDisplayEquationChar">
    <w:name w:val="MTDisplayEquation Char"/>
    <w:basedOn w:val="BodyChar"/>
    <w:link w:val="MTDisplayEquation"/>
    <w:rsid w:val="00A63F43"/>
    <w:rPr>
      <w:rFonts w:ascii="Times New Roman" w:eastAsiaTheme="minorEastAsia" w:hAnsi="Times New Roman"/>
      <w:sz w:val="24"/>
    </w:rPr>
  </w:style>
  <w:style w:type="paragraph" w:customStyle="1" w:styleId="BodyBulleted">
    <w:name w:val="Body Bulleted"/>
    <w:basedOn w:val="ItemizedList"/>
    <w:link w:val="BodyBulletedChar"/>
    <w:qFormat/>
    <w:rsid w:val="00A63F43"/>
    <w:pPr>
      <w:numPr>
        <w:numId w:val="23"/>
      </w:numPr>
    </w:pPr>
  </w:style>
  <w:style w:type="character" w:customStyle="1" w:styleId="BodyBulletedChar">
    <w:name w:val="Body Bulleted Char"/>
    <w:basedOn w:val="ItemizedListChar"/>
    <w:link w:val="BodyBulleted"/>
    <w:rsid w:val="00A63F43"/>
    <w:rPr>
      <w:rFonts w:asciiTheme="minorBidi" w:eastAsiaTheme="minorEastAsia" w:hAnsiTheme="minorBidi"/>
      <w:sz w:val="24"/>
      <w:szCs w:val="24"/>
    </w:rPr>
  </w:style>
  <w:style w:type="paragraph" w:customStyle="1" w:styleId="equation">
    <w:name w:val="equation"/>
    <w:basedOn w:val="Body"/>
    <w:link w:val="equationChar"/>
    <w:qFormat/>
    <w:rsid w:val="00A63F43"/>
    <w:pPr>
      <w:tabs>
        <w:tab w:val="center" w:pos="4153"/>
        <w:tab w:val="right" w:pos="8278"/>
      </w:tabs>
      <w:ind w:firstLine="0"/>
    </w:pPr>
  </w:style>
  <w:style w:type="character" w:customStyle="1" w:styleId="equationChar">
    <w:name w:val="equation Char"/>
    <w:basedOn w:val="BodyChar"/>
    <w:link w:val="equation"/>
    <w:rsid w:val="00A63F43"/>
    <w:rPr>
      <w:rFonts w:ascii="Times New Roman" w:eastAsiaTheme="minorEastAsia" w:hAnsi="Times New Roman"/>
      <w:sz w:val="24"/>
    </w:rPr>
  </w:style>
  <w:style w:type="paragraph" w:customStyle="1" w:styleId="Captiontable">
    <w:name w:val="Caption_table"/>
    <w:basedOn w:val="Beschriftung"/>
    <w:link w:val="CaptiontableChar"/>
    <w:qFormat/>
    <w:rsid w:val="00A63F43"/>
    <w:pPr>
      <w:spacing w:before="480" w:after="160"/>
    </w:pPr>
    <w:rPr>
      <w:rFonts w:asciiTheme="minorBidi" w:hAnsiTheme="minorBidi"/>
      <w:bCs/>
      <w:smallCaps/>
    </w:rPr>
  </w:style>
  <w:style w:type="paragraph" w:customStyle="1" w:styleId="references">
    <w:name w:val="references"/>
    <w:uiPriority w:val="99"/>
    <w:rsid w:val="00A63F43"/>
    <w:pPr>
      <w:numPr>
        <w:numId w:val="25"/>
      </w:numPr>
      <w:spacing w:after="0" w:line="360" w:lineRule="auto"/>
      <w:ind w:left="567" w:hanging="567"/>
      <w:jc w:val="both"/>
    </w:pPr>
    <w:rPr>
      <w:rFonts w:ascii="Times New Roman" w:eastAsia="MS Mincho" w:hAnsi="Times New Roman" w:cs="Times New Roman"/>
      <w:noProof/>
      <w:sz w:val="24"/>
      <w:szCs w:val="24"/>
    </w:rPr>
  </w:style>
  <w:style w:type="paragraph" w:styleId="Textkrper">
    <w:name w:val="Body Text"/>
    <w:basedOn w:val="Standard"/>
    <w:link w:val="TextkrperZchn"/>
    <w:uiPriority w:val="99"/>
    <w:rsid w:val="00A63F43"/>
    <w:pPr>
      <w:tabs>
        <w:tab w:val="left" w:pos="288"/>
      </w:tabs>
      <w:spacing w:after="120" w:line="228" w:lineRule="auto"/>
      <w:ind w:firstLine="288"/>
      <w:jc w:val="both"/>
    </w:pPr>
    <w:rPr>
      <w:rFonts w:ascii="Times New Roman" w:eastAsia="MS Mincho" w:hAnsi="Times New Roman" w:cs="Times New Roman"/>
      <w:spacing w:val="-1"/>
      <w:sz w:val="20"/>
      <w:szCs w:val="20"/>
    </w:rPr>
  </w:style>
  <w:style w:type="character" w:customStyle="1" w:styleId="TextkrperZchn">
    <w:name w:val="Textkörper Zchn"/>
    <w:basedOn w:val="Absatz-Standardschriftart"/>
    <w:link w:val="Textkrper"/>
    <w:uiPriority w:val="99"/>
    <w:rsid w:val="00A63F43"/>
    <w:rPr>
      <w:rFonts w:ascii="Times New Roman" w:eastAsia="MS Mincho" w:hAnsi="Times New Roman" w:cs="Times New Roman"/>
      <w:spacing w:val="-1"/>
      <w:sz w:val="20"/>
      <w:szCs w:val="20"/>
    </w:rPr>
  </w:style>
  <w:style w:type="paragraph" w:customStyle="1" w:styleId="FigureStyle">
    <w:name w:val="Figure Style"/>
    <w:basedOn w:val="Beschriftung"/>
    <w:link w:val="FigureStyleChar"/>
    <w:qFormat/>
    <w:rsid w:val="00A63F43"/>
    <w:pPr>
      <w:keepNext/>
    </w:pPr>
    <w:rPr>
      <w:noProof/>
    </w:rPr>
  </w:style>
  <w:style w:type="paragraph" w:customStyle="1" w:styleId="Tablecaption">
    <w:name w:val="Table caption"/>
    <w:basedOn w:val="Beschriftung"/>
    <w:link w:val="TablecaptionChar"/>
    <w:qFormat/>
    <w:rsid w:val="00A63F43"/>
    <w:pPr>
      <w:keepNext/>
      <w:spacing w:before="480" w:after="160"/>
    </w:pPr>
  </w:style>
  <w:style w:type="character" w:customStyle="1" w:styleId="FigureStyleChar">
    <w:name w:val="Figure Style Char"/>
    <w:basedOn w:val="NormalcenteredChar"/>
    <w:link w:val="FigureStyle"/>
    <w:rsid w:val="00A63F43"/>
    <w:rPr>
      <w:rFonts w:ascii="Times New Roman" w:eastAsiaTheme="minorEastAsia" w:hAnsi="Times New Roman"/>
      <w:noProof/>
      <w:sz w:val="24"/>
      <w:szCs w:val="24"/>
    </w:rPr>
  </w:style>
  <w:style w:type="paragraph" w:customStyle="1" w:styleId="Figurecaption">
    <w:name w:val="Figure caption"/>
    <w:basedOn w:val="Beschriftung"/>
    <w:link w:val="FigurecaptionChar"/>
    <w:qFormat/>
    <w:rsid w:val="00A63F43"/>
  </w:style>
  <w:style w:type="character" w:customStyle="1" w:styleId="BeschriftungZchn">
    <w:name w:val="Beschriftung Zchn"/>
    <w:basedOn w:val="Absatz-Standardschriftart"/>
    <w:link w:val="Beschriftung"/>
    <w:uiPriority w:val="35"/>
    <w:rsid w:val="00A63F43"/>
    <w:rPr>
      <w:rFonts w:ascii="Times New Roman" w:eastAsiaTheme="minorEastAsia" w:hAnsi="Times New Roman"/>
      <w:sz w:val="24"/>
      <w:szCs w:val="24"/>
    </w:rPr>
  </w:style>
  <w:style w:type="character" w:customStyle="1" w:styleId="CaptiontableChar">
    <w:name w:val="Caption_table Char"/>
    <w:basedOn w:val="BeschriftungZchn"/>
    <w:link w:val="Captiontable"/>
    <w:rsid w:val="00A63F43"/>
    <w:rPr>
      <w:rFonts w:asciiTheme="minorBidi" w:eastAsiaTheme="minorEastAsia" w:hAnsiTheme="minorBidi"/>
      <w:bCs/>
      <w:smallCaps/>
      <w:sz w:val="24"/>
      <w:szCs w:val="24"/>
    </w:rPr>
  </w:style>
  <w:style w:type="character" w:customStyle="1" w:styleId="TablecaptionChar">
    <w:name w:val="Table caption Char"/>
    <w:basedOn w:val="CaptiontableChar"/>
    <w:link w:val="Tablecaption"/>
    <w:rsid w:val="00A63F43"/>
    <w:rPr>
      <w:rFonts w:ascii="Times New Roman" w:eastAsiaTheme="minorEastAsia" w:hAnsi="Times New Roman"/>
      <w:bCs w:val="0"/>
      <w:smallCaps w:val="0"/>
      <w:sz w:val="24"/>
      <w:szCs w:val="24"/>
    </w:rPr>
  </w:style>
  <w:style w:type="character" w:customStyle="1" w:styleId="FigurecaptionChar">
    <w:name w:val="Figure caption Char"/>
    <w:basedOn w:val="BeschriftungZchn"/>
    <w:link w:val="Figurecaption"/>
    <w:rsid w:val="00A63F43"/>
    <w:rPr>
      <w:rFonts w:ascii="Times New Roman" w:eastAsiaTheme="minorEastAsia" w:hAnsi="Times New Roman"/>
      <w:sz w:val="24"/>
      <w:szCs w:val="24"/>
    </w:rPr>
  </w:style>
  <w:style w:type="character" w:styleId="Kommentarzeichen">
    <w:name w:val="annotation reference"/>
    <w:basedOn w:val="Absatz-Standardschriftart"/>
    <w:uiPriority w:val="99"/>
    <w:semiHidden/>
    <w:unhideWhenUsed/>
    <w:rsid w:val="00A63F43"/>
    <w:rPr>
      <w:sz w:val="16"/>
      <w:szCs w:val="16"/>
    </w:rPr>
  </w:style>
  <w:style w:type="paragraph" w:styleId="Kommentartext">
    <w:name w:val="annotation text"/>
    <w:basedOn w:val="Standard"/>
    <w:link w:val="KommentartextZchn"/>
    <w:uiPriority w:val="99"/>
    <w:unhideWhenUsed/>
    <w:rsid w:val="00A63F43"/>
    <w:pPr>
      <w:spacing w:after="0" w:line="240" w:lineRule="auto"/>
      <w:contextualSpacing/>
      <w:jc w:val="both"/>
    </w:pPr>
    <w:rPr>
      <w:rFonts w:ascii="Times New Roman" w:eastAsiaTheme="minorEastAsia" w:hAnsi="Times New Roman"/>
      <w:sz w:val="20"/>
      <w:szCs w:val="20"/>
    </w:rPr>
  </w:style>
  <w:style w:type="character" w:customStyle="1" w:styleId="KommentartextZchn">
    <w:name w:val="Kommentartext Zchn"/>
    <w:basedOn w:val="Absatz-Standardschriftart"/>
    <w:link w:val="Kommentartext"/>
    <w:uiPriority w:val="99"/>
    <w:rsid w:val="00A63F43"/>
    <w:rPr>
      <w:rFonts w:ascii="Times New Roman" w:eastAsiaTheme="minorEastAsia" w:hAnsi="Times New Roman"/>
      <w:sz w:val="20"/>
      <w:szCs w:val="20"/>
    </w:rPr>
  </w:style>
  <w:style w:type="paragraph" w:styleId="Kommentarthema">
    <w:name w:val="annotation subject"/>
    <w:basedOn w:val="Kommentartext"/>
    <w:next w:val="Kommentartext"/>
    <w:link w:val="KommentarthemaZchn"/>
    <w:uiPriority w:val="99"/>
    <w:semiHidden/>
    <w:unhideWhenUsed/>
    <w:rsid w:val="00A63F43"/>
    <w:rPr>
      <w:b/>
      <w:bCs/>
    </w:rPr>
  </w:style>
  <w:style w:type="character" w:customStyle="1" w:styleId="KommentarthemaZchn">
    <w:name w:val="Kommentarthema Zchn"/>
    <w:basedOn w:val="KommentartextZchn"/>
    <w:link w:val="Kommentarthema"/>
    <w:uiPriority w:val="99"/>
    <w:semiHidden/>
    <w:rsid w:val="00A63F43"/>
    <w:rPr>
      <w:rFonts w:ascii="Times New Roman" w:eastAsiaTheme="minorEastAsia" w:hAnsi="Times New Roman"/>
      <w:b/>
      <w:bCs/>
      <w:sz w:val="20"/>
      <w:szCs w:val="20"/>
    </w:rPr>
  </w:style>
  <w:style w:type="character" w:styleId="Hervorhebung">
    <w:name w:val="Emphasis"/>
    <w:basedOn w:val="Absatz-Standardschriftart"/>
    <w:uiPriority w:val="20"/>
    <w:qFormat/>
    <w:rsid w:val="00A63F43"/>
    <w:rPr>
      <w:i/>
      <w:iCs/>
    </w:rPr>
  </w:style>
  <w:style w:type="character" w:customStyle="1" w:styleId="UnresolvedMention1">
    <w:name w:val="Unresolved Mention1"/>
    <w:basedOn w:val="Absatz-Standardschriftart"/>
    <w:uiPriority w:val="99"/>
    <w:semiHidden/>
    <w:unhideWhenUsed/>
    <w:rsid w:val="00A63F43"/>
    <w:rPr>
      <w:color w:val="605E5C"/>
      <w:shd w:val="clear" w:color="auto" w:fill="E1DFDD"/>
    </w:rPr>
  </w:style>
  <w:style w:type="paragraph" w:styleId="berarbeitung">
    <w:name w:val="Revision"/>
    <w:hidden/>
    <w:uiPriority w:val="99"/>
    <w:semiHidden/>
    <w:rsid w:val="00A63F43"/>
    <w:pPr>
      <w:spacing w:after="0" w:line="240" w:lineRule="auto"/>
    </w:pPr>
    <w:rPr>
      <w:rFonts w:ascii="Times New Roman" w:eastAsiaTheme="minorEastAsia" w:hAnsi="Times New Roman"/>
      <w:sz w:val="24"/>
    </w:rPr>
  </w:style>
  <w:style w:type="character" w:styleId="Platzhaltertext">
    <w:name w:val="Placeholder Text"/>
    <w:basedOn w:val="Absatz-Standardschriftart"/>
    <w:uiPriority w:val="99"/>
    <w:semiHidden/>
    <w:rsid w:val="00A63F43"/>
    <w:rPr>
      <w:color w:val="808080"/>
    </w:rPr>
  </w:style>
  <w:style w:type="character" w:customStyle="1" w:styleId="fontstyle01">
    <w:name w:val="fontstyle01"/>
    <w:basedOn w:val="Absatz-Standardschriftart"/>
    <w:rsid w:val="00A63F43"/>
    <w:rPr>
      <w:rFonts w:ascii="CambriaMath" w:hAnsi="CambriaMath" w:hint="default"/>
      <w:b w:val="0"/>
      <w:bCs w:val="0"/>
      <w:i w:val="0"/>
      <w:iCs w:val="0"/>
      <w:color w:val="000000"/>
      <w:sz w:val="24"/>
      <w:szCs w:val="24"/>
    </w:rPr>
  </w:style>
  <w:style w:type="table" w:customStyle="1" w:styleId="PlainTable21">
    <w:name w:val="Plain Table 21"/>
    <w:basedOn w:val="NormaleTabelle"/>
    <w:uiPriority w:val="42"/>
    <w:rsid w:val="00A63F43"/>
    <w:pPr>
      <w:spacing w:after="0" w:line="240" w:lineRule="auto"/>
    </w:pPr>
    <w:rPr>
      <w:rFonts w:eastAsiaTheme="minorEastAsia"/>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Light1">
    <w:name w:val="Table Grid Light1"/>
    <w:basedOn w:val="NormaleTabelle"/>
    <w:uiPriority w:val="40"/>
    <w:rsid w:val="00A63F43"/>
    <w:pPr>
      <w:spacing w:after="0" w:line="240" w:lineRule="auto"/>
    </w:pPr>
    <w:rPr>
      <w:rFonts w:eastAsiaTheme="minorEastAsi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41">
    <w:name w:val="Plain Table 41"/>
    <w:basedOn w:val="NormaleTabelle"/>
    <w:uiPriority w:val="44"/>
    <w:rsid w:val="00A63F43"/>
    <w:pPr>
      <w:spacing w:after="0" w:line="240" w:lineRule="auto"/>
    </w:pPr>
    <w:rPr>
      <w:lang w:val="en-GB"/>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UnresolvedMention2">
    <w:name w:val="Unresolved Mention2"/>
    <w:basedOn w:val="Absatz-Standardschriftart"/>
    <w:uiPriority w:val="99"/>
    <w:semiHidden/>
    <w:unhideWhenUsed/>
    <w:rsid w:val="00A63F43"/>
    <w:rPr>
      <w:color w:val="605E5C"/>
      <w:shd w:val="clear" w:color="auto" w:fill="E1DFDD"/>
    </w:rPr>
  </w:style>
  <w:style w:type="character" w:customStyle="1" w:styleId="words">
    <w:name w:val="words"/>
    <w:basedOn w:val="Absatz-Standardschriftart"/>
    <w:rsid w:val="00A63F43"/>
  </w:style>
  <w:style w:type="table" w:customStyle="1" w:styleId="GridTable6Colorful1">
    <w:name w:val="Grid Table 6 Colorful1"/>
    <w:basedOn w:val="NormaleTabelle"/>
    <w:uiPriority w:val="51"/>
    <w:rsid w:val="00A63F43"/>
    <w:pPr>
      <w:spacing w:after="0" w:line="240" w:lineRule="auto"/>
    </w:pPr>
    <w:rPr>
      <w:rFonts w:eastAsiaTheme="minorEastAsia"/>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
    <w:name w:val="TableGrid"/>
    <w:rsid w:val="00A63F43"/>
    <w:pPr>
      <w:spacing w:after="0" w:line="240" w:lineRule="auto"/>
    </w:pPr>
    <w:rPr>
      <w:rFonts w:eastAsiaTheme="minorEastAsia"/>
    </w:rPr>
    <w:tblPr>
      <w:tblCellMar>
        <w:top w:w="0" w:type="dxa"/>
        <w:left w:w="0" w:type="dxa"/>
        <w:bottom w:w="0" w:type="dxa"/>
        <w:right w:w="0" w:type="dxa"/>
      </w:tblCellMar>
    </w:tblPr>
  </w:style>
  <w:style w:type="table" w:customStyle="1" w:styleId="TableGridLight2">
    <w:name w:val="Table Grid Light2"/>
    <w:basedOn w:val="NormaleTabelle"/>
    <w:uiPriority w:val="40"/>
    <w:rsid w:val="00A63F43"/>
    <w:pPr>
      <w:spacing w:after="0" w:line="240" w:lineRule="auto"/>
    </w:pPr>
    <w:rPr>
      <w:rFonts w:eastAsiaTheme="minorEastAsi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sub-heading">
    <w:name w:val="sub-heading"/>
    <w:basedOn w:val="Absatz-Standardschriftart"/>
    <w:rsid w:val="00EA5F2F"/>
  </w:style>
  <w:style w:type="paragraph" w:styleId="Verzeichnis6">
    <w:name w:val="toc 6"/>
    <w:basedOn w:val="Standard"/>
    <w:next w:val="Standard"/>
    <w:autoRedefine/>
    <w:uiPriority w:val="39"/>
    <w:unhideWhenUsed/>
    <w:rsid w:val="00CC5C5A"/>
    <w:pPr>
      <w:spacing w:after="100" w:line="259" w:lineRule="auto"/>
      <w:ind w:left="1100"/>
    </w:pPr>
    <w:rPr>
      <w:rFonts w:eastAsiaTheme="minorEastAsia"/>
    </w:rPr>
  </w:style>
  <w:style w:type="paragraph" w:styleId="Verzeichnis7">
    <w:name w:val="toc 7"/>
    <w:basedOn w:val="Standard"/>
    <w:next w:val="Standard"/>
    <w:autoRedefine/>
    <w:uiPriority w:val="39"/>
    <w:unhideWhenUsed/>
    <w:rsid w:val="00CC5C5A"/>
    <w:pPr>
      <w:spacing w:after="100" w:line="259" w:lineRule="auto"/>
      <w:ind w:left="1320"/>
    </w:pPr>
    <w:rPr>
      <w:rFonts w:eastAsiaTheme="minorEastAsia"/>
    </w:rPr>
  </w:style>
  <w:style w:type="paragraph" w:styleId="Verzeichnis8">
    <w:name w:val="toc 8"/>
    <w:basedOn w:val="Standard"/>
    <w:next w:val="Standard"/>
    <w:autoRedefine/>
    <w:uiPriority w:val="39"/>
    <w:unhideWhenUsed/>
    <w:rsid w:val="00CC5C5A"/>
    <w:pPr>
      <w:spacing w:after="100" w:line="259" w:lineRule="auto"/>
      <w:ind w:left="1540"/>
    </w:pPr>
    <w:rPr>
      <w:rFonts w:eastAsiaTheme="minorEastAsia"/>
    </w:rPr>
  </w:style>
  <w:style w:type="paragraph" w:styleId="Verzeichnis9">
    <w:name w:val="toc 9"/>
    <w:basedOn w:val="Standard"/>
    <w:next w:val="Standard"/>
    <w:autoRedefine/>
    <w:uiPriority w:val="39"/>
    <w:unhideWhenUsed/>
    <w:rsid w:val="00CC5C5A"/>
    <w:pPr>
      <w:spacing w:after="100" w:line="259" w:lineRule="auto"/>
      <w:ind w:left="1760"/>
    </w:pPr>
    <w:rPr>
      <w:rFonts w:eastAsiaTheme="minorEastAsia"/>
    </w:rPr>
  </w:style>
  <w:style w:type="character" w:styleId="NichtaufgelsteErwhnung">
    <w:name w:val="Unresolved Mention"/>
    <w:basedOn w:val="Absatz-Standardschriftart"/>
    <w:uiPriority w:val="99"/>
    <w:semiHidden/>
    <w:unhideWhenUsed/>
    <w:rsid w:val="00CC5C5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77614">
      <w:bodyDiv w:val="1"/>
      <w:marLeft w:val="0"/>
      <w:marRight w:val="0"/>
      <w:marTop w:val="0"/>
      <w:marBottom w:val="0"/>
      <w:divBdr>
        <w:top w:val="none" w:sz="0" w:space="0" w:color="auto"/>
        <w:left w:val="none" w:sz="0" w:space="0" w:color="auto"/>
        <w:bottom w:val="none" w:sz="0" w:space="0" w:color="auto"/>
        <w:right w:val="none" w:sz="0" w:space="0" w:color="auto"/>
      </w:divBdr>
    </w:div>
    <w:div w:id="13850747">
      <w:bodyDiv w:val="1"/>
      <w:marLeft w:val="0"/>
      <w:marRight w:val="0"/>
      <w:marTop w:val="0"/>
      <w:marBottom w:val="0"/>
      <w:divBdr>
        <w:top w:val="none" w:sz="0" w:space="0" w:color="auto"/>
        <w:left w:val="none" w:sz="0" w:space="0" w:color="auto"/>
        <w:bottom w:val="none" w:sz="0" w:space="0" w:color="auto"/>
        <w:right w:val="none" w:sz="0" w:space="0" w:color="auto"/>
      </w:divBdr>
    </w:div>
    <w:div w:id="29115417">
      <w:bodyDiv w:val="1"/>
      <w:marLeft w:val="0"/>
      <w:marRight w:val="0"/>
      <w:marTop w:val="0"/>
      <w:marBottom w:val="0"/>
      <w:divBdr>
        <w:top w:val="none" w:sz="0" w:space="0" w:color="auto"/>
        <w:left w:val="none" w:sz="0" w:space="0" w:color="auto"/>
        <w:bottom w:val="none" w:sz="0" w:space="0" w:color="auto"/>
        <w:right w:val="none" w:sz="0" w:space="0" w:color="auto"/>
      </w:divBdr>
    </w:div>
    <w:div w:id="29380785">
      <w:bodyDiv w:val="1"/>
      <w:marLeft w:val="0"/>
      <w:marRight w:val="0"/>
      <w:marTop w:val="0"/>
      <w:marBottom w:val="0"/>
      <w:divBdr>
        <w:top w:val="none" w:sz="0" w:space="0" w:color="auto"/>
        <w:left w:val="none" w:sz="0" w:space="0" w:color="auto"/>
        <w:bottom w:val="none" w:sz="0" w:space="0" w:color="auto"/>
        <w:right w:val="none" w:sz="0" w:space="0" w:color="auto"/>
      </w:divBdr>
    </w:div>
    <w:div w:id="46422471">
      <w:bodyDiv w:val="1"/>
      <w:marLeft w:val="0"/>
      <w:marRight w:val="0"/>
      <w:marTop w:val="0"/>
      <w:marBottom w:val="0"/>
      <w:divBdr>
        <w:top w:val="none" w:sz="0" w:space="0" w:color="auto"/>
        <w:left w:val="none" w:sz="0" w:space="0" w:color="auto"/>
        <w:bottom w:val="none" w:sz="0" w:space="0" w:color="auto"/>
        <w:right w:val="none" w:sz="0" w:space="0" w:color="auto"/>
      </w:divBdr>
    </w:div>
    <w:div w:id="63574861">
      <w:bodyDiv w:val="1"/>
      <w:marLeft w:val="0"/>
      <w:marRight w:val="0"/>
      <w:marTop w:val="0"/>
      <w:marBottom w:val="0"/>
      <w:divBdr>
        <w:top w:val="none" w:sz="0" w:space="0" w:color="auto"/>
        <w:left w:val="none" w:sz="0" w:space="0" w:color="auto"/>
        <w:bottom w:val="none" w:sz="0" w:space="0" w:color="auto"/>
        <w:right w:val="none" w:sz="0" w:space="0" w:color="auto"/>
      </w:divBdr>
    </w:div>
    <w:div w:id="79105168">
      <w:bodyDiv w:val="1"/>
      <w:marLeft w:val="0"/>
      <w:marRight w:val="0"/>
      <w:marTop w:val="0"/>
      <w:marBottom w:val="0"/>
      <w:divBdr>
        <w:top w:val="none" w:sz="0" w:space="0" w:color="auto"/>
        <w:left w:val="none" w:sz="0" w:space="0" w:color="auto"/>
        <w:bottom w:val="none" w:sz="0" w:space="0" w:color="auto"/>
        <w:right w:val="none" w:sz="0" w:space="0" w:color="auto"/>
      </w:divBdr>
    </w:div>
    <w:div w:id="95946100">
      <w:bodyDiv w:val="1"/>
      <w:marLeft w:val="0"/>
      <w:marRight w:val="0"/>
      <w:marTop w:val="0"/>
      <w:marBottom w:val="0"/>
      <w:divBdr>
        <w:top w:val="none" w:sz="0" w:space="0" w:color="auto"/>
        <w:left w:val="none" w:sz="0" w:space="0" w:color="auto"/>
        <w:bottom w:val="none" w:sz="0" w:space="0" w:color="auto"/>
        <w:right w:val="none" w:sz="0" w:space="0" w:color="auto"/>
      </w:divBdr>
    </w:div>
    <w:div w:id="98333034">
      <w:bodyDiv w:val="1"/>
      <w:marLeft w:val="0"/>
      <w:marRight w:val="0"/>
      <w:marTop w:val="0"/>
      <w:marBottom w:val="0"/>
      <w:divBdr>
        <w:top w:val="none" w:sz="0" w:space="0" w:color="auto"/>
        <w:left w:val="none" w:sz="0" w:space="0" w:color="auto"/>
        <w:bottom w:val="none" w:sz="0" w:space="0" w:color="auto"/>
        <w:right w:val="none" w:sz="0" w:space="0" w:color="auto"/>
      </w:divBdr>
    </w:div>
    <w:div w:id="99029113">
      <w:bodyDiv w:val="1"/>
      <w:marLeft w:val="0"/>
      <w:marRight w:val="0"/>
      <w:marTop w:val="0"/>
      <w:marBottom w:val="0"/>
      <w:divBdr>
        <w:top w:val="none" w:sz="0" w:space="0" w:color="auto"/>
        <w:left w:val="none" w:sz="0" w:space="0" w:color="auto"/>
        <w:bottom w:val="none" w:sz="0" w:space="0" w:color="auto"/>
        <w:right w:val="none" w:sz="0" w:space="0" w:color="auto"/>
      </w:divBdr>
    </w:div>
    <w:div w:id="106587962">
      <w:bodyDiv w:val="1"/>
      <w:marLeft w:val="0"/>
      <w:marRight w:val="0"/>
      <w:marTop w:val="0"/>
      <w:marBottom w:val="0"/>
      <w:divBdr>
        <w:top w:val="none" w:sz="0" w:space="0" w:color="auto"/>
        <w:left w:val="none" w:sz="0" w:space="0" w:color="auto"/>
        <w:bottom w:val="none" w:sz="0" w:space="0" w:color="auto"/>
        <w:right w:val="none" w:sz="0" w:space="0" w:color="auto"/>
      </w:divBdr>
    </w:div>
    <w:div w:id="107235668">
      <w:bodyDiv w:val="1"/>
      <w:marLeft w:val="0"/>
      <w:marRight w:val="0"/>
      <w:marTop w:val="0"/>
      <w:marBottom w:val="0"/>
      <w:divBdr>
        <w:top w:val="none" w:sz="0" w:space="0" w:color="auto"/>
        <w:left w:val="none" w:sz="0" w:space="0" w:color="auto"/>
        <w:bottom w:val="none" w:sz="0" w:space="0" w:color="auto"/>
        <w:right w:val="none" w:sz="0" w:space="0" w:color="auto"/>
      </w:divBdr>
    </w:div>
    <w:div w:id="107628133">
      <w:bodyDiv w:val="1"/>
      <w:marLeft w:val="0"/>
      <w:marRight w:val="0"/>
      <w:marTop w:val="0"/>
      <w:marBottom w:val="0"/>
      <w:divBdr>
        <w:top w:val="none" w:sz="0" w:space="0" w:color="auto"/>
        <w:left w:val="none" w:sz="0" w:space="0" w:color="auto"/>
        <w:bottom w:val="none" w:sz="0" w:space="0" w:color="auto"/>
        <w:right w:val="none" w:sz="0" w:space="0" w:color="auto"/>
      </w:divBdr>
    </w:div>
    <w:div w:id="111290363">
      <w:bodyDiv w:val="1"/>
      <w:marLeft w:val="0"/>
      <w:marRight w:val="0"/>
      <w:marTop w:val="0"/>
      <w:marBottom w:val="0"/>
      <w:divBdr>
        <w:top w:val="none" w:sz="0" w:space="0" w:color="auto"/>
        <w:left w:val="none" w:sz="0" w:space="0" w:color="auto"/>
        <w:bottom w:val="none" w:sz="0" w:space="0" w:color="auto"/>
        <w:right w:val="none" w:sz="0" w:space="0" w:color="auto"/>
      </w:divBdr>
    </w:div>
    <w:div w:id="117915027">
      <w:bodyDiv w:val="1"/>
      <w:marLeft w:val="0"/>
      <w:marRight w:val="0"/>
      <w:marTop w:val="0"/>
      <w:marBottom w:val="0"/>
      <w:divBdr>
        <w:top w:val="none" w:sz="0" w:space="0" w:color="auto"/>
        <w:left w:val="none" w:sz="0" w:space="0" w:color="auto"/>
        <w:bottom w:val="none" w:sz="0" w:space="0" w:color="auto"/>
        <w:right w:val="none" w:sz="0" w:space="0" w:color="auto"/>
      </w:divBdr>
    </w:div>
    <w:div w:id="126238873">
      <w:bodyDiv w:val="1"/>
      <w:marLeft w:val="0"/>
      <w:marRight w:val="0"/>
      <w:marTop w:val="0"/>
      <w:marBottom w:val="0"/>
      <w:divBdr>
        <w:top w:val="none" w:sz="0" w:space="0" w:color="auto"/>
        <w:left w:val="none" w:sz="0" w:space="0" w:color="auto"/>
        <w:bottom w:val="none" w:sz="0" w:space="0" w:color="auto"/>
        <w:right w:val="none" w:sz="0" w:space="0" w:color="auto"/>
      </w:divBdr>
    </w:div>
    <w:div w:id="129565971">
      <w:bodyDiv w:val="1"/>
      <w:marLeft w:val="0"/>
      <w:marRight w:val="0"/>
      <w:marTop w:val="0"/>
      <w:marBottom w:val="0"/>
      <w:divBdr>
        <w:top w:val="none" w:sz="0" w:space="0" w:color="auto"/>
        <w:left w:val="none" w:sz="0" w:space="0" w:color="auto"/>
        <w:bottom w:val="none" w:sz="0" w:space="0" w:color="auto"/>
        <w:right w:val="none" w:sz="0" w:space="0" w:color="auto"/>
      </w:divBdr>
    </w:div>
    <w:div w:id="137379054">
      <w:bodyDiv w:val="1"/>
      <w:marLeft w:val="0"/>
      <w:marRight w:val="0"/>
      <w:marTop w:val="0"/>
      <w:marBottom w:val="0"/>
      <w:divBdr>
        <w:top w:val="none" w:sz="0" w:space="0" w:color="auto"/>
        <w:left w:val="none" w:sz="0" w:space="0" w:color="auto"/>
        <w:bottom w:val="none" w:sz="0" w:space="0" w:color="auto"/>
        <w:right w:val="none" w:sz="0" w:space="0" w:color="auto"/>
      </w:divBdr>
    </w:div>
    <w:div w:id="141504077">
      <w:bodyDiv w:val="1"/>
      <w:marLeft w:val="0"/>
      <w:marRight w:val="0"/>
      <w:marTop w:val="0"/>
      <w:marBottom w:val="0"/>
      <w:divBdr>
        <w:top w:val="none" w:sz="0" w:space="0" w:color="auto"/>
        <w:left w:val="none" w:sz="0" w:space="0" w:color="auto"/>
        <w:bottom w:val="none" w:sz="0" w:space="0" w:color="auto"/>
        <w:right w:val="none" w:sz="0" w:space="0" w:color="auto"/>
      </w:divBdr>
    </w:div>
    <w:div w:id="142048153">
      <w:bodyDiv w:val="1"/>
      <w:marLeft w:val="0"/>
      <w:marRight w:val="0"/>
      <w:marTop w:val="0"/>
      <w:marBottom w:val="0"/>
      <w:divBdr>
        <w:top w:val="none" w:sz="0" w:space="0" w:color="auto"/>
        <w:left w:val="none" w:sz="0" w:space="0" w:color="auto"/>
        <w:bottom w:val="none" w:sz="0" w:space="0" w:color="auto"/>
        <w:right w:val="none" w:sz="0" w:space="0" w:color="auto"/>
      </w:divBdr>
    </w:div>
    <w:div w:id="144129407">
      <w:bodyDiv w:val="1"/>
      <w:marLeft w:val="0"/>
      <w:marRight w:val="0"/>
      <w:marTop w:val="0"/>
      <w:marBottom w:val="0"/>
      <w:divBdr>
        <w:top w:val="none" w:sz="0" w:space="0" w:color="auto"/>
        <w:left w:val="none" w:sz="0" w:space="0" w:color="auto"/>
        <w:bottom w:val="none" w:sz="0" w:space="0" w:color="auto"/>
        <w:right w:val="none" w:sz="0" w:space="0" w:color="auto"/>
      </w:divBdr>
    </w:div>
    <w:div w:id="159123484">
      <w:bodyDiv w:val="1"/>
      <w:marLeft w:val="0"/>
      <w:marRight w:val="0"/>
      <w:marTop w:val="0"/>
      <w:marBottom w:val="0"/>
      <w:divBdr>
        <w:top w:val="none" w:sz="0" w:space="0" w:color="auto"/>
        <w:left w:val="none" w:sz="0" w:space="0" w:color="auto"/>
        <w:bottom w:val="none" w:sz="0" w:space="0" w:color="auto"/>
        <w:right w:val="none" w:sz="0" w:space="0" w:color="auto"/>
      </w:divBdr>
    </w:div>
    <w:div w:id="168567606">
      <w:bodyDiv w:val="1"/>
      <w:marLeft w:val="0"/>
      <w:marRight w:val="0"/>
      <w:marTop w:val="0"/>
      <w:marBottom w:val="0"/>
      <w:divBdr>
        <w:top w:val="none" w:sz="0" w:space="0" w:color="auto"/>
        <w:left w:val="none" w:sz="0" w:space="0" w:color="auto"/>
        <w:bottom w:val="none" w:sz="0" w:space="0" w:color="auto"/>
        <w:right w:val="none" w:sz="0" w:space="0" w:color="auto"/>
      </w:divBdr>
    </w:div>
    <w:div w:id="177744971">
      <w:bodyDiv w:val="1"/>
      <w:marLeft w:val="0"/>
      <w:marRight w:val="0"/>
      <w:marTop w:val="0"/>
      <w:marBottom w:val="0"/>
      <w:divBdr>
        <w:top w:val="none" w:sz="0" w:space="0" w:color="auto"/>
        <w:left w:val="none" w:sz="0" w:space="0" w:color="auto"/>
        <w:bottom w:val="none" w:sz="0" w:space="0" w:color="auto"/>
        <w:right w:val="none" w:sz="0" w:space="0" w:color="auto"/>
      </w:divBdr>
    </w:div>
    <w:div w:id="203636601">
      <w:bodyDiv w:val="1"/>
      <w:marLeft w:val="0"/>
      <w:marRight w:val="0"/>
      <w:marTop w:val="0"/>
      <w:marBottom w:val="0"/>
      <w:divBdr>
        <w:top w:val="none" w:sz="0" w:space="0" w:color="auto"/>
        <w:left w:val="none" w:sz="0" w:space="0" w:color="auto"/>
        <w:bottom w:val="none" w:sz="0" w:space="0" w:color="auto"/>
        <w:right w:val="none" w:sz="0" w:space="0" w:color="auto"/>
      </w:divBdr>
    </w:div>
    <w:div w:id="205139723">
      <w:bodyDiv w:val="1"/>
      <w:marLeft w:val="0"/>
      <w:marRight w:val="0"/>
      <w:marTop w:val="0"/>
      <w:marBottom w:val="0"/>
      <w:divBdr>
        <w:top w:val="none" w:sz="0" w:space="0" w:color="auto"/>
        <w:left w:val="none" w:sz="0" w:space="0" w:color="auto"/>
        <w:bottom w:val="none" w:sz="0" w:space="0" w:color="auto"/>
        <w:right w:val="none" w:sz="0" w:space="0" w:color="auto"/>
      </w:divBdr>
    </w:div>
    <w:div w:id="210576082">
      <w:bodyDiv w:val="1"/>
      <w:marLeft w:val="0"/>
      <w:marRight w:val="0"/>
      <w:marTop w:val="0"/>
      <w:marBottom w:val="0"/>
      <w:divBdr>
        <w:top w:val="none" w:sz="0" w:space="0" w:color="auto"/>
        <w:left w:val="none" w:sz="0" w:space="0" w:color="auto"/>
        <w:bottom w:val="none" w:sz="0" w:space="0" w:color="auto"/>
        <w:right w:val="none" w:sz="0" w:space="0" w:color="auto"/>
      </w:divBdr>
    </w:div>
    <w:div w:id="212272866">
      <w:bodyDiv w:val="1"/>
      <w:marLeft w:val="0"/>
      <w:marRight w:val="0"/>
      <w:marTop w:val="0"/>
      <w:marBottom w:val="0"/>
      <w:divBdr>
        <w:top w:val="none" w:sz="0" w:space="0" w:color="auto"/>
        <w:left w:val="none" w:sz="0" w:space="0" w:color="auto"/>
        <w:bottom w:val="none" w:sz="0" w:space="0" w:color="auto"/>
        <w:right w:val="none" w:sz="0" w:space="0" w:color="auto"/>
      </w:divBdr>
    </w:div>
    <w:div w:id="228687628">
      <w:bodyDiv w:val="1"/>
      <w:marLeft w:val="0"/>
      <w:marRight w:val="0"/>
      <w:marTop w:val="0"/>
      <w:marBottom w:val="0"/>
      <w:divBdr>
        <w:top w:val="none" w:sz="0" w:space="0" w:color="auto"/>
        <w:left w:val="none" w:sz="0" w:space="0" w:color="auto"/>
        <w:bottom w:val="none" w:sz="0" w:space="0" w:color="auto"/>
        <w:right w:val="none" w:sz="0" w:space="0" w:color="auto"/>
      </w:divBdr>
    </w:div>
    <w:div w:id="232325704">
      <w:bodyDiv w:val="1"/>
      <w:marLeft w:val="0"/>
      <w:marRight w:val="0"/>
      <w:marTop w:val="0"/>
      <w:marBottom w:val="0"/>
      <w:divBdr>
        <w:top w:val="none" w:sz="0" w:space="0" w:color="auto"/>
        <w:left w:val="none" w:sz="0" w:space="0" w:color="auto"/>
        <w:bottom w:val="none" w:sz="0" w:space="0" w:color="auto"/>
        <w:right w:val="none" w:sz="0" w:space="0" w:color="auto"/>
      </w:divBdr>
    </w:div>
    <w:div w:id="237251142">
      <w:bodyDiv w:val="1"/>
      <w:marLeft w:val="0"/>
      <w:marRight w:val="0"/>
      <w:marTop w:val="0"/>
      <w:marBottom w:val="0"/>
      <w:divBdr>
        <w:top w:val="none" w:sz="0" w:space="0" w:color="auto"/>
        <w:left w:val="none" w:sz="0" w:space="0" w:color="auto"/>
        <w:bottom w:val="none" w:sz="0" w:space="0" w:color="auto"/>
        <w:right w:val="none" w:sz="0" w:space="0" w:color="auto"/>
      </w:divBdr>
    </w:div>
    <w:div w:id="243729398">
      <w:bodyDiv w:val="1"/>
      <w:marLeft w:val="0"/>
      <w:marRight w:val="0"/>
      <w:marTop w:val="0"/>
      <w:marBottom w:val="0"/>
      <w:divBdr>
        <w:top w:val="none" w:sz="0" w:space="0" w:color="auto"/>
        <w:left w:val="none" w:sz="0" w:space="0" w:color="auto"/>
        <w:bottom w:val="none" w:sz="0" w:space="0" w:color="auto"/>
        <w:right w:val="none" w:sz="0" w:space="0" w:color="auto"/>
      </w:divBdr>
    </w:div>
    <w:div w:id="252129325">
      <w:bodyDiv w:val="1"/>
      <w:marLeft w:val="0"/>
      <w:marRight w:val="0"/>
      <w:marTop w:val="0"/>
      <w:marBottom w:val="0"/>
      <w:divBdr>
        <w:top w:val="none" w:sz="0" w:space="0" w:color="auto"/>
        <w:left w:val="none" w:sz="0" w:space="0" w:color="auto"/>
        <w:bottom w:val="none" w:sz="0" w:space="0" w:color="auto"/>
        <w:right w:val="none" w:sz="0" w:space="0" w:color="auto"/>
      </w:divBdr>
    </w:div>
    <w:div w:id="255020740">
      <w:bodyDiv w:val="1"/>
      <w:marLeft w:val="0"/>
      <w:marRight w:val="0"/>
      <w:marTop w:val="0"/>
      <w:marBottom w:val="0"/>
      <w:divBdr>
        <w:top w:val="none" w:sz="0" w:space="0" w:color="auto"/>
        <w:left w:val="none" w:sz="0" w:space="0" w:color="auto"/>
        <w:bottom w:val="none" w:sz="0" w:space="0" w:color="auto"/>
        <w:right w:val="none" w:sz="0" w:space="0" w:color="auto"/>
      </w:divBdr>
    </w:div>
    <w:div w:id="255483141">
      <w:bodyDiv w:val="1"/>
      <w:marLeft w:val="0"/>
      <w:marRight w:val="0"/>
      <w:marTop w:val="0"/>
      <w:marBottom w:val="0"/>
      <w:divBdr>
        <w:top w:val="none" w:sz="0" w:space="0" w:color="auto"/>
        <w:left w:val="none" w:sz="0" w:space="0" w:color="auto"/>
        <w:bottom w:val="none" w:sz="0" w:space="0" w:color="auto"/>
        <w:right w:val="none" w:sz="0" w:space="0" w:color="auto"/>
      </w:divBdr>
    </w:div>
    <w:div w:id="257296101">
      <w:bodyDiv w:val="1"/>
      <w:marLeft w:val="0"/>
      <w:marRight w:val="0"/>
      <w:marTop w:val="0"/>
      <w:marBottom w:val="0"/>
      <w:divBdr>
        <w:top w:val="none" w:sz="0" w:space="0" w:color="auto"/>
        <w:left w:val="none" w:sz="0" w:space="0" w:color="auto"/>
        <w:bottom w:val="none" w:sz="0" w:space="0" w:color="auto"/>
        <w:right w:val="none" w:sz="0" w:space="0" w:color="auto"/>
      </w:divBdr>
    </w:div>
    <w:div w:id="258679481">
      <w:bodyDiv w:val="1"/>
      <w:marLeft w:val="0"/>
      <w:marRight w:val="0"/>
      <w:marTop w:val="0"/>
      <w:marBottom w:val="0"/>
      <w:divBdr>
        <w:top w:val="none" w:sz="0" w:space="0" w:color="auto"/>
        <w:left w:val="none" w:sz="0" w:space="0" w:color="auto"/>
        <w:bottom w:val="none" w:sz="0" w:space="0" w:color="auto"/>
        <w:right w:val="none" w:sz="0" w:space="0" w:color="auto"/>
      </w:divBdr>
    </w:div>
    <w:div w:id="262686805">
      <w:bodyDiv w:val="1"/>
      <w:marLeft w:val="0"/>
      <w:marRight w:val="0"/>
      <w:marTop w:val="0"/>
      <w:marBottom w:val="0"/>
      <w:divBdr>
        <w:top w:val="none" w:sz="0" w:space="0" w:color="auto"/>
        <w:left w:val="none" w:sz="0" w:space="0" w:color="auto"/>
        <w:bottom w:val="none" w:sz="0" w:space="0" w:color="auto"/>
        <w:right w:val="none" w:sz="0" w:space="0" w:color="auto"/>
      </w:divBdr>
    </w:div>
    <w:div w:id="264651606">
      <w:bodyDiv w:val="1"/>
      <w:marLeft w:val="0"/>
      <w:marRight w:val="0"/>
      <w:marTop w:val="0"/>
      <w:marBottom w:val="0"/>
      <w:divBdr>
        <w:top w:val="none" w:sz="0" w:space="0" w:color="auto"/>
        <w:left w:val="none" w:sz="0" w:space="0" w:color="auto"/>
        <w:bottom w:val="none" w:sz="0" w:space="0" w:color="auto"/>
        <w:right w:val="none" w:sz="0" w:space="0" w:color="auto"/>
      </w:divBdr>
    </w:div>
    <w:div w:id="271475694">
      <w:bodyDiv w:val="1"/>
      <w:marLeft w:val="0"/>
      <w:marRight w:val="0"/>
      <w:marTop w:val="0"/>
      <w:marBottom w:val="0"/>
      <w:divBdr>
        <w:top w:val="none" w:sz="0" w:space="0" w:color="auto"/>
        <w:left w:val="none" w:sz="0" w:space="0" w:color="auto"/>
        <w:bottom w:val="none" w:sz="0" w:space="0" w:color="auto"/>
        <w:right w:val="none" w:sz="0" w:space="0" w:color="auto"/>
      </w:divBdr>
    </w:div>
    <w:div w:id="272710854">
      <w:bodyDiv w:val="1"/>
      <w:marLeft w:val="0"/>
      <w:marRight w:val="0"/>
      <w:marTop w:val="0"/>
      <w:marBottom w:val="0"/>
      <w:divBdr>
        <w:top w:val="none" w:sz="0" w:space="0" w:color="auto"/>
        <w:left w:val="none" w:sz="0" w:space="0" w:color="auto"/>
        <w:bottom w:val="none" w:sz="0" w:space="0" w:color="auto"/>
        <w:right w:val="none" w:sz="0" w:space="0" w:color="auto"/>
      </w:divBdr>
    </w:div>
    <w:div w:id="290284627">
      <w:bodyDiv w:val="1"/>
      <w:marLeft w:val="0"/>
      <w:marRight w:val="0"/>
      <w:marTop w:val="0"/>
      <w:marBottom w:val="0"/>
      <w:divBdr>
        <w:top w:val="none" w:sz="0" w:space="0" w:color="auto"/>
        <w:left w:val="none" w:sz="0" w:space="0" w:color="auto"/>
        <w:bottom w:val="none" w:sz="0" w:space="0" w:color="auto"/>
        <w:right w:val="none" w:sz="0" w:space="0" w:color="auto"/>
      </w:divBdr>
    </w:div>
    <w:div w:id="290286247">
      <w:bodyDiv w:val="1"/>
      <w:marLeft w:val="0"/>
      <w:marRight w:val="0"/>
      <w:marTop w:val="0"/>
      <w:marBottom w:val="0"/>
      <w:divBdr>
        <w:top w:val="none" w:sz="0" w:space="0" w:color="auto"/>
        <w:left w:val="none" w:sz="0" w:space="0" w:color="auto"/>
        <w:bottom w:val="none" w:sz="0" w:space="0" w:color="auto"/>
        <w:right w:val="none" w:sz="0" w:space="0" w:color="auto"/>
      </w:divBdr>
    </w:div>
    <w:div w:id="291132874">
      <w:bodyDiv w:val="1"/>
      <w:marLeft w:val="0"/>
      <w:marRight w:val="0"/>
      <w:marTop w:val="0"/>
      <w:marBottom w:val="0"/>
      <w:divBdr>
        <w:top w:val="none" w:sz="0" w:space="0" w:color="auto"/>
        <w:left w:val="none" w:sz="0" w:space="0" w:color="auto"/>
        <w:bottom w:val="none" w:sz="0" w:space="0" w:color="auto"/>
        <w:right w:val="none" w:sz="0" w:space="0" w:color="auto"/>
      </w:divBdr>
    </w:div>
    <w:div w:id="293098248">
      <w:bodyDiv w:val="1"/>
      <w:marLeft w:val="0"/>
      <w:marRight w:val="0"/>
      <w:marTop w:val="0"/>
      <w:marBottom w:val="0"/>
      <w:divBdr>
        <w:top w:val="none" w:sz="0" w:space="0" w:color="auto"/>
        <w:left w:val="none" w:sz="0" w:space="0" w:color="auto"/>
        <w:bottom w:val="none" w:sz="0" w:space="0" w:color="auto"/>
        <w:right w:val="none" w:sz="0" w:space="0" w:color="auto"/>
      </w:divBdr>
    </w:div>
    <w:div w:id="295644794">
      <w:bodyDiv w:val="1"/>
      <w:marLeft w:val="0"/>
      <w:marRight w:val="0"/>
      <w:marTop w:val="0"/>
      <w:marBottom w:val="0"/>
      <w:divBdr>
        <w:top w:val="none" w:sz="0" w:space="0" w:color="auto"/>
        <w:left w:val="none" w:sz="0" w:space="0" w:color="auto"/>
        <w:bottom w:val="none" w:sz="0" w:space="0" w:color="auto"/>
        <w:right w:val="none" w:sz="0" w:space="0" w:color="auto"/>
      </w:divBdr>
    </w:div>
    <w:div w:id="301932701">
      <w:bodyDiv w:val="1"/>
      <w:marLeft w:val="0"/>
      <w:marRight w:val="0"/>
      <w:marTop w:val="0"/>
      <w:marBottom w:val="0"/>
      <w:divBdr>
        <w:top w:val="none" w:sz="0" w:space="0" w:color="auto"/>
        <w:left w:val="none" w:sz="0" w:space="0" w:color="auto"/>
        <w:bottom w:val="none" w:sz="0" w:space="0" w:color="auto"/>
        <w:right w:val="none" w:sz="0" w:space="0" w:color="auto"/>
      </w:divBdr>
    </w:div>
    <w:div w:id="317612389">
      <w:bodyDiv w:val="1"/>
      <w:marLeft w:val="0"/>
      <w:marRight w:val="0"/>
      <w:marTop w:val="0"/>
      <w:marBottom w:val="0"/>
      <w:divBdr>
        <w:top w:val="none" w:sz="0" w:space="0" w:color="auto"/>
        <w:left w:val="none" w:sz="0" w:space="0" w:color="auto"/>
        <w:bottom w:val="none" w:sz="0" w:space="0" w:color="auto"/>
        <w:right w:val="none" w:sz="0" w:space="0" w:color="auto"/>
      </w:divBdr>
    </w:div>
    <w:div w:id="318003097">
      <w:bodyDiv w:val="1"/>
      <w:marLeft w:val="0"/>
      <w:marRight w:val="0"/>
      <w:marTop w:val="0"/>
      <w:marBottom w:val="0"/>
      <w:divBdr>
        <w:top w:val="none" w:sz="0" w:space="0" w:color="auto"/>
        <w:left w:val="none" w:sz="0" w:space="0" w:color="auto"/>
        <w:bottom w:val="none" w:sz="0" w:space="0" w:color="auto"/>
        <w:right w:val="none" w:sz="0" w:space="0" w:color="auto"/>
      </w:divBdr>
    </w:div>
    <w:div w:id="334499327">
      <w:bodyDiv w:val="1"/>
      <w:marLeft w:val="0"/>
      <w:marRight w:val="0"/>
      <w:marTop w:val="0"/>
      <w:marBottom w:val="0"/>
      <w:divBdr>
        <w:top w:val="none" w:sz="0" w:space="0" w:color="auto"/>
        <w:left w:val="none" w:sz="0" w:space="0" w:color="auto"/>
        <w:bottom w:val="none" w:sz="0" w:space="0" w:color="auto"/>
        <w:right w:val="none" w:sz="0" w:space="0" w:color="auto"/>
      </w:divBdr>
    </w:div>
    <w:div w:id="343554309">
      <w:bodyDiv w:val="1"/>
      <w:marLeft w:val="0"/>
      <w:marRight w:val="0"/>
      <w:marTop w:val="0"/>
      <w:marBottom w:val="0"/>
      <w:divBdr>
        <w:top w:val="none" w:sz="0" w:space="0" w:color="auto"/>
        <w:left w:val="none" w:sz="0" w:space="0" w:color="auto"/>
        <w:bottom w:val="none" w:sz="0" w:space="0" w:color="auto"/>
        <w:right w:val="none" w:sz="0" w:space="0" w:color="auto"/>
      </w:divBdr>
    </w:div>
    <w:div w:id="346372773">
      <w:bodyDiv w:val="1"/>
      <w:marLeft w:val="0"/>
      <w:marRight w:val="0"/>
      <w:marTop w:val="0"/>
      <w:marBottom w:val="0"/>
      <w:divBdr>
        <w:top w:val="none" w:sz="0" w:space="0" w:color="auto"/>
        <w:left w:val="none" w:sz="0" w:space="0" w:color="auto"/>
        <w:bottom w:val="none" w:sz="0" w:space="0" w:color="auto"/>
        <w:right w:val="none" w:sz="0" w:space="0" w:color="auto"/>
      </w:divBdr>
    </w:div>
    <w:div w:id="348721785">
      <w:bodyDiv w:val="1"/>
      <w:marLeft w:val="0"/>
      <w:marRight w:val="0"/>
      <w:marTop w:val="0"/>
      <w:marBottom w:val="0"/>
      <w:divBdr>
        <w:top w:val="none" w:sz="0" w:space="0" w:color="auto"/>
        <w:left w:val="none" w:sz="0" w:space="0" w:color="auto"/>
        <w:bottom w:val="none" w:sz="0" w:space="0" w:color="auto"/>
        <w:right w:val="none" w:sz="0" w:space="0" w:color="auto"/>
      </w:divBdr>
    </w:div>
    <w:div w:id="351960045">
      <w:bodyDiv w:val="1"/>
      <w:marLeft w:val="0"/>
      <w:marRight w:val="0"/>
      <w:marTop w:val="0"/>
      <w:marBottom w:val="0"/>
      <w:divBdr>
        <w:top w:val="none" w:sz="0" w:space="0" w:color="auto"/>
        <w:left w:val="none" w:sz="0" w:space="0" w:color="auto"/>
        <w:bottom w:val="none" w:sz="0" w:space="0" w:color="auto"/>
        <w:right w:val="none" w:sz="0" w:space="0" w:color="auto"/>
      </w:divBdr>
    </w:div>
    <w:div w:id="363749912">
      <w:bodyDiv w:val="1"/>
      <w:marLeft w:val="0"/>
      <w:marRight w:val="0"/>
      <w:marTop w:val="0"/>
      <w:marBottom w:val="0"/>
      <w:divBdr>
        <w:top w:val="none" w:sz="0" w:space="0" w:color="auto"/>
        <w:left w:val="none" w:sz="0" w:space="0" w:color="auto"/>
        <w:bottom w:val="none" w:sz="0" w:space="0" w:color="auto"/>
        <w:right w:val="none" w:sz="0" w:space="0" w:color="auto"/>
      </w:divBdr>
    </w:div>
    <w:div w:id="371156354">
      <w:bodyDiv w:val="1"/>
      <w:marLeft w:val="0"/>
      <w:marRight w:val="0"/>
      <w:marTop w:val="0"/>
      <w:marBottom w:val="0"/>
      <w:divBdr>
        <w:top w:val="none" w:sz="0" w:space="0" w:color="auto"/>
        <w:left w:val="none" w:sz="0" w:space="0" w:color="auto"/>
        <w:bottom w:val="none" w:sz="0" w:space="0" w:color="auto"/>
        <w:right w:val="none" w:sz="0" w:space="0" w:color="auto"/>
      </w:divBdr>
    </w:div>
    <w:div w:id="380373844">
      <w:bodyDiv w:val="1"/>
      <w:marLeft w:val="0"/>
      <w:marRight w:val="0"/>
      <w:marTop w:val="0"/>
      <w:marBottom w:val="0"/>
      <w:divBdr>
        <w:top w:val="none" w:sz="0" w:space="0" w:color="auto"/>
        <w:left w:val="none" w:sz="0" w:space="0" w:color="auto"/>
        <w:bottom w:val="none" w:sz="0" w:space="0" w:color="auto"/>
        <w:right w:val="none" w:sz="0" w:space="0" w:color="auto"/>
      </w:divBdr>
    </w:div>
    <w:div w:id="380785466">
      <w:bodyDiv w:val="1"/>
      <w:marLeft w:val="0"/>
      <w:marRight w:val="0"/>
      <w:marTop w:val="0"/>
      <w:marBottom w:val="0"/>
      <w:divBdr>
        <w:top w:val="none" w:sz="0" w:space="0" w:color="auto"/>
        <w:left w:val="none" w:sz="0" w:space="0" w:color="auto"/>
        <w:bottom w:val="none" w:sz="0" w:space="0" w:color="auto"/>
        <w:right w:val="none" w:sz="0" w:space="0" w:color="auto"/>
      </w:divBdr>
    </w:div>
    <w:div w:id="381906723">
      <w:bodyDiv w:val="1"/>
      <w:marLeft w:val="0"/>
      <w:marRight w:val="0"/>
      <w:marTop w:val="0"/>
      <w:marBottom w:val="0"/>
      <w:divBdr>
        <w:top w:val="none" w:sz="0" w:space="0" w:color="auto"/>
        <w:left w:val="none" w:sz="0" w:space="0" w:color="auto"/>
        <w:bottom w:val="none" w:sz="0" w:space="0" w:color="auto"/>
        <w:right w:val="none" w:sz="0" w:space="0" w:color="auto"/>
      </w:divBdr>
    </w:div>
    <w:div w:id="382994148">
      <w:bodyDiv w:val="1"/>
      <w:marLeft w:val="0"/>
      <w:marRight w:val="0"/>
      <w:marTop w:val="0"/>
      <w:marBottom w:val="0"/>
      <w:divBdr>
        <w:top w:val="none" w:sz="0" w:space="0" w:color="auto"/>
        <w:left w:val="none" w:sz="0" w:space="0" w:color="auto"/>
        <w:bottom w:val="none" w:sz="0" w:space="0" w:color="auto"/>
        <w:right w:val="none" w:sz="0" w:space="0" w:color="auto"/>
      </w:divBdr>
    </w:div>
    <w:div w:id="385378576">
      <w:bodyDiv w:val="1"/>
      <w:marLeft w:val="0"/>
      <w:marRight w:val="0"/>
      <w:marTop w:val="0"/>
      <w:marBottom w:val="0"/>
      <w:divBdr>
        <w:top w:val="none" w:sz="0" w:space="0" w:color="auto"/>
        <w:left w:val="none" w:sz="0" w:space="0" w:color="auto"/>
        <w:bottom w:val="none" w:sz="0" w:space="0" w:color="auto"/>
        <w:right w:val="none" w:sz="0" w:space="0" w:color="auto"/>
      </w:divBdr>
    </w:div>
    <w:div w:id="385882270">
      <w:bodyDiv w:val="1"/>
      <w:marLeft w:val="0"/>
      <w:marRight w:val="0"/>
      <w:marTop w:val="0"/>
      <w:marBottom w:val="0"/>
      <w:divBdr>
        <w:top w:val="none" w:sz="0" w:space="0" w:color="auto"/>
        <w:left w:val="none" w:sz="0" w:space="0" w:color="auto"/>
        <w:bottom w:val="none" w:sz="0" w:space="0" w:color="auto"/>
        <w:right w:val="none" w:sz="0" w:space="0" w:color="auto"/>
      </w:divBdr>
    </w:div>
    <w:div w:id="389160545">
      <w:bodyDiv w:val="1"/>
      <w:marLeft w:val="0"/>
      <w:marRight w:val="0"/>
      <w:marTop w:val="0"/>
      <w:marBottom w:val="0"/>
      <w:divBdr>
        <w:top w:val="none" w:sz="0" w:space="0" w:color="auto"/>
        <w:left w:val="none" w:sz="0" w:space="0" w:color="auto"/>
        <w:bottom w:val="none" w:sz="0" w:space="0" w:color="auto"/>
        <w:right w:val="none" w:sz="0" w:space="0" w:color="auto"/>
      </w:divBdr>
    </w:div>
    <w:div w:id="391395775">
      <w:bodyDiv w:val="1"/>
      <w:marLeft w:val="0"/>
      <w:marRight w:val="0"/>
      <w:marTop w:val="0"/>
      <w:marBottom w:val="0"/>
      <w:divBdr>
        <w:top w:val="none" w:sz="0" w:space="0" w:color="auto"/>
        <w:left w:val="none" w:sz="0" w:space="0" w:color="auto"/>
        <w:bottom w:val="none" w:sz="0" w:space="0" w:color="auto"/>
        <w:right w:val="none" w:sz="0" w:space="0" w:color="auto"/>
      </w:divBdr>
    </w:div>
    <w:div w:id="400253825">
      <w:bodyDiv w:val="1"/>
      <w:marLeft w:val="0"/>
      <w:marRight w:val="0"/>
      <w:marTop w:val="0"/>
      <w:marBottom w:val="0"/>
      <w:divBdr>
        <w:top w:val="none" w:sz="0" w:space="0" w:color="auto"/>
        <w:left w:val="none" w:sz="0" w:space="0" w:color="auto"/>
        <w:bottom w:val="none" w:sz="0" w:space="0" w:color="auto"/>
        <w:right w:val="none" w:sz="0" w:space="0" w:color="auto"/>
      </w:divBdr>
    </w:div>
    <w:div w:id="416292870">
      <w:bodyDiv w:val="1"/>
      <w:marLeft w:val="0"/>
      <w:marRight w:val="0"/>
      <w:marTop w:val="0"/>
      <w:marBottom w:val="0"/>
      <w:divBdr>
        <w:top w:val="none" w:sz="0" w:space="0" w:color="auto"/>
        <w:left w:val="none" w:sz="0" w:space="0" w:color="auto"/>
        <w:bottom w:val="none" w:sz="0" w:space="0" w:color="auto"/>
        <w:right w:val="none" w:sz="0" w:space="0" w:color="auto"/>
      </w:divBdr>
    </w:div>
    <w:div w:id="422193389">
      <w:bodyDiv w:val="1"/>
      <w:marLeft w:val="0"/>
      <w:marRight w:val="0"/>
      <w:marTop w:val="0"/>
      <w:marBottom w:val="0"/>
      <w:divBdr>
        <w:top w:val="none" w:sz="0" w:space="0" w:color="auto"/>
        <w:left w:val="none" w:sz="0" w:space="0" w:color="auto"/>
        <w:bottom w:val="none" w:sz="0" w:space="0" w:color="auto"/>
        <w:right w:val="none" w:sz="0" w:space="0" w:color="auto"/>
      </w:divBdr>
    </w:div>
    <w:div w:id="427850151">
      <w:bodyDiv w:val="1"/>
      <w:marLeft w:val="0"/>
      <w:marRight w:val="0"/>
      <w:marTop w:val="0"/>
      <w:marBottom w:val="0"/>
      <w:divBdr>
        <w:top w:val="none" w:sz="0" w:space="0" w:color="auto"/>
        <w:left w:val="none" w:sz="0" w:space="0" w:color="auto"/>
        <w:bottom w:val="none" w:sz="0" w:space="0" w:color="auto"/>
        <w:right w:val="none" w:sz="0" w:space="0" w:color="auto"/>
      </w:divBdr>
    </w:div>
    <w:div w:id="436605964">
      <w:bodyDiv w:val="1"/>
      <w:marLeft w:val="0"/>
      <w:marRight w:val="0"/>
      <w:marTop w:val="0"/>
      <w:marBottom w:val="0"/>
      <w:divBdr>
        <w:top w:val="none" w:sz="0" w:space="0" w:color="auto"/>
        <w:left w:val="none" w:sz="0" w:space="0" w:color="auto"/>
        <w:bottom w:val="none" w:sz="0" w:space="0" w:color="auto"/>
        <w:right w:val="none" w:sz="0" w:space="0" w:color="auto"/>
      </w:divBdr>
    </w:div>
    <w:div w:id="439297943">
      <w:bodyDiv w:val="1"/>
      <w:marLeft w:val="0"/>
      <w:marRight w:val="0"/>
      <w:marTop w:val="0"/>
      <w:marBottom w:val="0"/>
      <w:divBdr>
        <w:top w:val="none" w:sz="0" w:space="0" w:color="auto"/>
        <w:left w:val="none" w:sz="0" w:space="0" w:color="auto"/>
        <w:bottom w:val="none" w:sz="0" w:space="0" w:color="auto"/>
        <w:right w:val="none" w:sz="0" w:space="0" w:color="auto"/>
      </w:divBdr>
    </w:div>
    <w:div w:id="440613148">
      <w:bodyDiv w:val="1"/>
      <w:marLeft w:val="0"/>
      <w:marRight w:val="0"/>
      <w:marTop w:val="0"/>
      <w:marBottom w:val="0"/>
      <w:divBdr>
        <w:top w:val="none" w:sz="0" w:space="0" w:color="auto"/>
        <w:left w:val="none" w:sz="0" w:space="0" w:color="auto"/>
        <w:bottom w:val="none" w:sz="0" w:space="0" w:color="auto"/>
        <w:right w:val="none" w:sz="0" w:space="0" w:color="auto"/>
      </w:divBdr>
    </w:div>
    <w:div w:id="448939395">
      <w:bodyDiv w:val="1"/>
      <w:marLeft w:val="0"/>
      <w:marRight w:val="0"/>
      <w:marTop w:val="0"/>
      <w:marBottom w:val="0"/>
      <w:divBdr>
        <w:top w:val="none" w:sz="0" w:space="0" w:color="auto"/>
        <w:left w:val="none" w:sz="0" w:space="0" w:color="auto"/>
        <w:bottom w:val="none" w:sz="0" w:space="0" w:color="auto"/>
        <w:right w:val="none" w:sz="0" w:space="0" w:color="auto"/>
      </w:divBdr>
    </w:div>
    <w:div w:id="458838571">
      <w:bodyDiv w:val="1"/>
      <w:marLeft w:val="0"/>
      <w:marRight w:val="0"/>
      <w:marTop w:val="0"/>
      <w:marBottom w:val="0"/>
      <w:divBdr>
        <w:top w:val="none" w:sz="0" w:space="0" w:color="auto"/>
        <w:left w:val="none" w:sz="0" w:space="0" w:color="auto"/>
        <w:bottom w:val="none" w:sz="0" w:space="0" w:color="auto"/>
        <w:right w:val="none" w:sz="0" w:space="0" w:color="auto"/>
      </w:divBdr>
    </w:div>
    <w:div w:id="469829615">
      <w:bodyDiv w:val="1"/>
      <w:marLeft w:val="0"/>
      <w:marRight w:val="0"/>
      <w:marTop w:val="0"/>
      <w:marBottom w:val="0"/>
      <w:divBdr>
        <w:top w:val="none" w:sz="0" w:space="0" w:color="auto"/>
        <w:left w:val="none" w:sz="0" w:space="0" w:color="auto"/>
        <w:bottom w:val="none" w:sz="0" w:space="0" w:color="auto"/>
        <w:right w:val="none" w:sz="0" w:space="0" w:color="auto"/>
      </w:divBdr>
    </w:div>
    <w:div w:id="473957699">
      <w:bodyDiv w:val="1"/>
      <w:marLeft w:val="0"/>
      <w:marRight w:val="0"/>
      <w:marTop w:val="0"/>
      <w:marBottom w:val="0"/>
      <w:divBdr>
        <w:top w:val="none" w:sz="0" w:space="0" w:color="auto"/>
        <w:left w:val="none" w:sz="0" w:space="0" w:color="auto"/>
        <w:bottom w:val="none" w:sz="0" w:space="0" w:color="auto"/>
        <w:right w:val="none" w:sz="0" w:space="0" w:color="auto"/>
      </w:divBdr>
    </w:div>
    <w:div w:id="477308145">
      <w:bodyDiv w:val="1"/>
      <w:marLeft w:val="0"/>
      <w:marRight w:val="0"/>
      <w:marTop w:val="0"/>
      <w:marBottom w:val="0"/>
      <w:divBdr>
        <w:top w:val="none" w:sz="0" w:space="0" w:color="auto"/>
        <w:left w:val="none" w:sz="0" w:space="0" w:color="auto"/>
        <w:bottom w:val="none" w:sz="0" w:space="0" w:color="auto"/>
        <w:right w:val="none" w:sz="0" w:space="0" w:color="auto"/>
      </w:divBdr>
    </w:div>
    <w:div w:id="492842848">
      <w:bodyDiv w:val="1"/>
      <w:marLeft w:val="0"/>
      <w:marRight w:val="0"/>
      <w:marTop w:val="0"/>
      <w:marBottom w:val="0"/>
      <w:divBdr>
        <w:top w:val="none" w:sz="0" w:space="0" w:color="auto"/>
        <w:left w:val="none" w:sz="0" w:space="0" w:color="auto"/>
        <w:bottom w:val="none" w:sz="0" w:space="0" w:color="auto"/>
        <w:right w:val="none" w:sz="0" w:space="0" w:color="auto"/>
      </w:divBdr>
    </w:div>
    <w:div w:id="509609088">
      <w:bodyDiv w:val="1"/>
      <w:marLeft w:val="0"/>
      <w:marRight w:val="0"/>
      <w:marTop w:val="0"/>
      <w:marBottom w:val="0"/>
      <w:divBdr>
        <w:top w:val="none" w:sz="0" w:space="0" w:color="auto"/>
        <w:left w:val="none" w:sz="0" w:space="0" w:color="auto"/>
        <w:bottom w:val="none" w:sz="0" w:space="0" w:color="auto"/>
        <w:right w:val="none" w:sz="0" w:space="0" w:color="auto"/>
      </w:divBdr>
    </w:div>
    <w:div w:id="520164840">
      <w:bodyDiv w:val="1"/>
      <w:marLeft w:val="0"/>
      <w:marRight w:val="0"/>
      <w:marTop w:val="0"/>
      <w:marBottom w:val="0"/>
      <w:divBdr>
        <w:top w:val="none" w:sz="0" w:space="0" w:color="auto"/>
        <w:left w:val="none" w:sz="0" w:space="0" w:color="auto"/>
        <w:bottom w:val="none" w:sz="0" w:space="0" w:color="auto"/>
        <w:right w:val="none" w:sz="0" w:space="0" w:color="auto"/>
      </w:divBdr>
    </w:div>
    <w:div w:id="528496128">
      <w:bodyDiv w:val="1"/>
      <w:marLeft w:val="0"/>
      <w:marRight w:val="0"/>
      <w:marTop w:val="0"/>
      <w:marBottom w:val="0"/>
      <w:divBdr>
        <w:top w:val="none" w:sz="0" w:space="0" w:color="auto"/>
        <w:left w:val="none" w:sz="0" w:space="0" w:color="auto"/>
        <w:bottom w:val="none" w:sz="0" w:space="0" w:color="auto"/>
        <w:right w:val="none" w:sz="0" w:space="0" w:color="auto"/>
      </w:divBdr>
    </w:div>
    <w:div w:id="531384075">
      <w:bodyDiv w:val="1"/>
      <w:marLeft w:val="0"/>
      <w:marRight w:val="0"/>
      <w:marTop w:val="0"/>
      <w:marBottom w:val="0"/>
      <w:divBdr>
        <w:top w:val="none" w:sz="0" w:space="0" w:color="auto"/>
        <w:left w:val="none" w:sz="0" w:space="0" w:color="auto"/>
        <w:bottom w:val="none" w:sz="0" w:space="0" w:color="auto"/>
        <w:right w:val="none" w:sz="0" w:space="0" w:color="auto"/>
      </w:divBdr>
    </w:div>
    <w:div w:id="536310012">
      <w:bodyDiv w:val="1"/>
      <w:marLeft w:val="0"/>
      <w:marRight w:val="0"/>
      <w:marTop w:val="0"/>
      <w:marBottom w:val="0"/>
      <w:divBdr>
        <w:top w:val="none" w:sz="0" w:space="0" w:color="auto"/>
        <w:left w:val="none" w:sz="0" w:space="0" w:color="auto"/>
        <w:bottom w:val="none" w:sz="0" w:space="0" w:color="auto"/>
        <w:right w:val="none" w:sz="0" w:space="0" w:color="auto"/>
      </w:divBdr>
    </w:div>
    <w:div w:id="538130174">
      <w:bodyDiv w:val="1"/>
      <w:marLeft w:val="0"/>
      <w:marRight w:val="0"/>
      <w:marTop w:val="0"/>
      <w:marBottom w:val="0"/>
      <w:divBdr>
        <w:top w:val="none" w:sz="0" w:space="0" w:color="auto"/>
        <w:left w:val="none" w:sz="0" w:space="0" w:color="auto"/>
        <w:bottom w:val="none" w:sz="0" w:space="0" w:color="auto"/>
        <w:right w:val="none" w:sz="0" w:space="0" w:color="auto"/>
      </w:divBdr>
    </w:div>
    <w:div w:id="540022981">
      <w:bodyDiv w:val="1"/>
      <w:marLeft w:val="0"/>
      <w:marRight w:val="0"/>
      <w:marTop w:val="0"/>
      <w:marBottom w:val="0"/>
      <w:divBdr>
        <w:top w:val="none" w:sz="0" w:space="0" w:color="auto"/>
        <w:left w:val="none" w:sz="0" w:space="0" w:color="auto"/>
        <w:bottom w:val="none" w:sz="0" w:space="0" w:color="auto"/>
        <w:right w:val="none" w:sz="0" w:space="0" w:color="auto"/>
      </w:divBdr>
    </w:div>
    <w:div w:id="546836900">
      <w:bodyDiv w:val="1"/>
      <w:marLeft w:val="0"/>
      <w:marRight w:val="0"/>
      <w:marTop w:val="0"/>
      <w:marBottom w:val="0"/>
      <w:divBdr>
        <w:top w:val="none" w:sz="0" w:space="0" w:color="auto"/>
        <w:left w:val="none" w:sz="0" w:space="0" w:color="auto"/>
        <w:bottom w:val="none" w:sz="0" w:space="0" w:color="auto"/>
        <w:right w:val="none" w:sz="0" w:space="0" w:color="auto"/>
      </w:divBdr>
    </w:div>
    <w:div w:id="548420051">
      <w:bodyDiv w:val="1"/>
      <w:marLeft w:val="0"/>
      <w:marRight w:val="0"/>
      <w:marTop w:val="0"/>
      <w:marBottom w:val="0"/>
      <w:divBdr>
        <w:top w:val="none" w:sz="0" w:space="0" w:color="auto"/>
        <w:left w:val="none" w:sz="0" w:space="0" w:color="auto"/>
        <w:bottom w:val="none" w:sz="0" w:space="0" w:color="auto"/>
        <w:right w:val="none" w:sz="0" w:space="0" w:color="auto"/>
      </w:divBdr>
    </w:div>
    <w:div w:id="564223920">
      <w:bodyDiv w:val="1"/>
      <w:marLeft w:val="0"/>
      <w:marRight w:val="0"/>
      <w:marTop w:val="0"/>
      <w:marBottom w:val="0"/>
      <w:divBdr>
        <w:top w:val="none" w:sz="0" w:space="0" w:color="auto"/>
        <w:left w:val="none" w:sz="0" w:space="0" w:color="auto"/>
        <w:bottom w:val="none" w:sz="0" w:space="0" w:color="auto"/>
        <w:right w:val="none" w:sz="0" w:space="0" w:color="auto"/>
      </w:divBdr>
    </w:div>
    <w:div w:id="571889052">
      <w:bodyDiv w:val="1"/>
      <w:marLeft w:val="0"/>
      <w:marRight w:val="0"/>
      <w:marTop w:val="0"/>
      <w:marBottom w:val="0"/>
      <w:divBdr>
        <w:top w:val="none" w:sz="0" w:space="0" w:color="auto"/>
        <w:left w:val="none" w:sz="0" w:space="0" w:color="auto"/>
        <w:bottom w:val="none" w:sz="0" w:space="0" w:color="auto"/>
        <w:right w:val="none" w:sz="0" w:space="0" w:color="auto"/>
      </w:divBdr>
    </w:div>
    <w:div w:id="586889731">
      <w:bodyDiv w:val="1"/>
      <w:marLeft w:val="0"/>
      <w:marRight w:val="0"/>
      <w:marTop w:val="0"/>
      <w:marBottom w:val="0"/>
      <w:divBdr>
        <w:top w:val="none" w:sz="0" w:space="0" w:color="auto"/>
        <w:left w:val="none" w:sz="0" w:space="0" w:color="auto"/>
        <w:bottom w:val="none" w:sz="0" w:space="0" w:color="auto"/>
        <w:right w:val="none" w:sz="0" w:space="0" w:color="auto"/>
      </w:divBdr>
    </w:div>
    <w:div w:id="607860426">
      <w:bodyDiv w:val="1"/>
      <w:marLeft w:val="0"/>
      <w:marRight w:val="0"/>
      <w:marTop w:val="0"/>
      <w:marBottom w:val="0"/>
      <w:divBdr>
        <w:top w:val="none" w:sz="0" w:space="0" w:color="auto"/>
        <w:left w:val="none" w:sz="0" w:space="0" w:color="auto"/>
        <w:bottom w:val="none" w:sz="0" w:space="0" w:color="auto"/>
        <w:right w:val="none" w:sz="0" w:space="0" w:color="auto"/>
      </w:divBdr>
    </w:div>
    <w:div w:id="618033574">
      <w:bodyDiv w:val="1"/>
      <w:marLeft w:val="0"/>
      <w:marRight w:val="0"/>
      <w:marTop w:val="0"/>
      <w:marBottom w:val="0"/>
      <w:divBdr>
        <w:top w:val="none" w:sz="0" w:space="0" w:color="auto"/>
        <w:left w:val="none" w:sz="0" w:space="0" w:color="auto"/>
        <w:bottom w:val="none" w:sz="0" w:space="0" w:color="auto"/>
        <w:right w:val="none" w:sz="0" w:space="0" w:color="auto"/>
      </w:divBdr>
    </w:div>
    <w:div w:id="618924131">
      <w:bodyDiv w:val="1"/>
      <w:marLeft w:val="0"/>
      <w:marRight w:val="0"/>
      <w:marTop w:val="0"/>
      <w:marBottom w:val="0"/>
      <w:divBdr>
        <w:top w:val="none" w:sz="0" w:space="0" w:color="auto"/>
        <w:left w:val="none" w:sz="0" w:space="0" w:color="auto"/>
        <w:bottom w:val="none" w:sz="0" w:space="0" w:color="auto"/>
        <w:right w:val="none" w:sz="0" w:space="0" w:color="auto"/>
      </w:divBdr>
    </w:div>
    <w:div w:id="623075855">
      <w:bodyDiv w:val="1"/>
      <w:marLeft w:val="0"/>
      <w:marRight w:val="0"/>
      <w:marTop w:val="0"/>
      <w:marBottom w:val="0"/>
      <w:divBdr>
        <w:top w:val="none" w:sz="0" w:space="0" w:color="auto"/>
        <w:left w:val="none" w:sz="0" w:space="0" w:color="auto"/>
        <w:bottom w:val="none" w:sz="0" w:space="0" w:color="auto"/>
        <w:right w:val="none" w:sz="0" w:space="0" w:color="auto"/>
      </w:divBdr>
    </w:div>
    <w:div w:id="627977299">
      <w:bodyDiv w:val="1"/>
      <w:marLeft w:val="0"/>
      <w:marRight w:val="0"/>
      <w:marTop w:val="0"/>
      <w:marBottom w:val="0"/>
      <w:divBdr>
        <w:top w:val="none" w:sz="0" w:space="0" w:color="auto"/>
        <w:left w:val="none" w:sz="0" w:space="0" w:color="auto"/>
        <w:bottom w:val="none" w:sz="0" w:space="0" w:color="auto"/>
        <w:right w:val="none" w:sz="0" w:space="0" w:color="auto"/>
      </w:divBdr>
    </w:div>
    <w:div w:id="633025443">
      <w:bodyDiv w:val="1"/>
      <w:marLeft w:val="0"/>
      <w:marRight w:val="0"/>
      <w:marTop w:val="0"/>
      <w:marBottom w:val="0"/>
      <w:divBdr>
        <w:top w:val="none" w:sz="0" w:space="0" w:color="auto"/>
        <w:left w:val="none" w:sz="0" w:space="0" w:color="auto"/>
        <w:bottom w:val="none" w:sz="0" w:space="0" w:color="auto"/>
        <w:right w:val="none" w:sz="0" w:space="0" w:color="auto"/>
      </w:divBdr>
    </w:div>
    <w:div w:id="634533303">
      <w:bodyDiv w:val="1"/>
      <w:marLeft w:val="0"/>
      <w:marRight w:val="0"/>
      <w:marTop w:val="0"/>
      <w:marBottom w:val="0"/>
      <w:divBdr>
        <w:top w:val="none" w:sz="0" w:space="0" w:color="auto"/>
        <w:left w:val="none" w:sz="0" w:space="0" w:color="auto"/>
        <w:bottom w:val="none" w:sz="0" w:space="0" w:color="auto"/>
        <w:right w:val="none" w:sz="0" w:space="0" w:color="auto"/>
      </w:divBdr>
    </w:div>
    <w:div w:id="639580907">
      <w:bodyDiv w:val="1"/>
      <w:marLeft w:val="0"/>
      <w:marRight w:val="0"/>
      <w:marTop w:val="0"/>
      <w:marBottom w:val="0"/>
      <w:divBdr>
        <w:top w:val="none" w:sz="0" w:space="0" w:color="auto"/>
        <w:left w:val="none" w:sz="0" w:space="0" w:color="auto"/>
        <w:bottom w:val="none" w:sz="0" w:space="0" w:color="auto"/>
        <w:right w:val="none" w:sz="0" w:space="0" w:color="auto"/>
      </w:divBdr>
    </w:div>
    <w:div w:id="671182272">
      <w:bodyDiv w:val="1"/>
      <w:marLeft w:val="0"/>
      <w:marRight w:val="0"/>
      <w:marTop w:val="0"/>
      <w:marBottom w:val="0"/>
      <w:divBdr>
        <w:top w:val="none" w:sz="0" w:space="0" w:color="auto"/>
        <w:left w:val="none" w:sz="0" w:space="0" w:color="auto"/>
        <w:bottom w:val="none" w:sz="0" w:space="0" w:color="auto"/>
        <w:right w:val="none" w:sz="0" w:space="0" w:color="auto"/>
      </w:divBdr>
    </w:div>
    <w:div w:id="675614193">
      <w:bodyDiv w:val="1"/>
      <w:marLeft w:val="0"/>
      <w:marRight w:val="0"/>
      <w:marTop w:val="0"/>
      <w:marBottom w:val="0"/>
      <w:divBdr>
        <w:top w:val="none" w:sz="0" w:space="0" w:color="auto"/>
        <w:left w:val="none" w:sz="0" w:space="0" w:color="auto"/>
        <w:bottom w:val="none" w:sz="0" w:space="0" w:color="auto"/>
        <w:right w:val="none" w:sz="0" w:space="0" w:color="auto"/>
      </w:divBdr>
    </w:div>
    <w:div w:id="682323222">
      <w:bodyDiv w:val="1"/>
      <w:marLeft w:val="0"/>
      <w:marRight w:val="0"/>
      <w:marTop w:val="0"/>
      <w:marBottom w:val="0"/>
      <w:divBdr>
        <w:top w:val="none" w:sz="0" w:space="0" w:color="auto"/>
        <w:left w:val="none" w:sz="0" w:space="0" w:color="auto"/>
        <w:bottom w:val="none" w:sz="0" w:space="0" w:color="auto"/>
        <w:right w:val="none" w:sz="0" w:space="0" w:color="auto"/>
      </w:divBdr>
    </w:div>
    <w:div w:id="704675403">
      <w:bodyDiv w:val="1"/>
      <w:marLeft w:val="0"/>
      <w:marRight w:val="0"/>
      <w:marTop w:val="0"/>
      <w:marBottom w:val="0"/>
      <w:divBdr>
        <w:top w:val="none" w:sz="0" w:space="0" w:color="auto"/>
        <w:left w:val="none" w:sz="0" w:space="0" w:color="auto"/>
        <w:bottom w:val="none" w:sz="0" w:space="0" w:color="auto"/>
        <w:right w:val="none" w:sz="0" w:space="0" w:color="auto"/>
      </w:divBdr>
    </w:div>
    <w:div w:id="713312122">
      <w:bodyDiv w:val="1"/>
      <w:marLeft w:val="0"/>
      <w:marRight w:val="0"/>
      <w:marTop w:val="0"/>
      <w:marBottom w:val="0"/>
      <w:divBdr>
        <w:top w:val="none" w:sz="0" w:space="0" w:color="auto"/>
        <w:left w:val="none" w:sz="0" w:space="0" w:color="auto"/>
        <w:bottom w:val="none" w:sz="0" w:space="0" w:color="auto"/>
        <w:right w:val="none" w:sz="0" w:space="0" w:color="auto"/>
      </w:divBdr>
    </w:div>
    <w:div w:id="727463620">
      <w:bodyDiv w:val="1"/>
      <w:marLeft w:val="0"/>
      <w:marRight w:val="0"/>
      <w:marTop w:val="0"/>
      <w:marBottom w:val="0"/>
      <w:divBdr>
        <w:top w:val="none" w:sz="0" w:space="0" w:color="auto"/>
        <w:left w:val="none" w:sz="0" w:space="0" w:color="auto"/>
        <w:bottom w:val="none" w:sz="0" w:space="0" w:color="auto"/>
        <w:right w:val="none" w:sz="0" w:space="0" w:color="auto"/>
      </w:divBdr>
    </w:div>
    <w:div w:id="750005805">
      <w:bodyDiv w:val="1"/>
      <w:marLeft w:val="0"/>
      <w:marRight w:val="0"/>
      <w:marTop w:val="0"/>
      <w:marBottom w:val="0"/>
      <w:divBdr>
        <w:top w:val="none" w:sz="0" w:space="0" w:color="auto"/>
        <w:left w:val="none" w:sz="0" w:space="0" w:color="auto"/>
        <w:bottom w:val="none" w:sz="0" w:space="0" w:color="auto"/>
        <w:right w:val="none" w:sz="0" w:space="0" w:color="auto"/>
      </w:divBdr>
    </w:div>
    <w:div w:id="756557735">
      <w:bodyDiv w:val="1"/>
      <w:marLeft w:val="0"/>
      <w:marRight w:val="0"/>
      <w:marTop w:val="0"/>
      <w:marBottom w:val="0"/>
      <w:divBdr>
        <w:top w:val="none" w:sz="0" w:space="0" w:color="auto"/>
        <w:left w:val="none" w:sz="0" w:space="0" w:color="auto"/>
        <w:bottom w:val="none" w:sz="0" w:space="0" w:color="auto"/>
        <w:right w:val="none" w:sz="0" w:space="0" w:color="auto"/>
      </w:divBdr>
    </w:div>
    <w:div w:id="788429734">
      <w:bodyDiv w:val="1"/>
      <w:marLeft w:val="0"/>
      <w:marRight w:val="0"/>
      <w:marTop w:val="0"/>
      <w:marBottom w:val="0"/>
      <w:divBdr>
        <w:top w:val="none" w:sz="0" w:space="0" w:color="auto"/>
        <w:left w:val="none" w:sz="0" w:space="0" w:color="auto"/>
        <w:bottom w:val="none" w:sz="0" w:space="0" w:color="auto"/>
        <w:right w:val="none" w:sz="0" w:space="0" w:color="auto"/>
      </w:divBdr>
    </w:div>
    <w:div w:id="789710756">
      <w:bodyDiv w:val="1"/>
      <w:marLeft w:val="0"/>
      <w:marRight w:val="0"/>
      <w:marTop w:val="0"/>
      <w:marBottom w:val="0"/>
      <w:divBdr>
        <w:top w:val="none" w:sz="0" w:space="0" w:color="auto"/>
        <w:left w:val="none" w:sz="0" w:space="0" w:color="auto"/>
        <w:bottom w:val="none" w:sz="0" w:space="0" w:color="auto"/>
        <w:right w:val="none" w:sz="0" w:space="0" w:color="auto"/>
      </w:divBdr>
    </w:div>
    <w:div w:id="795174932">
      <w:bodyDiv w:val="1"/>
      <w:marLeft w:val="0"/>
      <w:marRight w:val="0"/>
      <w:marTop w:val="0"/>
      <w:marBottom w:val="0"/>
      <w:divBdr>
        <w:top w:val="none" w:sz="0" w:space="0" w:color="auto"/>
        <w:left w:val="none" w:sz="0" w:space="0" w:color="auto"/>
        <w:bottom w:val="none" w:sz="0" w:space="0" w:color="auto"/>
        <w:right w:val="none" w:sz="0" w:space="0" w:color="auto"/>
      </w:divBdr>
    </w:div>
    <w:div w:id="799348862">
      <w:bodyDiv w:val="1"/>
      <w:marLeft w:val="0"/>
      <w:marRight w:val="0"/>
      <w:marTop w:val="0"/>
      <w:marBottom w:val="0"/>
      <w:divBdr>
        <w:top w:val="none" w:sz="0" w:space="0" w:color="auto"/>
        <w:left w:val="none" w:sz="0" w:space="0" w:color="auto"/>
        <w:bottom w:val="none" w:sz="0" w:space="0" w:color="auto"/>
        <w:right w:val="none" w:sz="0" w:space="0" w:color="auto"/>
      </w:divBdr>
    </w:div>
    <w:div w:id="807864201">
      <w:bodyDiv w:val="1"/>
      <w:marLeft w:val="0"/>
      <w:marRight w:val="0"/>
      <w:marTop w:val="0"/>
      <w:marBottom w:val="0"/>
      <w:divBdr>
        <w:top w:val="none" w:sz="0" w:space="0" w:color="auto"/>
        <w:left w:val="none" w:sz="0" w:space="0" w:color="auto"/>
        <w:bottom w:val="none" w:sz="0" w:space="0" w:color="auto"/>
        <w:right w:val="none" w:sz="0" w:space="0" w:color="auto"/>
      </w:divBdr>
    </w:div>
    <w:div w:id="826559452">
      <w:bodyDiv w:val="1"/>
      <w:marLeft w:val="0"/>
      <w:marRight w:val="0"/>
      <w:marTop w:val="0"/>
      <w:marBottom w:val="0"/>
      <w:divBdr>
        <w:top w:val="none" w:sz="0" w:space="0" w:color="auto"/>
        <w:left w:val="none" w:sz="0" w:space="0" w:color="auto"/>
        <w:bottom w:val="none" w:sz="0" w:space="0" w:color="auto"/>
        <w:right w:val="none" w:sz="0" w:space="0" w:color="auto"/>
      </w:divBdr>
    </w:div>
    <w:div w:id="856771021">
      <w:bodyDiv w:val="1"/>
      <w:marLeft w:val="0"/>
      <w:marRight w:val="0"/>
      <w:marTop w:val="0"/>
      <w:marBottom w:val="0"/>
      <w:divBdr>
        <w:top w:val="none" w:sz="0" w:space="0" w:color="auto"/>
        <w:left w:val="none" w:sz="0" w:space="0" w:color="auto"/>
        <w:bottom w:val="none" w:sz="0" w:space="0" w:color="auto"/>
        <w:right w:val="none" w:sz="0" w:space="0" w:color="auto"/>
      </w:divBdr>
    </w:div>
    <w:div w:id="860431529">
      <w:bodyDiv w:val="1"/>
      <w:marLeft w:val="0"/>
      <w:marRight w:val="0"/>
      <w:marTop w:val="0"/>
      <w:marBottom w:val="0"/>
      <w:divBdr>
        <w:top w:val="none" w:sz="0" w:space="0" w:color="auto"/>
        <w:left w:val="none" w:sz="0" w:space="0" w:color="auto"/>
        <w:bottom w:val="none" w:sz="0" w:space="0" w:color="auto"/>
        <w:right w:val="none" w:sz="0" w:space="0" w:color="auto"/>
      </w:divBdr>
    </w:div>
    <w:div w:id="871379942">
      <w:bodyDiv w:val="1"/>
      <w:marLeft w:val="0"/>
      <w:marRight w:val="0"/>
      <w:marTop w:val="0"/>
      <w:marBottom w:val="0"/>
      <w:divBdr>
        <w:top w:val="none" w:sz="0" w:space="0" w:color="auto"/>
        <w:left w:val="none" w:sz="0" w:space="0" w:color="auto"/>
        <w:bottom w:val="none" w:sz="0" w:space="0" w:color="auto"/>
        <w:right w:val="none" w:sz="0" w:space="0" w:color="auto"/>
      </w:divBdr>
    </w:div>
    <w:div w:id="875041597">
      <w:bodyDiv w:val="1"/>
      <w:marLeft w:val="0"/>
      <w:marRight w:val="0"/>
      <w:marTop w:val="0"/>
      <w:marBottom w:val="0"/>
      <w:divBdr>
        <w:top w:val="none" w:sz="0" w:space="0" w:color="auto"/>
        <w:left w:val="none" w:sz="0" w:space="0" w:color="auto"/>
        <w:bottom w:val="none" w:sz="0" w:space="0" w:color="auto"/>
        <w:right w:val="none" w:sz="0" w:space="0" w:color="auto"/>
      </w:divBdr>
    </w:div>
    <w:div w:id="889341381">
      <w:bodyDiv w:val="1"/>
      <w:marLeft w:val="0"/>
      <w:marRight w:val="0"/>
      <w:marTop w:val="0"/>
      <w:marBottom w:val="0"/>
      <w:divBdr>
        <w:top w:val="none" w:sz="0" w:space="0" w:color="auto"/>
        <w:left w:val="none" w:sz="0" w:space="0" w:color="auto"/>
        <w:bottom w:val="none" w:sz="0" w:space="0" w:color="auto"/>
        <w:right w:val="none" w:sz="0" w:space="0" w:color="auto"/>
      </w:divBdr>
    </w:div>
    <w:div w:id="890263340">
      <w:bodyDiv w:val="1"/>
      <w:marLeft w:val="0"/>
      <w:marRight w:val="0"/>
      <w:marTop w:val="0"/>
      <w:marBottom w:val="0"/>
      <w:divBdr>
        <w:top w:val="none" w:sz="0" w:space="0" w:color="auto"/>
        <w:left w:val="none" w:sz="0" w:space="0" w:color="auto"/>
        <w:bottom w:val="none" w:sz="0" w:space="0" w:color="auto"/>
        <w:right w:val="none" w:sz="0" w:space="0" w:color="auto"/>
      </w:divBdr>
    </w:div>
    <w:div w:id="900754608">
      <w:bodyDiv w:val="1"/>
      <w:marLeft w:val="0"/>
      <w:marRight w:val="0"/>
      <w:marTop w:val="0"/>
      <w:marBottom w:val="0"/>
      <w:divBdr>
        <w:top w:val="none" w:sz="0" w:space="0" w:color="auto"/>
        <w:left w:val="none" w:sz="0" w:space="0" w:color="auto"/>
        <w:bottom w:val="none" w:sz="0" w:space="0" w:color="auto"/>
        <w:right w:val="none" w:sz="0" w:space="0" w:color="auto"/>
      </w:divBdr>
    </w:div>
    <w:div w:id="901911063">
      <w:bodyDiv w:val="1"/>
      <w:marLeft w:val="0"/>
      <w:marRight w:val="0"/>
      <w:marTop w:val="0"/>
      <w:marBottom w:val="0"/>
      <w:divBdr>
        <w:top w:val="none" w:sz="0" w:space="0" w:color="auto"/>
        <w:left w:val="none" w:sz="0" w:space="0" w:color="auto"/>
        <w:bottom w:val="none" w:sz="0" w:space="0" w:color="auto"/>
        <w:right w:val="none" w:sz="0" w:space="0" w:color="auto"/>
      </w:divBdr>
    </w:div>
    <w:div w:id="916132386">
      <w:bodyDiv w:val="1"/>
      <w:marLeft w:val="0"/>
      <w:marRight w:val="0"/>
      <w:marTop w:val="0"/>
      <w:marBottom w:val="0"/>
      <w:divBdr>
        <w:top w:val="none" w:sz="0" w:space="0" w:color="auto"/>
        <w:left w:val="none" w:sz="0" w:space="0" w:color="auto"/>
        <w:bottom w:val="none" w:sz="0" w:space="0" w:color="auto"/>
        <w:right w:val="none" w:sz="0" w:space="0" w:color="auto"/>
      </w:divBdr>
    </w:div>
    <w:div w:id="917982392">
      <w:bodyDiv w:val="1"/>
      <w:marLeft w:val="0"/>
      <w:marRight w:val="0"/>
      <w:marTop w:val="0"/>
      <w:marBottom w:val="0"/>
      <w:divBdr>
        <w:top w:val="none" w:sz="0" w:space="0" w:color="auto"/>
        <w:left w:val="none" w:sz="0" w:space="0" w:color="auto"/>
        <w:bottom w:val="none" w:sz="0" w:space="0" w:color="auto"/>
        <w:right w:val="none" w:sz="0" w:space="0" w:color="auto"/>
      </w:divBdr>
    </w:div>
    <w:div w:id="920215303">
      <w:bodyDiv w:val="1"/>
      <w:marLeft w:val="0"/>
      <w:marRight w:val="0"/>
      <w:marTop w:val="0"/>
      <w:marBottom w:val="0"/>
      <w:divBdr>
        <w:top w:val="none" w:sz="0" w:space="0" w:color="auto"/>
        <w:left w:val="none" w:sz="0" w:space="0" w:color="auto"/>
        <w:bottom w:val="none" w:sz="0" w:space="0" w:color="auto"/>
        <w:right w:val="none" w:sz="0" w:space="0" w:color="auto"/>
      </w:divBdr>
    </w:div>
    <w:div w:id="923030941">
      <w:bodyDiv w:val="1"/>
      <w:marLeft w:val="0"/>
      <w:marRight w:val="0"/>
      <w:marTop w:val="0"/>
      <w:marBottom w:val="0"/>
      <w:divBdr>
        <w:top w:val="none" w:sz="0" w:space="0" w:color="auto"/>
        <w:left w:val="none" w:sz="0" w:space="0" w:color="auto"/>
        <w:bottom w:val="none" w:sz="0" w:space="0" w:color="auto"/>
        <w:right w:val="none" w:sz="0" w:space="0" w:color="auto"/>
      </w:divBdr>
    </w:div>
    <w:div w:id="925961950">
      <w:bodyDiv w:val="1"/>
      <w:marLeft w:val="0"/>
      <w:marRight w:val="0"/>
      <w:marTop w:val="0"/>
      <w:marBottom w:val="0"/>
      <w:divBdr>
        <w:top w:val="none" w:sz="0" w:space="0" w:color="auto"/>
        <w:left w:val="none" w:sz="0" w:space="0" w:color="auto"/>
        <w:bottom w:val="none" w:sz="0" w:space="0" w:color="auto"/>
        <w:right w:val="none" w:sz="0" w:space="0" w:color="auto"/>
      </w:divBdr>
    </w:div>
    <w:div w:id="935409725">
      <w:bodyDiv w:val="1"/>
      <w:marLeft w:val="0"/>
      <w:marRight w:val="0"/>
      <w:marTop w:val="0"/>
      <w:marBottom w:val="0"/>
      <w:divBdr>
        <w:top w:val="none" w:sz="0" w:space="0" w:color="auto"/>
        <w:left w:val="none" w:sz="0" w:space="0" w:color="auto"/>
        <w:bottom w:val="none" w:sz="0" w:space="0" w:color="auto"/>
        <w:right w:val="none" w:sz="0" w:space="0" w:color="auto"/>
      </w:divBdr>
    </w:div>
    <w:div w:id="939146125">
      <w:bodyDiv w:val="1"/>
      <w:marLeft w:val="0"/>
      <w:marRight w:val="0"/>
      <w:marTop w:val="0"/>
      <w:marBottom w:val="0"/>
      <w:divBdr>
        <w:top w:val="none" w:sz="0" w:space="0" w:color="auto"/>
        <w:left w:val="none" w:sz="0" w:space="0" w:color="auto"/>
        <w:bottom w:val="none" w:sz="0" w:space="0" w:color="auto"/>
        <w:right w:val="none" w:sz="0" w:space="0" w:color="auto"/>
      </w:divBdr>
    </w:div>
    <w:div w:id="941688821">
      <w:bodyDiv w:val="1"/>
      <w:marLeft w:val="0"/>
      <w:marRight w:val="0"/>
      <w:marTop w:val="0"/>
      <w:marBottom w:val="0"/>
      <w:divBdr>
        <w:top w:val="none" w:sz="0" w:space="0" w:color="auto"/>
        <w:left w:val="none" w:sz="0" w:space="0" w:color="auto"/>
        <w:bottom w:val="none" w:sz="0" w:space="0" w:color="auto"/>
        <w:right w:val="none" w:sz="0" w:space="0" w:color="auto"/>
      </w:divBdr>
    </w:div>
    <w:div w:id="949245026">
      <w:bodyDiv w:val="1"/>
      <w:marLeft w:val="0"/>
      <w:marRight w:val="0"/>
      <w:marTop w:val="0"/>
      <w:marBottom w:val="0"/>
      <w:divBdr>
        <w:top w:val="none" w:sz="0" w:space="0" w:color="auto"/>
        <w:left w:val="none" w:sz="0" w:space="0" w:color="auto"/>
        <w:bottom w:val="none" w:sz="0" w:space="0" w:color="auto"/>
        <w:right w:val="none" w:sz="0" w:space="0" w:color="auto"/>
      </w:divBdr>
    </w:div>
    <w:div w:id="949822745">
      <w:bodyDiv w:val="1"/>
      <w:marLeft w:val="0"/>
      <w:marRight w:val="0"/>
      <w:marTop w:val="0"/>
      <w:marBottom w:val="0"/>
      <w:divBdr>
        <w:top w:val="none" w:sz="0" w:space="0" w:color="auto"/>
        <w:left w:val="none" w:sz="0" w:space="0" w:color="auto"/>
        <w:bottom w:val="none" w:sz="0" w:space="0" w:color="auto"/>
        <w:right w:val="none" w:sz="0" w:space="0" w:color="auto"/>
      </w:divBdr>
    </w:div>
    <w:div w:id="958486752">
      <w:bodyDiv w:val="1"/>
      <w:marLeft w:val="0"/>
      <w:marRight w:val="0"/>
      <w:marTop w:val="0"/>
      <w:marBottom w:val="0"/>
      <w:divBdr>
        <w:top w:val="none" w:sz="0" w:space="0" w:color="auto"/>
        <w:left w:val="none" w:sz="0" w:space="0" w:color="auto"/>
        <w:bottom w:val="none" w:sz="0" w:space="0" w:color="auto"/>
        <w:right w:val="none" w:sz="0" w:space="0" w:color="auto"/>
      </w:divBdr>
    </w:div>
    <w:div w:id="971324693">
      <w:bodyDiv w:val="1"/>
      <w:marLeft w:val="0"/>
      <w:marRight w:val="0"/>
      <w:marTop w:val="0"/>
      <w:marBottom w:val="0"/>
      <w:divBdr>
        <w:top w:val="none" w:sz="0" w:space="0" w:color="auto"/>
        <w:left w:val="none" w:sz="0" w:space="0" w:color="auto"/>
        <w:bottom w:val="none" w:sz="0" w:space="0" w:color="auto"/>
        <w:right w:val="none" w:sz="0" w:space="0" w:color="auto"/>
      </w:divBdr>
    </w:div>
    <w:div w:id="1006320635">
      <w:bodyDiv w:val="1"/>
      <w:marLeft w:val="0"/>
      <w:marRight w:val="0"/>
      <w:marTop w:val="0"/>
      <w:marBottom w:val="0"/>
      <w:divBdr>
        <w:top w:val="none" w:sz="0" w:space="0" w:color="auto"/>
        <w:left w:val="none" w:sz="0" w:space="0" w:color="auto"/>
        <w:bottom w:val="none" w:sz="0" w:space="0" w:color="auto"/>
        <w:right w:val="none" w:sz="0" w:space="0" w:color="auto"/>
      </w:divBdr>
    </w:div>
    <w:div w:id="1009604182">
      <w:bodyDiv w:val="1"/>
      <w:marLeft w:val="0"/>
      <w:marRight w:val="0"/>
      <w:marTop w:val="0"/>
      <w:marBottom w:val="0"/>
      <w:divBdr>
        <w:top w:val="none" w:sz="0" w:space="0" w:color="auto"/>
        <w:left w:val="none" w:sz="0" w:space="0" w:color="auto"/>
        <w:bottom w:val="none" w:sz="0" w:space="0" w:color="auto"/>
        <w:right w:val="none" w:sz="0" w:space="0" w:color="auto"/>
      </w:divBdr>
    </w:div>
    <w:div w:id="1011104364">
      <w:bodyDiv w:val="1"/>
      <w:marLeft w:val="0"/>
      <w:marRight w:val="0"/>
      <w:marTop w:val="0"/>
      <w:marBottom w:val="0"/>
      <w:divBdr>
        <w:top w:val="none" w:sz="0" w:space="0" w:color="auto"/>
        <w:left w:val="none" w:sz="0" w:space="0" w:color="auto"/>
        <w:bottom w:val="none" w:sz="0" w:space="0" w:color="auto"/>
        <w:right w:val="none" w:sz="0" w:space="0" w:color="auto"/>
      </w:divBdr>
    </w:div>
    <w:div w:id="1013995059">
      <w:bodyDiv w:val="1"/>
      <w:marLeft w:val="0"/>
      <w:marRight w:val="0"/>
      <w:marTop w:val="0"/>
      <w:marBottom w:val="0"/>
      <w:divBdr>
        <w:top w:val="none" w:sz="0" w:space="0" w:color="auto"/>
        <w:left w:val="none" w:sz="0" w:space="0" w:color="auto"/>
        <w:bottom w:val="none" w:sz="0" w:space="0" w:color="auto"/>
        <w:right w:val="none" w:sz="0" w:space="0" w:color="auto"/>
      </w:divBdr>
    </w:div>
    <w:div w:id="1023478991">
      <w:bodyDiv w:val="1"/>
      <w:marLeft w:val="0"/>
      <w:marRight w:val="0"/>
      <w:marTop w:val="0"/>
      <w:marBottom w:val="0"/>
      <w:divBdr>
        <w:top w:val="none" w:sz="0" w:space="0" w:color="auto"/>
        <w:left w:val="none" w:sz="0" w:space="0" w:color="auto"/>
        <w:bottom w:val="none" w:sz="0" w:space="0" w:color="auto"/>
        <w:right w:val="none" w:sz="0" w:space="0" w:color="auto"/>
      </w:divBdr>
    </w:div>
    <w:div w:id="1025907638">
      <w:bodyDiv w:val="1"/>
      <w:marLeft w:val="0"/>
      <w:marRight w:val="0"/>
      <w:marTop w:val="0"/>
      <w:marBottom w:val="0"/>
      <w:divBdr>
        <w:top w:val="none" w:sz="0" w:space="0" w:color="auto"/>
        <w:left w:val="none" w:sz="0" w:space="0" w:color="auto"/>
        <w:bottom w:val="none" w:sz="0" w:space="0" w:color="auto"/>
        <w:right w:val="none" w:sz="0" w:space="0" w:color="auto"/>
      </w:divBdr>
    </w:div>
    <w:div w:id="1038513091">
      <w:bodyDiv w:val="1"/>
      <w:marLeft w:val="0"/>
      <w:marRight w:val="0"/>
      <w:marTop w:val="0"/>
      <w:marBottom w:val="0"/>
      <w:divBdr>
        <w:top w:val="none" w:sz="0" w:space="0" w:color="auto"/>
        <w:left w:val="none" w:sz="0" w:space="0" w:color="auto"/>
        <w:bottom w:val="none" w:sz="0" w:space="0" w:color="auto"/>
        <w:right w:val="none" w:sz="0" w:space="0" w:color="auto"/>
      </w:divBdr>
    </w:div>
    <w:div w:id="1040786948">
      <w:bodyDiv w:val="1"/>
      <w:marLeft w:val="0"/>
      <w:marRight w:val="0"/>
      <w:marTop w:val="0"/>
      <w:marBottom w:val="0"/>
      <w:divBdr>
        <w:top w:val="none" w:sz="0" w:space="0" w:color="auto"/>
        <w:left w:val="none" w:sz="0" w:space="0" w:color="auto"/>
        <w:bottom w:val="none" w:sz="0" w:space="0" w:color="auto"/>
        <w:right w:val="none" w:sz="0" w:space="0" w:color="auto"/>
      </w:divBdr>
    </w:div>
    <w:div w:id="1050421408">
      <w:bodyDiv w:val="1"/>
      <w:marLeft w:val="0"/>
      <w:marRight w:val="0"/>
      <w:marTop w:val="0"/>
      <w:marBottom w:val="0"/>
      <w:divBdr>
        <w:top w:val="none" w:sz="0" w:space="0" w:color="auto"/>
        <w:left w:val="none" w:sz="0" w:space="0" w:color="auto"/>
        <w:bottom w:val="none" w:sz="0" w:space="0" w:color="auto"/>
        <w:right w:val="none" w:sz="0" w:space="0" w:color="auto"/>
      </w:divBdr>
    </w:div>
    <w:div w:id="1058824984">
      <w:bodyDiv w:val="1"/>
      <w:marLeft w:val="0"/>
      <w:marRight w:val="0"/>
      <w:marTop w:val="0"/>
      <w:marBottom w:val="0"/>
      <w:divBdr>
        <w:top w:val="none" w:sz="0" w:space="0" w:color="auto"/>
        <w:left w:val="none" w:sz="0" w:space="0" w:color="auto"/>
        <w:bottom w:val="none" w:sz="0" w:space="0" w:color="auto"/>
        <w:right w:val="none" w:sz="0" w:space="0" w:color="auto"/>
      </w:divBdr>
    </w:div>
    <w:div w:id="1066534937">
      <w:bodyDiv w:val="1"/>
      <w:marLeft w:val="0"/>
      <w:marRight w:val="0"/>
      <w:marTop w:val="0"/>
      <w:marBottom w:val="0"/>
      <w:divBdr>
        <w:top w:val="none" w:sz="0" w:space="0" w:color="auto"/>
        <w:left w:val="none" w:sz="0" w:space="0" w:color="auto"/>
        <w:bottom w:val="none" w:sz="0" w:space="0" w:color="auto"/>
        <w:right w:val="none" w:sz="0" w:space="0" w:color="auto"/>
      </w:divBdr>
    </w:div>
    <w:div w:id="1090126025">
      <w:bodyDiv w:val="1"/>
      <w:marLeft w:val="0"/>
      <w:marRight w:val="0"/>
      <w:marTop w:val="0"/>
      <w:marBottom w:val="0"/>
      <w:divBdr>
        <w:top w:val="none" w:sz="0" w:space="0" w:color="auto"/>
        <w:left w:val="none" w:sz="0" w:space="0" w:color="auto"/>
        <w:bottom w:val="none" w:sz="0" w:space="0" w:color="auto"/>
        <w:right w:val="none" w:sz="0" w:space="0" w:color="auto"/>
      </w:divBdr>
    </w:div>
    <w:div w:id="1094591663">
      <w:bodyDiv w:val="1"/>
      <w:marLeft w:val="0"/>
      <w:marRight w:val="0"/>
      <w:marTop w:val="0"/>
      <w:marBottom w:val="0"/>
      <w:divBdr>
        <w:top w:val="none" w:sz="0" w:space="0" w:color="auto"/>
        <w:left w:val="none" w:sz="0" w:space="0" w:color="auto"/>
        <w:bottom w:val="none" w:sz="0" w:space="0" w:color="auto"/>
        <w:right w:val="none" w:sz="0" w:space="0" w:color="auto"/>
      </w:divBdr>
    </w:div>
    <w:div w:id="1098719558">
      <w:bodyDiv w:val="1"/>
      <w:marLeft w:val="0"/>
      <w:marRight w:val="0"/>
      <w:marTop w:val="0"/>
      <w:marBottom w:val="0"/>
      <w:divBdr>
        <w:top w:val="none" w:sz="0" w:space="0" w:color="auto"/>
        <w:left w:val="none" w:sz="0" w:space="0" w:color="auto"/>
        <w:bottom w:val="none" w:sz="0" w:space="0" w:color="auto"/>
        <w:right w:val="none" w:sz="0" w:space="0" w:color="auto"/>
      </w:divBdr>
    </w:div>
    <w:div w:id="1103650166">
      <w:bodyDiv w:val="1"/>
      <w:marLeft w:val="0"/>
      <w:marRight w:val="0"/>
      <w:marTop w:val="0"/>
      <w:marBottom w:val="0"/>
      <w:divBdr>
        <w:top w:val="none" w:sz="0" w:space="0" w:color="auto"/>
        <w:left w:val="none" w:sz="0" w:space="0" w:color="auto"/>
        <w:bottom w:val="none" w:sz="0" w:space="0" w:color="auto"/>
        <w:right w:val="none" w:sz="0" w:space="0" w:color="auto"/>
      </w:divBdr>
    </w:div>
    <w:div w:id="1117869677">
      <w:bodyDiv w:val="1"/>
      <w:marLeft w:val="0"/>
      <w:marRight w:val="0"/>
      <w:marTop w:val="0"/>
      <w:marBottom w:val="0"/>
      <w:divBdr>
        <w:top w:val="none" w:sz="0" w:space="0" w:color="auto"/>
        <w:left w:val="none" w:sz="0" w:space="0" w:color="auto"/>
        <w:bottom w:val="none" w:sz="0" w:space="0" w:color="auto"/>
        <w:right w:val="none" w:sz="0" w:space="0" w:color="auto"/>
      </w:divBdr>
    </w:div>
    <w:div w:id="1119178709">
      <w:bodyDiv w:val="1"/>
      <w:marLeft w:val="0"/>
      <w:marRight w:val="0"/>
      <w:marTop w:val="0"/>
      <w:marBottom w:val="0"/>
      <w:divBdr>
        <w:top w:val="none" w:sz="0" w:space="0" w:color="auto"/>
        <w:left w:val="none" w:sz="0" w:space="0" w:color="auto"/>
        <w:bottom w:val="none" w:sz="0" w:space="0" w:color="auto"/>
        <w:right w:val="none" w:sz="0" w:space="0" w:color="auto"/>
      </w:divBdr>
    </w:div>
    <w:div w:id="1134060015">
      <w:bodyDiv w:val="1"/>
      <w:marLeft w:val="0"/>
      <w:marRight w:val="0"/>
      <w:marTop w:val="0"/>
      <w:marBottom w:val="0"/>
      <w:divBdr>
        <w:top w:val="none" w:sz="0" w:space="0" w:color="auto"/>
        <w:left w:val="none" w:sz="0" w:space="0" w:color="auto"/>
        <w:bottom w:val="none" w:sz="0" w:space="0" w:color="auto"/>
        <w:right w:val="none" w:sz="0" w:space="0" w:color="auto"/>
      </w:divBdr>
    </w:div>
    <w:div w:id="1134644437">
      <w:bodyDiv w:val="1"/>
      <w:marLeft w:val="0"/>
      <w:marRight w:val="0"/>
      <w:marTop w:val="0"/>
      <w:marBottom w:val="0"/>
      <w:divBdr>
        <w:top w:val="none" w:sz="0" w:space="0" w:color="auto"/>
        <w:left w:val="none" w:sz="0" w:space="0" w:color="auto"/>
        <w:bottom w:val="none" w:sz="0" w:space="0" w:color="auto"/>
        <w:right w:val="none" w:sz="0" w:space="0" w:color="auto"/>
      </w:divBdr>
    </w:div>
    <w:div w:id="1142039834">
      <w:bodyDiv w:val="1"/>
      <w:marLeft w:val="0"/>
      <w:marRight w:val="0"/>
      <w:marTop w:val="0"/>
      <w:marBottom w:val="0"/>
      <w:divBdr>
        <w:top w:val="none" w:sz="0" w:space="0" w:color="auto"/>
        <w:left w:val="none" w:sz="0" w:space="0" w:color="auto"/>
        <w:bottom w:val="none" w:sz="0" w:space="0" w:color="auto"/>
        <w:right w:val="none" w:sz="0" w:space="0" w:color="auto"/>
      </w:divBdr>
    </w:div>
    <w:div w:id="1149247554">
      <w:bodyDiv w:val="1"/>
      <w:marLeft w:val="0"/>
      <w:marRight w:val="0"/>
      <w:marTop w:val="0"/>
      <w:marBottom w:val="0"/>
      <w:divBdr>
        <w:top w:val="none" w:sz="0" w:space="0" w:color="auto"/>
        <w:left w:val="none" w:sz="0" w:space="0" w:color="auto"/>
        <w:bottom w:val="none" w:sz="0" w:space="0" w:color="auto"/>
        <w:right w:val="none" w:sz="0" w:space="0" w:color="auto"/>
      </w:divBdr>
    </w:div>
    <w:div w:id="1153722515">
      <w:bodyDiv w:val="1"/>
      <w:marLeft w:val="0"/>
      <w:marRight w:val="0"/>
      <w:marTop w:val="0"/>
      <w:marBottom w:val="0"/>
      <w:divBdr>
        <w:top w:val="none" w:sz="0" w:space="0" w:color="auto"/>
        <w:left w:val="none" w:sz="0" w:space="0" w:color="auto"/>
        <w:bottom w:val="none" w:sz="0" w:space="0" w:color="auto"/>
        <w:right w:val="none" w:sz="0" w:space="0" w:color="auto"/>
      </w:divBdr>
    </w:div>
    <w:div w:id="1158424018">
      <w:bodyDiv w:val="1"/>
      <w:marLeft w:val="0"/>
      <w:marRight w:val="0"/>
      <w:marTop w:val="0"/>
      <w:marBottom w:val="0"/>
      <w:divBdr>
        <w:top w:val="none" w:sz="0" w:space="0" w:color="auto"/>
        <w:left w:val="none" w:sz="0" w:space="0" w:color="auto"/>
        <w:bottom w:val="none" w:sz="0" w:space="0" w:color="auto"/>
        <w:right w:val="none" w:sz="0" w:space="0" w:color="auto"/>
      </w:divBdr>
    </w:div>
    <w:div w:id="1170829589">
      <w:bodyDiv w:val="1"/>
      <w:marLeft w:val="0"/>
      <w:marRight w:val="0"/>
      <w:marTop w:val="0"/>
      <w:marBottom w:val="0"/>
      <w:divBdr>
        <w:top w:val="none" w:sz="0" w:space="0" w:color="auto"/>
        <w:left w:val="none" w:sz="0" w:space="0" w:color="auto"/>
        <w:bottom w:val="none" w:sz="0" w:space="0" w:color="auto"/>
        <w:right w:val="none" w:sz="0" w:space="0" w:color="auto"/>
      </w:divBdr>
    </w:div>
    <w:div w:id="1187715791">
      <w:bodyDiv w:val="1"/>
      <w:marLeft w:val="0"/>
      <w:marRight w:val="0"/>
      <w:marTop w:val="0"/>
      <w:marBottom w:val="0"/>
      <w:divBdr>
        <w:top w:val="none" w:sz="0" w:space="0" w:color="auto"/>
        <w:left w:val="none" w:sz="0" w:space="0" w:color="auto"/>
        <w:bottom w:val="none" w:sz="0" w:space="0" w:color="auto"/>
        <w:right w:val="none" w:sz="0" w:space="0" w:color="auto"/>
      </w:divBdr>
    </w:div>
    <w:div w:id="1195071746">
      <w:bodyDiv w:val="1"/>
      <w:marLeft w:val="0"/>
      <w:marRight w:val="0"/>
      <w:marTop w:val="0"/>
      <w:marBottom w:val="0"/>
      <w:divBdr>
        <w:top w:val="none" w:sz="0" w:space="0" w:color="auto"/>
        <w:left w:val="none" w:sz="0" w:space="0" w:color="auto"/>
        <w:bottom w:val="none" w:sz="0" w:space="0" w:color="auto"/>
        <w:right w:val="none" w:sz="0" w:space="0" w:color="auto"/>
      </w:divBdr>
    </w:div>
    <w:div w:id="1205556431">
      <w:bodyDiv w:val="1"/>
      <w:marLeft w:val="0"/>
      <w:marRight w:val="0"/>
      <w:marTop w:val="0"/>
      <w:marBottom w:val="0"/>
      <w:divBdr>
        <w:top w:val="none" w:sz="0" w:space="0" w:color="auto"/>
        <w:left w:val="none" w:sz="0" w:space="0" w:color="auto"/>
        <w:bottom w:val="none" w:sz="0" w:space="0" w:color="auto"/>
        <w:right w:val="none" w:sz="0" w:space="0" w:color="auto"/>
      </w:divBdr>
    </w:div>
    <w:div w:id="1207371175">
      <w:bodyDiv w:val="1"/>
      <w:marLeft w:val="0"/>
      <w:marRight w:val="0"/>
      <w:marTop w:val="0"/>
      <w:marBottom w:val="0"/>
      <w:divBdr>
        <w:top w:val="none" w:sz="0" w:space="0" w:color="auto"/>
        <w:left w:val="none" w:sz="0" w:space="0" w:color="auto"/>
        <w:bottom w:val="none" w:sz="0" w:space="0" w:color="auto"/>
        <w:right w:val="none" w:sz="0" w:space="0" w:color="auto"/>
      </w:divBdr>
    </w:div>
    <w:div w:id="1210268546">
      <w:bodyDiv w:val="1"/>
      <w:marLeft w:val="0"/>
      <w:marRight w:val="0"/>
      <w:marTop w:val="0"/>
      <w:marBottom w:val="0"/>
      <w:divBdr>
        <w:top w:val="none" w:sz="0" w:space="0" w:color="auto"/>
        <w:left w:val="none" w:sz="0" w:space="0" w:color="auto"/>
        <w:bottom w:val="none" w:sz="0" w:space="0" w:color="auto"/>
        <w:right w:val="none" w:sz="0" w:space="0" w:color="auto"/>
      </w:divBdr>
    </w:div>
    <w:div w:id="1215503114">
      <w:bodyDiv w:val="1"/>
      <w:marLeft w:val="0"/>
      <w:marRight w:val="0"/>
      <w:marTop w:val="0"/>
      <w:marBottom w:val="0"/>
      <w:divBdr>
        <w:top w:val="none" w:sz="0" w:space="0" w:color="auto"/>
        <w:left w:val="none" w:sz="0" w:space="0" w:color="auto"/>
        <w:bottom w:val="none" w:sz="0" w:space="0" w:color="auto"/>
        <w:right w:val="none" w:sz="0" w:space="0" w:color="auto"/>
      </w:divBdr>
    </w:div>
    <w:div w:id="1224947383">
      <w:bodyDiv w:val="1"/>
      <w:marLeft w:val="0"/>
      <w:marRight w:val="0"/>
      <w:marTop w:val="0"/>
      <w:marBottom w:val="0"/>
      <w:divBdr>
        <w:top w:val="none" w:sz="0" w:space="0" w:color="auto"/>
        <w:left w:val="none" w:sz="0" w:space="0" w:color="auto"/>
        <w:bottom w:val="none" w:sz="0" w:space="0" w:color="auto"/>
        <w:right w:val="none" w:sz="0" w:space="0" w:color="auto"/>
      </w:divBdr>
    </w:div>
    <w:div w:id="1228031007">
      <w:bodyDiv w:val="1"/>
      <w:marLeft w:val="0"/>
      <w:marRight w:val="0"/>
      <w:marTop w:val="0"/>
      <w:marBottom w:val="0"/>
      <w:divBdr>
        <w:top w:val="none" w:sz="0" w:space="0" w:color="auto"/>
        <w:left w:val="none" w:sz="0" w:space="0" w:color="auto"/>
        <w:bottom w:val="none" w:sz="0" w:space="0" w:color="auto"/>
        <w:right w:val="none" w:sz="0" w:space="0" w:color="auto"/>
      </w:divBdr>
    </w:div>
    <w:div w:id="1233347519">
      <w:bodyDiv w:val="1"/>
      <w:marLeft w:val="0"/>
      <w:marRight w:val="0"/>
      <w:marTop w:val="0"/>
      <w:marBottom w:val="0"/>
      <w:divBdr>
        <w:top w:val="none" w:sz="0" w:space="0" w:color="auto"/>
        <w:left w:val="none" w:sz="0" w:space="0" w:color="auto"/>
        <w:bottom w:val="none" w:sz="0" w:space="0" w:color="auto"/>
        <w:right w:val="none" w:sz="0" w:space="0" w:color="auto"/>
      </w:divBdr>
    </w:div>
    <w:div w:id="1233470622">
      <w:bodyDiv w:val="1"/>
      <w:marLeft w:val="0"/>
      <w:marRight w:val="0"/>
      <w:marTop w:val="0"/>
      <w:marBottom w:val="0"/>
      <w:divBdr>
        <w:top w:val="none" w:sz="0" w:space="0" w:color="auto"/>
        <w:left w:val="none" w:sz="0" w:space="0" w:color="auto"/>
        <w:bottom w:val="none" w:sz="0" w:space="0" w:color="auto"/>
        <w:right w:val="none" w:sz="0" w:space="0" w:color="auto"/>
      </w:divBdr>
    </w:div>
    <w:div w:id="1241523915">
      <w:bodyDiv w:val="1"/>
      <w:marLeft w:val="0"/>
      <w:marRight w:val="0"/>
      <w:marTop w:val="0"/>
      <w:marBottom w:val="0"/>
      <w:divBdr>
        <w:top w:val="none" w:sz="0" w:space="0" w:color="auto"/>
        <w:left w:val="none" w:sz="0" w:space="0" w:color="auto"/>
        <w:bottom w:val="none" w:sz="0" w:space="0" w:color="auto"/>
        <w:right w:val="none" w:sz="0" w:space="0" w:color="auto"/>
      </w:divBdr>
    </w:div>
    <w:div w:id="1243026296">
      <w:bodyDiv w:val="1"/>
      <w:marLeft w:val="0"/>
      <w:marRight w:val="0"/>
      <w:marTop w:val="0"/>
      <w:marBottom w:val="0"/>
      <w:divBdr>
        <w:top w:val="none" w:sz="0" w:space="0" w:color="auto"/>
        <w:left w:val="none" w:sz="0" w:space="0" w:color="auto"/>
        <w:bottom w:val="none" w:sz="0" w:space="0" w:color="auto"/>
        <w:right w:val="none" w:sz="0" w:space="0" w:color="auto"/>
      </w:divBdr>
    </w:div>
    <w:div w:id="1252007760">
      <w:bodyDiv w:val="1"/>
      <w:marLeft w:val="0"/>
      <w:marRight w:val="0"/>
      <w:marTop w:val="0"/>
      <w:marBottom w:val="0"/>
      <w:divBdr>
        <w:top w:val="none" w:sz="0" w:space="0" w:color="auto"/>
        <w:left w:val="none" w:sz="0" w:space="0" w:color="auto"/>
        <w:bottom w:val="none" w:sz="0" w:space="0" w:color="auto"/>
        <w:right w:val="none" w:sz="0" w:space="0" w:color="auto"/>
      </w:divBdr>
    </w:div>
    <w:div w:id="1258751286">
      <w:bodyDiv w:val="1"/>
      <w:marLeft w:val="0"/>
      <w:marRight w:val="0"/>
      <w:marTop w:val="0"/>
      <w:marBottom w:val="0"/>
      <w:divBdr>
        <w:top w:val="none" w:sz="0" w:space="0" w:color="auto"/>
        <w:left w:val="none" w:sz="0" w:space="0" w:color="auto"/>
        <w:bottom w:val="none" w:sz="0" w:space="0" w:color="auto"/>
        <w:right w:val="none" w:sz="0" w:space="0" w:color="auto"/>
      </w:divBdr>
    </w:div>
    <w:div w:id="1262227794">
      <w:bodyDiv w:val="1"/>
      <w:marLeft w:val="0"/>
      <w:marRight w:val="0"/>
      <w:marTop w:val="0"/>
      <w:marBottom w:val="0"/>
      <w:divBdr>
        <w:top w:val="none" w:sz="0" w:space="0" w:color="auto"/>
        <w:left w:val="none" w:sz="0" w:space="0" w:color="auto"/>
        <w:bottom w:val="none" w:sz="0" w:space="0" w:color="auto"/>
        <w:right w:val="none" w:sz="0" w:space="0" w:color="auto"/>
      </w:divBdr>
    </w:div>
    <w:div w:id="1266381059">
      <w:bodyDiv w:val="1"/>
      <w:marLeft w:val="0"/>
      <w:marRight w:val="0"/>
      <w:marTop w:val="0"/>
      <w:marBottom w:val="0"/>
      <w:divBdr>
        <w:top w:val="none" w:sz="0" w:space="0" w:color="auto"/>
        <w:left w:val="none" w:sz="0" w:space="0" w:color="auto"/>
        <w:bottom w:val="none" w:sz="0" w:space="0" w:color="auto"/>
        <w:right w:val="none" w:sz="0" w:space="0" w:color="auto"/>
      </w:divBdr>
    </w:div>
    <w:div w:id="1272779534">
      <w:bodyDiv w:val="1"/>
      <w:marLeft w:val="0"/>
      <w:marRight w:val="0"/>
      <w:marTop w:val="0"/>
      <w:marBottom w:val="0"/>
      <w:divBdr>
        <w:top w:val="none" w:sz="0" w:space="0" w:color="auto"/>
        <w:left w:val="none" w:sz="0" w:space="0" w:color="auto"/>
        <w:bottom w:val="none" w:sz="0" w:space="0" w:color="auto"/>
        <w:right w:val="none" w:sz="0" w:space="0" w:color="auto"/>
      </w:divBdr>
    </w:div>
    <w:div w:id="1278215625">
      <w:bodyDiv w:val="1"/>
      <w:marLeft w:val="0"/>
      <w:marRight w:val="0"/>
      <w:marTop w:val="0"/>
      <w:marBottom w:val="0"/>
      <w:divBdr>
        <w:top w:val="none" w:sz="0" w:space="0" w:color="auto"/>
        <w:left w:val="none" w:sz="0" w:space="0" w:color="auto"/>
        <w:bottom w:val="none" w:sz="0" w:space="0" w:color="auto"/>
        <w:right w:val="none" w:sz="0" w:space="0" w:color="auto"/>
      </w:divBdr>
    </w:div>
    <w:div w:id="1278291018">
      <w:bodyDiv w:val="1"/>
      <w:marLeft w:val="0"/>
      <w:marRight w:val="0"/>
      <w:marTop w:val="0"/>
      <w:marBottom w:val="0"/>
      <w:divBdr>
        <w:top w:val="none" w:sz="0" w:space="0" w:color="auto"/>
        <w:left w:val="none" w:sz="0" w:space="0" w:color="auto"/>
        <w:bottom w:val="none" w:sz="0" w:space="0" w:color="auto"/>
        <w:right w:val="none" w:sz="0" w:space="0" w:color="auto"/>
      </w:divBdr>
    </w:div>
    <w:div w:id="1294365802">
      <w:bodyDiv w:val="1"/>
      <w:marLeft w:val="0"/>
      <w:marRight w:val="0"/>
      <w:marTop w:val="0"/>
      <w:marBottom w:val="0"/>
      <w:divBdr>
        <w:top w:val="none" w:sz="0" w:space="0" w:color="auto"/>
        <w:left w:val="none" w:sz="0" w:space="0" w:color="auto"/>
        <w:bottom w:val="none" w:sz="0" w:space="0" w:color="auto"/>
        <w:right w:val="none" w:sz="0" w:space="0" w:color="auto"/>
      </w:divBdr>
    </w:div>
    <w:div w:id="1300263250">
      <w:bodyDiv w:val="1"/>
      <w:marLeft w:val="0"/>
      <w:marRight w:val="0"/>
      <w:marTop w:val="0"/>
      <w:marBottom w:val="0"/>
      <w:divBdr>
        <w:top w:val="none" w:sz="0" w:space="0" w:color="auto"/>
        <w:left w:val="none" w:sz="0" w:space="0" w:color="auto"/>
        <w:bottom w:val="none" w:sz="0" w:space="0" w:color="auto"/>
        <w:right w:val="none" w:sz="0" w:space="0" w:color="auto"/>
      </w:divBdr>
    </w:div>
    <w:div w:id="1301612517">
      <w:bodyDiv w:val="1"/>
      <w:marLeft w:val="0"/>
      <w:marRight w:val="0"/>
      <w:marTop w:val="0"/>
      <w:marBottom w:val="0"/>
      <w:divBdr>
        <w:top w:val="none" w:sz="0" w:space="0" w:color="auto"/>
        <w:left w:val="none" w:sz="0" w:space="0" w:color="auto"/>
        <w:bottom w:val="none" w:sz="0" w:space="0" w:color="auto"/>
        <w:right w:val="none" w:sz="0" w:space="0" w:color="auto"/>
      </w:divBdr>
    </w:div>
    <w:div w:id="1309357006">
      <w:bodyDiv w:val="1"/>
      <w:marLeft w:val="0"/>
      <w:marRight w:val="0"/>
      <w:marTop w:val="0"/>
      <w:marBottom w:val="0"/>
      <w:divBdr>
        <w:top w:val="none" w:sz="0" w:space="0" w:color="auto"/>
        <w:left w:val="none" w:sz="0" w:space="0" w:color="auto"/>
        <w:bottom w:val="none" w:sz="0" w:space="0" w:color="auto"/>
        <w:right w:val="none" w:sz="0" w:space="0" w:color="auto"/>
      </w:divBdr>
    </w:div>
    <w:div w:id="1319532019">
      <w:bodyDiv w:val="1"/>
      <w:marLeft w:val="0"/>
      <w:marRight w:val="0"/>
      <w:marTop w:val="0"/>
      <w:marBottom w:val="0"/>
      <w:divBdr>
        <w:top w:val="none" w:sz="0" w:space="0" w:color="auto"/>
        <w:left w:val="none" w:sz="0" w:space="0" w:color="auto"/>
        <w:bottom w:val="none" w:sz="0" w:space="0" w:color="auto"/>
        <w:right w:val="none" w:sz="0" w:space="0" w:color="auto"/>
      </w:divBdr>
    </w:div>
    <w:div w:id="1322927511">
      <w:bodyDiv w:val="1"/>
      <w:marLeft w:val="0"/>
      <w:marRight w:val="0"/>
      <w:marTop w:val="0"/>
      <w:marBottom w:val="0"/>
      <w:divBdr>
        <w:top w:val="none" w:sz="0" w:space="0" w:color="auto"/>
        <w:left w:val="none" w:sz="0" w:space="0" w:color="auto"/>
        <w:bottom w:val="none" w:sz="0" w:space="0" w:color="auto"/>
        <w:right w:val="none" w:sz="0" w:space="0" w:color="auto"/>
      </w:divBdr>
    </w:div>
    <w:div w:id="1325739039">
      <w:bodyDiv w:val="1"/>
      <w:marLeft w:val="0"/>
      <w:marRight w:val="0"/>
      <w:marTop w:val="0"/>
      <w:marBottom w:val="0"/>
      <w:divBdr>
        <w:top w:val="none" w:sz="0" w:space="0" w:color="auto"/>
        <w:left w:val="none" w:sz="0" w:space="0" w:color="auto"/>
        <w:bottom w:val="none" w:sz="0" w:space="0" w:color="auto"/>
        <w:right w:val="none" w:sz="0" w:space="0" w:color="auto"/>
      </w:divBdr>
    </w:div>
    <w:div w:id="1330251618">
      <w:bodyDiv w:val="1"/>
      <w:marLeft w:val="0"/>
      <w:marRight w:val="0"/>
      <w:marTop w:val="0"/>
      <w:marBottom w:val="0"/>
      <w:divBdr>
        <w:top w:val="none" w:sz="0" w:space="0" w:color="auto"/>
        <w:left w:val="none" w:sz="0" w:space="0" w:color="auto"/>
        <w:bottom w:val="none" w:sz="0" w:space="0" w:color="auto"/>
        <w:right w:val="none" w:sz="0" w:space="0" w:color="auto"/>
      </w:divBdr>
    </w:div>
    <w:div w:id="1335257029">
      <w:bodyDiv w:val="1"/>
      <w:marLeft w:val="0"/>
      <w:marRight w:val="0"/>
      <w:marTop w:val="0"/>
      <w:marBottom w:val="0"/>
      <w:divBdr>
        <w:top w:val="none" w:sz="0" w:space="0" w:color="auto"/>
        <w:left w:val="none" w:sz="0" w:space="0" w:color="auto"/>
        <w:bottom w:val="none" w:sz="0" w:space="0" w:color="auto"/>
        <w:right w:val="none" w:sz="0" w:space="0" w:color="auto"/>
      </w:divBdr>
    </w:div>
    <w:div w:id="1335837587">
      <w:bodyDiv w:val="1"/>
      <w:marLeft w:val="0"/>
      <w:marRight w:val="0"/>
      <w:marTop w:val="0"/>
      <w:marBottom w:val="0"/>
      <w:divBdr>
        <w:top w:val="none" w:sz="0" w:space="0" w:color="auto"/>
        <w:left w:val="none" w:sz="0" w:space="0" w:color="auto"/>
        <w:bottom w:val="none" w:sz="0" w:space="0" w:color="auto"/>
        <w:right w:val="none" w:sz="0" w:space="0" w:color="auto"/>
      </w:divBdr>
    </w:div>
    <w:div w:id="1342779936">
      <w:bodyDiv w:val="1"/>
      <w:marLeft w:val="0"/>
      <w:marRight w:val="0"/>
      <w:marTop w:val="0"/>
      <w:marBottom w:val="0"/>
      <w:divBdr>
        <w:top w:val="none" w:sz="0" w:space="0" w:color="auto"/>
        <w:left w:val="none" w:sz="0" w:space="0" w:color="auto"/>
        <w:bottom w:val="none" w:sz="0" w:space="0" w:color="auto"/>
        <w:right w:val="none" w:sz="0" w:space="0" w:color="auto"/>
      </w:divBdr>
    </w:div>
    <w:div w:id="1373456141">
      <w:bodyDiv w:val="1"/>
      <w:marLeft w:val="0"/>
      <w:marRight w:val="0"/>
      <w:marTop w:val="0"/>
      <w:marBottom w:val="0"/>
      <w:divBdr>
        <w:top w:val="none" w:sz="0" w:space="0" w:color="auto"/>
        <w:left w:val="none" w:sz="0" w:space="0" w:color="auto"/>
        <w:bottom w:val="none" w:sz="0" w:space="0" w:color="auto"/>
        <w:right w:val="none" w:sz="0" w:space="0" w:color="auto"/>
      </w:divBdr>
    </w:div>
    <w:div w:id="1373846074">
      <w:bodyDiv w:val="1"/>
      <w:marLeft w:val="0"/>
      <w:marRight w:val="0"/>
      <w:marTop w:val="0"/>
      <w:marBottom w:val="0"/>
      <w:divBdr>
        <w:top w:val="none" w:sz="0" w:space="0" w:color="auto"/>
        <w:left w:val="none" w:sz="0" w:space="0" w:color="auto"/>
        <w:bottom w:val="none" w:sz="0" w:space="0" w:color="auto"/>
        <w:right w:val="none" w:sz="0" w:space="0" w:color="auto"/>
      </w:divBdr>
    </w:div>
    <w:div w:id="1383749322">
      <w:bodyDiv w:val="1"/>
      <w:marLeft w:val="0"/>
      <w:marRight w:val="0"/>
      <w:marTop w:val="0"/>
      <w:marBottom w:val="0"/>
      <w:divBdr>
        <w:top w:val="none" w:sz="0" w:space="0" w:color="auto"/>
        <w:left w:val="none" w:sz="0" w:space="0" w:color="auto"/>
        <w:bottom w:val="none" w:sz="0" w:space="0" w:color="auto"/>
        <w:right w:val="none" w:sz="0" w:space="0" w:color="auto"/>
      </w:divBdr>
    </w:div>
    <w:div w:id="1396927580">
      <w:bodyDiv w:val="1"/>
      <w:marLeft w:val="0"/>
      <w:marRight w:val="0"/>
      <w:marTop w:val="0"/>
      <w:marBottom w:val="0"/>
      <w:divBdr>
        <w:top w:val="none" w:sz="0" w:space="0" w:color="auto"/>
        <w:left w:val="none" w:sz="0" w:space="0" w:color="auto"/>
        <w:bottom w:val="none" w:sz="0" w:space="0" w:color="auto"/>
        <w:right w:val="none" w:sz="0" w:space="0" w:color="auto"/>
      </w:divBdr>
    </w:div>
    <w:div w:id="1413358508">
      <w:bodyDiv w:val="1"/>
      <w:marLeft w:val="0"/>
      <w:marRight w:val="0"/>
      <w:marTop w:val="0"/>
      <w:marBottom w:val="0"/>
      <w:divBdr>
        <w:top w:val="none" w:sz="0" w:space="0" w:color="auto"/>
        <w:left w:val="none" w:sz="0" w:space="0" w:color="auto"/>
        <w:bottom w:val="none" w:sz="0" w:space="0" w:color="auto"/>
        <w:right w:val="none" w:sz="0" w:space="0" w:color="auto"/>
      </w:divBdr>
    </w:div>
    <w:div w:id="1417169432">
      <w:bodyDiv w:val="1"/>
      <w:marLeft w:val="0"/>
      <w:marRight w:val="0"/>
      <w:marTop w:val="0"/>
      <w:marBottom w:val="0"/>
      <w:divBdr>
        <w:top w:val="none" w:sz="0" w:space="0" w:color="auto"/>
        <w:left w:val="none" w:sz="0" w:space="0" w:color="auto"/>
        <w:bottom w:val="none" w:sz="0" w:space="0" w:color="auto"/>
        <w:right w:val="none" w:sz="0" w:space="0" w:color="auto"/>
      </w:divBdr>
    </w:div>
    <w:div w:id="1423137106">
      <w:bodyDiv w:val="1"/>
      <w:marLeft w:val="0"/>
      <w:marRight w:val="0"/>
      <w:marTop w:val="0"/>
      <w:marBottom w:val="0"/>
      <w:divBdr>
        <w:top w:val="none" w:sz="0" w:space="0" w:color="auto"/>
        <w:left w:val="none" w:sz="0" w:space="0" w:color="auto"/>
        <w:bottom w:val="none" w:sz="0" w:space="0" w:color="auto"/>
        <w:right w:val="none" w:sz="0" w:space="0" w:color="auto"/>
      </w:divBdr>
    </w:div>
    <w:div w:id="1431512367">
      <w:bodyDiv w:val="1"/>
      <w:marLeft w:val="0"/>
      <w:marRight w:val="0"/>
      <w:marTop w:val="0"/>
      <w:marBottom w:val="0"/>
      <w:divBdr>
        <w:top w:val="none" w:sz="0" w:space="0" w:color="auto"/>
        <w:left w:val="none" w:sz="0" w:space="0" w:color="auto"/>
        <w:bottom w:val="none" w:sz="0" w:space="0" w:color="auto"/>
        <w:right w:val="none" w:sz="0" w:space="0" w:color="auto"/>
      </w:divBdr>
    </w:div>
    <w:div w:id="1440376405">
      <w:bodyDiv w:val="1"/>
      <w:marLeft w:val="0"/>
      <w:marRight w:val="0"/>
      <w:marTop w:val="0"/>
      <w:marBottom w:val="0"/>
      <w:divBdr>
        <w:top w:val="none" w:sz="0" w:space="0" w:color="auto"/>
        <w:left w:val="none" w:sz="0" w:space="0" w:color="auto"/>
        <w:bottom w:val="none" w:sz="0" w:space="0" w:color="auto"/>
        <w:right w:val="none" w:sz="0" w:space="0" w:color="auto"/>
      </w:divBdr>
    </w:div>
    <w:div w:id="1460340732">
      <w:bodyDiv w:val="1"/>
      <w:marLeft w:val="0"/>
      <w:marRight w:val="0"/>
      <w:marTop w:val="0"/>
      <w:marBottom w:val="0"/>
      <w:divBdr>
        <w:top w:val="none" w:sz="0" w:space="0" w:color="auto"/>
        <w:left w:val="none" w:sz="0" w:space="0" w:color="auto"/>
        <w:bottom w:val="none" w:sz="0" w:space="0" w:color="auto"/>
        <w:right w:val="none" w:sz="0" w:space="0" w:color="auto"/>
      </w:divBdr>
    </w:div>
    <w:div w:id="1462266133">
      <w:bodyDiv w:val="1"/>
      <w:marLeft w:val="0"/>
      <w:marRight w:val="0"/>
      <w:marTop w:val="0"/>
      <w:marBottom w:val="0"/>
      <w:divBdr>
        <w:top w:val="none" w:sz="0" w:space="0" w:color="auto"/>
        <w:left w:val="none" w:sz="0" w:space="0" w:color="auto"/>
        <w:bottom w:val="none" w:sz="0" w:space="0" w:color="auto"/>
        <w:right w:val="none" w:sz="0" w:space="0" w:color="auto"/>
      </w:divBdr>
    </w:div>
    <w:div w:id="1463887656">
      <w:bodyDiv w:val="1"/>
      <w:marLeft w:val="0"/>
      <w:marRight w:val="0"/>
      <w:marTop w:val="0"/>
      <w:marBottom w:val="0"/>
      <w:divBdr>
        <w:top w:val="none" w:sz="0" w:space="0" w:color="auto"/>
        <w:left w:val="none" w:sz="0" w:space="0" w:color="auto"/>
        <w:bottom w:val="none" w:sz="0" w:space="0" w:color="auto"/>
        <w:right w:val="none" w:sz="0" w:space="0" w:color="auto"/>
      </w:divBdr>
    </w:div>
    <w:div w:id="1493252829">
      <w:bodyDiv w:val="1"/>
      <w:marLeft w:val="0"/>
      <w:marRight w:val="0"/>
      <w:marTop w:val="0"/>
      <w:marBottom w:val="0"/>
      <w:divBdr>
        <w:top w:val="none" w:sz="0" w:space="0" w:color="auto"/>
        <w:left w:val="none" w:sz="0" w:space="0" w:color="auto"/>
        <w:bottom w:val="none" w:sz="0" w:space="0" w:color="auto"/>
        <w:right w:val="none" w:sz="0" w:space="0" w:color="auto"/>
      </w:divBdr>
    </w:div>
    <w:div w:id="1496990422">
      <w:bodyDiv w:val="1"/>
      <w:marLeft w:val="0"/>
      <w:marRight w:val="0"/>
      <w:marTop w:val="0"/>
      <w:marBottom w:val="0"/>
      <w:divBdr>
        <w:top w:val="none" w:sz="0" w:space="0" w:color="auto"/>
        <w:left w:val="none" w:sz="0" w:space="0" w:color="auto"/>
        <w:bottom w:val="none" w:sz="0" w:space="0" w:color="auto"/>
        <w:right w:val="none" w:sz="0" w:space="0" w:color="auto"/>
      </w:divBdr>
    </w:div>
    <w:div w:id="1497309526">
      <w:bodyDiv w:val="1"/>
      <w:marLeft w:val="0"/>
      <w:marRight w:val="0"/>
      <w:marTop w:val="0"/>
      <w:marBottom w:val="0"/>
      <w:divBdr>
        <w:top w:val="none" w:sz="0" w:space="0" w:color="auto"/>
        <w:left w:val="none" w:sz="0" w:space="0" w:color="auto"/>
        <w:bottom w:val="none" w:sz="0" w:space="0" w:color="auto"/>
        <w:right w:val="none" w:sz="0" w:space="0" w:color="auto"/>
      </w:divBdr>
    </w:div>
    <w:div w:id="1497725803">
      <w:bodyDiv w:val="1"/>
      <w:marLeft w:val="0"/>
      <w:marRight w:val="0"/>
      <w:marTop w:val="0"/>
      <w:marBottom w:val="0"/>
      <w:divBdr>
        <w:top w:val="none" w:sz="0" w:space="0" w:color="auto"/>
        <w:left w:val="none" w:sz="0" w:space="0" w:color="auto"/>
        <w:bottom w:val="none" w:sz="0" w:space="0" w:color="auto"/>
        <w:right w:val="none" w:sz="0" w:space="0" w:color="auto"/>
      </w:divBdr>
    </w:div>
    <w:div w:id="1503861304">
      <w:bodyDiv w:val="1"/>
      <w:marLeft w:val="0"/>
      <w:marRight w:val="0"/>
      <w:marTop w:val="0"/>
      <w:marBottom w:val="0"/>
      <w:divBdr>
        <w:top w:val="none" w:sz="0" w:space="0" w:color="auto"/>
        <w:left w:val="none" w:sz="0" w:space="0" w:color="auto"/>
        <w:bottom w:val="none" w:sz="0" w:space="0" w:color="auto"/>
        <w:right w:val="none" w:sz="0" w:space="0" w:color="auto"/>
      </w:divBdr>
    </w:div>
    <w:div w:id="1508132151">
      <w:bodyDiv w:val="1"/>
      <w:marLeft w:val="0"/>
      <w:marRight w:val="0"/>
      <w:marTop w:val="0"/>
      <w:marBottom w:val="0"/>
      <w:divBdr>
        <w:top w:val="none" w:sz="0" w:space="0" w:color="auto"/>
        <w:left w:val="none" w:sz="0" w:space="0" w:color="auto"/>
        <w:bottom w:val="none" w:sz="0" w:space="0" w:color="auto"/>
        <w:right w:val="none" w:sz="0" w:space="0" w:color="auto"/>
      </w:divBdr>
    </w:div>
    <w:div w:id="1516922814">
      <w:bodyDiv w:val="1"/>
      <w:marLeft w:val="0"/>
      <w:marRight w:val="0"/>
      <w:marTop w:val="0"/>
      <w:marBottom w:val="0"/>
      <w:divBdr>
        <w:top w:val="none" w:sz="0" w:space="0" w:color="auto"/>
        <w:left w:val="none" w:sz="0" w:space="0" w:color="auto"/>
        <w:bottom w:val="none" w:sz="0" w:space="0" w:color="auto"/>
        <w:right w:val="none" w:sz="0" w:space="0" w:color="auto"/>
      </w:divBdr>
    </w:div>
    <w:div w:id="1523321540">
      <w:bodyDiv w:val="1"/>
      <w:marLeft w:val="0"/>
      <w:marRight w:val="0"/>
      <w:marTop w:val="0"/>
      <w:marBottom w:val="0"/>
      <w:divBdr>
        <w:top w:val="none" w:sz="0" w:space="0" w:color="auto"/>
        <w:left w:val="none" w:sz="0" w:space="0" w:color="auto"/>
        <w:bottom w:val="none" w:sz="0" w:space="0" w:color="auto"/>
        <w:right w:val="none" w:sz="0" w:space="0" w:color="auto"/>
      </w:divBdr>
    </w:div>
    <w:div w:id="1534154931">
      <w:bodyDiv w:val="1"/>
      <w:marLeft w:val="0"/>
      <w:marRight w:val="0"/>
      <w:marTop w:val="0"/>
      <w:marBottom w:val="0"/>
      <w:divBdr>
        <w:top w:val="none" w:sz="0" w:space="0" w:color="auto"/>
        <w:left w:val="none" w:sz="0" w:space="0" w:color="auto"/>
        <w:bottom w:val="none" w:sz="0" w:space="0" w:color="auto"/>
        <w:right w:val="none" w:sz="0" w:space="0" w:color="auto"/>
      </w:divBdr>
    </w:div>
    <w:div w:id="1538928384">
      <w:bodyDiv w:val="1"/>
      <w:marLeft w:val="0"/>
      <w:marRight w:val="0"/>
      <w:marTop w:val="0"/>
      <w:marBottom w:val="0"/>
      <w:divBdr>
        <w:top w:val="none" w:sz="0" w:space="0" w:color="auto"/>
        <w:left w:val="none" w:sz="0" w:space="0" w:color="auto"/>
        <w:bottom w:val="none" w:sz="0" w:space="0" w:color="auto"/>
        <w:right w:val="none" w:sz="0" w:space="0" w:color="auto"/>
      </w:divBdr>
    </w:div>
    <w:div w:id="1550610803">
      <w:bodyDiv w:val="1"/>
      <w:marLeft w:val="0"/>
      <w:marRight w:val="0"/>
      <w:marTop w:val="0"/>
      <w:marBottom w:val="0"/>
      <w:divBdr>
        <w:top w:val="none" w:sz="0" w:space="0" w:color="auto"/>
        <w:left w:val="none" w:sz="0" w:space="0" w:color="auto"/>
        <w:bottom w:val="none" w:sz="0" w:space="0" w:color="auto"/>
        <w:right w:val="none" w:sz="0" w:space="0" w:color="auto"/>
      </w:divBdr>
    </w:div>
    <w:div w:id="1561864567">
      <w:bodyDiv w:val="1"/>
      <w:marLeft w:val="0"/>
      <w:marRight w:val="0"/>
      <w:marTop w:val="0"/>
      <w:marBottom w:val="0"/>
      <w:divBdr>
        <w:top w:val="none" w:sz="0" w:space="0" w:color="auto"/>
        <w:left w:val="none" w:sz="0" w:space="0" w:color="auto"/>
        <w:bottom w:val="none" w:sz="0" w:space="0" w:color="auto"/>
        <w:right w:val="none" w:sz="0" w:space="0" w:color="auto"/>
      </w:divBdr>
    </w:div>
    <w:div w:id="1567951461">
      <w:bodyDiv w:val="1"/>
      <w:marLeft w:val="0"/>
      <w:marRight w:val="0"/>
      <w:marTop w:val="0"/>
      <w:marBottom w:val="0"/>
      <w:divBdr>
        <w:top w:val="none" w:sz="0" w:space="0" w:color="auto"/>
        <w:left w:val="none" w:sz="0" w:space="0" w:color="auto"/>
        <w:bottom w:val="none" w:sz="0" w:space="0" w:color="auto"/>
        <w:right w:val="none" w:sz="0" w:space="0" w:color="auto"/>
      </w:divBdr>
    </w:div>
    <w:div w:id="1588342156">
      <w:bodyDiv w:val="1"/>
      <w:marLeft w:val="0"/>
      <w:marRight w:val="0"/>
      <w:marTop w:val="0"/>
      <w:marBottom w:val="0"/>
      <w:divBdr>
        <w:top w:val="none" w:sz="0" w:space="0" w:color="auto"/>
        <w:left w:val="none" w:sz="0" w:space="0" w:color="auto"/>
        <w:bottom w:val="none" w:sz="0" w:space="0" w:color="auto"/>
        <w:right w:val="none" w:sz="0" w:space="0" w:color="auto"/>
      </w:divBdr>
    </w:div>
    <w:div w:id="1599870621">
      <w:bodyDiv w:val="1"/>
      <w:marLeft w:val="0"/>
      <w:marRight w:val="0"/>
      <w:marTop w:val="0"/>
      <w:marBottom w:val="0"/>
      <w:divBdr>
        <w:top w:val="none" w:sz="0" w:space="0" w:color="auto"/>
        <w:left w:val="none" w:sz="0" w:space="0" w:color="auto"/>
        <w:bottom w:val="none" w:sz="0" w:space="0" w:color="auto"/>
        <w:right w:val="none" w:sz="0" w:space="0" w:color="auto"/>
      </w:divBdr>
    </w:div>
    <w:div w:id="1602372339">
      <w:bodyDiv w:val="1"/>
      <w:marLeft w:val="0"/>
      <w:marRight w:val="0"/>
      <w:marTop w:val="0"/>
      <w:marBottom w:val="0"/>
      <w:divBdr>
        <w:top w:val="none" w:sz="0" w:space="0" w:color="auto"/>
        <w:left w:val="none" w:sz="0" w:space="0" w:color="auto"/>
        <w:bottom w:val="none" w:sz="0" w:space="0" w:color="auto"/>
        <w:right w:val="none" w:sz="0" w:space="0" w:color="auto"/>
      </w:divBdr>
    </w:div>
    <w:div w:id="1611858073">
      <w:bodyDiv w:val="1"/>
      <w:marLeft w:val="0"/>
      <w:marRight w:val="0"/>
      <w:marTop w:val="0"/>
      <w:marBottom w:val="0"/>
      <w:divBdr>
        <w:top w:val="none" w:sz="0" w:space="0" w:color="auto"/>
        <w:left w:val="none" w:sz="0" w:space="0" w:color="auto"/>
        <w:bottom w:val="none" w:sz="0" w:space="0" w:color="auto"/>
        <w:right w:val="none" w:sz="0" w:space="0" w:color="auto"/>
      </w:divBdr>
    </w:div>
    <w:div w:id="1617254719">
      <w:bodyDiv w:val="1"/>
      <w:marLeft w:val="0"/>
      <w:marRight w:val="0"/>
      <w:marTop w:val="0"/>
      <w:marBottom w:val="0"/>
      <w:divBdr>
        <w:top w:val="none" w:sz="0" w:space="0" w:color="auto"/>
        <w:left w:val="none" w:sz="0" w:space="0" w:color="auto"/>
        <w:bottom w:val="none" w:sz="0" w:space="0" w:color="auto"/>
        <w:right w:val="none" w:sz="0" w:space="0" w:color="auto"/>
      </w:divBdr>
    </w:div>
    <w:div w:id="1626082905">
      <w:bodyDiv w:val="1"/>
      <w:marLeft w:val="0"/>
      <w:marRight w:val="0"/>
      <w:marTop w:val="0"/>
      <w:marBottom w:val="0"/>
      <w:divBdr>
        <w:top w:val="none" w:sz="0" w:space="0" w:color="auto"/>
        <w:left w:val="none" w:sz="0" w:space="0" w:color="auto"/>
        <w:bottom w:val="none" w:sz="0" w:space="0" w:color="auto"/>
        <w:right w:val="none" w:sz="0" w:space="0" w:color="auto"/>
      </w:divBdr>
    </w:div>
    <w:div w:id="1629628830">
      <w:bodyDiv w:val="1"/>
      <w:marLeft w:val="0"/>
      <w:marRight w:val="0"/>
      <w:marTop w:val="0"/>
      <w:marBottom w:val="0"/>
      <w:divBdr>
        <w:top w:val="none" w:sz="0" w:space="0" w:color="auto"/>
        <w:left w:val="none" w:sz="0" w:space="0" w:color="auto"/>
        <w:bottom w:val="none" w:sz="0" w:space="0" w:color="auto"/>
        <w:right w:val="none" w:sz="0" w:space="0" w:color="auto"/>
      </w:divBdr>
    </w:div>
    <w:div w:id="1641494665">
      <w:bodyDiv w:val="1"/>
      <w:marLeft w:val="0"/>
      <w:marRight w:val="0"/>
      <w:marTop w:val="0"/>
      <w:marBottom w:val="0"/>
      <w:divBdr>
        <w:top w:val="none" w:sz="0" w:space="0" w:color="auto"/>
        <w:left w:val="none" w:sz="0" w:space="0" w:color="auto"/>
        <w:bottom w:val="none" w:sz="0" w:space="0" w:color="auto"/>
        <w:right w:val="none" w:sz="0" w:space="0" w:color="auto"/>
      </w:divBdr>
    </w:div>
    <w:div w:id="1651441937">
      <w:bodyDiv w:val="1"/>
      <w:marLeft w:val="0"/>
      <w:marRight w:val="0"/>
      <w:marTop w:val="0"/>
      <w:marBottom w:val="0"/>
      <w:divBdr>
        <w:top w:val="none" w:sz="0" w:space="0" w:color="auto"/>
        <w:left w:val="none" w:sz="0" w:space="0" w:color="auto"/>
        <w:bottom w:val="none" w:sz="0" w:space="0" w:color="auto"/>
        <w:right w:val="none" w:sz="0" w:space="0" w:color="auto"/>
      </w:divBdr>
    </w:div>
    <w:div w:id="1663771267">
      <w:bodyDiv w:val="1"/>
      <w:marLeft w:val="0"/>
      <w:marRight w:val="0"/>
      <w:marTop w:val="0"/>
      <w:marBottom w:val="0"/>
      <w:divBdr>
        <w:top w:val="none" w:sz="0" w:space="0" w:color="auto"/>
        <w:left w:val="none" w:sz="0" w:space="0" w:color="auto"/>
        <w:bottom w:val="none" w:sz="0" w:space="0" w:color="auto"/>
        <w:right w:val="none" w:sz="0" w:space="0" w:color="auto"/>
      </w:divBdr>
    </w:div>
    <w:div w:id="1669095660">
      <w:bodyDiv w:val="1"/>
      <w:marLeft w:val="0"/>
      <w:marRight w:val="0"/>
      <w:marTop w:val="0"/>
      <w:marBottom w:val="0"/>
      <w:divBdr>
        <w:top w:val="none" w:sz="0" w:space="0" w:color="auto"/>
        <w:left w:val="none" w:sz="0" w:space="0" w:color="auto"/>
        <w:bottom w:val="none" w:sz="0" w:space="0" w:color="auto"/>
        <w:right w:val="none" w:sz="0" w:space="0" w:color="auto"/>
      </w:divBdr>
    </w:div>
    <w:div w:id="1671832013">
      <w:bodyDiv w:val="1"/>
      <w:marLeft w:val="0"/>
      <w:marRight w:val="0"/>
      <w:marTop w:val="0"/>
      <w:marBottom w:val="0"/>
      <w:divBdr>
        <w:top w:val="none" w:sz="0" w:space="0" w:color="auto"/>
        <w:left w:val="none" w:sz="0" w:space="0" w:color="auto"/>
        <w:bottom w:val="none" w:sz="0" w:space="0" w:color="auto"/>
        <w:right w:val="none" w:sz="0" w:space="0" w:color="auto"/>
      </w:divBdr>
    </w:div>
    <w:div w:id="1673608653">
      <w:bodyDiv w:val="1"/>
      <w:marLeft w:val="0"/>
      <w:marRight w:val="0"/>
      <w:marTop w:val="0"/>
      <w:marBottom w:val="0"/>
      <w:divBdr>
        <w:top w:val="none" w:sz="0" w:space="0" w:color="auto"/>
        <w:left w:val="none" w:sz="0" w:space="0" w:color="auto"/>
        <w:bottom w:val="none" w:sz="0" w:space="0" w:color="auto"/>
        <w:right w:val="none" w:sz="0" w:space="0" w:color="auto"/>
      </w:divBdr>
    </w:div>
    <w:div w:id="1673796990">
      <w:bodyDiv w:val="1"/>
      <w:marLeft w:val="0"/>
      <w:marRight w:val="0"/>
      <w:marTop w:val="0"/>
      <w:marBottom w:val="0"/>
      <w:divBdr>
        <w:top w:val="none" w:sz="0" w:space="0" w:color="auto"/>
        <w:left w:val="none" w:sz="0" w:space="0" w:color="auto"/>
        <w:bottom w:val="none" w:sz="0" w:space="0" w:color="auto"/>
        <w:right w:val="none" w:sz="0" w:space="0" w:color="auto"/>
      </w:divBdr>
    </w:div>
    <w:div w:id="1680228803">
      <w:bodyDiv w:val="1"/>
      <w:marLeft w:val="0"/>
      <w:marRight w:val="0"/>
      <w:marTop w:val="0"/>
      <w:marBottom w:val="0"/>
      <w:divBdr>
        <w:top w:val="none" w:sz="0" w:space="0" w:color="auto"/>
        <w:left w:val="none" w:sz="0" w:space="0" w:color="auto"/>
        <w:bottom w:val="none" w:sz="0" w:space="0" w:color="auto"/>
        <w:right w:val="none" w:sz="0" w:space="0" w:color="auto"/>
      </w:divBdr>
    </w:div>
    <w:div w:id="1683436284">
      <w:bodyDiv w:val="1"/>
      <w:marLeft w:val="0"/>
      <w:marRight w:val="0"/>
      <w:marTop w:val="0"/>
      <w:marBottom w:val="0"/>
      <w:divBdr>
        <w:top w:val="none" w:sz="0" w:space="0" w:color="auto"/>
        <w:left w:val="none" w:sz="0" w:space="0" w:color="auto"/>
        <w:bottom w:val="none" w:sz="0" w:space="0" w:color="auto"/>
        <w:right w:val="none" w:sz="0" w:space="0" w:color="auto"/>
      </w:divBdr>
    </w:div>
    <w:div w:id="1691444102">
      <w:bodyDiv w:val="1"/>
      <w:marLeft w:val="0"/>
      <w:marRight w:val="0"/>
      <w:marTop w:val="0"/>
      <w:marBottom w:val="0"/>
      <w:divBdr>
        <w:top w:val="none" w:sz="0" w:space="0" w:color="auto"/>
        <w:left w:val="none" w:sz="0" w:space="0" w:color="auto"/>
        <w:bottom w:val="none" w:sz="0" w:space="0" w:color="auto"/>
        <w:right w:val="none" w:sz="0" w:space="0" w:color="auto"/>
      </w:divBdr>
    </w:div>
    <w:div w:id="1707289957">
      <w:bodyDiv w:val="1"/>
      <w:marLeft w:val="0"/>
      <w:marRight w:val="0"/>
      <w:marTop w:val="0"/>
      <w:marBottom w:val="0"/>
      <w:divBdr>
        <w:top w:val="none" w:sz="0" w:space="0" w:color="auto"/>
        <w:left w:val="none" w:sz="0" w:space="0" w:color="auto"/>
        <w:bottom w:val="none" w:sz="0" w:space="0" w:color="auto"/>
        <w:right w:val="none" w:sz="0" w:space="0" w:color="auto"/>
      </w:divBdr>
    </w:div>
    <w:div w:id="1711295539">
      <w:bodyDiv w:val="1"/>
      <w:marLeft w:val="0"/>
      <w:marRight w:val="0"/>
      <w:marTop w:val="0"/>
      <w:marBottom w:val="0"/>
      <w:divBdr>
        <w:top w:val="none" w:sz="0" w:space="0" w:color="auto"/>
        <w:left w:val="none" w:sz="0" w:space="0" w:color="auto"/>
        <w:bottom w:val="none" w:sz="0" w:space="0" w:color="auto"/>
        <w:right w:val="none" w:sz="0" w:space="0" w:color="auto"/>
      </w:divBdr>
    </w:div>
    <w:div w:id="1714573059">
      <w:bodyDiv w:val="1"/>
      <w:marLeft w:val="0"/>
      <w:marRight w:val="0"/>
      <w:marTop w:val="0"/>
      <w:marBottom w:val="0"/>
      <w:divBdr>
        <w:top w:val="none" w:sz="0" w:space="0" w:color="auto"/>
        <w:left w:val="none" w:sz="0" w:space="0" w:color="auto"/>
        <w:bottom w:val="none" w:sz="0" w:space="0" w:color="auto"/>
        <w:right w:val="none" w:sz="0" w:space="0" w:color="auto"/>
      </w:divBdr>
    </w:div>
    <w:div w:id="1722899495">
      <w:bodyDiv w:val="1"/>
      <w:marLeft w:val="0"/>
      <w:marRight w:val="0"/>
      <w:marTop w:val="0"/>
      <w:marBottom w:val="0"/>
      <w:divBdr>
        <w:top w:val="none" w:sz="0" w:space="0" w:color="auto"/>
        <w:left w:val="none" w:sz="0" w:space="0" w:color="auto"/>
        <w:bottom w:val="none" w:sz="0" w:space="0" w:color="auto"/>
        <w:right w:val="none" w:sz="0" w:space="0" w:color="auto"/>
      </w:divBdr>
    </w:div>
    <w:div w:id="1727336968">
      <w:bodyDiv w:val="1"/>
      <w:marLeft w:val="0"/>
      <w:marRight w:val="0"/>
      <w:marTop w:val="0"/>
      <w:marBottom w:val="0"/>
      <w:divBdr>
        <w:top w:val="none" w:sz="0" w:space="0" w:color="auto"/>
        <w:left w:val="none" w:sz="0" w:space="0" w:color="auto"/>
        <w:bottom w:val="none" w:sz="0" w:space="0" w:color="auto"/>
        <w:right w:val="none" w:sz="0" w:space="0" w:color="auto"/>
      </w:divBdr>
    </w:div>
    <w:div w:id="1727727591">
      <w:bodyDiv w:val="1"/>
      <w:marLeft w:val="0"/>
      <w:marRight w:val="0"/>
      <w:marTop w:val="0"/>
      <w:marBottom w:val="0"/>
      <w:divBdr>
        <w:top w:val="none" w:sz="0" w:space="0" w:color="auto"/>
        <w:left w:val="none" w:sz="0" w:space="0" w:color="auto"/>
        <w:bottom w:val="none" w:sz="0" w:space="0" w:color="auto"/>
        <w:right w:val="none" w:sz="0" w:space="0" w:color="auto"/>
      </w:divBdr>
    </w:div>
    <w:div w:id="1735931111">
      <w:bodyDiv w:val="1"/>
      <w:marLeft w:val="0"/>
      <w:marRight w:val="0"/>
      <w:marTop w:val="0"/>
      <w:marBottom w:val="0"/>
      <w:divBdr>
        <w:top w:val="none" w:sz="0" w:space="0" w:color="auto"/>
        <w:left w:val="none" w:sz="0" w:space="0" w:color="auto"/>
        <w:bottom w:val="none" w:sz="0" w:space="0" w:color="auto"/>
        <w:right w:val="none" w:sz="0" w:space="0" w:color="auto"/>
      </w:divBdr>
    </w:div>
    <w:div w:id="1755736634">
      <w:bodyDiv w:val="1"/>
      <w:marLeft w:val="0"/>
      <w:marRight w:val="0"/>
      <w:marTop w:val="0"/>
      <w:marBottom w:val="0"/>
      <w:divBdr>
        <w:top w:val="none" w:sz="0" w:space="0" w:color="auto"/>
        <w:left w:val="none" w:sz="0" w:space="0" w:color="auto"/>
        <w:bottom w:val="none" w:sz="0" w:space="0" w:color="auto"/>
        <w:right w:val="none" w:sz="0" w:space="0" w:color="auto"/>
      </w:divBdr>
    </w:div>
    <w:div w:id="1759017847">
      <w:bodyDiv w:val="1"/>
      <w:marLeft w:val="0"/>
      <w:marRight w:val="0"/>
      <w:marTop w:val="0"/>
      <w:marBottom w:val="0"/>
      <w:divBdr>
        <w:top w:val="none" w:sz="0" w:space="0" w:color="auto"/>
        <w:left w:val="none" w:sz="0" w:space="0" w:color="auto"/>
        <w:bottom w:val="none" w:sz="0" w:space="0" w:color="auto"/>
        <w:right w:val="none" w:sz="0" w:space="0" w:color="auto"/>
      </w:divBdr>
    </w:div>
    <w:div w:id="1782913443">
      <w:bodyDiv w:val="1"/>
      <w:marLeft w:val="0"/>
      <w:marRight w:val="0"/>
      <w:marTop w:val="0"/>
      <w:marBottom w:val="0"/>
      <w:divBdr>
        <w:top w:val="none" w:sz="0" w:space="0" w:color="auto"/>
        <w:left w:val="none" w:sz="0" w:space="0" w:color="auto"/>
        <w:bottom w:val="none" w:sz="0" w:space="0" w:color="auto"/>
        <w:right w:val="none" w:sz="0" w:space="0" w:color="auto"/>
      </w:divBdr>
    </w:div>
    <w:div w:id="1784379278">
      <w:bodyDiv w:val="1"/>
      <w:marLeft w:val="0"/>
      <w:marRight w:val="0"/>
      <w:marTop w:val="0"/>
      <w:marBottom w:val="0"/>
      <w:divBdr>
        <w:top w:val="none" w:sz="0" w:space="0" w:color="auto"/>
        <w:left w:val="none" w:sz="0" w:space="0" w:color="auto"/>
        <w:bottom w:val="none" w:sz="0" w:space="0" w:color="auto"/>
        <w:right w:val="none" w:sz="0" w:space="0" w:color="auto"/>
      </w:divBdr>
    </w:div>
    <w:div w:id="1786070749">
      <w:bodyDiv w:val="1"/>
      <w:marLeft w:val="0"/>
      <w:marRight w:val="0"/>
      <w:marTop w:val="0"/>
      <w:marBottom w:val="0"/>
      <w:divBdr>
        <w:top w:val="none" w:sz="0" w:space="0" w:color="auto"/>
        <w:left w:val="none" w:sz="0" w:space="0" w:color="auto"/>
        <w:bottom w:val="none" w:sz="0" w:space="0" w:color="auto"/>
        <w:right w:val="none" w:sz="0" w:space="0" w:color="auto"/>
      </w:divBdr>
    </w:div>
    <w:div w:id="1790008488">
      <w:bodyDiv w:val="1"/>
      <w:marLeft w:val="0"/>
      <w:marRight w:val="0"/>
      <w:marTop w:val="0"/>
      <w:marBottom w:val="0"/>
      <w:divBdr>
        <w:top w:val="none" w:sz="0" w:space="0" w:color="auto"/>
        <w:left w:val="none" w:sz="0" w:space="0" w:color="auto"/>
        <w:bottom w:val="none" w:sz="0" w:space="0" w:color="auto"/>
        <w:right w:val="none" w:sz="0" w:space="0" w:color="auto"/>
      </w:divBdr>
    </w:div>
    <w:div w:id="1797332304">
      <w:bodyDiv w:val="1"/>
      <w:marLeft w:val="0"/>
      <w:marRight w:val="0"/>
      <w:marTop w:val="0"/>
      <w:marBottom w:val="0"/>
      <w:divBdr>
        <w:top w:val="none" w:sz="0" w:space="0" w:color="auto"/>
        <w:left w:val="none" w:sz="0" w:space="0" w:color="auto"/>
        <w:bottom w:val="none" w:sz="0" w:space="0" w:color="auto"/>
        <w:right w:val="none" w:sz="0" w:space="0" w:color="auto"/>
      </w:divBdr>
    </w:div>
    <w:div w:id="1808546283">
      <w:bodyDiv w:val="1"/>
      <w:marLeft w:val="0"/>
      <w:marRight w:val="0"/>
      <w:marTop w:val="0"/>
      <w:marBottom w:val="0"/>
      <w:divBdr>
        <w:top w:val="none" w:sz="0" w:space="0" w:color="auto"/>
        <w:left w:val="none" w:sz="0" w:space="0" w:color="auto"/>
        <w:bottom w:val="none" w:sz="0" w:space="0" w:color="auto"/>
        <w:right w:val="none" w:sz="0" w:space="0" w:color="auto"/>
      </w:divBdr>
    </w:div>
    <w:div w:id="1813019031">
      <w:bodyDiv w:val="1"/>
      <w:marLeft w:val="0"/>
      <w:marRight w:val="0"/>
      <w:marTop w:val="0"/>
      <w:marBottom w:val="0"/>
      <w:divBdr>
        <w:top w:val="none" w:sz="0" w:space="0" w:color="auto"/>
        <w:left w:val="none" w:sz="0" w:space="0" w:color="auto"/>
        <w:bottom w:val="none" w:sz="0" w:space="0" w:color="auto"/>
        <w:right w:val="none" w:sz="0" w:space="0" w:color="auto"/>
      </w:divBdr>
    </w:div>
    <w:div w:id="1816724016">
      <w:bodyDiv w:val="1"/>
      <w:marLeft w:val="0"/>
      <w:marRight w:val="0"/>
      <w:marTop w:val="0"/>
      <w:marBottom w:val="0"/>
      <w:divBdr>
        <w:top w:val="none" w:sz="0" w:space="0" w:color="auto"/>
        <w:left w:val="none" w:sz="0" w:space="0" w:color="auto"/>
        <w:bottom w:val="none" w:sz="0" w:space="0" w:color="auto"/>
        <w:right w:val="none" w:sz="0" w:space="0" w:color="auto"/>
      </w:divBdr>
    </w:div>
    <w:div w:id="1822849127">
      <w:bodyDiv w:val="1"/>
      <w:marLeft w:val="0"/>
      <w:marRight w:val="0"/>
      <w:marTop w:val="0"/>
      <w:marBottom w:val="0"/>
      <w:divBdr>
        <w:top w:val="none" w:sz="0" w:space="0" w:color="auto"/>
        <w:left w:val="none" w:sz="0" w:space="0" w:color="auto"/>
        <w:bottom w:val="none" w:sz="0" w:space="0" w:color="auto"/>
        <w:right w:val="none" w:sz="0" w:space="0" w:color="auto"/>
      </w:divBdr>
    </w:div>
    <w:div w:id="1825899375">
      <w:bodyDiv w:val="1"/>
      <w:marLeft w:val="0"/>
      <w:marRight w:val="0"/>
      <w:marTop w:val="0"/>
      <w:marBottom w:val="0"/>
      <w:divBdr>
        <w:top w:val="none" w:sz="0" w:space="0" w:color="auto"/>
        <w:left w:val="none" w:sz="0" w:space="0" w:color="auto"/>
        <w:bottom w:val="none" w:sz="0" w:space="0" w:color="auto"/>
        <w:right w:val="none" w:sz="0" w:space="0" w:color="auto"/>
      </w:divBdr>
    </w:div>
    <w:div w:id="1826164110">
      <w:bodyDiv w:val="1"/>
      <w:marLeft w:val="0"/>
      <w:marRight w:val="0"/>
      <w:marTop w:val="0"/>
      <w:marBottom w:val="0"/>
      <w:divBdr>
        <w:top w:val="none" w:sz="0" w:space="0" w:color="auto"/>
        <w:left w:val="none" w:sz="0" w:space="0" w:color="auto"/>
        <w:bottom w:val="none" w:sz="0" w:space="0" w:color="auto"/>
        <w:right w:val="none" w:sz="0" w:space="0" w:color="auto"/>
      </w:divBdr>
    </w:div>
    <w:div w:id="1839929306">
      <w:bodyDiv w:val="1"/>
      <w:marLeft w:val="0"/>
      <w:marRight w:val="0"/>
      <w:marTop w:val="0"/>
      <w:marBottom w:val="0"/>
      <w:divBdr>
        <w:top w:val="none" w:sz="0" w:space="0" w:color="auto"/>
        <w:left w:val="none" w:sz="0" w:space="0" w:color="auto"/>
        <w:bottom w:val="none" w:sz="0" w:space="0" w:color="auto"/>
        <w:right w:val="none" w:sz="0" w:space="0" w:color="auto"/>
      </w:divBdr>
    </w:div>
    <w:div w:id="1845047671">
      <w:bodyDiv w:val="1"/>
      <w:marLeft w:val="0"/>
      <w:marRight w:val="0"/>
      <w:marTop w:val="0"/>
      <w:marBottom w:val="0"/>
      <w:divBdr>
        <w:top w:val="none" w:sz="0" w:space="0" w:color="auto"/>
        <w:left w:val="none" w:sz="0" w:space="0" w:color="auto"/>
        <w:bottom w:val="none" w:sz="0" w:space="0" w:color="auto"/>
        <w:right w:val="none" w:sz="0" w:space="0" w:color="auto"/>
      </w:divBdr>
    </w:div>
    <w:div w:id="1851987905">
      <w:bodyDiv w:val="1"/>
      <w:marLeft w:val="0"/>
      <w:marRight w:val="0"/>
      <w:marTop w:val="0"/>
      <w:marBottom w:val="0"/>
      <w:divBdr>
        <w:top w:val="none" w:sz="0" w:space="0" w:color="auto"/>
        <w:left w:val="none" w:sz="0" w:space="0" w:color="auto"/>
        <w:bottom w:val="none" w:sz="0" w:space="0" w:color="auto"/>
        <w:right w:val="none" w:sz="0" w:space="0" w:color="auto"/>
      </w:divBdr>
    </w:div>
    <w:div w:id="1855418845">
      <w:bodyDiv w:val="1"/>
      <w:marLeft w:val="0"/>
      <w:marRight w:val="0"/>
      <w:marTop w:val="0"/>
      <w:marBottom w:val="0"/>
      <w:divBdr>
        <w:top w:val="none" w:sz="0" w:space="0" w:color="auto"/>
        <w:left w:val="none" w:sz="0" w:space="0" w:color="auto"/>
        <w:bottom w:val="none" w:sz="0" w:space="0" w:color="auto"/>
        <w:right w:val="none" w:sz="0" w:space="0" w:color="auto"/>
      </w:divBdr>
    </w:div>
    <w:div w:id="1863741416">
      <w:bodyDiv w:val="1"/>
      <w:marLeft w:val="0"/>
      <w:marRight w:val="0"/>
      <w:marTop w:val="0"/>
      <w:marBottom w:val="0"/>
      <w:divBdr>
        <w:top w:val="none" w:sz="0" w:space="0" w:color="auto"/>
        <w:left w:val="none" w:sz="0" w:space="0" w:color="auto"/>
        <w:bottom w:val="none" w:sz="0" w:space="0" w:color="auto"/>
        <w:right w:val="none" w:sz="0" w:space="0" w:color="auto"/>
      </w:divBdr>
    </w:div>
    <w:div w:id="1863936337">
      <w:bodyDiv w:val="1"/>
      <w:marLeft w:val="0"/>
      <w:marRight w:val="0"/>
      <w:marTop w:val="0"/>
      <w:marBottom w:val="0"/>
      <w:divBdr>
        <w:top w:val="none" w:sz="0" w:space="0" w:color="auto"/>
        <w:left w:val="none" w:sz="0" w:space="0" w:color="auto"/>
        <w:bottom w:val="none" w:sz="0" w:space="0" w:color="auto"/>
        <w:right w:val="none" w:sz="0" w:space="0" w:color="auto"/>
      </w:divBdr>
    </w:div>
    <w:div w:id="1876187374">
      <w:bodyDiv w:val="1"/>
      <w:marLeft w:val="0"/>
      <w:marRight w:val="0"/>
      <w:marTop w:val="0"/>
      <w:marBottom w:val="0"/>
      <w:divBdr>
        <w:top w:val="none" w:sz="0" w:space="0" w:color="auto"/>
        <w:left w:val="none" w:sz="0" w:space="0" w:color="auto"/>
        <w:bottom w:val="none" w:sz="0" w:space="0" w:color="auto"/>
        <w:right w:val="none" w:sz="0" w:space="0" w:color="auto"/>
      </w:divBdr>
    </w:div>
    <w:div w:id="1883204493">
      <w:bodyDiv w:val="1"/>
      <w:marLeft w:val="0"/>
      <w:marRight w:val="0"/>
      <w:marTop w:val="0"/>
      <w:marBottom w:val="0"/>
      <w:divBdr>
        <w:top w:val="none" w:sz="0" w:space="0" w:color="auto"/>
        <w:left w:val="none" w:sz="0" w:space="0" w:color="auto"/>
        <w:bottom w:val="none" w:sz="0" w:space="0" w:color="auto"/>
        <w:right w:val="none" w:sz="0" w:space="0" w:color="auto"/>
      </w:divBdr>
    </w:div>
    <w:div w:id="1885218430">
      <w:bodyDiv w:val="1"/>
      <w:marLeft w:val="0"/>
      <w:marRight w:val="0"/>
      <w:marTop w:val="0"/>
      <w:marBottom w:val="0"/>
      <w:divBdr>
        <w:top w:val="none" w:sz="0" w:space="0" w:color="auto"/>
        <w:left w:val="none" w:sz="0" w:space="0" w:color="auto"/>
        <w:bottom w:val="none" w:sz="0" w:space="0" w:color="auto"/>
        <w:right w:val="none" w:sz="0" w:space="0" w:color="auto"/>
      </w:divBdr>
    </w:div>
    <w:div w:id="1886485139">
      <w:bodyDiv w:val="1"/>
      <w:marLeft w:val="0"/>
      <w:marRight w:val="0"/>
      <w:marTop w:val="0"/>
      <w:marBottom w:val="0"/>
      <w:divBdr>
        <w:top w:val="none" w:sz="0" w:space="0" w:color="auto"/>
        <w:left w:val="none" w:sz="0" w:space="0" w:color="auto"/>
        <w:bottom w:val="none" w:sz="0" w:space="0" w:color="auto"/>
        <w:right w:val="none" w:sz="0" w:space="0" w:color="auto"/>
      </w:divBdr>
    </w:div>
    <w:div w:id="1886677528">
      <w:bodyDiv w:val="1"/>
      <w:marLeft w:val="0"/>
      <w:marRight w:val="0"/>
      <w:marTop w:val="0"/>
      <w:marBottom w:val="0"/>
      <w:divBdr>
        <w:top w:val="none" w:sz="0" w:space="0" w:color="auto"/>
        <w:left w:val="none" w:sz="0" w:space="0" w:color="auto"/>
        <w:bottom w:val="none" w:sz="0" w:space="0" w:color="auto"/>
        <w:right w:val="none" w:sz="0" w:space="0" w:color="auto"/>
      </w:divBdr>
    </w:div>
    <w:div w:id="1887176036">
      <w:bodyDiv w:val="1"/>
      <w:marLeft w:val="0"/>
      <w:marRight w:val="0"/>
      <w:marTop w:val="0"/>
      <w:marBottom w:val="0"/>
      <w:divBdr>
        <w:top w:val="none" w:sz="0" w:space="0" w:color="auto"/>
        <w:left w:val="none" w:sz="0" w:space="0" w:color="auto"/>
        <w:bottom w:val="none" w:sz="0" w:space="0" w:color="auto"/>
        <w:right w:val="none" w:sz="0" w:space="0" w:color="auto"/>
      </w:divBdr>
    </w:div>
    <w:div w:id="1889994755">
      <w:bodyDiv w:val="1"/>
      <w:marLeft w:val="0"/>
      <w:marRight w:val="0"/>
      <w:marTop w:val="0"/>
      <w:marBottom w:val="0"/>
      <w:divBdr>
        <w:top w:val="none" w:sz="0" w:space="0" w:color="auto"/>
        <w:left w:val="none" w:sz="0" w:space="0" w:color="auto"/>
        <w:bottom w:val="none" w:sz="0" w:space="0" w:color="auto"/>
        <w:right w:val="none" w:sz="0" w:space="0" w:color="auto"/>
      </w:divBdr>
    </w:div>
    <w:div w:id="1897080941">
      <w:bodyDiv w:val="1"/>
      <w:marLeft w:val="0"/>
      <w:marRight w:val="0"/>
      <w:marTop w:val="0"/>
      <w:marBottom w:val="0"/>
      <w:divBdr>
        <w:top w:val="none" w:sz="0" w:space="0" w:color="auto"/>
        <w:left w:val="none" w:sz="0" w:space="0" w:color="auto"/>
        <w:bottom w:val="none" w:sz="0" w:space="0" w:color="auto"/>
        <w:right w:val="none" w:sz="0" w:space="0" w:color="auto"/>
      </w:divBdr>
    </w:div>
    <w:div w:id="1902011965">
      <w:bodyDiv w:val="1"/>
      <w:marLeft w:val="0"/>
      <w:marRight w:val="0"/>
      <w:marTop w:val="0"/>
      <w:marBottom w:val="0"/>
      <w:divBdr>
        <w:top w:val="none" w:sz="0" w:space="0" w:color="auto"/>
        <w:left w:val="none" w:sz="0" w:space="0" w:color="auto"/>
        <w:bottom w:val="none" w:sz="0" w:space="0" w:color="auto"/>
        <w:right w:val="none" w:sz="0" w:space="0" w:color="auto"/>
      </w:divBdr>
    </w:div>
    <w:div w:id="1915772391">
      <w:bodyDiv w:val="1"/>
      <w:marLeft w:val="0"/>
      <w:marRight w:val="0"/>
      <w:marTop w:val="0"/>
      <w:marBottom w:val="0"/>
      <w:divBdr>
        <w:top w:val="none" w:sz="0" w:space="0" w:color="auto"/>
        <w:left w:val="none" w:sz="0" w:space="0" w:color="auto"/>
        <w:bottom w:val="none" w:sz="0" w:space="0" w:color="auto"/>
        <w:right w:val="none" w:sz="0" w:space="0" w:color="auto"/>
      </w:divBdr>
    </w:div>
    <w:div w:id="1930696379">
      <w:bodyDiv w:val="1"/>
      <w:marLeft w:val="0"/>
      <w:marRight w:val="0"/>
      <w:marTop w:val="0"/>
      <w:marBottom w:val="0"/>
      <w:divBdr>
        <w:top w:val="none" w:sz="0" w:space="0" w:color="auto"/>
        <w:left w:val="none" w:sz="0" w:space="0" w:color="auto"/>
        <w:bottom w:val="none" w:sz="0" w:space="0" w:color="auto"/>
        <w:right w:val="none" w:sz="0" w:space="0" w:color="auto"/>
      </w:divBdr>
    </w:div>
    <w:div w:id="1934821009">
      <w:bodyDiv w:val="1"/>
      <w:marLeft w:val="0"/>
      <w:marRight w:val="0"/>
      <w:marTop w:val="0"/>
      <w:marBottom w:val="0"/>
      <w:divBdr>
        <w:top w:val="none" w:sz="0" w:space="0" w:color="auto"/>
        <w:left w:val="none" w:sz="0" w:space="0" w:color="auto"/>
        <w:bottom w:val="none" w:sz="0" w:space="0" w:color="auto"/>
        <w:right w:val="none" w:sz="0" w:space="0" w:color="auto"/>
      </w:divBdr>
    </w:div>
    <w:div w:id="1957522527">
      <w:bodyDiv w:val="1"/>
      <w:marLeft w:val="0"/>
      <w:marRight w:val="0"/>
      <w:marTop w:val="0"/>
      <w:marBottom w:val="0"/>
      <w:divBdr>
        <w:top w:val="none" w:sz="0" w:space="0" w:color="auto"/>
        <w:left w:val="none" w:sz="0" w:space="0" w:color="auto"/>
        <w:bottom w:val="none" w:sz="0" w:space="0" w:color="auto"/>
        <w:right w:val="none" w:sz="0" w:space="0" w:color="auto"/>
      </w:divBdr>
    </w:div>
    <w:div w:id="1968244167">
      <w:bodyDiv w:val="1"/>
      <w:marLeft w:val="0"/>
      <w:marRight w:val="0"/>
      <w:marTop w:val="0"/>
      <w:marBottom w:val="0"/>
      <w:divBdr>
        <w:top w:val="none" w:sz="0" w:space="0" w:color="auto"/>
        <w:left w:val="none" w:sz="0" w:space="0" w:color="auto"/>
        <w:bottom w:val="none" w:sz="0" w:space="0" w:color="auto"/>
        <w:right w:val="none" w:sz="0" w:space="0" w:color="auto"/>
      </w:divBdr>
    </w:div>
    <w:div w:id="1971087542">
      <w:bodyDiv w:val="1"/>
      <w:marLeft w:val="0"/>
      <w:marRight w:val="0"/>
      <w:marTop w:val="0"/>
      <w:marBottom w:val="0"/>
      <w:divBdr>
        <w:top w:val="none" w:sz="0" w:space="0" w:color="auto"/>
        <w:left w:val="none" w:sz="0" w:space="0" w:color="auto"/>
        <w:bottom w:val="none" w:sz="0" w:space="0" w:color="auto"/>
        <w:right w:val="none" w:sz="0" w:space="0" w:color="auto"/>
      </w:divBdr>
    </w:div>
    <w:div w:id="2005547874">
      <w:bodyDiv w:val="1"/>
      <w:marLeft w:val="0"/>
      <w:marRight w:val="0"/>
      <w:marTop w:val="0"/>
      <w:marBottom w:val="0"/>
      <w:divBdr>
        <w:top w:val="none" w:sz="0" w:space="0" w:color="auto"/>
        <w:left w:val="none" w:sz="0" w:space="0" w:color="auto"/>
        <w:bottom w:val="none" w:sz="0" w:space="0" w:color="auto"/>
        <w:right w:val="none" w:sz="0" w:space="0" w:color="auto"/>
      </w:divBdr>
    </w:div>
    <w:div w:id="2009013682">
      <w:bodyDiv w:val="1"/>
      <w:marLeft w:val="0"/>
      <w:marRight w:val="0"/>
      <w:marTop w:val="0"/>
      <w:marBottom w:val="0"/>
      <w:divBdr>
        <w:top w:val="none" w:sz="0" w:space="0" w:color="auto"/>
        <w:left w:val="none" w:sz="0" w:space="0" w:color="auto"/>
        <w:bottom w:val="none" w:sz="0" w:space="0" w:color="auto"/>
        <w:right w:val="none" w:sz="0" w:space="0" w:color="auto"/>
      </w:divBdr>
    </w:div>
    <w:div w:id="2038040697">
      <w:bodyDiv w:val="1"/>
      <w:marLeft w:val="0"/>
      <w:marRight w:val="0"/>
      <w:marTop w:val="0"/>
      <w:marBottom w:val="0"/>
      <w:divBdr>
        <w:top w:val="none" w:sz="0" w:space="0" w:color="auto"/>
        <w:left w:val="none" w:sz="0" w:space="0" w:color="auto"/>
        <w:bottom w:val="none" w:sz="0" w:space="0" w:color="auto"/>
        <w:right w:val="none" w:sz="0" w:space="0" w:color="auto"/>
      </w:divBdr>
    </w:div>
    <w:div w:id="2041012374">
      <w:bodyDiv w:val="1"/>
      <w:marLeft w:val="0"/>
      <w:marRight w:val="0"/>
      <w:marTop w:val="0"/>
      <w:marBottom w:val="0"/>
      <w:divBdr>
        <w:top w:val="none" w:sz="0" w:space="0" w:color="auto"/>
        <w:left w:val="none" w:sz="0" w:space="0" w:color="auto"/>
        <w:bottom w:val="none" w:sz="0" w:space="0" w:color="auto"/>
        <w:right w:val="none" w:sz="0" w:space="0" w:color="auto"/>
      </w:divBdr>
    </w:div>
    <w:div w:id="2053651254">
      <w:bodyDiv w:val="1"/>
      <w:marLeft w:val="0"/>
      <w:marRight w:val="0"/>
      <w:marTop w:val="0"/>
      <w:marBottom w:val="0"/>
      <w:divBdr>
        <w:top w:val="none" w:sz="0" w:space="0" w:color="auto"/>
        <w:left w:val="none" w:sz="0" w:space="0" w:color="auto"/>
        <w:bottom w:val="none" w:sz="0" w:space="0" w:color="auto"/>
        <w:right w:val="none" w:sz="0" w:space="0" w:color="auto"/>
      </w:divBdr>
    </w:div>
    <w:div w:id="2060208421">
      <w:bodyDiv w:val="1"/>
      <w:marLeft w:val="0"/>
      <w:marRight w:val="0"/>
      <w:marTop w:val="0"/>
      <w:marBottom w:val="0"/>
      <w:divBdr>
        <w:top w:val="none" w:sz="0" w:space="0" w:color="auto"/>
        <w:left w:val="none" w:sz="0" w:space="0" w:color="auto"/>
        <w:bottom w:val="none" w:sz="0" w:space="0" w:color="auto"/>
        <w:right w:val="none" w:sz="0" w:space="0" w:color="auto"/>
      </w:divBdr>
    </w:div>
    <w:div w:id="2067795543">
      <w:bodyDiv w:val="1"/>
      <w:marLeft w:val="0"/>
      <w:marRight w:val="0"/>
      <w:marTop w:val="0"/>
      <w:marBottom w:val="0"/>
      <w:divBdr>
        <w:top w:val="none" w:sz="0" w:space="0" w:color="auto"/>
        <w:left w:val="none" w:sz="0" w:space="0" w:color="auto"/>
        <w:bottom w:val="none" w:sz="0" w:space="0" w:color="auto"/>
        <w:right w:val="none" w:sz="0" w:space="0" w:color="auto"/>
      </w:divBdr>
    </w:div>
    <w:div w:id="2078280870">
      <w:bodyDiv w:val="1"/>
      <w:marLeft w:val="0"/>
      <w:marRight w:val="0"/>
      <w:marTop w:val="0"/>
      <w:marBottom w:val="0"/>
      <w:divBdr>
        <w:top w:val="none" w:sz="0" w:space="0" w:color="auto"/>
        <w:left w:val="none" w:sz="0" w:space="0" w:color="auto"/>
        <w:bottom w:val="none" w:sz="0" w:space="0" w:color="auto"/>
        <w:right w:val="none" w:sz="0" w:space="0" w:color="auto"/>
      </w:divBdr>
    </w:div>
    <w:div w:id="2087147906">
      <w:bodyDiv w:val="1"/>
      <w:marLeft w:val="0"/>
      <w:marRight w:val="0"/>
      <w:marTop w:val="0"/>
      <w:marBottom w:val="0"/>
      <w:divBdr>
        <w:top w:val="none" w:sz="0" w:space="0" w:color="auto"/>
        <w:left w:val="none" w:sz="0" w:space="0" w:color="auto"/>
        <w:bottom w:val="none" w:sz="0" w:space="0" w:color="auto"/>
        <w:right w:val="none" w:sz="0" w:space="0" w:color="auto"/>
      </w:divBdr>
    </w:div>
    <w:div w:id="2087990298">
      <w:bodyDiv w:val="1"/>
      <w:marLeft w:val="0"/>
      <w:marRight w:val="0"/>
      <w:marTop w:val="0"/>
      <w:marBottom w:val="0"/>
      <w:divBdr>
        <w:top w:val="none" w:sz="0" w:space="0" w:color="auto"/>
        <w:left w:val="none" w:sz="0" w:space="0" w:color="auto"/>
        <w:bottom w:val="none" w:sz="0" w:space="0" w:color="auto"/>
        <w:right w:val="none" w:sz="0" w:space="0" w:color="auto"/>
      </w:divBdr>
    </w:div>
    <w:div w:id="2088304993">
      <w:bodyDiv w:val="1"/>
      <w:marLeft w:val="0"/>
      <w:marRight w:val="0"/>
      <w:marTop w:val="0"/>
      <w:marBottom w:val="0"/>
      <w:divBdr>
        <w:top w:val="none" w:sz="0" w:space="0" w:color="auto"/>
        <w:left w:val="none" w:sz="0" w:space="0" w:color="auto"/>
        <w:bottom w:val="none" w:sz="0" w:space="0" w:color="auto"/>
        <w:right w:val="none" w:sz="0" w:space="0" w:color="auto"/>
      </w:divBdr>
    </w:div>
    <w:div w:id="2089183312">
      <w:bodyDiv w:val="1"/>
      <w:marLeft w:val="0"/>
      <w:marRight w:val="0"/>
      <w:marTop w:val="0"/>
      <w:marBottom w:val="0"/>
      <w:divBdr>
        <w:top w:val="none" w:sz="0" w:space="0" w:color="auto"/>
        <w:left w:val="none" w:sz="0" w:space="0" w:color="auto"/>
        <w:bottom w:val="none" w:sz="0" w:space="0" w:color="auto"/>
        <w:right w:val="none" w:sz="0" w:space="0" w:color="auto"/>
      </w:divBdr>
    </w:div>
    <w:div w:id="2103602248">
      <w:bodyDiv w:val="1"/>
      <w:marLeft w:val="0"/>
      <w:marRight w:val="0"/>
      <w:marTop w:val="0"/>
      <w:marBottom w:val="0"/>
      <w:divBdr>
        <w:top w:val="none" w:sz="0" w:space="0" w:color="auto"/>
        <w:left w:val="none" w:sz="0" w:space="0" w:color="auto"/>
        <w:bottom w:val="none" w:sz="0" w:space="0" w:color="auto"/>
        <w:right w:val="none" w:sz="0" w:space="0" w:color="auto"/>
      </w:divBdr>
    </w:div>
    <w:div w:id="2109231927">
      <w:bodyDiv w:val="1"/>
      <w:marLeft w:val="0"/>
      <w:marRight w:val="0"/>
      <w:marTop w:val="0"/>
      <w:marBottom w:val="0"/>
      <w:divBdr>
        <w:top w:val="none" w:sz="0" w:space="0" w:color="auto"/>
        <w:left w:val="none" w:sz="0" w:space="0" w:color="auto"/>
        <w:bottom w:val="none" w:sz="0" w:space="0" w:color="auto"/>
        <w:right w:val="none" w:sz="0" w:space="0" w:color="auto"/>
      </w:divBdr>
    </w:div>
    <w:div w:id="2113628448">
      <w:bodyDiv w:val="1"/>
      <w:marLeft w:val="0"/>
      <w:marRight w:val="0"/>
      <w:marTop w:val="0"/>
      <w:marBottom w:val="0"/>
      <w:divBdr>
        <w:top w:val="none" w:sz="0" w:space="0" w:color="auto"/>
        <w:left w:val="none" w:sz="0" w:space="0" w:color="auto"/>
        <w:bottom w:val="none" w:sz="0" w:space="0" w:color="auto"/>
        <w:right w:val="none" w:sz="0" w:space="0" w:color="auto"/>
      </w:divBdr>
    </w:div>
    <w:div w:id="2131896110">
      <w:bodyDiv w:val="1"/>
      <w:marLeft w:val="0"/>
      <w:marRight w:val="0"/>
      <w:marTop w:val="0"/>
      <w:marBottom w:val="0"/>
      <w:divBdr>
        <w:top w:val="none" w:sz="0" w:space="0" w:color="auto"/>
        <w:left w:val="none" w:sz="0" w:space="0" w:color="auto"/>
        <w:bottom w:val="none" w:sz="0" w:space="0" w:color="auto"/>
        <w:right w:val="none" w:sz="0" w:space="0" w:color="auto"/>
      </w:divBdr>
    </w:div>
    <w:div w:id="21395627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hyperlink" Target="https://dronerush.com/product/parrot-ar-drone-2-0/" TargetMode="External"/><Relationship Id="rId89" Type="http://schemas.openxmlformats.org/officeDocument/2006/relationships/hyperlink" Target="https://www.aliexpress.com/item/1005001621997017.html?spm=a2g0o.search0302.0.0.56821158XUGE84&amp;algo_pvid=279f70ee-4c21-40a5-a122-4c765083bbf2&amp;algo_expid=279f70ee-4c21-40a5-a122-4c765083bbf2-0&amp;btsid=0b0a556a16150313877287645e40c3&amp;ws_ab_test=searchweb0_0,searchweb201602_,searchweb201603_" TargetMode="External"/><Relationship Id="rId16" Type="http://schemas.openxmlformats.org/officeDocument/2006/relationships/image" Target="media/image6.png"/><Relationship Id="rId107" Type="http://schemas.openxmlformats.org/officeDocument/2006/relationships/image" Target="media/image75.png"/><Relationship Id="rId11" Type="http://schemas.openxmlformats.org/officeDocument/2006/relationships/footer" Target="footer1.xml"/><Relationship Id="rId32" Type="http://schemas.openxmlformats.org/officeDocument/2006/relationships/image" Target="media/image22.png"/><Relationship Id="rId37" Type="http://schemas.openxmlformats.org/officeDocument/2006/relationships/image" Target="media/image27.jpe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hyperlink" Target="https://www.aliexpress.com/item/4000601796488.html?spm=a2g0o.productlist.0.0.11a94b17LTUjiA&amp;algo_pvid=db8265fd-aa43-4aad-a679-71901c5bc4c2&amp;algo_expid=db8265fd-aa43-4aad-a679-71901c5bc4c2-7&amp;btsid=0bb0623116142583856635636e5847&amp;ws_ab_test=searchweb0_0,searchweb201602_,searchweb201603_" TargetMode="External"/><Relationship Id="rId102" Type="http://schemas.openxmlformats.org/officeDocument/2006/relationships/image" Target="media/image70.png"/><Relationship Id="rId5" Type="http://schemas.openxmlformats.org/officeDocument/2006/relationships/webSettings" Target="webSettings.xml"/><Relationship Id="rId90" Type="http://schemas.openxmlformats.org/officeDocument/2006/relationships/hyperlink" Target="https://store.arduino.cc/usa/mega-2560-r3" TargetMode="External"/><Relationship Id="rId95" Type="http://schemas.openxmlformats.org/officeDocument/2006/relationships/image" Target="media/image68.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jpeg"/><Relationship Id="rId80" Type="http://schemas.openxmlformats.org/officeDocument/2006/relationships/hyperlink" Target="https://www.readytoflyquads.com/f-30a-fire-red-normal-esc-with-rapidesc-fw-for-multirotor" TargetMode="External"/><Relationship Id="rId85" Type="http://schemas.openxmlformats.org/officeDocument/2006/relationships/hyperlink" Target="https://hobbyking.com/en_us/hobby-king-quadcopter-power-distribution-board.html" TargetMode="External"/><Relationship Id="rId12" Type="http://schemas.openxmlformats.org/officeDocument/2006/relationships/footer" Target="footer2.xml"/><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jpeg"/><Relationship Id="rId103" Type="http://schemas.openxmlformats.org/officeDocument/2006/relationships/image" Target="media/image71.png"/><Relationship Id="rId108" Type="http://schemas.openxmlformats.org/officeDocument/2006/relationships/image" Target="media/image76.jpeg"/><Relationship Id="rId54" Type="http://schemas.openxmlformats.org/officeDocument/2006/relationships/image" Target="media/image44.jpe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hyperlink" Target="https://www.amazon.com/stores/page/E111B456-C987-4951-A6EE-0F914AF1239E" TargetMode="External"/><Relationship Id="rId96" Type="http://schemas.openxmlformats.org/officeDocument/2006/relationships/hyperlink" Target="https://standards.ieee.org/standard/3333_1_1-2015.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74.png"/><Relationship Id="rId10" Type="http://schemas.openxmlformats.org/officeDocument/2006/relationships/hyperlink" Target="file:///C:\AECENAR\ICS\Forest%20Fire%20Detection\170721Forest%20Fire%20Detection%20System%20Final%20Report%20(2021).docx" TargetMode="External"/><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hyperlink" Target="https://hobbyking.com/en_us/propdrive-v2-2826-1000kv-brushless-outrunner-motor.html?___store=en_us" TargetMode="External"/><Relationship Id="rId81" Type="http://schemas.openxmlformats.org/officeDocument/2006/relationships/hyperlink" Target="https://www.ebay.com/c/1031470364" TargetMode="External"/><Relationship Id="rId86" Type="http://schemas.openxmlformats.org/officeDocument/2006/relationships/hyperlink" Target="https://www.amazon.com/Parrot-Drone-1500mAh-Replacement-Battery/dp/B00JUAQKLY" TargetMode="External"/><Relationship Id="rId94" Type="http://schemas.openxmlformats.org/officeDocument/2006/relationships/image" Target="media/image67.png"/><Relationship Id="rId99" Type="http://schemas.openxmlformats.org/officeDocument/2006/relationships/hyperlink" Target="https://standards.ieee.org/project/3333_1_1.html" TargetMode="External"/><Relationship Id="rId101" Type="http://schemas.openxmlformats.org/officeDocument/2006/relationships/image" Target="media/image69.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fontTable" Target="fontTable.xml"/><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hyperlink" Target="https://hobbyking.com/en_us/turnigy-h-a-l-heavy-aerial-lift-quadcopter-frame-585mm.html?___store=en_us" TargetMode="External"/><Relationship Id="rId97" Type="http://schemas.openxmlformats.org/officeDocument/2006/relationships/hyperlink" Target="https://standards.ieee.org/standard/3333_1_2-2017.html" TargetMode="External"/><Relationship Id="rId104" Type="http://schemas.openxmlformats.org/officeDocument/2006/relationships/image" Target="media/image72.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hyperlink" Target="https://www.ebay.com/itm/FCONEGY-5500mAh-11-1v-3-cell-40c-Lipo-Battery-RC-Racing-Pack-See-Details-/143860060831" TargetMode="Externa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hyperlink" Target="https://www.amazon.com/HRB-5000mAh-50C-100C-Compatible-Brushless/dp/B088QX4BMN/ref=pd_lpo_21_img_2/146-7218414-3109527?_encoding=UTF8&amp;pd_rd_i=B088QX4BMN&amp;pd_rd_r=d737e870-4436-415f-971c-b4673dd1c840&amp;pd_rd_w=vZjoh&amp;pd_rd_wg=ZIBXD&amp;pf_rd_p=16b28406-aa34-451d-8a2e-b3930ada000c&amp;pf_rd_r=6B0NRFCN795NE2RV4Q9P&amp;psc=1&amp;refRID=6B0NRFCN795NE2RV4Q9P" TargetMode="External"/><Relationship Id="rId110" Type="http://schemas.openxmlformats.org/officeDocument/2006/relationships/theme" Target="theme/theme1.xml"/><Relationship Id="rId61" Type="http://schemas.openxmlformats.org/officeDocument/2006/relationships/image" Target="media/image51.png"/><Relationship Id="rId82" Type="http://schemas.openxmlformats.org/officeDocument/2006/relationships/hyperlink" Target="https://www.thanksbuyer.com/crius-mwc-multiwii-se-v2-0-standard-development-board-flight-control-module-for-mini-multicopter-46077" TargetMode="External"/><Relationship Id="rId19" Type="http://schemas.openxmlformats.org/officeDocument/2006/relationships/image" Target="media/image9.png"/><Relationship Id="rId14" Type="http://schemas.openxmlformats.org/officeDocument/2006/relationships/image" Target="media/image4.jpe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hyperlink" Target="https://www.amazon.com/Flame-Wheel-Basic-Quadcopter-Drone/dp/B00HNMVQHY" TargetMode="External"/><Relationship Id="rId100" Type="http://schemas.openxmlformats.org/officeDocument/2006/relationships/hyperlink" Target="https://standards.ieee.org/project/2941_1.html" TargetMode="External"/><Relationship Id="rId105" Type="http://schemas.openxmlformats.org/officeDocument/2006/relationships/image" Target="media/image73.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66.png"/><Relationship Id="rId98" Type="http://schemas.openxmlformats.org/officeDocument/2006/relationships/hyperlink" Target="https://standards.ieee.org/project/3333_1_3.html" TargetMode="Externa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jpg"/><Relationship Id="rId62" Type="http://schemas.openxmlformats.org/officeDocument/2006/relationships/image" Target="media/image52.png"/><Relationship Id="rId83" Type="http://schemas.openxmlformats.org/officeDocument/2006/relationships/hyperlink" Target="https://store.dji.com/product/naza-m-v2?from=buy_now" TargetMode="External"/><Relationship Id="rId88" Type="http://schemas.openxmlformats.org/officeDocument/2006/relationships/hyperlink" Target="https://makersportal.com/shop/neo-6m-gps-modul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YRT15</b:Tag>
    <b:SourceType>JournalArticle</b:SourceType>
    <b:Guid>{6EFE1EBD-C62B-428F-BE85-B493A1C573A8}</b:Guid>
    <b:Author>
      <b:Author>
        <b:Corporate>Y.R. Tang, Y. Li</b:Corporate>
      </b:Author>
    </b:Author>
    <b:Title>Dynamic modeling for high-performance controller design of a UAV quadrotor</b:Title>
    <b:JournalName>IEEE Int. Conf. Informat. Automation </b:JournalName>
    <b:Year>2015</b:Year>
    <b:Pages>3112-3117</b:Pages>
    <b:RefOrder>1</b:RefOrder>
  </b:Source>
  <b:Source>
    <b:Tag>XHu19</b:Tag>
    <b:SourceType>ConferenceProceedings</b:SourceType>
    <b:Guid>{724AB410-2884-4060-B96B-50F869B07C53}</b:Guid>
    <b:Author>
      <b:Author>
        <b:NameList>
          <b:Person>
            <b:Last>X. Huo</b:Last>
            <b:First>M.</b:First>
            <b:Middle>Huo and H. R. Karimi</b:Middle>
          </b:Person>
        </b:NameList>
      </b:Author>
    </b:Author>
    <b:Title>, Attitude stabilization control of a quadrotor UAV by using backstepping approach, Mathematical Problems in Engineering</b:Title>
    <b:Year>, 2014, pp. 1-9.</b:Year>
    <b:RefOrder>2</b:RefOrder>
  </b:Source>
  <b:Source>
    <b:Tag>JGL06</b:Tag>
    <b:SourceType>ConferenceProceedings</b:SourceType>
    <b:Guid>{3164DCAE-1E81-4195-BFB9-46ADCE019D51}</b:Guid>
    <b:Author>
      <b:Author>
        <b:NameList>
          <b:Person>
            <b:Last>J. G. Leishman</b:Last>
            <b:First>.</b:First>
          </b:Person>
        </b:NameList>
      </b:Author>
    </b:Author>
    <b:Title> "Principles of Helicopter Aerodynamics with CD Extra," </b:Title>
    <b:Year>, 2006</b:Year>
    <b:City>Cambridge University Press, London</b:City>
    <b:RefOrder>3</b:RefOrder>
  </b:Source>
  <b:Source>
    <b:Tag>Wik12</b:Tag>
    <b:SourceType>ConferenceProceedings</b:SourceType>
    <b:Guid>{7182B754-C366-4D1D-B6D6-C4663D24CA11}</b:Guid>
    <b:Author>
      <b:Author>
        <b:NameList>
          <b:Person>
            <b:Last>Wikipedia</b:Last>
            <b:First>.</b:First>
          </b:Person>
        </b:NameList>
      </b:Author>
    </b:Author>
    <b:Title>“Curtiss-Wright Vz-7,Wikipedia, The Free Encyclopedia,” 2012, </b:Title>
    <b:Year>Available: http://en.wikipedia.org/wiki/Curtiss-Wright_VZ-7, Accessed on 01/10/2012</b:Year>
    <b:RefOrder>4</b:RefOrder>
  </b:Source>
  <b:Source>
    <b:Tag>Qua18</b:Tag>
    <b:SourceType>InternetSite</b:SourceType>
    <b:Guid>{112C547B-4930-459C-8DBB-5F8B3BC8A91D}</b:Guid>
    <b:Title>Quadcopter Arena</b:Title>
    <b:Year>2018</b:Year>
    <b:Month>December</b:Month>
    <b:Day>12</b:Day>
    <b:URL>https://quadcopterarena.com/the-history-of-drones-and-quadcopters</b:URL>
    <b:RefOrder>5</b:RefOrder>
  </b:Source>
  <b:Source>
    <b:Tag>ATa06</b:Tag>
    <b:SourceType>ConferenceProceedings</b:SourceType>
    <b:Guid>{D487BDAF-1A6B-493D-8CAC-133EF6DDA00C}</b:Guid>
    <b:Author>
      <b:Author>
        <b:NameList>
          <b:Person>
            <b:Last>McGilvray</b:Last>
            <b:First>A.</b:First>
            <b:Middle>Tayebi and S.</b:Middle>
          </b:Person>
        </b:NameList>
      </b:Author>
    </b:Author>
    <b:Title>, Attitude stabilization of a VTOL quadrotor aircraft, IEEE Trans. Control Syst. Technol. vol. 14, pp. 562-571, </b:Title>
    <b:Year>2006</b:Year>
    <b:RefOrder>6</b:RefOrder>
  </b:Source>
  <b:Source>
    <b:Tag>Ken12</b:Tag>
    <b:SourceType>JournalArticle</b:SourceType>
    <b:Guid>{79D49388-0FBD-4051-8BA1-B373895A0BA6}</b:Guid>
    <b:Title>Survey of advances in guidance, navigation, and control of unmanned rotorcraft systems</b:Title>
    <b:Year>2012</b:Year>
    <b:Author>
      <b:Author>
        <b:NameList>
          <b:Person>
            <b:Last>F</b:Last>
            <b:First>Kendoul</b:First>
          </b:Person>
        </b:NameList>
      </b:Author>
    </b:Author>
    <b:JournalName>Field Robot </b:JournalName>
    <b:Pages>78-315</b:Pages>
    <b:Issue>29</b:Issue>
    <b:RefOrder>7</b:RefOrder>
  </b:Source>
  <b:Source>
    <b:Tag>Yun10</b:Tag>
    <b:SourceType>JournalArticle</b:SourceType>
    <b:Guid>{DF611A5E-953E-49FF-BFA8-4D38F90B7D11}</b:Guid>
    <b:Author>
      <b:Author>
        <b:Corporate>Yun B, Chen BM, Kai YL and Tong HL</b:Corporate>
      </b:Author>
    </b:Author>
    <b:Title>Design and implementation of a leader-follower cooperative control system for unmanned helicopters</b:Title>
    <b:JournalName> Control Theory Appl</b:JournalName>
    <b:Year>2010</b:Year>
    <b:Pages>8-61</b:Pages>
    <b:Volume>8</b:Volume>
    <b:RefOrder>8</b:RefOrder>
  </b:Source>
  <b:Source>
    <b:Tag>Nat11</b:Tag>
    <b:SourceType>JournalArticle</b:SourceType>
    <b:Guid>{56CDBA48-FC0A-4EC1-AC0A-587FAF132CC5}</b:Guid>
    <b:Author>
      <b:Author>
        <b:Corporate>Nathan PT, Almurib HA et al</b:Corporate>
      </b:Author>
    </b:Author>
    <b:Title> A review of autonomous multi-agent quadrotor control techniques and applications</b:Title>
    <b:JournalName>4th Int. Conf. on Mechatronics (Kuala Lumpur)</b:JournalName>
    <b:Year>2011</b:Year>
    <b:Pages>1-7</b:Pages>
    <b:RefOrder>9</b:RefOrder>
  </b:Source>
  <b:Source>
    <b:Tag>Ins20</b:Tag>
    <b:SourceType>JournalArticle</b:SourceType>
    <b:Guid>{2046648A-D470-4A30-85D4-08DA5DA2069A}</b:Guid>
    <b:Title>Facts + Statistics: Wildfires</b:Title>
    <b:Year>2020</b:Year>
    <b:Author>
      <b:Author>
        <b:NameList>
          <b:Person>
            <b:Last>Insurance Information Institute</b:Last>
          </b:Person>
        </b:NameList>
      </b:Author>
    </b:Author>
    <b:RefOrder>10</b:RefOrder>
  </b:Source>
  <b:Source>
    <b:Tag>Leb19</b:Tag>
    <b:SourceType>InternetSite</b:SourceType>
    <b:Guid>{A03084D5-ECDC-4D64-94DA-E62EE7B7B9BD}</b:Guid>
    <b:Title>"Lebanon forest fires," </b:Title>
    <b:Year>13 October 2019. </b:Year>
    <b:URL>[Online]. Available: Wikipedia: https://en.wikipedia.org/wiki/2019_Lebanon_forest_fires#cite_note-4.</b:URL>
    <b:RefOrder>11</b:RefOrder>
  </b:Source>
  <b:Source>
    <b:Tag>BBC19</b:Tag>
    <b:SourceType>InternetSite</b:SourceType>
    <b:Guid>{869AB948-E0ED-4C33-8BA7-253CBD65A84A}</b:Guid>
    <b:Title>BBC</b:Title>
    <b:Year>2019</b:Year>
    <b:Month>October </b:Month>
    <b:Day>15 </b:Day>
    <b:URL>https://www.bbc.com/news/av/world-middle-east-50063429</b:URL>
    <b:RefOrder>12</b:RefOrder>
  </b:Source>
  <b:Source>
    <b:Tag>ALY201</b:Tag>
    <b:SourceType>JournalArticle</b:SourceType>
    <b:Guid>{58A33CC7-80E4-4EEC-9666-AE4DE61D78A0}</b:Guid>
    <b:Author>
      <b:Author>
        <b:NameList>
          <b:Person>
            <b:Last>NOLTE</b:Last>
            <b:First>ALYSSA</b:First>
          </b:Person>
        </b:NameList>
      </b:Author>
    </b:Author>
    <b:Title>Swarming Behavior: Drone Swarms to Survey Unknown Environments</b:Title>
    <b:JournalName>Northrop Grumman </b:JournalName>
    <b:Year>Nov 9th 2020</b:Year>
    <b:RefOrder>13</b:RefOrder>
  </b:Source>
  <b:Source>
    <b:Tag>Uni19</b:Tag>
    <b:SourceType>InternetSite</b:SourceType>
    <b:Guid>{A8C379E0-3C65-4D13-A163-73A389AC6663}</b:Guid>
    <b:Title>University of Michigan Engineering</b:Title>
    <b:Year>2019</b:Year>
    <b:Month>Nov</b:Month>
    <b:Day>15</b:Day>
    <b:URL>https://www.youtube.com/watch?v=XNF_Sddlgy4&amp;ab_channel=UniversityofMichiganEngineering</b:URL>
    <b:RefOrder>14</b:RefOrder>
  </b:Source>
  <b:Source>
    <b:Tag>Lew97</b:Tag>
    <b:SourceType>JournalArticle</b:SourceType>
    <b:Guid>{94280526-EF09-49B4-BF2D-EAB0B7C80B60}</b:Guid>
    <b:Author>
      <b:Author>
        <b:Corporate>Lewis MA and Tan K-H</b:Corporate>
      </b:Author>
    </b:Author>
    <b:Title>High precision formation control of mobile robots using virtual structure Autonomous Robot</b:Title>
    <b:Year>1997</b:Year>
    <b:Pages>387-403</b:Pages>
    <b:Volume>4</b:Volume>
    <b:RefOrder>15</b:RefOrder>
  </b:Source>
  <b:Source>
    <b:Tag>Bal98</b:Tag>
    <b:SourceType>JournalArticle</b:SourceType>
    <b:Guid>{8919CB9D-97A9-4E84-BE28-C0867DE8DCE3}</b:Guid>
    <b:Author>
      <b:Author>
        <b:Corporate>Balch T and Arkin RC</b:Corporate>
      </b:Author>
    </b:Author>
    <b:Title>Behavior-based formation control for multirobot teams</b:Title>
    <b:JournalName>IEEE Trans. Robot. Automa</b:JournalName>
    <b:Year>1998</b:Year>
    <b:Volume>14</b:Volume>
    <b:RefOrder>16</b:RefOrder>
  </b:Source>
  <b:Source>
    <b:Tag>Rol14</b:Tag>
    <b:SourceType>JournalArticle</b:SourceType>
    <b:Guid>{D6580F43-7D98-4615-B8C5-3169E960D57C}</b:Guid>
    <b:Author>
      <b:Author>
        <b:Corporate>Roldão V, Cunha R, Cabecinhas D, Silvestre C and Oliveira P</b:Corporate>
      </b:Author>
    </b:Author>
    <b:Title>A leader-following trajectory generator with application to quadrotor formation flight Robot</b:Title>
    <b:JournalName>Auton. Syst</b:JournalName>
    <b:Year>2014</b:Year>
    <b:RefOrder>17</b:RefOrder>
  </b:Source>
  <b:Source>
    <b:Tag>PKC95</b:Tag>
    <b:SourceType>ConferenceProceedings</b:SourceType>
    <b:Guid>{9E323ACD-76B6-4D4D-AD9B-79B859FE6BB8}</b:Guid>
    <b:Author>
      <b:Author>
        <b:NameList>
          <b:Person>
            <b:Last>P. K. C. Wang</b:Last>
          </b:Person>
        </b:NameList>
      </b:Author>
    </b:Author>
    <b:Title>“Navigation strategies for multiple autonomous mobile robots moving in formation,”</b:Title>
    <b:Year>(1991) J.Robot.Syst...8,177-195,</b:Year>
    <b:RefOrder>18</b:RefOrder>
  </b:Source>
  <b:Source>
    <b:Tag>WEI17</b:Tag>
    <b:SourceType>JournalArticle</b:SourceType>
    <b:Guid>{E6734B40-CA60-4610-8B69-654324705458}</b:Guid>
    <b:Author>
      <b:Author>
        <b:Corporate>Weitz LA, Hurtado JE and Sinclair AJ</b:Corporate>
      </b:Author>
    </b:Author>
    <b:Title>Decentralized cooperative-control design for multivehicle formations</b:Title>
    <b:JournalName> Guidance, Control and Dynamics</b:JournalName>
    <b:Year>2008</b:Year>
    <b:Pages>31</b:Pages>
    <b:RefOrder>19</b:RefOrder>
  </b:Source>
  <b:Source>
    <b:Tag>OKh86</b:Tag>
    <b:SourceType>JournalArticle</b:SourceType>
    <b:Guid>{9FC57AB9-707D-4BF6-9979-D3807F33F881}</b:Guid>
    <b:Author>
      <b:Author>
        <b:NameList>
          <b:Person>
            <b:Last>Khatib</b:Last>
            <b:First>O.</b:First>
          </b:Person>
        </b:NameList>
      </b:Author>
    </b:Author>
    <b:Title>Real-time obstacle avoidance for manipulators and mobile robots</b:Title>
    <b:JournalName>International Journal Robotics Research</b:JournalName>
    <b:Year>1986</b:Year>
    <b:Pages>90-99</b:Pages>
    <b:Volume>5</b:Volume>
    <b:RefOrder>20</b:RefOrder>
  </b:Source>
  <b:Source>
    <b:Tag>Iss19</b:Tag>
    <b:SourceType>Report</b:SourceType>
    <b:Guid>{6EDF3163-E9E8-4E21-90BA-3BA7E2E3D920}</b:Guid>
    <b:Title>FOREST FIRES IN LEBANON: A RECURRING DISASTER</b:Title>
    <b:Year>2019</b:Year>
    <b:Author>
      <b:Author>
        <b:NameList>
          <b:Person>
            <b:Last>Affairs</b:Last>
            <b:First>Issam</b:First>
            <b:Middle>Fares Institute for Public Policy and International</b:Middle>
          </b:Person>
        </b:NameList>
      </b:Author>
    </b:Author>
    <b:Publisher>AUB</b:Publisher>
    <b:City>Beirut</b:City>
    <b:RefOrder>21</b:RefOrder>
  </b:Source>
  <b:Source>
    <b:Tag>Ngu19</b:Tag>
    <b:SourceType>JournalArticle</b:SourceType>
    <b:Guid>{78E5BE28-9161-4E54-9261-007E9B0AA034}</b:Guid>
    <b:Author>
      <b:Author>
        <b:Corporate>Nguyen Xuan-Mung and Sung Kyung Hong</b:Corporate>
      </b:Author>
    </b:Author>
    <b:Title>Robust adaptive formation control of quadcopters based on a leader–follower approach</b:Title>
    <b:JournalName>International Journal of Advanced Robotic Systems</b:JournalName>
    <b:Year>2019</b:Year>
    <b:Pages>1 - 11</b:Pages>
    <b:RefOrder>22</b:RefOrder>
  </b:Source>
  <b:Source>
    <b:Tag>Fal17</b:Tag>
    <b:SourceType>ConferenceProceedings</b:SourceType>
    <b:Guid>{EFCD4164-536F-4302-8110-41DC07FDB963}</b:Guid>
    <b:Author>
      <b:Author>
        <b:Corporate>Falin Wu , Jiemin Chen and Yuan Liang</b:Corporate>
      </b:Author>
    </b:Author>
    <b:Title>Leader-Follower Formation Control for Quadrotors</b:Title>
    <b:Year>2017</b:Year>
    <b:ConferenceName>IOP Conf. Ser.: Mater. Sci.</b:ConferenceName>
    <b:RefOrder>23</b:RefOrder>
  </b:Source>
  <b:Source>
    <b:Tag>MuB17</b:Tag>
    <b:SourceType>JournalArticle</b:SourceType>
    <b:Guid>{3CC37F35-324D-435C-9C1F-AFE3A95B3513}</b:Guid>
    <b:Author>
      <b:Author>
        <b:Corporate>Mu B, Zhang K, and Shi Y</b:Corporate>
      </b:Author>
    </b:Author>
    <b:Title>Integral sliding mode flight controller design for a quadrotor and the application in a heterogeneous multi-agent system</b:Title>
    <b:Year>2017</b:Year>
    <b:JournalName>IEEE Trans Ind Electron</b:JournalName>
    <b:Pages>9389–9398</b:Pages>
    <b:Volume>64</b:Volume>
    <b:Issue>2</b:Issue>
    <b:RefOrder>24</b:RefOrder>
  </b:Source>
  <b:Source>
    <b:Tag>Kha15</b:Tag>
    <b:SourceType>ConferenceProceedings</b:SourceType>
    <b:Guid>{05FF9721-22E2-4001-BEA4-09DFBDE1982F}</b:Guid>
    <b:Author>
      <b:Author>
        <b:Corporate>Khaled AG and Youmin Z</b:Corporate>
      </b:Author>
    </b:Author>
    <b:Title>Formation control of multiple quadrotors based on leader-follower method</b:Title>
    <b:JournalName>International conference on unmanned aircraft systems (ICUAS)</b:JournalName>
    <b:Year>2015</b:Year>
    <b:ConferenceName>International conference on unmanned aircraft systems (ICUAS)</b:ConferenceName>
    <b:City>Denver, CO</b:City>
    <b:RefOrder>25</b:RefOrder>
  </b:Source>
  <b:Source>
    <b:Tag>Mer13</b:Tag>
    <b:SourceType>ConferenceProceedings</b:SourceType>
    <b:Guid>{FC1236EC-2FA7-4E71-B76C-AE3D909A446F}</b:Guid>
    <b:Author>
      <b:Author>
        <b:Corporate>Mercado D A, Castro R, and Lozano R</b:Corporate>
      </b:Author>
    </b:Author>
    <b:Title>Quadrotors flight formation control using a leader follower approach</b:Title>
    <b:Year>2013</b:Year>
    <b:ConferenceName>European control conference (ECC)</b:ConferenceName>
    <b:City>Zurich</b:City>
    <b:RefOrder>26</b:RefOrder>
  </b:Source>
  <b:Source>
    <b:Tag>Rea17</b:Tag>
    <b:SourceType>ConferenceProceedings</b:SourceType>
    <b:Guid>{C288DD2E-82E9-4492-8792-4EF929663B40}</b:Guid>
    <b:Author>
      <b:Author>
        <b:Corporate>Reagan L. Galvez, Gerard Ely U. Faelden, Jose Martin Z. Maningo, Reiichiro Christian S. Nakano, Elmer P. Dadios, Argel A. Bandala, Ryan Rhay P. Vicerra and Arvin H. Fernando</b:Corporate>
      </b:Author>
    </b:Author>
    <b:Title>Obstacle Avoidance Algorithm for Swarm of Quadrotor Unmanned Aerial Vehicle Using Artificial Potential Fields</b:Title>
    <b:Year>2017</b:Year>
    <b:ConferenceName>IEEE Region 10 Conference (TENCON)</b:ConferenceName>
    <b:City>Malaysia</b:City>
    <b:RefOrder>27</b:RefOrder>
  </b:Source>
  <b:Source>
    <b:Tag>Mil19</b:Tag>
    <b:SourceType>JournalArticle</b:SourceType>
    <b:Guid>{F0D8F9E5-F7A3-40E4-9CBD-9BF5227ECFD1}</b:Guid>
    <b:Title>Mult-iobjective multi-robot path planning in continuous environment using an enhanced genetic algorithm</b:Title>
    <b:Year>2019</b:Year>
    <b:Author>
      <b:Author>
        <b:Corporate>Milad Nazarahari, Esmaeel Khanmirza, and Samira Doostie</b:Corporate>
      </b:Author>
    </b:Author>
    <b:JournalName>Expert Systems with Applications</b:JournalName>
    <b:Pages>106-120</b:Pages>
    <b:Volume>115</b:Volume>
    <b:RefOrder>28</b:RefOrder>
  </b:Source>
  <b:Source>
    <b:Tag>Der10</b:Tag>
    <b:SourceType>JournalArticle</b:SourceType>
    <b:Guid>{40BAF8D1-B1FB-474D-82D2-69C3404B2A71}</b:Guid>
    <b:Author>
      <b:Author>
        <b:Corporate>Derek J Bennet and Colin R McInnes</b:Corporate>
      </b:Author>
    </b:Author>
    <b:Title>Distributed control of multi-robot systems using bifurcating potential fields</b:Title>
    <b:JournalName>Robotics and Autonomous Systems </b:JournalName>
    <b:Year>2010</b:Year>
    <b:Pages>256-264</b:Pages>
    <b:Volume>58</b:Volume>
    <b:Issue>3</b:Issue>
    <b:RefOrder>29</b:RefOrder>
  </b:Source>
  <b:Source>
    <b:Tag>Rod02</b:Tag>
    <b:SourceType>ConferenceProceedings</b:SourceType>
    <b:Guid>{5ADDEA65-FAD4-4748-AD9E-4774360B9442}</b:Guid>
    <b:Author>
      <b:Author>
        <b:NameList>
          <b:Person>
            <b:Last>Rodriguez</b:Last>
            <b:First>A.</b:First>
          </b:Person>
        </b:NameList>
      </b:Author>
    </b:Author>
    <b:Title>Analysis and Design of Multivariable Feedback Control Systems</b:Title>
    <b:JournalName>CONTROL3D</b:JournalName>
    <b:Year>2002</b:Year>
    <b:ConferenceName>CONTROL3D</b:ConferenceName>
    <b:RefOrder>30</b:RefOrder>
  </b:Source>
  <b:Source>
    <b:Tag>Gon13</b:Tag>
    <b:SourceType>JournalArticle</b:SourceType>
    <b:Guid>{EB2D3BDF-6663-4AAC-AAAF-346BC5EE49D4}</b:Guid>
    <b:Author>
      <b:Author>
        <b:Corporate>Gonzalez-Sanchez, M., L. Amezquita-Brooks, E. Liceaga-Castro and P. d. C. Zambrano-Robledo</b:Corporate>
      </b:Author>
    </b:Author>
    <b:Title>Simplifying quadrotor controllers by using simplified design models</b:Title>
    <b:Year>2013</b:Year>
    <b:JournalName>Decision and Control (CDC) </b:JournalName>
    <b:Pages>4236-4241</b:Pages>
    <b:RefOrder>31</b:RefOrder>
  </b:Source>
  <b:Source>
    <b:Tag>Bre08</b:Tag>
    <b:SourceType>Report</b:SourceType>
    <b:Guid>{86AAFA9A-4FDB-4085-8CE2-B21171DA4408}</b:Guid>
    <b:Author>
      <b:Author>
        <b:NameList>
          <b:Person>
            <b:Last>Bresciani</b:Last>
            <b:First>Tommaso</b:First>
          </b:Person>
        </b:NameList>
      </b:Author>
    </b:Author>
    <b:Title>Modelling, Identification and Control of a Quadrotor Helicopter</b:Title>
    <b:Year>2008</b:Year>
    <b:Publisher>Department of Automatic Control Lund University</b:Publisher>
    <b:City>Lund, Sweeden</b:City>
    <b:RefOrder>32</b:RefOrder>
  </b:Source>
  <b:Source>
    <b:Tag>ADa09</b:Tag>
    <b:SourceType>JournalArticle</b:SourceType>
    <b:Guid>{6F8F5892-B148-48BF-8914-EE2ACA8E5514}</b:Guid>
    <b:Title>Dynamic inversion with zero-dynamics stabilisation for quadrotor control</b:Title>
    <b:Year>2009</b:Year>
    <b:Author>
      <b:Author>
        <b:Corporate>A. Das, K. Subbarao and F. Lewis</b:Corporate>
      </b:Author>
    </b:Author>
    <b:JournalName>IET Control Theory and Applications</b:JournalName>
    <b:Pages>303– 314</b:Pages>
    <b:Volume>3</b:Volume>
    <b:Issue>3</b:Issue>
    <b:RefOrder>33</b:RefOrder>
  </b:Source>
  <b:Source>
    <b:Tag>TDi10</b:Tag>
    <b:SourceType>JournalArticle</b:SourceType>
    <b:Guid>{3B6091D2-4EF8-4B14-8C3F-2A7E2B1D66EE}</b:Guid>
    <b:Author>
      <b:Author>
        <b:Corporate>T. Dierks and S. Jagannathan</b:Corporate>
      </b:Author>
    </b:Author>
    <b:Title>Output Feedback Control of a Quadrotor UAV Using Neural Networks</b:Title>
    <b:JournalName>IEEE Transactions on Neural Networks</b:JournalName>
    <b:Year>2010</b:Year>
    <b:Pages>50-66</b:Pages>
    <b:Volume>21</b:Volume>
    <b:Issue>1</b:Issue>
    <b:RefOrder>34</b:RefOrder>
  </b:Source>
  <b:Source>
    <b:Tag>ZZu10</b:Tag>
    <b:SourceType>JournalArticle</b:SourceType>
    <b:Guid>{7ED34332-4CF9-4FB0-BA40-CAA3A789250D}</b:Guid>
    <b:Author>
      <b:Author>
        <b:NameList>
          <b:Person>
            <b:Last>Zuo</b:Last>
            <b:First>Z.</b:First>
          </b:Person>
        </b:NameList>
      </b:Author>
    </b:Author>
    <b:Title>Trajectory tracking control design with command-filtered compensation for a quadrotor</b:Title>
    <b:JournalName>IET Control Theory &amp; Applications</b:JournalName>
    <b:Year>2010</b:Year>
    <b:Pages>2343-2355</b:Pages>
    <b:Volume>4</b:Volume>
    <b:Issue>11</b:Issue>
    <b:RefOrder>35</b:RefOrder>
  </b:Source>
  <b:Source>
    <b:Tag>ABe08</b:Tag>
    <b:SourceType>JournalArticle</b:SourceType>
    <b:Guid>{7651D70A-443E-4022-A6F6-5F41B20FD9E5}</b:Guid>
    <b:Author>
      <b:Author>
        <b:Corporate>A. Benallegue, A. Mokhtari and L. Fridman</b:Corporate>
      </b:Author>
    </b:Author>
    <b:Title>High‐order sliding‐mode observer for a quadrotor UAV</b:Title>
    <b:JournalName>International Journal of Robust and Nonlinear Control</b:JournalName>
    <b:Year>2008</b:Year>
    <b:Pages>427-440</b:Pages>
    <b:Volume>18</b:Volume>
    <b:Issue>4-5</b:Issue>
    <b:RefOrder>36</b:RefOrder>
  </b:Source>
  <b:Source>
    <b:Tag>Siv15</b:Tag>
    <b:SourceType>Report</b:SourceType>
    <b:Guid>{A1A189A5-EDD2-401F-9A50-CB2D823AEAD8}</b:Guid>
    <b:Author>
      <b:Author>
        <b:Corporate>Sivaranjini Srikanthakumar, Cunjia Liu and Wen-Hua Chen</b:Corporate>
      </b:Author>
    </b:Author>
    <b:Title>Optimization-based Safety Analysis of Obstacle Avoidance Systems for Unmanned Aerial Vehicles</b:Title>
    <b:Year>2015</b:Year>
    <b:Publisher>Department of Aeronautical and Automotive Engineering, Loughborough University</b:Publisher>
    <b:RefOrder>37</b:RefOrder>
  </b:Source>
  <b:Source>
    <b:Tag>DJI15</b:Tag>
    <b:SourceType>Misc</b:SourceType>
    <b:Guid>{667AFE2D-DF21-40E9-81B6-EB8B4BDF0210}</b:Guid>
    <b:Title>Naza-M V2 Quick Start Guide </b:Title>
    <b:Year>2015</b:Year>
    <b:Author>
      <b:Author>
        <b:NameList>
          <b:Person>
            <b:Last>DJI</b:Last>
          </b:Person>
        </b:NameList>
      </b:Author>
    </b:Author>
    <b:Publisher>DJI</b:Publisher>
    <b:RefOrder>39</b:RefOrder>
  </b:Source>
  <b:Source>
    <b:Tag>Kel19</b:Tag>
    <b:SourceType>InternetSite</b:SourceType>
    <b:Guid>{D913A6CF-7653-4D04-8900-E9CC8F2576EC}</b:Guid>
    <b:Title>Arduino Project Hub</b:Title>
    <b:Year>2019</b:Year>
    <b:Author>
      <b:Author>
        <b:NameList>
          <b:Person>
            <b:Last>Eyeone</b:Last>
            <b:First>Kelvin</b:First>
          </b:Person>
        </b:NameList>
      </b:Author>
    </b:Author>
    <b:ProductionCompany>Arduino</b:ProductionCompany>
    <b:Month>July</b:Month>
    <b:Day>29</b:Day>
    <b:URL>https://create.arduino.cc/projecthub/kelvineyeone/read-pwm-decode-rc-receiver-input-and-apply-fail-safe-6b90eb</b:URL>
    <b:RefOrder>40</b:RefOrder>
  </b:Source>
  <b:Source>
    <b:Tag>Eri15</b:Tag>
    <b:SourceType>InternetSite</b:SourceType>
    <b:Guid>{DAF0166B-5366-4F51-B1EB-9ABEC02D1A84}</b:Guid>
    <b:Author>
      <b:Author>
        <b:NameList>
          <b:Person>
            <b:Last>Gakstatter</b:Last>
            <b:First>Eric</b:First>
          </b:Person>
        </b:NameList>
      </b:Author>
    </b:Author>
    <b:Title>What Exactly Is GPS NMEA Data?</b:Title>
    <b:ProductionCompany>GPS World</b:ProductionCompany>
    <b:Year>2015</b:Year>
    <b:Month>February </b:Month>
    <b:Day>4</b:Day>
    <b:URL>https://www.gpsworld.com/what-exactly-is-gps-nmea-data/</b:URL>
    <b:RefOrder>41</b:RefOrder>
  </b:Source>
  <b:Source>
    <b:Tag>paw13</b:Tag>
    <b:SourceType>InternetSite</b:SourceType>
    <b:Guid>{D76A9D06-5AF8-4301-8EAC-B676910CD01A}</b:Guid>
    <b:Author>
      <b:Author>
        <b:NameList>
          <b:Person>
            <b:Last>pawelsky</b:Last>
          </b:Person>
        </b:NameList>
      </b:Author>
    </b:Author>
    <b:Title>DJI NAZA GPS communication protocol - NazaDecoder Arduino library</b:Title>
    <b:ProductionCompany>RC Groups</b:ProductionCompany>
    <b:Year>2013</b:Year>
    <b:Month>September</b:Month>
    <b:Day>11</b:Day>
    <b:URL>https://www.rcgroups.com/forums/showthread.php?1995704-DJI-NAZA-GPS-communication-protocol-NazaDecoder-Arduino-library</b:URL>
    <b:RefOrder>42</b:RefOrder>
  </b:Source>
  <b:Source>
    <b:Tag>UBl18</b:Tag>
    <b:SourceType>Misc</b:SourceType>
    <b:Guid>{C3171327-51D9-4A80-A0EB-63BD417F6DBC}</b:Guid>
    <b:Title>u-blox 6 Receiver Description Including Protocol Specificaions</b:Title>
    <b:Year>2018</b:Year>
    <b:City>Zuercherstrasse</b:City>
    <b:Publisher>U-Blox</b:Publisher>
    <b:Author>
      <b:Author>
        <b:NameList>
          <b:Person>
            <b:Last>U-Blox</b:Last>
          </b:Person>
        </b:NameList>
      </b:Author>
    </b:Author>
    <b:RefOrder>43</b:RefOrder>
  </b:Source>
  <b:Source>
    <b:Tag>Mar12</b:Tag>
    <b:SourceType>Book</b:SourceType>
    <b:Guid>{4A4CA114-13B6-46A8-9130-346737054F91}</b:Guid>
    <b:Author>
      <b:Author>
        <b:NameList>
          <b:Person>
            <b:Last>Marshall</b:Last>
            <b:First>Douglas</b:First>
            <b:Middle>M.</b:Middle>
          </b:Person>
        </b:NameList>
      </b:Author>
    </b:Author>
    <b:Title>Introduction to Unmanned Aircraft Systems</b:Title>
    <b:Year>2012</b:Year>
    <b:Publisher>CRC Press, Taylor and Francis Group</b:Publisher>
    <b:Pages>29-49</b:Pages>
    <b:Edition>Second</b:Edition>
    <b:RefOrder>46</b:RefOrder>
  </b:Source>
  <b:Source>
    <b:Tag>Jiy18</b:Tag>
    <b:SourceType>ArticleInAPeriodical</b:SourceType>
    <b:Guid>{959C024E-4142-478E-ACF6-9B99BDC58E50}</b:Guid>
    <b:Title>A Comparative Analysis of the Environmental Benefits of Drone-Based Delivery Services in Urban and Rural Areas</b:Title>
    <b:Year>2018</b:Year>
    <b:Author>
      <b:Author>
        <b:Corporate>Jiyoon Park, Solhee Kim, Kyo Suh</b:Corporate>
      </b:Author>
    </b:Author>
    <b:Month>March</b:Month>
    <b:Day>20</b:Day>
    <b:Pages>7</b:Pages>
    <b:RefOrder>51</b:RefOrder>
  </b:Source>
  <b:Source>
    <b:Tag>Eur21</b:Tag>
    <b:SourceType>InternetSite</b:SourceType>
    <b:Guid>{99415097-87E6-4DA4-BBDA-B8A4DDEAF7D2}</b:Guid>
    <b:Title>EASA</b:Title>
    <b:Year>2021</b:Year>
    <b:LCID>en-US</b:LCID>
    <b:Author>
      <b:Author>
        <b:NameList>
          <b:Person>
            <b:Last>Agency</b:Last>
            <b:First>European</b:First>
            <b:Middle>Union Aviation</b:Middle>
          </b:Person>
        </b:NameList>
      </b:Author>
    </b:Author>
    <b:Month>jan</b:Month>
    <b:Day>13</b:Day>
    <b:URL>https://www.easa.europa.eu/document-library/easy-access-rules/easy-access-rules-unmanned-aircraft-systems-regulation-eu</b:URL>
    <b:RefOrder>52</b:RefOrder>
  </b:Source>
  <b:Source>
    <b:Tag>DRO20</b:Tag>
    <b:SourceType>InternetSite</b:SourceType>
    <b:Guid>{58A5626F-04DF-4CEF-B236-F6D4084737CA}</b:Guid>
    <b:Title>DRONERULES</b:Title>
    <b:Year>2020</b:Year>
    <b:Month>july</b:Month>
    <b:URL>https://dronerules.eu/en/recreational/eu_regulations_updates</b:URL>
    <b:RefOrder>53</b:RefOrder>
  </b:Source>
  <b:Source>
    <b:Tag>ISO</b:Tag>
    <b:SourceType>InternetSite</b:SourceType>
    <b:Guid>{5A98B465-FD0F-4D39-B84A-0EBE16618D08}</b:Guid>
    <b:Title>ISO</b:Title>
    <b:URL>https://www.iso.org/search.html?q=drone&amp;hPP=10&amp;idx=all_en&amp;p=0&amp;hFR%5Bcategory%5D%5B0%5D=standard</b:URL>
    <b:RefOrder>54</b:RefOrder>
  </b:Source>
  <b:Source>
    <b:Tag>EBU18</b:Tag>
    <b:SourceType>ConferenceProceedings</b:SourceType>
    <b:Guid>{F1F5DA7E-9938-48DA-8D6F-F4C215B0A3FA}</b:Guid>
    <b:Title>Performance Analysis and CPU vs GPU Comparison for Deep Learning</b:Title>
    <b:Year>2018</b:Year>
    <b:Author>
      <b:Author>
        <b:Corporate>E. BUBER and B. DIRI</b:Corporate>
      </b:Author>
    </b:Author>
    <b:ConferenceName>International Conference on Control Engineering &amp; Information Technology (CEIT)</b:ConferenceName>
    <b:City>Istanbul</b:City>
    <b:RefOrder>38</b:RefOrder>
  </b:Source>
  <b:Source>
    <b:Tag>YLe90</b:Tag>
    <b:SourceType>JournalArticle</b:SourceType>
    <b:Guid>{44198B06-6753-446A-9040-278FAD52D713}</b:Guid>
    <b:Author>
      <b:Author>
        <b:Corporate>Y. LeCun et al</b:Corporate>
      </b:Author>
    </b:Author>
    <b:Title>Handwritten digit recognition with a back-propagationnetwork</b:Title>
    <b:Year>1990</b:Year>
    <b:JournalName> inProc. Adv. Neural Inf. Process. Syst.</b:JournalName>
    <b:Pages>396–404</b:Pages>
    <b:RefOrder>44</b:RefOrder>
  </b:Source>
  <b:Source>
    <b:Tag>Syn18</b:Tag>
    <b:SourceType>InternetSite</b:SourceType>
    <b:Guid>{2A31CBF5-4C0B-401F-B8B4-C62FA3346934}</b:Guid>
    <b:Title>Medium</b:Title>
    <b:Year>2018</b:Year>
    <b:Author>
      <b:Author>
        <b:NameList>
          <b:Person>
            <b:Last>Synced</b:Last>
          </b:Person>
        </b:NameList>
      </b:Author>
    </b:Author>
    <b:ProductionCompany>Medium</b:ProductionCompany>
    <b:Month>March</b:Month>
    <b:Day>27</b:Day>
    <b:URL>https://medium.com/syncedreview/the-yolov3-object-detection-network-is-fast-fcceae0ab650</b:URL>
    <b:RefOrder>45</b:RefOrder>
  </b:Source>
  <b:Source>
    <b:Tag>Pho18</b:Tag>
    <b:SourceType>InternetSite</b:SourceType>
    <b:Guid>{4B4AB536-3374-43DA-8042-59DA1AFF5659}</b:Guid>
    <b:Title>Photography ethicscenter</b:Title>
    <b:Year>2018</b:Year>
    <b:Month>April</b:Month>
    <b:Day>25</b:Day>
    <b:URL>https://www.photoethics.org/content/2018/5/31/photography-ethics-and-why-they-matter</b:URL>
    <b:RefOrder>47</b:RefOrder>
  </b:Source>
  <b:Source>
    <b:Tag>Lon20</b:Tag>
    <b:SourceType>InternetSite</b:SourceType>
    <b:Guid>{964EB8C8-C588-4FF4-9D87-5C6F8D24862A}</b:Guid>
    <b:Author>
      <b:Author>
        <b:NameList>
          <b:Person>
            <b:Last>Long</b:Last>
            <b:First>Bruce</b:First>
          </b:Person>
        </b:NameList>
      </b:Author>
    </b:Author>
    <b:Title>Blog of the APA</b:Title>
    <b:Year>2020</b:Year>
    <b:Month>August</b:Month>
    <b:Day>13</b:Day>
    <b:URL>https://blog.apaonline.org/2020/08/13/the-ethics-of-deep-learning-ai-and-the-epistemic-opacity-dilemma/</b:URL>
    <b:ShortTitle>The Ethics of Deep Learning AI and the Epistemic Opacity Dilemma</b:ShortTitle>
    <b:RefOrder>48</b:RefOrder>
  </b:Source>
  <b:Source>
    <b:Tag>Pau17</b:Tag>
    <b:SourceType>InternetSite</b:SourceType>
    <b:Guid>{18781A5A-4B76-4EF1-BF45-C7A6476DDB42}</b:Guid>
    <b:Title>ScienceMag</b:Title>
    <b:Year>2017</b:Year>
    <b:Month>Jul</b:Month>
    <b:Day>6</b:Day>
    <b:URL>https://www.sciencemag.org/news/2017/07/how-ai-detectives-are-cracking-open-black-box-deep-learning</b:URL>
    <b:Author>
      <b:Author>
        <b:NameList>
          <b:Person>
            <b:Last>Voosen</b:Last>
            <b:First>Paul</b:First>
          </b:Person>
        </b:NameList>
      </b:Author>
    </b:Author>
    <b:RefOrder>49</b:RefOrder>
  </b:Source>
  <b:Source>
    <b:Tag>Hag20</b:Tag>
    <b:SourceType>ArticleInAPeriodical</b:SourceType>
    <b:Guid>{23312021-2E68-4220-AECB-B48B69A53732}</b:Guid>
    <b:Author>
      <b:Author>
        <b:NameList>
          <b:Person>
            <b:Last>Hagendorff</b:Last>
            <b:First>Thilo</b:First>
          </b:Person>
        </b:NameList>
      </b:Author>
    </b:Author>
    <b:Title>The Ethics of AI Ethics: An Evaluation of Guidelines</b:Title>
    <b:Year>2020</b:Year>
    <b:Month>july</b:Month>
    <b:Day>28</b:Day>
    <b:Pages>99-120</b:Pages>
    <b:RefOrder>50</b:RefOrder>
  </b:Source>
  <b:Source>
    <b:Tag>IEE</b:Tag>
    <b:SourceType>InternetSite</b:SourceType>
    <b:Guid>{9E993F8E-F826-4328-92D0-D52A37DA3D4F}</b:Guid>
    <b:Title>IEEE STANDARDS ASSOCIATION</b:Title>
    <b:Author>
      <b:Author>
        <b:NameList>
          <b:Person>
            <b:Last>SA</b:Last>
            <b:First>IEEE</b:First>
          </b:Person>
        </b:NameList>
      </b:Author>
    </b:Author>
    <b:URL>https://standards.ieee.org/search-results.html?q=neural+network&amp;facetValue=4294967245</b:URL>
    <b:RefOrder>55</b:RefOrder>
  </b:Source>
</b:Sources>
</file>

<file path=customXml/itemProps1.xml><?xml version="1.0" encoding="utf-8"?>
<ds:datastoreItem xmlns:ds="http://schemas.openxmlformats.org/officeDocument/2006/customXml" ds:itemID="{7ED5D2D6-46DE-414F-B726-2E411CE395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23358</Words>
  <Characters>147157</Characters>
  <Application>Microsoft Office Word</Application>
  <DocSecurity>0</DocSecurity>
  <Lines>1226</Lines>
  <Paragraphs>340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170175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Jana Othman</dc:creator>
  <cp:keywords/>
  <dc:description/>
  <cp:lastModifiedBy>Samir Mourad</cp:lastModifiedBy>
  <cp:revision>58</cp:revision>
  <cp:lastPrinted>2021-07-17T10:41:00Z</cp:lastPrinted>
  <dcterms:created xsi:type="dcterms:W3CDTF">2021-07-15T06:43:00Z</dcterms:created>
  <dcterms:modified xsi:type="dcterms:W3CDTF">2021-07-17T10:41:00Z</dcterms:modified>
</cp:coreProperties>
</file>